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57588" w14:textId="77777777" w:rsidR="00F6325E" w:rsidRDefault="009C2DF7">
      <w:pPr>
        <w:pStyle w:val="BodyText"/>
        <w:jc w:val="center"/>
        <w:rPr>
          <w:b/>
          <w:bCs/>
        </w:rPr>
      </w:pPr>
      <w:r>
        <w:rPr>
          <w:b/>
          <w:bCs/>
        </w:rPr>
        <w:t>BEFORE THE WASHINGTON</w:t>
      </w:r>
    </w:p>
    <w:p w14:paraId="21057589" w14:textId="5BF89D6D" w:rsidR="00F6325E" w:rsidRDefault="009C2DF7">
      <w:pPr>
        <w:pStyle w:val="BodyText"/>
        <w:jc w:val="center"/>
        <w:rPr>
          <w:b/>
          <w:bCs/>
        </w:rPr>
      </w:pPr>
      <w:r>
        <w:rPr>
          <w:b/>
          <w:bCs/>
        </w:rPr>
        <w:t xml:space="preserve">UTILITIES AND TRANSPORTATION </w:t>
      </w:r>
      <w:r w:rsidR="00467342">
        <w:rPr>
          <w:b/>
          <w:bCs/>
        </w:rPr>
        <w:t>COMMISSION</w:t>
      </w:r>
    </w:p>
    <w:p w14:paraId="2105758A" w14:textId="77777777" w:rsidR="00F6325E" w:rsidRDefault="00F6325E">
      <w:pPr>
        <w:pStyle w:val="SubsectionHeading"/>
        <w:keepNext w:val="0"/>
        <w:spacing w:after="0"/>
        <w:rPr>
          <w:szCs w:val="24"/>
        </w:rPr>
      </w:pPr>
    </w:p>
    <w:tbl>
      <w:tblPr>
        <w:tblW w:w="0" w:type="auto"/>
        <w:tblLook w:val="0000" w:firstRow="0" w:lastRow="0" w:firstColumn="0" w:lastColumn="0" w:noHBand="0" w:noVBand="0"/>
      </w:tblPr>
      <w:tblGrid>
        <w:gridCol w:w="4208"/>
        <w:gridCol w:w="400"/>
        <w:gridCol w:w="3888"/>
      </w:tblGrid>
      <w:tr w:rsidR="00F6325E" w14:paraId="2105759F" w14:textId="77777777" w:rsidTr="0075478E">
        <w:trPr>
          <w:trHeight w:val="3118"/>
        </w:trPr>
        <w:tc>
          <w:tcPr>
            <w:tcW w:w="4208" w:type="dxa"/>
            <w:tcBorders>
              <w:bottom w:val="single" w:sz="4" w:space="0" w:color="auto"/>
              <w:right w:val="single" w:sz="4" w:space="0" w:color="auto"/>
            </w:tcBorders>
          </w:tcPr>
          <w:p w14:paraId="2105758B" w14:textId="026F761D" w:rsidR="00F6325E" w:rsidRDefault="009C2DF7">
            <w:r>
              <w:t xml:space="preserve">In the Matter of the </w:t>
            </w:r>
            <w:r w:rsidR="00E755F9">
              <w:t>Request</w:t>
            </w:r>
            <w:r>
              <w:t xml:space="preserve"> of</w:t>
            </w:r>
          </w:p>
          <w:p w14:paraId="2105758C" w14:textId="77777777" w:rsidR="00F6325E" w:rsidRDefault="00F6325E"/>
          <w:p w14:paraId="2105758D" w14:textId="04247D7B" w:rsidR="00F6325E" w:rsidRDefault="009C2DF7">
            <w:r>
              <w:t>CASCADE NATURAL GAS CORPORATION,</w:t>
            </w:r>
          </w:p>
          <w:p w14:paraId="2105758E" w14:textId="0243F541" w:rsidR="00F6325E" w:rsidRDefault="00F6325E"/>
          <w:p w14:paraId="21057591" w14:textId="301A071A" w:rsidR="00F6325E" w:rsidRDefault="00E755F9">
            <w:pPr>
              <w:pStyle w:val="NumberedParagraph0"/>
              <w:spacing w:after="0"/>
            </w:pPr>
            <w:r>
              <w:t xml:space="preserve">Pursuant to WAC 480-93-020 </w:t>
            </w:r>
            <w:r w:rsidR="0095461A">
              <w:t xml:space="preserve">for Approval </w:t>
            </w:r>
            <w:r>
              <w:t xml:space="preserve">to </w:t>
            </w:r>
            <w:r w:rsidR="009C2DF7">
              <w:t xml:space="preserve">Operate a </w:t>
            </w:r>
            <w:r>
              <w:t xml:space="preserve">Proposed New </w:t>
            </w:r>
            <w:r w:rsidR="00B8229E">
              <w:t>4-</w:t>
            </w:r>
            <w:r>
              <w:t xml:space="preserve">Inch Pipeline at a Maximum Allowable Operating Pressure of </w:t>
            </w:r>
            <w:r w:rsidR="00B8229E">
              <w:t>850</w:t>
            </w:r>
            <w:r>
              <w:t xml:space="preserve"> Pounds per Square Inch </w:t>
            </w:r>
            <w:r w:rsidR="007C3A24">
              <w:t>Gauge</w:t>
            </w:r>
            <w:r>
              <w:t xml:space="preserve"> within </w:t>
            </w:r>
            <w:r w:rsidR="00B8229E">
              <w:t>5</w:t>
            </w:r>
            <w:r>
              <w:t xml:space="preserve">00 Feet of Existing Structures </w:t>
            </w:r>
            <w:r w:rsidR="00B8229E">
              <w:t>Not Owned by Cascade Natural Gas Corporation</w:t>
            </w:r>
          </w:p>
          <w:p w14:paraId="21057592" w14:textId="28E3B892" w:rsidR="00F6325E" w:rsidRDefault="00F6325E">
            <w:pPr>
              <w:pStyle w:val="NumberedParagraph0"/>
              <w:spacing w:after="0"/>
            </w:pPr>
          </w:p>
        </w:tc>
        <w:tc>
          <w:tcPr>
            <w:tcW w:w="400" w:type="dxa"/>
            <w:tcBorders>
              <w:left w:val="single" w:sz="4" w:space="0" w:color="auto"/>
            </w:tcBorders>
          </w:tcPr>
          <w:p w14:paraId="21057594" w14:textId="75F73CC8" w:rsidR="00173DE2" w:rsidRDefault="00173DE2">
            <w:pPr>
              <w:jc w:val="center"/>
            </w:pPr>
          </w:p>
        </w:tc>
        <w:tc>
          <w:tcPr>
            <w:tcW w:w="3888" w:type="dxa"/>
          </w:tcPr>
          <w:p w14:paraId="21057595" w14:textId="0874BEFA" w:rsidR="00F6325E" w:rsidRDefault="009C2DF7">
            <w:r>
              <w:t>DOCKET</w:t>
            </w:r>
            <w:r w:rsidR="00B8229E">
              <w:t xml:space="preserve"> PG-161057</w:t>
            </w:r>
          </w:p>
          <w:p w14:paraId="21057596" w14:textId="77777777" w:rsidR="00F6325E" w:rsidRDefault="00F6325E">
            <w:pPr>
              <w:pStyle w:val="Header"/>
              <w:tabs>
                <w:tab w:val="clear" w:pos="8300"/>
              </w:tabs>
              <w:rPr>
                <w:lang w:val="en-US" w:eastAsia="en-US"/>
              </w:rPr>
            </w:pPr>
          </w:p>
          <w:p w14:paraId="21057597" w14:textId="2E037A2B" w:rsidR="00F6325E" w:rsidRDefault="009C2DF7">
            <w:r>
              <w:t xml:space="preserve">ORDER </w:t>
            </w:r>
            <w:r w:rsidR="00467342">
              <w:t>01</w:t>
            </w:r>
          </w:p>
          <w:p w14:paraId="21057598" w14:textId="77777777" w:rsidR="00F6325E" w:rsidRDefault="00F6325E">
            <w:pPr>
              <w:pStyle w:val="Header"/>
              <w:tabs>
                <w:tab w:val="clear" w:pos="8300"/>
              </w:tabs>
              <w:rPr>
                <w:lang w:val="en-US" w:eastAsia="en-US"/>
              </w:rPr>
            </w:pPr>
          </w:p>
          <w:p w14:paraId="2105759D" w14:textId="77777777" w:rsidR="00F6325E" w:rsidRDefault="00F6325E">
            <w:pPr>
              <w:pStyle w:val="Header"/>
              <w:tabs>
                <w:tab w:val="clear" w:pos="8300"/>
              </w:tabs>
              <w:rPr>
                <w:lang w:val="en-US" w:eastAsia="en-US"/>
              </w:rPr>
            </w:pPr>
          </w:p>
          <w:p w14:paraId="2105759E" w14:textId="3470D9B8" w:rsidR="00F6325E" w:rsidRDefault="009C2DF7" w:rsidP="0095461A">
            <w:pPr>
              <w:pStyle w:val="Header"/>
              <w:tabs>
                <w:tab w:val="clear" w:pos="8300"/>
              </w:tabs>
              <w:rPr>
                <w:lang w:val="en-US" w:eastAsia="en-US"/>
              </w:rPr>
            </w:pPr>
            <w:r>
              <w:rPr>
                <w:lang w:val="en-US" w:eastAsia="en-US"/>
              </w:rPr>
              <w:t xml:space="preserve">ORDER </w:t>
            </w:r>
            <w:r w:rsidR="0095461A">
              <w:rPr>
                <w:lang w:val="en-US" w:eastAsia="en-US"/>
              </w:rPr>
              <w:t>APPROVING REQUEST</w:t>
            </w:r>
          </w:p>
        </w:tc>
      </w:tr>
    </w:tbl>
    <w:p w14:paraId="210575A0" w14:textId="77777777" w:rsidR="00F6325E" w:rsidRDefault="00F6325E"/>
    <w:p w14:paraId="210575A1" w14:textId="77777777" w:rsidR="00F6325E" w:rsidRDefault="009C2DF7">
      <w:pPr>
        <w:pStyle w:val="SectionHeading"/>
        <w:spacing w:line="320" w:lineRule="exact"/>
        <w:rPr>
          <w:szCs w:val="24"/>
        </w:rPr>
      </w:pPr>
      <w:r>
        <w:rPr>
          <w:szCs w:val="24"/>
        </w:rPr>
        <w:t>BACKGROUND</w:t>
      </w:r>
    </w:p>
    <w:p w14:paraId="210575A2" w14:textId="69D7DB4D" w:rsidR="00F6325E" w:rsidRDefault="009C2DF7" w:rsidP="00E7765C">
      <w:pPr>
        <w:pStyle w:val="FindingsConclusions"/>
        <w:spacing w:line="320" w:lineRule="exact"/>
        <w:rPr>
          <w:u w:val="single"/>
        </w:rPr>
      </w:pPr>
      <w:r>
        <w:t xml:space="preserve">On </w:t>
      </w:r>
      <w:r w:rsidR="00B8229E">
        <w:t>September 8</w:t>
      </w:r>
      <w:r w:rsidR="0095461A">
        <w:t>, 2016</w:t>
      </w:r>
      <w:r>
        <w:t>, Cascade Natural Gas Corporation (</w:t>
      </w:r>
      <w:r w:rsidR="00467342">
        <w:t>Cascade</w:t>
      </w:r>
      <w:r>
        <w:rPr>
          <w:bCs/>
        </w:rPr>
        <w:t xml:space="preserve"> or Company</w:t>
      </w:r>
      <w:r>
        <w:t xml:space="preserve">) filed with the Washington Utilities and Transportation </w:t>
      </w:r>
      <w:r w:rsidR="00467342">
        <w:t>Commission</w:t>
      </w:r>
      <w:r>
        <w:t xml:space="preserve"> (</w:t>
      </w:r>
      <w:r w:rsidR="00467342">
        <w:t>Commission</w:t>
      </w:r>
      <w:r>
        <w:t xml:space="preserve">) a </w:t>
      </w:r>
      <w:r w:rsidR="0095461A">
        <w:t xml:space="preserve">request </w:t>
      </w:r>
      <w:r w:rsidR="00173DE2">
        <w:t xml:space="preserve">for approval to </w:t>
      </w:r>
      <w:r>
        <w:t xml:space="preserve">operate a </w:t>
      </w:r>
      <w:r w:rsidR="00173DE2">
        <w:t xml:space="preserve">proposed new </w:t>
      </w:r>
      <w:r w:rsidR="00B8229E">
        <w:t>4</w:t>
      </w:r>
      <w:r w:rsidR="00173DE2">
        <w:t xml:space="preserve">-inch natural gas </w:t>
      </w:r>
      <w:r>
        <w:t xml:space="preserve">pipeline at </w:t>
      </w:r>
      <w:r w:rsidR="00173DE2">
        <w:t xml:space="preserve">a maximum allowable operating pressure (MAOP) of </w:t>
      </w:r>
      <w:r w:rsidR="00B8229E">
        <w:t>850</w:t>
      </w:r>
      <w:r w:rsidR="00173DE2">
        <w:t xml:space="preserve"> </w:t>
      </w:r>
      <w:r>
        <w:t>psig (pounds per square inch gauge)</w:t>
      </w:r>
      <w:r w:rsidR="00173DE2">
        <w:t xml:space="preserve"> within </w:t>
      </w:r>
      <w:r w:rsidR="00B8229E">
        <w:t>5</w:t>
      </w:r>
      <w:r w:rsidR="00173DE2">
        <w:t xml:space="preserve">00 feet of existing structures </w:t>
      </w:r>
      <w:r w:rsidR="00B8229E">
        <w:t xml:space="preserve">not owned by </w:t>
      </w:r>
      <w:r w:rsidR="00467342">
        <w:t>Cascade</w:t>
      </w:r>
      <w:r>
        <w:t xml:space="preserve">.  </w:t>
      </w:r>
    </w:p>
    <w:p w14:paraId="210575A3" w14:textId="77777777" w:rsidR="00F6325E" w:rsidRDefault="00F6325E" w:rsidP="00E7765C">
      <w:pPr>
        <w:pStyle w:val="FindingsConclusions"/>
        <w:numPr>
          <w:ilvl w:val="0"/>
          <w:numId w:val="0"/>
        </w:numPr>
        <w:spacing w:line="320" w:lineRule="exact"/>
        <w:ind w:left="-720"/>
        <w:rPr>
          <w:u w:val="single"/>
        </w:rPr>
      </w:pPr>
    </w:p>
    <w:p w14:paraId="210575A4" w14:textId="2311D95D" w:rsidR="00F6325E" w:rsidRDefault="000E01D0" w:rsidP="00E7765C">
      <w:pPr>
        <w:pStyle w:val="FindingsConclusions"/>
        <w:spacing w:line="320" w:lineRule="exact"/>
      </w:pPr>
      <w:r>
        <w:t xml:space="preserve">The </w:t>
      </w:r>
      <w:r w:rsidR="00467342">
        <w:t>Commission</w:t>
      </w:r>
      <w:r>
        <w:t xml:space="preserve"> has adopted the Code of Federal Regulations (CFR) Title 49, Part 192 and promulgated Washington Administrative Code (WAC) Chapter 480-93 as the minimum standards for gas pipeline construction. </w:t>
      </w:r>
      <w:r w:rsidR="009C2DF7" w:rsidRPr="00467342">
        <w:t>WAC 480-93-020</w:t>
      </w:r>
      <w:r w:rsidR="00173DE2">
        <w:rPr>
          <w:rStyle w:val="Hyperlink"/>
          <w:color w:val="auto"/>
        </w:rPr>
        <w:t xml:space="preserve"> requires a</w:t>
      </w:r>
      <w:r w:rsidR="00173DE2">
        <w:t xml:space="preserve"> gas pipeline company to obtain approval from the </w:t>
      </w:r>
      <w:r w:rsidR="00467342">
        <w:t>Commission</w:t>
      </w:r>
      <w:r w:rsidR="00173DE2">
        <w:t xml:space="preserve"> to operate a gas pipeline at greater than </w:t>
      </w:r>
      <w:r w:rsidR="00B8229E">
        <w:t>500</w:t>
      </w:r>
      <w:r w:rsidR="00173DE2">
        <w:t xml:space="preserve"> psig within </w:t>
      </w:r>
      <w:r w:rsidR="00B8229E">
        <w:t>5</w:t>
      </w:r>
      <w:r w:rsidR="00173DE2">
        <w:t xml:space="preserve">00 hundred feet </w:t>
      </w:r>
      <w:r w:rsidR="008E0C0B">
        <w:t xml:space="preserve">of any </w:t>
      </w:r>
      <w:r w:rsidR="00B8229E">
        <w:t>existing building</w:t>
      </w:r>
      <w:r w:rsidR="008E0C0B">
        <w:t>s</w:t>
      </w:r>
      <w:r w:rsidR="00B8229E">
        <w:t xml:space="preserve"> not owned by the gas pipeline company</w:t>
      </w:r>
      <w:r w:rsidR="009C2DF7">
        <w:t>.</w:t>
      </w:r>
    </w:p>
    <w:p w14:paraId="210575A5" w14:textId="77777777" w:rsidR="00F6325E" w:rsidRDefault="00F6325E" w:rsidP="00E7765C">
      <w:pPr>
        <w:pStyle w:val="FindingsConclusions"/>
        <w:numPr>
          <w:ilvl w:val="0"/>
          <w:numId w:val="0"/>
        </w:numPr>
        <w:spacing w:line="320" w:lineRule="exact"/>
      </w:pPr>
    </w:p>
    <w:p w14:paraId="1AF1A230" w14:textId="718F3CCB" w:rsidR="00BE53FC" w:rsidRDefault="00467342" w:rsidP="00BE53FC">
      <w:pPr>
        <w:pStyle w:val="FindingsConclusions"/>
        <w:spacing w:line="320" w:lineRule="exact"/>
      </w:pPr>
      <w:r>
        <w:t>Cascade</w:t>
      </w:r>
      <w:r w:rsidR="00A913FF">
        <w:t xml:space="preserve"> proposes to </w:t>
      </w:r>
      <w:r w:rsidR="00B8229E">
        <w:t>operate</w:t>
      </w:r>
      <w:r w:rsidR="00A913FF">
        <w:t xml:space="preserve"> a new </w:t>
      </w:r>
      <w:r w:rsidR="00B8229E">
        <w:t>4</w:t>
      </w:r>
      <w:r w:rsidR="00A913FF">
        <w:t>-inch pipe</w:t>
      </w:r>
      <w:r w:rsidR="00B8229E">
        <w:t xml:space="preserve">line, pipeline heater, and regulator station with a MAOP of 850 </w:t>
      </w:r>
      <w:r w:rsidR="008E0C0B">
        <w:t>psig within 500 feet of 13 exist</w:t>
      </w:r>
      <w:r w:rsidR="00B8229E">
        <w:t>ing buildings in Sunnyside, WA. C</w:t>
      </w:r>
      <w:r>
        <w:t>ascade</w:t>
      </w:r>
      <w:r w:rsidR="00B8229E">
        <w:t xml:space="preserve"> is acquiring </w:t>
      </w:r>
      <w:r w:rsidR="00EF3EB5">
        <w:t xml:space="preserve">the operation of </w:t>
      </w:r>
      <w:r w:rsidR="00B8229E">
        <w:t xml:space="preserve">pressure control from Northwest </w:t>
      </w:r>
      <w:r w:rsidR="007C3A24">
        <w:t>Pipeline</w:t>
      </w:r>
      <w:r w:rsidR="00B8229E">
        <w:t xml:space="preserve"> (NWP), whose regulator station and pipeline has a MAOP of 809 psig. C</w:t>
      </w:r>
      <w:r>
        <w:t>ascade</w:t>
      </w:r>
      <w:r w:rsidR="00B8229E">
        <w:t xml:space="preserve"> proposes to locate the new regulator station adjacent to NWP</w:t>
      </w:r>
      <w:r>
        <w:t>’</w:t>
      </w:r>
      <w:r w:rsidR="00B8229E">
        <w:t xml:space="preserve">s existing regulator station. </w:t>
      </w:r>
    </w:p>
    <w:p w14:paraId="5214EBD7" w14:textId="77777777" w:rsidR="00BE53FC" w:rsidRDefault="00BE53FC" w:rsidP="00BE53FC">
      <w:pPr>
        <w:pStyle w:val="ListParagraph"/>
      </w:pPr>
    </w:p>
    <w:p w14:paraId="62A57BD2" w14:textId="076D5A26" w:rsidR="00BE53FC" w:rsidRPr="00BE53FC" w:rsidRDefault="00467342" w:rsidP="00B23C3B">
      <w:pPr>
        <w:pStyle w:val="FindingsConclusions"/>
        <w:spacing w:line="320" w:lineRule="exact"/>
        <w:rPr>
          <w:b/>
          <w:bCs/>
          <w:color w:val="000000"/>
        </w:rPr>
      </w:pPr>
      <w:r>
        <w:t>Commission</w:t>
      </w:r>
      <w:r w:rsidR="009C2DF7">
        <w:t xml:space="preserve"> </w:t>
      </w:r>
      <w:r>
        <w:t>Staff</w:t>
      </w:r>
      <w:r w:rsidR="009C2DF7">
        <w:t xml:space="preserve"> </w:t>
      </w:r>
      <w:r w:rsidR="00667A67">
        <w:t>(</w:t>
      </w:r>
      <w:r>
        <w:t>Staff</w:t>
      </w:r>
      <w:r w:rsidR="00667A67">
        <w:t xml:space="preserve">) </w:t>
      </w:r>
      <w:r w:rsidR="009C2DF7">
        <w:t xml:space="preserve">reviewed the </w:t>
      </w:r>
      <w:r w:rsidR="00A94211">
        <w:t>Company</w:t>
      </w:r>
      <w:r>
        <w:t>’</w:t>
      </w:r>
      <w:r w:rsidR="00A94211">
        <w:t xml:space="preserve">s </w:t>
      </w:r>
      <w:r w:rsidR="009C2DF7">
        <w:t xml:space="preserve">request </w:t>
      </w:r>
      <w:r w:rsidR="00E11075">
        <w:t xml:space="preserve">and </w:t>
      </w:r>
      <w:r w:rsidR="00BE53FC">
        <w:t>noted the following:</w:t>
      </w:r>
      <w:r w:rsidR="00BE53FC">
        <w:br/>
      </w:r>
    </w:p>
    <w:p w14:paraId="018C209A" w14:textId="77777777" w:rsidR="00BE53FC" w:rsidRPr="00335D55" w:rsidRDefault="00BE53FC" w:rsidP="00BE53FC">
      <w:pPr>
        <w:pStyle w:val="FindingsConclusions"/>
        <w:numPr>
          <w:ilvl w:val="0"/>
          <w:numId w:val="46"/>
        </w:numPr>
        <w:spacing w:line="320" w:lineRule="exact"/>
        <w:ind w:left="720" w:hanging="720"/>
        <w:rPr>
          <w:b/>
          <w:bCs/>
          <w:color w:val="000000"/>
        </w:rPr>
      </w:pPr>
      <w:r>
        <w:rPr>
          <w:bCs/>
          <w:color w:val="000000"/>
        </w:rPr>
        <w:t>The location of the new regulator station, the pipeline heater and the 4-inch pipe from the custody transfer would be fully within the fenced gate station grounds.</w:t>
      </w:r>
    </w:p>
    <w:p w14:paraId="77CB6A57" w14:textId="77777777" w:rsidR="00BE53FC" w:rsidRPr="00774B11" w:rsidRDefault="00BE53FC" w:rsidP="00BE53FC">
      <w:pPr>
        <w:pStyle w:val="FindingsConclusions"/>
        <w:numPr>
          <w:ilvl w:val="0"/>
          <w:numId w:val="0"/>
        </w:numPr>
        <w:spacing w:line="320" w:lineRule="exact"/>
        <w:ind w:left="720"/>
        <w:rPr>
          <w:b/>
          <w:bCs/>
          <w:color w:val="000000"/>
        </w:rPr>
      </w:pPr>
    </w:p>
    <w:p w14:paraId="51BB86DD" w14:textId="77777777" w:rsidR="00BE53FC" w:rsidRPr="000A7598" w:rsidRDefault="00BE53FC" w:rsidP="00BE53FC">
      <w:pPr>
        <w:pStyle w:val="FindingsConclusions"/>
        <w:numPr>
          <w:ilvl w:val="0"/>
          <w:numId w:val="46"/>
        </w:numPr>
        <w:spacing w:line="320" w:lineRule="exact"/>
        <w:ind w:left="720" w:hanging="720"/>
        <w:rPr>
          <w:b/>
          <w:bCs/>
          <w:color w:val="000000"/>
        </w:rPr>
      </w:pPr>
      <w:r>
        <w:rPr>
          <w:bCs/>
          <w:color w:val="000000"/>
        </w:rPr>
        <w:t>The proposed regulator station materials and connection piping are commensurate with the proposed MAOP.</w:t>
      </w:r>
    </w:p>
    <w:p w14:paraId="2231AA06" w14:textId="77777777" w:rsidR="00BE53FC" w:rsidRPr="00B93912" w:rsidRDefault="00BE53FC" w:rsidP="00BE53FC">
      <w:pPr>
        <w:pStyle w:val="FindingsConclusions"/>
        <w:numPr>
          <w:ilvl w:val="0"/>
          <w:numId w:val="0"/>
        </w:numPr>
        <w:spacing w:line="320" w:lineRule="exact"/>
        <w:ind w:left="720"/>
        <w:rPr>
          <w:b/>
          <w:bCs/>
          <w:color w:val="000000"/>
        </w:rPr>
      </w:pPr>
    </w:p>
    <w:p w14:paraId="66546492" w14:textId="77777777" w:rsidR="00BE53FC" w:rsidRPr="000A7598" w:rsidRDefault="00BE53FC" w:rsidP="00BE53FC">
      <w:pPr>
        <w:pStyle w:val="FindingsConclusions"/>
        <w:numPr>
          <w:ilvl w:val="0"/>
          <w:numId w:val="46"/>
        </w:numPr>
        <w:spacing w:line="320" w:lineRule="exact"/>
        <w:ind w:left="720" w:hanging="720"/>
        <w:rPr>
          <w:b/>
          <w:bCs/>
          <w:color w:val="000000"/>
        </w:rPr>
      </w:pPr>
      <w:r>
        <w:rPr>
          <w:bCs/>
          <w:color w:val="000000"/>
        </w:rPr>
        <w:t>Of the 13 existing buildings within 500 feet of this proposed regulator station, all are currently located within 500 feet of existing NWP facilities operating at a pressure above 500 psig.</w:t>
      </w:r>
    </w:p>
    <w:p w14:paraId="4EA31E50" w14:textId="77777777" w:rsidR="00BE53FC" w:rsidRPr="00B93912" w:rsidRDefault="00BE53FC" w:rsidP="00BE53FC">
      <w:pPr>
        <w:pStyle w:val="FindingsConclusions"/>
        <w:numPr>
          <w:ilvl w:val="0"/>
          <w:numId w:val="0"/>
        </w:numPr>
        <w:spacing w:line="320" w:lineRule="exact"/>
        <w:ind w:left="1440"/>
        <w:rPr>
          <w:b/>
          <w:bCs/>
          <w:color w:val="000000"/>
        </w:rPr>
      </w:pPr>
    </w:p>
    <w:p w14:paraId="62CEC4C4" w14:textId="4804F44D" w:rsidR="00BE53FC" w:rsidRPr="007A39FD" w:rsidRDefault="00BE53FC" w:rsidP="00BE53FC">
      <w:pPr>
        <w:pStyle w:val="ListParagraph"/>
        <w:numPr>
          <w:ilvl w:val="0"/>
          <w:numId w:val="46"/>
        </w:numPr>
        <w:ind w:left="720" w:hanging="700"/>
      </w:pPr>
      <w:r>
        <w:t>At the proposed</w:t>
      </w:r>
      <w:r w:rsidRPr="007A39FD">
        <w:t xml:space="preserve"> MAOP of </w:t>
      </w:r>
      <w:r>
        <w:t>850</w:t>
      </w:r>
      <w:r w:rsidRPr="007A39FD">
        <w:t xml:space="preserve"> psig, the maximum stress level of the pipe and pipeline fittings would be </w:t>
      </w:r>
      <w:r>
        <w:t>15.52 percent</w:t>
      </w:r>
      <w:r w:rsidRPr="007A39FD">
        <w:t xml:space="preserve"> of</w:t>
      </w:r>
      <w:r>
        <w:t xml:space="preserve"> specified minimum yield strength</w:t>
      </w:r>
      <w:r w:rsidRPr="007A39FD">
        <w:t xml:space="preserve"> </w:t>
      </w:r>
      <w:r>
        <w:t>(</w:t>
      </w:r>
      <w:r w:rsidRPr="007A39FD">
        <w:t>SMYS</w:t>
      </w:r>
      <w:r>
        <w:t>)</w:t>
      </w:r>
      <w:r w:rsidRPr="007A39FD">
        <w:t>.</w:t>
      </w:r>
      <w:r w:rsidR="00094F77">
        <w:t xml:space="preserve"> Pipelines that operate under 20 percent of SMYS are considered low-stress lines and pose a lower risk than pipelines operating above 20%.</w:t>
      </w:r>
    </w:p>
    <w:p w14:paraId="315F8E03" w14:textId="77777777" w:rsidR="00BE53FC" w:rsidRPr="00D20C04" w:rsidRDefault="00BE53FC" w:rsidP="00BE53FC">
      <w:pPr>
        <w:pStyle w:val="FindingsConclusions"/>
        <w:numPr>
          <w:ilvl w:val="0"/>
          <w:numId w:val="0"/>
        </w:numPr>
        <w:spacing w:line="320" w:lineRule="exact"/>
        <w:ind w:left="1440"/>
        <w:rPr>
          <w:b/>
          <w:bCs/>
          <w:color w:val="000000"/>
        </w:rPr>
      </w:pPr>
    </w:p>
    <w:p w14:paraId="39D7D7C4" w14:textId="40CA4266" w:rsidR="00BE53FC" w:rsidRPr="00F86F9E" w:rsidRDefault="00094F77" w:rsidP="00BE53FC">
      <w:pPr>
        <w:pStyle w:val="FindingsConclusions"/>
        <w:numPr>
          <w:ilvl w:val="0"/>
          <w:numId w:val="46"/>
        </w:numPr>
        <w:spacing w:line="320" w:lineRule="exact"/>
        <w:ind w:left="720" w:hanging="700"/>
        <w:rPr>
          <w:b/>
          <w:bCs/>
          <w:color w:val="000000"/>
        </w:rPr>
      </w:pPr>
      <w:r>
        <w:t xml:space="preserve">According to </w:t>
      </w:r>
      <w:r w:rsidR="00BE53FC">
        <w:t>Cascade</w:t>
      </w:r>
      <w:r>
        <w:t>, the proposed</w:t>
      </w:r>
      <w:r w:rsidR="00BE53FC" w:rsidRPr="00F86F9E">
        <w:t xml:space="preserve"> regulator station </w:t>
      </w:r>
      <w:r>
        <w:t>is</w:t>
      </w:r>
      <w:r w:rsidR="00BE53FC" w:rsidRPr="00F86F9E">
        <w:t xml:space="preserve"> located in a Class 3</w:t>
      </w:r>
      <w:r w:rsidR="00BE53FC">
        <w:t xml:space="preserve"> l</w:t>
      </w:r>
      <w:r w:rsidR="00BE53FC" w:rsidRPr="00F86F9E">
        <w:t>ocation.</w:t>
      </w:r>
      <w:r>
        <w:t xml:space="preserve"> The new Cascade regulator station is designed appropriately for the class location and is located immediately adjacent to the existing NWP station. As this new pressure regulation station is replacing pressure control equipment operated by NWP, it would not be prudent to move the new station as all the connecting pipeline would operate at NWP line pressure (MAOP is 809 psi) until it is reduced at the new pressure regulating station. Therefore, the closer Cascade’s station is to the existing NWP gate station, the shorter this higher pressure line needs to be.</w:t>
      </w:r>
    </w:p>
    <w:p w14:paraId="287D4967" w14:textId="77777777" w:rsidR="00BE53FC" w:rsidRDefault="00BE53FC" w:rsidP="00BE53FC">
      <w:pPr>
        <w:pStyle w:val="ListParagraph"/>
        <w:rPr>
          <w:b/>
          <w:bCs/>
          <w:color w:val="000000"/>
          <w:highlight w:val="yellow"/>
        </w:rPr>
      </w:pPr>
    </w:p>
    <w:p w14:paraId="6975CE08" w14:textId="157B0786" w:rsidR="00BE53FC" w:rsidRPr="00D73D15" w:rsidRDefault="00BE53FC" w:rsidP="00BE53FC">
      <w:pPr>
        <w:pStyle w:val="FindingsConclusions"/>
        <w:numPr>
          <w:ilvl w:val="0"/>
          <w:numId w:val="46"/>
        </w:numPr>
        <w:spacing w:line="320" w:lineRule="exact"/>
        <w:ind w:left="720" w:hanging="700"/>
        <w:rPr>
          <w:b/>
          <w:bCs/>
          <w:color w:val="000000"/>
        </w:rPr>
      </w:pPr>
      <w:r w:rsidRPr="00D73D15">
        <w:rPr>
          <w:bCs/>
          <w:color w:val="000000"/>
        </w:rPr>
        <w:t xml:space="preserve">The proposed regulator station would be </w:t>
      </w:r>
      <w:r w:rsidRPr="00F86F9E">
        <w:rPr>
          <w:bCs/>
          <w:color w:val="000000"/>
        </w:rPr>
        <w:t>pressure tested</w:t>
      </w:r>
      <w:r>
        <w:rPr>
          <w:bCs/>
          <w:color w:val="000000"/>
        </w:rPr>
        <w:t xml:space="preserve"> with nitrogen</w:t>
      </w:r>
      <w:r w:rsidRPr="00D73D15">
        <w:rPr>
          <w:bCs/>
          <w:color w:val="000000"/>
        </w:rPr>
        <w:t xml:space="preserve"> </w:t>
      </w:r>
      <w:r w:rsidR="00094F77">
        <w:rPr>
          <w:bCs/>
          <w:color w:val="000000"/>
        </w:rPr>
        <w:t>for eight hours at</w:t>
      </w:r>
      <w:r w:rsidRPr="00D73D15">
        <w:rPr>
          <w:bCs/>
          <w:color w:val="000000"/>
        </w:rPr>
        <w:t xml:space="preserve"> 1275 psig</w:t>
      </w:r>
      <w:r w:rsidR="00094F77">
        <w:rPr>
          <w:bCs/>
          <w:color w:val="000000"/>
        </w:rPr>
        <w:t xml:space="preserve"> as required by WAC 480-93-170 for Class 3 locations. Federal code only requires a 1-hour test.</w:t>
      </w:r>
    </w:p>
    <w:p w14:paraId="3D1C3067" w14:textId="3CF8301E" w:rsidR="00667A67" w:rsidRDefault="00BE53FC" w:rsidP="00BE53FC">
      <w:pPr>
        <w:pStyle w:val="FindingsConclusions"/>
        <w:numPr>
          <w:ilvl w:val="0"/>
          <w:numId w:val="0"/>
        </w:numPr>
        <w:spacing w:after="240" w:line="320" w:lineRule="exact"/>
      </w:pPr>
      <w:r>
        <w:br/>
        <w:t xml:space="preserve">Accordingly, </w:t>
      </w:r>
      <w:r w:rsidR="00467342">
        <w:t>Staff</w:t>
      </w:r>
      <w:r>
        <w:t xml:space="preserve"> </w:t>
      </w:r>
      <w:r w:rsidR="00E11075">
        <w:t>concludes</w:t>
      </w:r>
      <w:r w:rsidR="00667A67">
        <w:t xml:space="preserve"> that</w:t>
      </w:r>
      <w:r w:rsidR="00667A67" w:rsidRPr="00BE53FC">
        <w:rPr>
          <w:color w:val="000000"/>
        </w:rPr>
        <w:t xml:space="preserve"> </w:t>
      </w:r>
      <w:r w:rsidR="00467342">
        <w:rPr>
          <w:color w:val="000000"/>
        </w:rPr>
        <w:t>Cascade’</w:t>
      </w:r>
      <w:r w:rsidR="00667A67" w:rsidRPr="00BE53FC">
        <w:rPr>
          <w:color w:val="000000"/>
        </w:rPr>
        <w:t xml:space="preserve">s proposed construction meets all of the pertinent requirements of Title 49 CFR, Part 192 and WAC Chapter 480-93. </w:t>
      </w:r>
      <w:r w:rsidR="00467342">
        <w:rPr>
          <w:color w:val="000000"/>
        </w:rPr>
        <w:t>Staff</w:t>
      </w:r>
      <w:r w:rsidR="00667A67" w:rsidRPr="00BE53FC">
        <w:rPr>
          <w:color w:val="000000"/>
        </w:rPr>
        <w:t xml:space="preserve"> </w:t>
      </w:r>
      <w:r w:rsidR="00A1668E" w:rsidRPr="00BE53FC">
        <w:rPr>
          <w:color w:val="000000"/>
        </w:rPr>
        <w:t xml:space="preserve">agrees with the Company </w:t>
      </w:r>
      <w:r w:rsidR="00667A67" w:rsidRPr="00BE53FC">
        <w:rPr>
          <w:color w:val="000000"/>
        </w:rPr>
        <w:t>that the selected location of the new pipeline has the least impact on surrounding population densities</w:t>
      </w:r>
      <w:r w:rsidR="00B8229E" w:rsidRPr="00BE53FC">
        <w:rPr>
          <w:color w:val="000000"/>
        </w:rPr>
        <w:t>.</w:t>
      </w:r>
    </w:p>
    <w:p w14:paraId="210575B7" w14:textId="64FD5534" w:rsidR="00F6325E" w:rsidRDefault="00467342" w:rsidP="00E7765C">
      <w:pPr>
        <w:pStyle w:val="FindingsConclusions"/>
        <w:spacing w:line="320" w:lineRule="exact"/>
      </w:pPr>
      <w:r>
        <w:t>Staff</w:t>
      </w:r>
      <w:r w:rsidR="00BE53FC">
        <w:t xml:space="preserve"> </w:t>
      </w:r>
      <w:r w:rsidR="009C2DF7">
        <w:t>recommend</w:t>
      </w:r>
      <w:r w:rsidR="00667A67">
        <w:t>s that</w:t>
      </w:r>
      <w:r w:rsidR="009C2DF7">
        <w:t xml:space="preserve"> the </w:t>
      </w:r>
      <w:r>
        <w:t>Commission</w:t>
      </w:r>
      <w:r w:rsidR="009C2DF7">
        <w:t xml:space="preserve"> </w:t>
      </w:r>
      <w:r w:rsidR="00667A67">
        <w:t xml:space="preserve">approve the request </w:t>
      </w:r>
      <w:r w:rsidR="009C2DF7">
        <w:t>subject to the following conditions</w:t>
      </w:r>
      <w:r w:rsidR="00667A67">
        <w:t xml:space="preserve"> to </w:t>
      </w:r>
      <w:r w:rsidR="00B35792">
        <w:t xml:space="preserve">minimize the risks to public safety from </w:t>
      </w:r>
      <w:r w:rsidR="00667A67">
        <w:t xml:space="preserve">the </w:t>
      </w:r>
      <w:r w:rsidR="00B35792">
        <w:t>proposed pipeline</w:t>
      </w:r>
      <w:r w:rsidR="009C2DF7">
        <w:t xml:space="preserve">: </w:t>
      </w:r>
    </w:p>
    <w:p w14:paraId="489557B7" w14:textId="77777777" w:rsidR="00E7765C" w:rsidRDefault="00E7765C" w:rsidP="00E7765C">
      <w:pPr>
        <w:pStyle w:val="FindingsConclusions"/>
        <w:numPr>
          <w:ilvl w:val="0"/>
          <w:numId w:val="0"/>
        </w:numPr>
        <w:spacing w:line="320" w:lineRule="exact"/>
      </w:pPr>
    </w:p>
    <w:p w14:paraId="210575B8" w14:textId="7FB76491" w:rsidR="00F6325E" w:rsidRDefault="00833988" w:rsidP="00BC2B9E">
      <w:pPr>
        <w:pStyle w:val="NumberedParagraph0"/>
        <w:spacing w:after="120" w:line="320" w:lineRule="exact"/>
        <w:ind w:left="720" w:hanging="720"/>
      </w:pPr>
      <w:r>
        <w:t>(a)</w:t>
      </w:r>
      <w:r w:rsidR="009C2DF7">
        <w:tab/>
      </w:r>
      <w:r w:rsidR="00B8229E">
        <w:rPr>
          <w:color w:val="000000"/>
        </w:rPr>
        <w:t xml:space="preserve">For underground installations, </w:t>
      </w:r>
      <w:r w:rsidR="00467342">
        <w:rPr>
          <w:color w:val="000000"/>
        </w:rPr>
        <w:t>Cascade</w:t>
      </w:r>
      <w:r w:rsidR="00B8229E">
        <w:rPr>
          <w:color w:val="000000"/>
        </w:rPr>
        <w:t xml:space="preserve"> must electrically inspect the pipe coating and repair any coating defects in accordance with </w:t>
      </w:r>
      <w:r w:rsidR="00467342">
        <w:rPr>
          <w:color w:val="000000"/>
        </w:rPr>
        <w:t>Cascade’</w:t>
      </w:r>
      <w:r w:rsidR="00B8229E">
        <w:rPr>
          <w:color w:val="000000"/>
        </w:rPr>
        <w:t>s operating standard prior to backfilling.</w:t>
      </w:r>
      <w:r w:rsidR="00C84A4E">
        <w:t xml:space="preserve"> </w:t>
      </w:r>
    </w:p>
    <w:p w14:paraId="210575B9" w14:textId="39EBC26D" w:rsidR="00F6325E" w:rsidRDefault="00833988" w:rsidP="00BC2B9E">
      <w:pPr>
        <w:autoSpaceDE w:val="0"/>
        <w:autoSpaceDN w:val="0"/>
        <w:adjustRightInd w:val="0"/>
        <w:spacing w:after="120" w:line="320" w:lineRule="exact"/>
        <w:ind w:left="720" w:hanging="720"/>
      </w:pPr>
      <w:r>
        <w:lastRenderedPageBreak/>
        <w:t>(b)</w:t>
      </w:r>
      <w:r w:rsidR="009C2DF7">
        <w:tab/>
      </w:r>
      <w:r w:rsidR="00DC7342">
        <w:t xml:space="preserve">For underground installations, </w:t>
      </w:r>
      <w:r w:rsidR="00467342">
        <w:t>Cascade</w:t>
      </w:r>
      <w:r w:rsidR="00DC7342">
        <w:t xml:space="preserve"> must apply backfill material to the pipe to protect the pipe and coating. The material around the pipe must be free of any sharp rocks or other objects with a maximum particle size of one-half inch and must contain a large percentage of </w:t>
      </w:r>
      <w:r w:rsidR="00DC7342" w:rsidRPr="00335D3B">
        <w:t>fines,</w:t>
      </w:r>
      <w:r w:rsidR="00DC7342">
        <w:t xml:space="preserve"> such as sand, native soil, or soil-based select materials.</w:t>
      </w:r>
      <w:r w:rsidR="00C84A4E">
        <w:t xml:space="preserve"> </w:t>
      </w:r>
    </w:p>
    <w:p w14:paraId="2F4B63B6" w14:textId="6FE9B787" w:rsidR="006E2DF1" w:rsidRDefault="009C2DF7" w:rsidP="00BC2B9E">
      <w:pPr>
        <w:pStyle w:val="NumberedParagraph0"/>
        <w:spacing w:after="120" w:line="320" w:lineRule="exact"/>
        <w:ind w:left="720" w:hanging="720"/>
      </w:pPr>
      <w:r>
        <w:t>(c)</w:t>
      </w:r>
      <w:r>
        <w:tab/>
      </w:r>
      <w:r w:rsidR="00467342">
        <w:rPr>
          <w:color w:val="000000"/>
        </w:rPr>
        <w:t>Cascade</w:t>
      </w:r>
      <w:r w:rsidR="006E2DF1">
        <w:rPr>
          <w:color w:val="000000"/>
        </w:rPr>
        <w:t xml:space="preserve"> must perform radiograph inspections of 100 percent of all welds. </w:t>
      </w:r>
      <w:r w:rsidR="00467342">
        <w:rPr>
          <w:color w:val="000000"/>
        </w:rPr>
        <w:t xml:space="preserve">Cascade </w:t>
      </w:r>
      <w:r w:rsidR="006E2DF1">
        <w:rPr>
          <w:color w:val="000000"/>
        </w:rPr>
        <w:t xml:space="preserve">must remedy defects in the welds in accordance with </w:t>
      </w:r>
      <w:r w:rsidR="00467342">
        <w:rPr>
          <w:color w:val="000000"/>
        </w:rPr>
        <w:t>Cascade’</w:t>
      </w:r>
      <w:r w:rsidR="006E2DF1">
        <w:rPr>
          <w:color w:val="000000"/>
        </w:rPr>
        <w:t xml:space="preserve">s operating standards and procedures. </w:t>
      </w:r>
      <w:r w:rsidR="00467342">
        <w:rPr>
          <w:color w:val="000000"/>
        </w:rPr>
        <w:t>Cascade</w:t>
      </w:r>
      <w:r w:rsidR="006E2DF1">
        <w:rPr>
          <w:color w:val="000000"/>
        </w:rPr>
        <w:t xml:space="preserve"> must radiograph all repaired welds to ensure pipeline integrity and compliance with existing standards</w:t>
      </w:r>
      <w:r w:rsidR="006E2DF1">
        <w:t>.</w:t>
      </w:r>
    </w:p>
    <w:p w14:paraId="7A76F1CD" w14:textId="0C089893" w:rsidR="00705D5F" w:rsidRDefault="00DC7342" w:rsidP="00BC2B9E">
      <w:pPr>
        <w:pStyle w:val="NumberedParagraph0"/>
        <w:spacing w:after="120" w:line="320" w:lineRule="exact"/>
        <w:ind w:left="720" w:hanging="720"/>
        <w:rPr>
          <w:color w:val="000000"/>
        </w:rPr>
      </w:pPr>
      <w:r>
        <w:t>(d</w:t>
      </w:r>
      <w:r w:rsidR="006E2DF1">
        <w:t>)</w:t>
      </w:r>
      <w:r w:rsidR="006E2DF1">
        <w:tab/>
      </w:r>
      <w:r w:rsidR="00467342">
        <w:rPr>
          <w:color w:val="000000"/>
        </w:rPr>
        <w:t>Cascade</w:t>
      </w:r>
      <w:r w:rsidR="00705D5F">
        <w:rPr>
          <w:color w:val="000000"/>
        </w:rPr>
        <w:t xml:space="preserve"> must install cathodic protection within 90 days after the pipeline is installed.</w:t>
      </w:r>
    </w:p>
    <w:p w14:paraId="7BE0A4AE" w14:textId="51C6EEC1" w:rsidR="00705D5F" w:rsidRDefault="00705D5F" w:rsidP="00BC2B9E">
      <w:pPr>
        <w:pStyle w:val="NumberedParagraph0"/>
        <w:spacing w:after="120" w:line="320" w:lineRule="exact"/>
        <w:ind w:left="720" w:hanging="720"/>
      </w:pPr>
      <w:r>
        <w:t>(</w:t>
      </w:r>
      <w:r w:rsidR="00DC7342">
        <w:t>e</w:t>
      </w:r>
      <w:r>
        <w:t>)</w:t>
      </w:r>
      <w:r>
        <w:tab/>
      </w:r>
      <w:r w:rsidR="00467342">
        <w:rPr>
          <w:color w:val="000000"/>
        </w:rPr>
        <w:t>Cascade</w:t>
      </w:r>
      <w:r>
        <w:t xml:space="preserve"> must provide telephonic notice to the </w:t>
      </w:r>
      <w:r w:rsidR="00467342">
        <w:t>Commission</w:t>
      </w:r>
      <w:r>
        <w:t xml:space="preserve"> Pipeline Safety Program followed by an email confirmation at least two business days prior to the beginning of project construction.</w:t>
      </w:r>
    </w:p>
    <w:p w14:paraId="210575BF" w14:textId="726673EF" w:rsidR="00F6325E" w:rsidRDefault="00DC7342" w:rsidP="00C84A4E">
      <w:pPr>
        <w:pStyle w:val="NumberedParagraph0"/>
        <w:spacing w:after="120" w:line="320" w:lineRule="exact"/>
        <w:ind w:left="720" w:hanging="720"/>
      </w:pPr>
      <w:r>
        <w:t>(f</w:t>
      </w:r>
      <w:r w:rsidR="00705D5F">
        <w:t>)</w:t>
      </w:r>
      <w:r w:rsidR="00705D5F">
        <w:tab/>
      </w:r>
      <w:r w:rsidR="00467342">
        <w:rPr>
          <w:color w:val="000000"/>
        </w:rPr>
        <w:t>Cascade</w:t>
      </w:r>
      <w:r w:rsidR="00705D5F">
        <w:t xml:space="preserve"> must contact residents </w:t>
      </w:r>
      <w:r>
        <w:t>within 500 feet of the regulator station</w:t>
      </w:r>
      <w:r w:rsidR="00705D5F">
        <w:t xml:space="preserve"> and inform them of the </w:t>
      </w:r>
      <w:r w:rsidR="00E11075">
        <w:t xml:space="preserve">project </w:t>
      </w:r>
      <w:r w:rsidR="00705D5F">
        <w:t xml:space="preserve">construction and </w:t>
      </w:r>
      <w:r w:rsidR="00E11075">
        <w:t xml:space="preserve">provide </w:t>
      </w:r>
      <w:r w:rsidR="00705D5F">
        <w:t xml:space="preserve">any additional information </w:t>
      </w:r>
      <w:r w:rsidR="00E11075">
        <w:t>consistent with</w:t>
      </w:r>
      <w:r w:rsidR="00705D5F">
        <w:t xml:space="preserve"> the public awareness requirements in Title 49 CFR, Part 192.616.</w:t>
      </w:r>
      <w:r w:rsidR="005A1953">
        <w:t xml:space="preserve"> </w:t>
      </w:r>
    </w:p>
    <w:p w14:paraId="18C88221" w14:textId="71408330" w:rsidR="00667A67" w:rsidRDefault="00667A67" w:rsidP="00C84A4E">
      <w:pPr>
        <w:pStyle w:val="SectionHeading"/>
        <w:spacing w:before="240" w:line="320" w:lineRule="exact"/>
        <w:rPr>
          <w:szCs w:val="24"/>
        </w:rPr>
      </w:pPr>
      <w:r>
        <w:rPr>
          <w:szCs w:val="24"/>
        </w:rPr>
        <w:t>DISCUSSION</w:t>
      </w:r>
    </w:p>
    <w:p w14:paraId="1793B662" w14:textId="0244769F" w:rsidR="00667A67" w:rsidRPr="00C40386" w:rsidRDefault="00A1668E" w:rsidP="00C40386">
      <w:pPr>
        <w:pStyle w:val="FindingsConclusions"/>
        <w:spacing w:after="240" w:line="320" w:lineRule="exact"/>
        <w:rPr>
          <w:u w:val="single"/>
        </w:rPr>
      </w:pPr>
      <w:r>
        <w:t xml:space="preserve">The </w:t>
      </w:r>
      <w:r w:rsidR="00467342">
        <w:t>Commission</w:t>
      </w:r>
      <w:r>
        <w:t xml:space="preserve"> </w:t>
      </w:r>
      <w:r w:rsidR="00EF3EB5">
        <w:t>agrees</w:t>
      </w:r>
      <w:r>
        <w:t xml:space="preserve"> with </w:t>
      </w:r>
      <w:r w:rsidR="00467342">
        <w:t>Staff’</w:t>
      </w:r>
      <w:r>
        <w:t xml:space="preserve">s analysis and adopts its recommendations. The </w:t>
      </w:r>
      <w:r w:rsidR="00467342">
        <w:t>Commission’</w:t>
      </w:r>
      <w:r>
        <w:t>s primary objective in regulating natural gas pipeline</w:t>
      </w:r>
      <w:r w:rsidR="00B35792">
        <w:t>s</w:t>
      </w:r>
      <w:r>
        <w:t xml:space="preserve"> is to protect public safety. The rules the </w:t>
      </w:r>
      <w:r w:rsidR="00467342">
        <w:t>Commission</w:t>
      </w:r>
      <w:r>
        <w:t xml:space="preserve"> has </w:t>
      </w:r>
      <w:r w:rsidR="00B35792">
        <w:t>promulgated to govern pipelines</w:t>
      </w:r>
      <w:r>
        <w:t xml:space="preserve"> incorporate and exceed federal</w:t>
      </w:r>
      <w:r w:rsidR="00B35792">
        <w:t xml:space="preserve"> requirements</w:t>
      </w:r>
      <w:r>
        <w:t xml:space="preserve"> and provide flexibility to establish safety standards tailored to individual projects. </w:t>
      </w:r>
      <w:r w:rsidR="00C40386" w:rsidRPr="0075478E">
        <w:rPr>
          <w:color w:val="000000"/>
        </w:rPr>
        <w:t xml:space="preserve">The </w:t>
      </w:r>
      <w:r w:rsidR="00467342">
        <w:rPr>
          <w:color w:val="000000"/>
        </w:rPr>
        <w:t>Commission’</w:t>
      </w:r>
      <w:r w:rsidR="00C40386" w:rsidRPr="0075478E">
        <w:rPr>
          <w:color w:val="000000"/>
        </w:rPr>
        <w:t>s proximity rule</w:t>
      </w:r>
      <w:r w:rsidR="004B10C5" w:rsidRPr="0075478E">
        <w:rPr>
          <w:color w:val="000000"/>
        </w:rPr>
        <w:t>,</w:t>
      </w:r>
      <w:r w:rsidR="006344CB" w:rsidRPr="0075478E">
        <w:rPr>
          <w:color w:val="000000"/>
        </w:rPr>
        <w:t xml:space="preserve"> WAC 480-93-020</w:t>
      </w:r>
      <w:r w:rsidR="00C40386" w:rsidRPr="0075478E">
        <w:rPr>
          <w:color w:val="000000"/>
        </w:rPr>
        <w:t xml:space="preserve"> allows pipeline </w:t>
      </w:r>
      <w:r w:rsidR="00467342">
        <w:rPr>
          <w:color w:val="000000"/>
        </w:rPr>
        <w:t>Staff</w:t>
      </w:r>
      <w:r w:rsidR="00C40386" w:rsidRPr="0075478E">
        <w:rPr>
          <w:color w:val="000000"/>
        </w:rPr>
        <w:t xml:space="preserve"> the opportunity to review construction plans of high pressure pipelines in close proximity </w:t>
      </w:r>
      <w:r w:rsidR="004B10C5" w:rsidRPr="0075478E">
        <w:rPr>
          <w:color w:val="000000"/>
        </w:rPr>
        <w:t>to</w:t>
      </w:r>
      <w:r w:rsidR="00C40386" w:rsidRPr="0075478E">
        <w:rPr>
          <w:color w:val="000000"/>
        </w:rPr>
        <w:t xml:space="preserve"> inhabited structures to </w:t>
      </w:r>
      <w:r w:rsidR="004B10C5" w:rsidRPr="0075478E">
        <w:rPr>
          <w:color w:val="000000"/>
        </w:rPr>
        <w:t>address</w:t>
      </w:r>
      <w:r w:rsidR="00C40386" w:rsidRPr="0075478E">
        <w:rPr>
          <w:color w:val="000000"/>
        </w:rPr>
        <w:t xml:space="preserve"> safety considerations. </w:t>
      </w:r>
      <w:r w:rsidR="00467342">
        <w:rPr>
          <w:color w:val="000000"/>
        </w:rPr>
        <w:t>Staff’</w:t>
      </w:r>
      <w:r w:rsidR="004B10C5" w:rsidRPr="0075478E">
        <w:rPr>
          <w:color w:val="000000"/>
        </w:rPr>
        <w:t xml:space="preserve">s recommended conditions described </w:t>
      </w:r>
      <w:r w:rsidR="00BD51A3" w:rsidRPr="0075478E">
        <w:rPr>
          <w:color w:val="000000"/>
        </w:rPr>
        <w:t xml:space="preserve">in paragraph </w:t>
      </w:r>
      <w:r w:rsidR="00DC7342">
        <w:rPr>
          <w:color w:val="000000"/>
        </w:rPr>
        <w:t>5</w:t>
      </w:r>
      <w:r w:rsidR="00C40386" w:rsidRPr="0075478E">
        <w:rPr>
          <w:color w:val="000000"/>
        </w:rPr>
        <w:t xml:space="preserve"> </w:t>
      </w:r>
      <w:r w:rsidR="00775601" w:rsidRPr="0075478E">
        <w:rPr>
          <w:color w:val="000000"/>
        </w:rPr>
        <w:t xml:space="preserve">appropriately </w:t>
      </w:r>
      <w:r w:rsidR="006344CB" w:rsidRPr="0075478E">
        <w:rPr>
          <w:color w:val="000000"/>
        </w:rPr>
        <w:t xml:space="preserve">minimize the </w:t>
      </w:r>
      <w:r w:rsidR="004B10C5" w:rsidRPr="0075478E">
        <w:rPr>
          <w:color w:val="000000"/>
        </w:rPr>
        <w:t>public safety</w:t>
      </w:r>
      <w:r w:rsidR="00C40386" w:rsidRPr="0075478E">
        <w:rPr>
          <w:color w:val="000000"/>
        </w:rPr>
        <w:t xml:space="preserve"> risk </w:t>
      </w:r>
      <w:r w:rsidR="00775601" w:rsidRPr="0075478E">
        <w:rPr>
          <w:color w:val="000000"/>
        </w:rPr>
        <w:t>associated with the proposed pipeline</w:t>
      </w:r>
      <w:r w:rsidR="00C40386" w:rsidRPr="0075478E">
        <w:rPr>
          <w:color w:val="000000"/>
        </w:rPr>
        <w:t>.</w:t>
      </w:r>
      <w:r w:rsidR="00775601">
        <w:rPr>
          <w:color w:val="000000"/>
        </w:rPr>
        <w:t xml:space="preserve"> </w:t>
      </w:r>
      <w:r>
        <w:t>Accordingly, we approve the Company</w:t>
      </w:r>
      <w:r w:rsidR="00467342">
        <w:t>’</w:t>
      </w:r>
      <w:r>
        <w:t>s request</w:t>
      </w:r>
      <w:r w:rsidR="00667A67">
        <w:t xml:space="preserve">.  </w:t>
      </w:r>
    </w:p>
    <w:p w14:paraId="210575C0" w14:textId="77777777" w:rsidR="00F6325E" w:rsidRDefault="009C2DF7" w:rsidP="00BC2B9E">
      <w:pPr>
        <w:pStyle w:val="SectionHeading"/>
        <w:spacing w:line="320" w:lineRule="exact"/>
        <w:rPr>
          <w:szCs w:val="24"/>
        </w:rPr>
      </w:pPr>
      <w:r>
        <w:rPr>
          <w:szCs w:val="24"/>
        </w:rPr>
        <w:t>FINDINGS AND CONCLUSIONS</w:t>
      </w:r>
    </w:p>
    <w:p w14:paraId="210575C1" w14:textId="3E13200E" w:rsidR="00F6325E" w:rsidRDefault="009C2DF7" w:rsidP="00E7765C">
      <w:pPr>
        <w:pStyle w:val="FindingsConclusions"/>
        <w:spacing w:line="320" w:lineRule="exact"/>
        <w:ind w:left="700" w:hanging="1420"/>
      </w:pPr>
      <w:r>
        <w:t>(1)</w:t>
      </w:r>
      <w:r>
        <w:tab/>
        <w:t xml:space="preserve">The </w:t>
      </w:r>
      <w:r w:rsidR="00467342">
        <w:t>Commission</w:t>
      </w:r>
      <w:r>
        <w:t xml:space="preserve"> is an agency of the State of Washington vested by statute with the authority to adopt and enforce rules for gas pipeline safety.  </w:t>
      </w:r>
    </w:p>
    <w:p w14:paraId="210575C2" w14:textId="77777777" w:rsidR="00F6325E" w:rsidRDefault="00F6325E" w:rsidP="00E7765C">
      <w:pPr>
        <w:pStyle w:val="FindingsConclusions"/>
        <w:numPr>
          <w:ilvl w:val="0"/>
          <w:numId w:val="0"/>
        </w:numPr>
        <w:spacing w:line="320" w:lineRule="exact"/>
        <w:ind w:left="-720"/>
      </w:pPr>
    </w:p>
    <w:p w14:paraId="2A8F4A88" w14:textId="58F39BB8" w:rsidR="00EF3EB5" w:rsidRDefault="009C2DF7" w:rsidP="00EF3EB5">
      <w:pPr>
        <w:pStyle w:val="FindingsConclusions"/>
        <w:spacing w:line="320" w:lineRule="exact"/>
        <w:ind w:left="700" w:hanging="1420"/>
      </w:pPr>
      <w:r>
        <w:t>(2)</w:t>
      </w:r>
      <w:r>
        <w:tab/>
      </w:r>
      <w:r w:rsidR="00467342">
        <w:rPr>
          <w:color w:val="000000"/>
        </w:rPr>
        <w:t>Cascade</w:t>
      </w:r>
      <w:r w:rsidR="004822EE">
        <w:t xml:space="preserve"> is a gas pipeline company</w:t>
      </w:r>
      <w:r>
        <w:t xml:space="preserve"> subject to </w:t>
      </w:r>
      <w:r w:rsidR="00467342">
        <w:t>Commission</w:t>
      </w:r>
      <w:r>
        <w:t xml:space="preserve"> jurisdiction.</w:t>
      </w:r>
    </w:p>
    <w:p w14:paraId="4EDFCDA1" w14:textId="77777777" w:rsidR="00EF3EB5" w:rsidRDefault="00EF3EB5" w:rsidP="00EF3EB5">
      <w:pPr>
        <w:pStyle w:val="ListParagraph"/>
      </w:pPr>
    </w:p>
    <w:p w14:paraId="59C1AF11" w14:textId="19225106" w:rsidR="00E5634D" w:rsidRDefault="009C2DF7" w:rsidP="00EF3EB5">
      <w:pPr>
        <w:pStyle w:val="FindingsConclusions"/>
        <w:spacing w:line="320" w:lineRule="exact"/>
        <w:ind w:left="700" w:hanging="1420"/>
      </w:pPr>
      <w:r>
        <w:t>(3)</w:t>
      </w:r>
      <w:r>
        <w:tab/>
      </w:r>
      <w:r w:rsidR="00467342">
        <w:rPr>
          <w:color w:val="000000"/>
        </w:rPr>
        <w:t>Cascade</w:t>
      </w:r>
      <w:r>
        <w:t xml:space="preserve"> </w:t>
      </w:r>
      <w:r w:rsidR="00B35792">
        <w:t>proposes to</w:t>
      </w:r>
      <w:r>
        <w:t xml:space="preserve"> construct and maintain </w:t>
      </w:r>
      <w:r w:rsidR="00B35792">
        <w:t xml:space="preserve">a new </w:t>
      </w:r>
      <w:r w:rsidR="00DC7342">
        <w:t>4</w:t>
      </w:r>
      <w:r w:rsidR="00B35792">
        <w:t xml:space="preserve">-inch pipe </w:t>
      </w:r>
      <w:r w:rsidR="007C3A24">
        <w:t>in Sunnyside</w:t>
      </w:r>
      <w:r w:rsidR="00DC7342">
        <w:t>, WA,</w:t>
      </w:r>
      <w:r w:rsidR="00B35792">
        <w:t xml:space="preserve"> to increase the capacity and enhance the reliability of the Company</w:t>
      </w:r>
      <w:r w:rsidR="00467342">
        <w:t>’</w:t>
      </w:r>
      <w:r w:rsidR="00B35792">
        <w:t>s natural gas distribution system</w:t>
      </w:r>
      <w:r>
        <w:t xml:space="preserve">. </w:t>
      </w:r>
      <w:r w:rsidR="00833988">
        <w:t xml:space="preserve"> </w:t>
      </w:r>
    </w:p>
    <w:p w14:paraId="4E83F76E" w14:textId="77777777" w:rsidR="00794D46" w:rsidRPr="00EF3EB5" w:rsidRDefault="00794D46" w:rsidP="00794D46">
      <w:pPr>
        <w:pStyle w:val="FindingsConclusions"/>
        <w:numPr>
          <w:ilvl w:val="0"/>
          <w:numId w:val="0"/>
        </w:numPr>
        <w:spacing w:line="320" w:lineRule="exact"/>
        <w:ind w:left="700"/>
      </w:pPr>
      <w:bookmarkStart w:id="0" w:name="_GoBack"/>
      <w:bookmarkEnd w:id="0"/>
    </w:p>
    <w:p w14:paraId="7BDC68D4" w14:textId="55120758" w:rsidR="00B35792" w:rsidRPr="00E5634D" w:rsidRDefault="00B35792" w:rsidP="00C84A4E">
      <w:pPr>
        <w:pStyle w:val="FindingsConclusions"/>
        <w:spacing w:after="240" w:line="320" w:lineRule="exact"/>
        <w:ind w:left="700" w:hanging="1600"/>
        <w:rPr>
          <w:b/>
          <w:bCs/>
          <w:color w:val="000000"/>
        </w:rPr>
      </w:pPr>
      <w:r>
        <w:t>(4)</w:t>
      </w:r>
      <w:r>
        <w:tab/>
        <w:t>T</w:t>
      </w:r>
      <w:r>
        <w:rPr>
          <w:color w:val="000000"/>
        </w:rPr>
        <w:t xml:space="preserve">he location </w:t>
      </w:r>
      <w:r w:rsidR="00467342">
        <w:rPr>
          <w:color w:val="000000"/>
        </w:rPr>
        <w:t>Cascade</w:t>
      </w:r>
      <w:r>
        <w:rPr>
          <w:color w:val="000000"/>
        </w:rPr>
        <w:t xml:space="preserve"> has selected for the new pipeline has the least impact on surrounding population densities.</w:t>
      </w:r>
    </w:p>
    <w:p w14:paraId="293B961D" w14:textId="26A53FB7" w:rsidR="00E5634D" w:rsidRPr="00E5634D" w:rsidRDefault="00B35792" w:rsidP="00C84A4E">
      <w:pPr>
        <w:pStyle w:val="FindingsConclusions"/>
        <w:spacing w:after="240" w:line="320" w:lineRule="exact"/>
        <w:ind w:left="700" w:hanging="1600"/>
        <w:rPr>
          <w:b/>
          <w:bCs/>
          <w:color w:val="000000"/>
        </w:rPr>
      </w:pPr>
      <w:r>
        <w:t>(5</w:t>
      </w:r>
      <w:r w:rsidR="00E5634D">
        <w:t>)</w:t>
      </w:r>
      <w:r w:rsidR="00E5634D">
        <w:tab/>
      </w:r>
      <w:r w:rsidR="00467342">
        <w:rPr>
          <w:color w:val="000000"/>
        </w:rPr>
        <w:t>Cascade</w:t>
      </w:r>
      <w:r w:rsidR="00467342">
        <w:t>’</w:t>
      </w:r>
      <w:r w:rsidR="009C2DF7">
        <w:t>s construction plans indicate that</w:t>
      </w:r>
      <w:r w:rsidR="00E5634D">
        <w:t xml:space="preserve"> the proposed pipeline</w:t>
      </w:r>
      <w:r w:rsidR="009C2DF7">
        <w:t xml:space="preserve"> meets or exceeds all of the pertinent requirements of Title 49</w:t>
      </w:r>
      <w:r w:rsidR="00A913FF">
        <w:t xml:space="preserve"> CFR</w:t>
      </w:r>
      <w:r w:rsidR="009C2DF7">
        <w:t xml:space="preserve">, Part 192 and </w:t>
      </w:r>
      <w:r w:rsidR="00A913FF">
        <w:t xml:space="preserve">WAC </w:t>
      </w:r>
      <w:r w:rsidR="00E5634D">
        <w:t xml:space="preserve">Chapter </w:t>
      </w:r>
      <w:r w:rsidR="009C2DF7">
        <w:t xml:space="preserve">480-93. </w:t>
      </w:r>
    </w:p>
    <w:p w14:paraId="45DC2864" w14:textId="71FE06C8" w:rsidR="00E5634D" w:rsidRPr="00E5634D" w:rsidRDefault="00B35792" w:rsidP="00C84A4E">
      <w:pPr>
        <w:pStyle w:val="FindingsConclusions"/>
        <w:spacing w:after="240" w:line="320" w:lineRule="exact"/>
        <w:ind w:left="700" w:hanging="1600"/>
        <w:rPr>
          <w:b/>
          <w:bCs/>
          <w:color w:val="000000"/>
        </w:rPr>
      </w:pPr>
      <w:r>
        <w:t>(6</w:t>
      </w:r>
      <w:r w:rsidR="00E5634D">
        <w:t>)</w:t>
      </w:r>
      <w:r w:rsidR="00E5634D">
        <w:tab/>
      </w:r>
      <w:r w:rsidR="009C2DF7">
        <w:t xml:space="preserve">The selected location of the </w:t>
      </w:r>
      <w:r w:rsidR="00E5634D">
        <w:t xml:space="preserve">proposed new pipe </w:t>
      </w:r>
      <w:r w:rsidR="009C2DF7">
        <w:t>has the least impact on the surrounding community.</w:t>
      </w:r>
      <w:r w:rsidR="00833988">
        <w:t xml:space="preserve"> </w:t>
      </w:r>
      <w:r w:rsidR="009C2DF7">
        <w:t xml:space="preserve"> </w:t>
      </w:r>
    </w:p>
    <w:p w14:paraId="210575C7" w14:textId="38FB82BE" w:rsidR="00F6325E" w:rsidRPr="00DC7342" w:rsidRDefault="00E5634D" w:rsidP="00A874F1">
      <w:pPr>
        <w:pStyle w:val="FindingsConclusions"/>
        <w:spacing w:after="240" w:line="320" w:lineRule="exact"/>
        <w:ind w:left="700" w:hanging="1600"/>
        <w:rPr>
          <w:b/>
          <w:bCs/>
          <w:color w:val="000000"/>
        </w:rPr>
      </w:pPr>
      <w:r>
        <w:t>(</w:t>
      </w:r>
      <w:r w:rsidR="00B35792">
        <w:t>7</w:t>
      </w:r>
      <w:r>
        <w:t>)</w:t>
      </w:r>
      <w:r>
        <w:tab/>
      </w:r>
      <w:r w:rsidR="00BD51A3" w:rsidRPr="00DC7342">
        <w:rPr>
          <w:color w:val="000000"/>
        </w:rPr>
        <w:t xml:space="preserve">The conditions recommended by </w:t>
      </w:r>
      <w:r w:rsidR="00467342">
        <w:rPr>
          <w:color w:val="000000"/>
        </w:rPr>
        <w:t>Staff</w:t>
      </w:r>
      <w:r w:rsidR="00BD51A3" w:rsidRPr="00DC7342">
        <w:rPr>
          <w:color w:val="000000"/>
        </w:rPr>
        <w:t xml:space="preserve"> add requirements </w:t>
      </w:r>
      <w:r w:rsidR="00775601" w:rsidRPr="00DC7342">
        <w:rPr>
          <w:color w:val="000000"/>
        </w:rPr>
        <w:t>to</w:t>
      </w:r>
      <w:r w:rsidR="00BD51A3" w:rsidRPr="00DC7342">
        <w:rPr>
          <w:color w:val="000000"/>
        </w:rPr>
        <w:t xml:space="preserve"> this installation, some in excess of federal and state regulations, </w:t>
      </w:r>
      <w:r w:rsidR="00775601" w:rsidRPr="00DC7342">
        <w:rPr>
          <w:color w:val="000000"/>
        </w:rPr>
        <w:t>that</w:t>
      </w:r>
      <w:r w:rsidR="00BD51A3" w:rsidRPr="00DC7342">
        <w:rPr>
          <w:color w:val="000000"/>
        </w:rPr>
        <w:t xml:space="preserve"> minimize the added risk of th</w:t>
      </w:r>
      <w:r w:rsidR="00775601" w:rsidRPr="00DC7342">
        <w:rPr>
          <w:color w:val="000000"/>
        </w:rPr>
        <w:t>e</w:t>
      </w:r>
      <w:r w:rsidR="00BD51A3" w:rsidRPr="00DC7342">
        <w:rPr>
          <w:color w:val="000000"/>
        </w:rPr>
        <w:t xml:space="preserve"> close proximity</w:t>
      </w:r>
      <w:r w:rsidR="00775601" w:rsidRPr="00DC7342">
        <w:rPr>
          <w:color w:val="000000"/>
        </w:rPr>
        <w:t xml:space="preserve"> of the pipeline to a habitable structure</w:t>
      </w:r>
      <w:r w:rsidR="00BD51A3" w:rsidRPr="00DC7342">
        <w:rPr>
          <w:color w:val="000000"/>
        </w:rPr>
        <w:t>.</w:t>
      </w:r>
    </w:p>
    <w:p w14:paraId="210575C9" w14:textId="2F22B1F9" w:rsidR="00F6325E" w:rsidRDefault="009C2DF7" w:rsidP="00C84A4E">
      <w:pPr>
        <w:pStyle w:val="FindingsConclusions"/>
        <w:spacing w:line="320" w:lineRule="exact"/>
        <w:ind w:left="700" w:hanging="1600"/>
      </w:pPr>
      <w:r>
        <w:t>(</w:t>
      </w:r>
      <w:r w:rsidR="00DC7342">
        <w:t>8</w:t>
      </w:r>
      <w:r>
        <w:t>)</w:t>
      </w:r>
      <w:r>
        <w:tab/>
        <w:t xml:space="preserve">This matter came before the </w:t>
      </w:r>
      <w:r w:rsidR="00467342">
        <w:t>Commission</w:t>
      </w:r>
      <w:r>
        <w:t xml:space="preserve"> at its regularly scheduled</w:t>
      </w:r>
      <w:r w:rsidR="00E5634D">
        <w:t xml:space="preserve"> open</w:t>
      </w:r>
      <w:r>
        <w:t xml:space="preserve"> meeting on </w:t>
      </w:r>
      <w:r w:rsidR="00DC7342">
        <w:t>December 8</w:t>
      </w:r>
      <w:r w:rsidR="00E5634D">
        <w:t>, 2016</w:t>
      </w:r>
      <w:r>
        <w:t>.</w:t>
      </w:r>
    </w:p>
    <w:p w14:paraId="210575CA" w14:textId="77777777" w:rsidR="00F6325E" w:rsidRDefault="00F6325E" w:rsidP="00C84A4E">
      <w:pPr>
        <w:pStyle w:val="FindingsConclusions"/>
        <w:numPr>
          <w:ilvl w:val="0"/>
          <w:numId w:val="0"/>
        </w:numPr>
        <w:spacing w:line="320" w:lineRule="exact"/>
        <w:ind w:hanging="1600"/>
      </w:pPr>
    </w:p>
    <w:p w14:paraId="210575CB" w14:textId="0557D408" w:rsidR="00F6325E" w:rsidRDefault="009C2DF7" w:rsidP="00467342">
      <w:pPr>
        <w:pStyle w:val="FindingsConclusions"/>
        <w:spacing w:line="320" w:lineRule="exact"/>
        <w:ind w:left="700" w:hanging="1600"/>
      </w:pPr>
      <w:r>
        <w:t>(</w:t>
      </w:r>
      <w:r w:rsidR="00DC7342">
        <w:t>9</w:t>
      </w:r>
      <w:r>
        <w:t>)</w:t>
      </w:r>
      <w:r>
        <w:tab/>
      </w:r>
      <w:r w:rsidR="00B35792">
        <w:t xml:space="preserve">The </w:t>
      </w:r>
      <w:r w:rsidR="00467342">
        <w:t>Commission</w:t>
      </w:r>
      <w:r w:rsidR="00B35792">
        <w:t xml:space="preserve"> should approve </w:t>
      </w:r>
      <w:r w:rsidR="00467342">
        <w:rPr>
          <w:color w:val="000000"/>
        </w:rPr>
        <w:t>Cascade</w:t>
      </w:r>
      <w:r w:rsidR="00467342">
        <w:t>’</w:t>
      </w:r>
      <w:r w:rsidR="00B35792">
        <w:t xml:space="preserve">s proposal to </w:t>
      </w:r>
      <w:r>
        <w:t xml:space="preserve">operate </w:t>
      </w:r>
      <w:r w:rsidR="00B35792">
        <w:t>a</w:t>
      </w:r>
      <w:r w:rsidR="00E5634D">
        <w:t xml:space="preserve"> new </w:t>
      </w:r>
      <w:r w:rsidR="00DC7342">
        <w:t>4</w:t>
      </w:r>
      <w:r w:rsidR="00E5634D">
        <w:t xml:space="preserve">-inch natural gas pipeline at a MAOP of </w:t>
      </w:r>
      <w:r w:rsidR="00DC7342">
        <w:t>850 psig within 5</w:t>
      </w:r>
      <w:r w:rsidR="00E5634D">
        <w:t xml:space="preserve">00 feet of existing structures </w:t>
      </w:r>
      <w:r w:rsidR="00DC7342">
        <w:t xml:space="preserve">not owned by </w:t>
      </w:r>
      <w:r w:rsidR="00467342">
        <w:rPr>
          <w:color w:val="000000"/>
        </w:rPr>
        <w:t>Cascade</w:t>
      </w:r>
      <w:r w:rsidR="00DC7342">
        <w:t xml:space="preserve"> in Sunnyside, WA</w:t>
      </w:r>
      <w:r w:rsidR="00B35792">
        <w:t xml:space="preserve"> as consistent with the public interest with the conditions </w:t>
      </w:r>
      <w:r w:rsidR="00467342">
        <w:t>Staff</w:t>
      </w:r>
      <w:r w:rsidR="00B35792">
        <w:t xml:space="preserve"> has recommended</w:t>
      </w:r>
      <w:r>
        <w:t xml:space="preserve">.  </w:t>
      </w:r>
    </w:p>
    <w:p w14:paraId="71EF8147" w14:textId="77777777" w:rsidR="00F71BD5" w:rsidRDefault="00F71BD5" w:rsidP="00C84A4E">
      <w:pPr>
        <w:pStyle w:val="ListParagraph"/>
        <w:ind w:hanging="1600"/>
      </w:pPr>
    </w:p>
    <w:p w14:paraId="210575CC" w14:textId="386F2577" w:rsidR="00F6325E" w:rsidRDefault="009C2DF7" w:rsidP="00467342">
      <w:pPr>
        <w:pStyle w:val="SectionHeading"/>
        <w:spacing w:line="320" w:lineRule="exact"/>
        <w:rPr>
          <w:szCs w:val="24"/>
        </w:rPr>
      </w:pPr>
      <w:r>
        <w:rPr>
          <w:szCs w:val="24"/>
        </w:rPr>
        <w:t>ORDER</w:t>
      </w:r>
    </w:p>
    <w:p w14:paraId="210575CD" w14:textId="25AE3A8E" w:rsidR="00F6325E" w:rsidRDefault="009C2DF7" w:rsidP="00C84A4E">
      <w:pPr>
        <w:pStyle w:val="NumberedParagraph0"/>
        <w:spacing w:after="0" w:line="320" w:lineRule="exact"/>
        <w:ind w:left="-720" w:firstLine="720"/>
        <w:rPr>
          <w:b/>
        </w:rPr>
      </w:pPr>
      <w:r>
        <w:rPr>
          <w:b/>
        </w:rPr>
        <w:t xml:space="preserve">THE </w:t>
      </w:r>
      <w:r w:rsidR="00467342">
        <w:rPr>
          <w:b/>
        </w:rPr>
        <w:t>COMMISSION</w:t>
      </w:r>
      <w:r>
        <w:rPr>
          <w:b/>
        </w:rPr>
        <w:t xml:space="preserve"> ORDERS:</w:t>
      </w:r>
    </w:p>
    <w:p w14:paraId="74707299" w14:textId="77777777" w:rsidR="0061500C" w:rsidRDefault="0061500C" w:rsidP="00C84A4E">
      <w:pPr>
        <w:pStyle w:val="NumberedParagraph0"/>
        <w:spacing w:after="0" w:line="320" w:lineRule="exact"/>
        <w:ind w:left="-720" w:hanging="1600"/>
        <w:rPr>
          <w:b/>
        </w:rPr>
      </w:pPr>
    </w:p>
    <w:p w14:paraId="210575CE" w14:textId="03433711" w:rsidR="00F6325E" w:rsidRDefault="00833988" w:rsidP="00C84A4E">
      <w:pPr>
        <w:pStyle w:val="FindingsConclusions"/>
        <w:spacing w:line="320" w:lineRule="exact"/>
        <w:ind w:left="700" w:hanging="1600"/>
      </w:pPr>
      <w:r>
        <w:t>(</w:t>
      </w:r>
      <w:r w:rsidR="009C2DF7">
        <w:t>1)</w:t>
      </w:r>
      <w:r w:rsidR="009C2DF7">
        <w:tab/>
      </w:r>
      <w:r w:rsidR="00E5634D">
        <w:t xml:space="preserve">The </w:t>
      </w:r>
      <w:r w:rsidR="00467342">
        <w:t>Commission</w:t>
      </w:r>
      <w:r w:rsidR="00E5634D">
        <w:t xml:space="preserve"> approves </w:t>
      </w:r>
      <w:r w:rsidR="00467342">
        <w:t>Cascade Natural Gas Corporation’</w:t>
      </w:r>
      <w:r w:rsidR="004822EE">
        <w:t xml:space="preserve">s </w:t>
      </w:r>
      <w:r w:rsidR="00E5634D">
        <w:t xml:space="preserve">proposal to operate a new </w:t>
      </w:r>
      <w:r w:rsidR="00DC7342">
        <w:t>4</w:t>
      </w:r>
      <w:r w:rsidR="00E5634D">
        <w:t xml:space="preserve">-inch natural gas pipeline </w:t>
      </w:r>
      <w:r w:rsidR="00B35792">
        <w:t xml:space="preserve">in </w:t>
      </w:r>
      <w:r w:rsidR="00DC7342">
        <w:t>Sunnyside, WA</w:t>
      </w:r>
      <w:r w:rsidR="00B35792">
        <w:t xml:space="preserve"> </w:t>
      </w:r>
      <w:r w:rsidR="00E5634D">
        <w:t xml:space="preserve">at a maximum allowable operating pressure of </w:t>
      </w:r>
      <w:r w:rsidR="00DC7342">
        <w:t>850</w:t>
      </w:r>
      <w:r w:rsidR="00E5634D">
        <w:t xml:space="preserve"> pounds per square inch gauge within </w:t>
      </w:r>
      <w:r w:rsidR="00DC7342">
        <w:t>5</w:t>
      </w:r>
      <w:r w:rsidR="00E5634D">
        <w:t xml:space="preserve">00 feet of existing structures subject to the conditions in paragraph </w:t>
      </w:r>
      <w:r w:rsidR="00DC7342">
        <w:t>5</w:t>
      </w:r>
      <w:r w:rsidR="00E5634D">
        <w:t xml:space="preserve"> of this Order</w:t>
      </w:r>
      <w:r w:rsidR="009C2DF7">
        <w:t xml:space="preserve">. </w:t>
      </w:r>
    </w:p>
    <w:p w14:paraId="210575CF" w14:textId="77777777" w:rsidR="00F6325E" w:rsidRDefault="00F6325E" w:rsidP="00C84A4E">
      <w:pPr>
        <w:pStyle w:val="FindingsConclusions"/>
        <w:numPr>
          <w:ilvl w:val="0"/>
          <w:numId w:val="0"/>
        </w:numPr>
        <w:spacing w:line="320" w:lineRule="exact"/>
        <w:ind w:left="-720" w:hanging="1600"/>
      </w:pPr>
    </w:p>
    <w:p w14:paraId="210575D2" w14:textId="6D1A16F1" w:rsidR="00F6325E" w:rsidRDefault="00833988" w:rsidP="00C84A4E">
      <w:pPr>
        <w:pStyle w:val="FindingsConclusions"/>
        <w:spacing w:line="320" w:lineRule="exact"/>
        <w:ind w:left="700" w:hanging="1600"/>
      </w:pPr>
      <w:r>
        <w:t>(</w:t>
      </w:r>
      <w:r w:rsidR="00C84A4E">
        <w:t>2)</w:t>
      </w:r>
      <w:r w:rsidR="00C84A4E">
        <w:tab/>
        <w:t>T</w:t>
      </w:r>
      <w:r w:rsidR="009C2DF7">
        <w:t xml:space="preserve">he </w:t>
      </w:r>
      <w:r w:rsidR="00467342">
        <w:t>Commission</w:t>
      </w:r>
      <w:r w:rsidR="009C2DF7">
        <w:t xml:space="preserve"> retains jurisdiction over the subject matter </w:t>
      </w:r>
      <w:r w:rsidR="00E5634D">
        <w:t xml:space="preserve">of this docket </w:t>
      </w:r>
      <w:r w:rsidR="009C2DF7">
        <w:t xml:space="preserve">and </w:t>
      </w:r>
      <w:r w:rsidR="00467342">
        <w:t>Cascade Natural Gas Corporation</w:t>
      </w:r>
      <w:r w:rsidR="00A1790A">
        <w:t xml:space="preserve"> </w:t>
      </w:r>
      <w:r w:rsidR="009C2DF7">
        <w:t xml:space="preserve">to effectuate the </w:t>
      </w:r>
      <w:r w:rsidR="004822EE">
        <w:t>terms</w:t>
      </w:r>
      <w:r w:rsidR="009C2DF7">
        <w:t xml:space="preserve"> of this Order.</w:t>
      </w:r>
    </w:p>
    <w:p w14:paraId="594002F5" w14:textId="32D28427" w:rsidR="00467342" w:rsidRDefault="00467342">
      <w:r>
        <w:br w:type="page"/>
      </w:r>
    </w:p>
    <w:p w14:paraId="5124A196" w14:textId="77777777" w:rsidR="005B14AB" w:rsidRDefault="005B14AB" w:rsidP="005B14AB">
      <w:pPr>
        <w:pStyle w:val="ListParagraph"/>
      </w:pPr>
    </w:p>
    <w:p w14:paraId="210575D3" w14:textId="77777777" w:rsidR="00F6325E" w:rsidRDefault="00F6325E" w:rsidP="00C84A4E">
      <w:pPr>
        <w:pStyle w:val="FindingsConclusions"/>
        <w:numPr>
          <w:ilvl w:val="0"/>
          <w:numId w:val="0"/>
        </w:numPr>
        <w:spacing w:line="320" w:lineRule="exact"/>
        <w:ind w:left="-720" w:hanging="1600"/>
      </w:pPr>
    </w:p>
    <w:p w14:paraId="4AABEC03" w14:textId="3EEFA30D" w:rsidR="000A7669" w:rsidRDefault="000A7669" w:rsidP="000A7669">
      <w:pPr>
        <w:spacing w:line="288" w:lineRule="auto"/>
        <w:rPr>
          <w:b/>
        </w:rPr>
      </w:pPr>
      <w:r>
        <w:t>DATED at Olympia, Washington, and effective December 8, 2016.</w:t>
      </w:r>
    </w:p>
    <w:p w14:paraId="408A1C56" w14:textId="77777777" w:rsidR="000A7669" w:rsidRDefault="000A7669" w:rsidP="000A7669">
      <w:pPr>
        <w:spacing w:line="288" w:lineRule="auto"/>
        <w:rPr>
          <w:b/>
        </w:rPr>
      </w:pPr>
    </w:p>
    <w:p w14:paraId="0D6DE2A4" w14:textId="19034FBA" w:rsidR="000A7669" w:rsidRPr="00072CAF" w:rsidRDefault="000A7669" w:rsidP="000A7669">
      <w:pPr>
        <w:spacing w:line="288" w:lineRule="auto"/>
        <w:ind w:firstLine="720"/>
        <w:jc w:val="center"/>
      </w:pPr>
      <w:r w:rsidRPr="00072CAF">
        <w:t xml:space="preserve">WASHINGTON UTILITIES AND TRANSPORTATION </w:t>
      </w:r>
      <w:r w:rsidR="00467342">
        <w:t>COMMISSION</w:t>
      </w:r>
    </w:p>
    <w:p w14:paraId="4B9C676C" w14:textId="77777777" w:rsidR="000A7669" w:rsidRPr="00072CAF" w:rsidRDefault="000A7669" w:rsidP="000A7669"/>
    <w:p w14:paraId="4A387CC4" w14:textId="77777777" w:rsidR="000A7669" w:rsidRPr="00072CAF" w:rsidRDefault="000A7669" w:rsidP="000A7669"/>
    <w:p w14:paraId="74173F92" w14:textId="77777777" w:rsidR="000A7669" w:rsidRDefault="000A7669" w:rsidP="000A7669"/>
    <w:p w14:paraId="3AEEB21C" w14:textId="77777777" w:rsidR="000A7669" w:rsidRPr="00072CAF" w:rsidRDefault="000A7669" w:rsidP="000A7669"/>
    <w:p w14:paraId="7233AF90" w14:textId="77777777" w:rsidR="000A7669" w:rsidRPr="00072CAF" w:rsidRDefault="000A7669" w:rsidP="000A7669">
      <w:pPr>
        <w:pStyle w:val="BodyText3"/>
        <w:rPr>
          <w:sz w:val="24"/>
          <w:szCs w:val="24"/>
        </w:rPr>
      </w:pPr>
      <w:r w:rsidRPr="00072CAF">
        <w:rPr>
          <w:sz w:val="24"/>
          <w:szCs w:val="24"/>
        </w:rPr>
        <w:tab/>
      </w:r>
      <w:r w:rsidRPr="00072CAF">
        <w:rPr>
          <w:sz w:val="24"/>
          <w:szCs w:val="24"/>
        </w:rPr>
        <w:tab/>
      </w:r>
      <w:r w:rsidRPr="00072CAF">
        <w:rPr>
          <w:sz w:val="24"/>
          <w:szCs w:val="24"/>
        </w:rPr>
        <w:tab/>
      </w:r>
      <w:r w:rsidRPr="00072CAF">
        <w:rPr>
          <w:sz w:val="24"/>
          <w:szCs w:val="24"/>
        </w:rPr>
        <w:tab/>
      </w:r>
      <w:r w:rsidRPr="00072CAF">
        <w:rPr>
          <w:sz w:val="24"/>
          <w:szCs w:val="24"/>
        </w:rPr>
        <w:tab/>
      </w:r>
      <w:r>
        <w:rPr>
          <w:sz w:val="24"/>
          <w:szCs w:val="24"/>
        </w:rPr>
        <w:t>DAVID W. DANNER</w:t>
      </w:r>
      <w:r w:rsidRPr="00072CAF">
        <w:rPr>
          <w:sz w:val="24"/>
          <w:szCs w:val="24"/>
        </w:rPr>
        <w:t>, Chairman</w:t>
      </w:r>
    </w:p>
    <w:p w14:paraId="43E32DE2" w14:textId="77777777" w:rsidR="000A7669" w:rsidRPr="00072CAF" w:rsidRDefault="000A7669" w:rsidP="000A7669">
      <w:pPr>
        <w:pStyle w:val="BodyText3"/>
        <w:spacing w:after="0"/>
        <w:rPr>
          <w:sz w:val="24"/>
          <w:szCs w:val="24"/>
        </w:rPr>
      </w:pPr>
    </w:p>
    <w:p w14:paraId="7D6419A1" w14:textId="77777777" w:rsidR="000A7669" w:rsidRPr="00072CAF" w:rsidRDefault="000A7669" w:rsidP="000A7669">
      <w:pPr>
        <w:pStyle w:val="BodyText3"/>
        <w:spacing w:after="0"/>
        <w:rPr>
          <w:sz w:val="24"/>
          <w:szCs w:val="24"/>
        </w:rPr>
      </w:pPr>
    </w:p>
    <w:p w14:paraId="0438303A" w14:textId="77777777" w:rsidR="000A7669" w:rsidRPr="00072CAF" w:rsidRDefault="000A7669" w:rsidP="000A7669">
      <w:pPr>
        <w:pStyle w:val="BodyText3"/>
        <w:spacing w:after="0"/>
        <w:rPr>
          <w:sz w:val="24"/>
          <w:szCs w:val="24"/>
        </w:rPr>
      </w:pPr>
    </w:p>
    <w:p w14:paraId="7A9EC28F" w14:textId="05F71B9C" w:rsidR="000A7669" w:rsidRPr="00072CAF" w:rsidRDefault="000A7669" w:rsidP="000A7669">
      <w:pPr>
        <w:pStyle w:val="BodyText3"/>
        <w:rPr>
          <w:sz w:val="24"/>
          <w:szCs w:val="24"/>
        </w:rPr>
      </w:pPr>
      <w:r w:rsidRPr="00072CAF">
        <w:rPr>
          <w:sz w:val="24"/>
          <w:szCs w:val="24"/>
        </w:rPr>
        <w:tab/>
      </w:r>
      <w:r w:rsidRPr="00072CAF">
        <w:rPr>
          <w:sz w:val="24"/>
          <w:szCs w:val="24"/>
        </w:rPr>
        <w:tab/>
      </w:r>
      <w:r w:rsidRPr="00072CAF">
        <w:rPr>
          <w:sz w:val="24"/>
          <w:szCs w:val="24"/>
        </w:rPr>
        <w:tab/>
      </w:r>
      <w:r w:rsidRPr="00072CAF">
        <w:rPr>
          <w:sz w:val="24"/>
          <w:szCs w:val="24"/>
        </w:rPr>
        <w:tab/>
      </w:r>
      <w:r w:rsidRPr="00072CAF">
        <w:rPr>
          <w:sz w:val="24"/>
          <w:szCs w:val="24"/>
        </w:rPr>
        <w:tab/>
        <w:t xml:space="preserve">PHILIP B. JONES, </w:t>
      </w:r>
      <w:r w:rsidR="00467342">
        <w:rPr>
          <w:sz w:val="24"/>
          <w:szCs w:val="24"/>
        </w:rPr>
        <w:t>Commission</w:t>
      </w:r>
      <w:r w:rsidRPr="00072CAF">
        <w:rPr>
          <w:sz w:val="24"/>
          <w:szCs w:val="24"/>
        </w:rPr>
        <w:t>er</w:t>
      </w:r>
    </w:p>
    <w:p w14:paraId="379AEF92" w14:textId="77777777" w:rsidR="000A7669" w:rsidRPr="00072CAF" w:rsidRDefault="000A7669" w:rsidP="000A7669">
      <w:pPr>
        <w:pStyle w:val="BodyText3"/>
        <w:spacing w:after="0"/>
        <w:rPr>
          <w:sz w:val="24"/>
          <w:szCs w:val="24"/>
        </w:rPr>
      </w:pPr>
    </w:p>
    <w:p w14:paraId="4DE58530" w14:textId="77777777" w:rsidR="000A7669" w:rsidRPr="00072CAF" w:rsidRDefault="000A7669" w:rsidP="000A7669">
      <w:pPr>
        <w:pStyle w:val="BodyText3"/>
        <w:spacing w:after="0"/>
        <w:rPr>
          <w:sz w:val="24"/>
          <w:szCs w:val="24"/>
        </w:rPr>
      </w:pPr>
    </w:p>
    <w:p w14:paraId="79335169" w14:textId="77777777" w:rsidR="000A7669" w:rsidRPr="00072CAF" w:rsidRDefault="000A7669" w:rsidP="000A7669">
      <w:pPr>
        <w:pStyle w:val="BodyText3"/>
        <w:spacing w:after="0"/>
        <w:rPr>
          <w:sz w:val="24"/>
          <w:szCs w:val="24"/>
        </w:rPr>
      </w:pPr>
    </w:p>
    <w:p w14:paraId="40C71438" w14:textId="1715C397" w:rsidR="000A7669" w:rsidRPr="00072CAF" w:rsidRDefault="000A7669" w:rsidP="000A7669">
      <w:pPr>
        <w:pStyle w:val="BodyText3"/>
        <w:rPr>
          <w:sz w:val="24"/>
          <w:szCs w:val="24"/>
        </w:rPr>
      </w:pPr>
      <w:r w:rsidRPr="00072CAF">
        <w:rPr>
          <w:sz w:val="24"/>
          <w:szCs w:val="24"/>
        </w:rPr>
        <w:tab/>
      </w:r>
      <w:r w:rsidRPr="00072CAF">
        <w:rPr>
          <w:sz w:val="24"/>
          <w:szCs w:val="24"/>
        </w:rPr>
        <w:tab/>
      </w:r>
      <w:r w:rsidRPr="00072CAF">
        <w:rPr>
          <w:sz w:val="24"/>
          <w:szCs w:val="24"/>
        </w:rPr>
        <w:tab/>
      </w:r>
      <w:r w:rsidRPr="00072CAF">
        <w:rPr>
          <w:sz w:val="24"/>
          <w:szCs w:val="24"/>
        </w:rPr>
        <w:tab/>
      </w:r>
      <w:r w:rsidRPr="00072CAF">
        <w:rPr>
          <w:sz w:val="24"/>
          <w:szCs w:val="24"/>
        </w:rPr>
        <w:tab/>
      </w:r>
      <w:r>
        <w:rPr>
          <w:sz w:val="24"/>
          <w:szCs w:val="24"/>
        </w:rPr>
        <w:t>ANN E. RENDAHL</w:t>
      </w:r>
      <w:r w:rsidRPr="00072CAF">
        <w:rPr>
          <w:sz w:val="24"/>
          <w:szCs w:val="24"/>
        </w:rPr>
        <w:t xml:space="preserve">, </w:t>
      </w:r>
      <w:r w:rsidR="00467342">
        <w:rPr>
          <w:sz w:val="24"/>
          <w:szCs w:val="24"/>
        </w:rPr>
        <w:t>Commission</w:t>
      </w:r>
      <w:r w:rsidRPr="00072CAF">
        <w:rPr>
          <w:sz w:val="24"/>
          <w:szCs w:val="24"/>
        </w:rPr>
        <w:t>er</w:t>
      </w:r>
    </w:p>
    <w:p w14:paraId="2BE7C8FD" w14:textId="77777777" w:rsidR="00467342" w:rsidRDefault="00467342" w:rsidP="000A7669">
      <w:pPr>
        <w:spacing w:line="320" w:lineRule="exact"/>
        <w:sectPr w:rsidR="00467342" w:rsidSect="00F71BD5">
          <w:headerReference w:type="default" r:id="rId10"/>
          <w:type w:val="continuous"/>
          <w:pgSz w:w="12240" w:h="15840" w:code="1"/>
          <w:pgMar w:top="1530" w:right="1440" w:bottom="1440" w:left="2160" w:header="1440" w:footer="1685" w:gutter="0"/>
          <w:cols w:space="720"/>
          <w:titlePg/>
          <w:docGrid w:linePitch="272"/>
        </w:sectPr>
      </w:pPr>
    </w:p>
    <w:p w14:paraId="21057603" w14:textId="74BDAECC" w:rsidR="00F6325E" w:rsidRDefault="00F6325E" w:rsidP="000A7669">
      <w:pPr>
        <w:spacing w:line="320" w:lineRule="exact"/>
      </w:pPr>
    </w:p>
    <w:sectPr w:rsidR="00F6325E" w:rsidSect="00F71BD5">
      <w:type w:val="continuous"/>
      <w:pgSz w:w="12240" w:h="15840" w:code="1"/>
      <w:pgMar w:top="153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BA7EB" w14:textId="77777777" w:rsidR="00CA1646" w:rsidRDefault="00CA1646">
      <w:r>
        <w:separator/>
      </w:r>
    </w:p>
  </w:endnote>
  <w:endnote w:type="continuationSeparator" w:id="0">
    <w:p w14:paraId="23197AB9" w14:textId="77777777" w:rsidR="00CA1646" w:rsidRDefault="00CA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338E5" w14:textId="77777777" w:rsidR="00CA1646" w:rsidRDefault="00CA1646">
      <w:r>
        <w:separator/>
      </w:r>
    </w:p>
  </w:footnote>
  <w:footnote w:type="continuationSeparator" w:id="0">
    <w:p w14:paraId="5D195D63" w14:textId="77777777" w:rsidR="00CA1646" w:rsidRDefault="00CA16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5760F" w14:textId="49BEF694" w:rsidR="00F6325E" w:rsidRDefault="00B8229E" w:rsidP="00467342">
    <w:pPr>
      <w:pStyle w:val="Header"/>
      <w:tabs>
        <w:tab w:val="left" w:pos="8550"/>
      </w:tabs>
      <w:rPr>
        <w:rStyle w:val="PageNumber"/>
        <w:b/>
        <w:sz w:val="20"/>
      </w:rPr>
    </w:pPr>
    <w:r>
      <w:rPr>
        <w:b/>
        <w:sz w:val="20"/>
      </w:rPr>
      <w:t>DOCKET PG-161057</w:t>
    </w:r>
    <w:r w:rsidR="00467342">
      <w:rPr>
        <w:b/>
        <w:sz w:val="20"/>
      </w:rPr>
      <w:tab/>
    </w:r>
    <w:r w:rsidR="009C2DF7">
      <w:rPr>
        <w:b/>
        <w:sz w:val="20"/>
      </w:rPr>
      <w:t xml:space="preserve">PAGE </w:t>
    </w:r>
    <w:r w:rsidR="009C2DF7">
      <w:rPr>
        <w:rStyle w:val="PageNumber"/>
        <w:b/>
        <w:sz w:val="20"/>
      </w:rPr>
      <w:fldChar w:fldCharType="begin"/>
    </w:r>
    <w:r w:rsidR="009C2DF7">
      <w:rPr>
        <w:rStyle w:val="PageNumber"/>
        <w:b/>
        <w:sz w:val="20"/>
      </w:rPr>
      <w:instrText xml:space="preserve"> PAGE </w:instrText>
    </w:r>
    <w:r w:rsidR="009C2DF7">
      <w:rPr>
        <w:rStyle w:val="PageNumber"/>
        <w:b/>
        <w:sz w:val="20"/>
      </w:rPr>
      <w:fldChar w:fldCharType="separate"/>
    </w:r>
    <w:r w:rsidR="00E55FEA">
      <w:rPr>
        <w:rStyle w:val="PageNumber"/>
        <w:b/>
        <w:noProof/>
        <w:sz w:val="20"/>
      </w:rPr>
      <w:t>5</w:t>
    </w:r>
    <w:r w:rsidR="009C2DF7">
      <w:rPr>
        <w:rStyle w:val="PageNumber"/>
        <w:b/>
        <w:sz w:val="20"/>
      </w:rPr>
      <w:fldChar w:fldCharType="end"/>
    </w:r>
  </w:p>
  <w:p w14:paraId="21057610" w14:textId="29E159C5" w:rsidR="00F6325E" w:rsidRDefault="009C2DF7">
    <w:pPr>
      <w:pStyle w:val="Header"/>
      <w:tabs>
        <w:tab w:val="left" w:pos="7000"/>
      </w:tabs>
      <w:rPr>
        <w:rStyle w:val="PageNumber"/>
        <w:sz w:val="20"/>
      </w:rPr>
    </w:pPr>
    <w:r>
      <w:rPr>
        <w:rStyle w:val="PageNumber"/>
        <w:b/>
        <w:sz w:val="20"/>
      </w:rPr>
      <w:t xml:space="preserve">ORDER </w:t>
    </w:r>
    <w:r w:rsidR="00467342" w:rsidRPr="00467342">
      <w:rPr>
        <w:b/>
        <w:sz w:val="20"/>
      </w:rPr>
      <w:t>01</w:t>
    </w:r>
  </w:p>
  <w:p w14:paraId="21057611" w14:textId="77777777" w:rsidR="00F6325E" w:rsidRDefault="00F6325E">
    <w:pPr>
      <w:pStyle w:val="Header"/>
      <w:tabs>
        <w:tab w:val="left" w:pos="7100"/>
      </w:tabs>
      <w:rPr>
        <w:rStyle w:val="PageNumber"/>
        <w:b/>
        <w:sz w:val="20"/>
      </w:rPr>
    </w:pPr>
  </w:p>
  <w:p w14:paraId="21057612" w14:textId="77777777" w:rsidR="00F6325E" w:rsidRDefault="00F6325E">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23127C9"/>
    <w:multiLevelType w:val="hybridMultilevel"/>
    <w:tmpl w:val="24B21696"/>
    <w:lvl w:ilvl="0" w:tplc="C89C884A">
      <w:start w:val="1"/>
      <w:numFmt w:val="lowerLetter"/>
      <w:lvlText w:val="(%1)"/>
      <w:lvlJc w:val="left"/>
      <w:pPr>
        <w:ind w:left="1420" w:hanging="360"/>
      </w:pPr>
      <w:rPr>
        <w:rFonts w:hint="default"/>
        <w:b w:val="0"/>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2" w15:restartNumberingAfterBreak="0">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E64204C"/>
    <w:multiLevelType w:val="multilevel"/>
    <w:tmpl w:val="82F696C2"/>
    <w:lvl w:ilvl="0">
      <w:start w:val="1"/>
      <w:numFmt w:val="decimal"/>
      <w:pStyle w:val="FindingsConclusions"/>
      <w:lvlText w:val="%1"/>
      <w:lvlJc w:val="left"/>
      <w:pPr>
        <w:tabs>
          <w:tab w:val="num" w:pos="0"/>
        </w:tabs>
        <w:ind w:left="0" w:hanging="720"/>
      </w:pPr>
      <w:rPr>
        <w:rFonts w:ascii="Times New Roman" w:hAnsi="Times New Roman" w:cs="Times New Roman" w:hint="default"/>
        <w:b w:val="0"/>
        <w:i/>
        <w:caps w:val="0"/>
        <w:strike w:val="0"/>
        <w:dstrike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5" w15:restartNumberingAfterBreak="0">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6"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EE7237"/>
    <w:multiLevelType w:val="hybridMultilevel"/>
    <w:tmpl w:val="070A6154"/>
    <w:lvl w:ilvl="0" w:tplc="887EABEE">
      <w:start w:val="1"/>
      <w:numFmt w:val="decimal"/>
      <w:lvlText w:val="%1"/>
      <w:lvlJc w:val="left"/>
      <w:pPr>
        <w:tabs>
          <w:tab w:val="num" w:pos="0"/>
        </w:tabs>
        <w:ind w:left="0" w:hanging="1080"/>
      </w:pPr>
      <w:rPr>
        <w:rFonts w:hint="default"/>
        <w:b w:val="0"/>
        <w:i/>
        <w:caps w:val="0"/>
        <w:strike w:val="0"/>
        <w:dstrike w:val="0"/>
        <w:vanish w:val="0"/>
        <w:sz w:val="20"/>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0"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 w15:restartNumberingAfterBreak="0">
    <w:nsid w:val="4E61171C"/>
    <w:multiLevelType w:val="hybridMultilevel"/>
    <w:tmpl w:val="B15C9240"/>
    <w:lvl w:ilvl="0" w:tplc="5CA49B70">
      <w:start w:val="1"/>
      <w:numFmt w:val="decimal"/>
      <w:pStyle w:val="numberedparagraph"/>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8067BB"/>
    <w:multiLevelType w:val="hybridMultilevel"/>
    <w:tmpl w:val="A10E3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610A125A"/>
    <w:multiLevelType w:val="multilevel"/>
    <w:tmpl w:val="BC78E6A0"/>
    <w:lvl w:ilvl="0">
      <w:start w:val="1"/>
      <w:numFmt w:val="decimal"/>
      <w:lvlText w:val="%1"/>
      <w:lvlJc w:val="left"/>
      <w:pPr>
        <w:tabs>
          <w:tab w:val="num" w:pos="0"/>
        </w:tabs>
        <w:ind w:left="0" w:hanging="720"/>
      </w:pPr>
      <w:rPr>
        <w:rFonts w:ascii="Times New Roman" w:hAnsi="Times New Roman" w:hint="default"/>
        <w:b w:val="0"/>
        <w:i/>
        <w:caps w:val="0"/>
        <w:strike w:val="0"/>
        <w:dstrike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17" w15:restartNumberingAfterBreak="0">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88A44F2"/>
    <w:multiLevelType w:val="hybridMultilevel"/>
    <w:tmpl w:val="33EEA3EC"/>
    <w:lvl w:ilvl="0" w:tplc="9A82EB4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7"/>
  </w:num>
  <w:num w:numId="2">
    <w:abstractNumId w:val="12"/>
  </w:num>
  <w:num w:numId="3">
    <w:abstractNumId w:val="0"/>
  </w:num>
  <w:num w:numId="4">
    <w:abstractNumId w:val="20"/>
  </w:num>
  <w:num w:numId="5">
    <w:abstractNumId w:val="3"/>
  </w:num>
  <w:num w:numId="6">
    <w:abstractNumId w:val="15"/>
  </w:num>
  <w:num w:numId="7">
    <w:abstractNumId w:val="6"/>
  </w:num>
  <w:num w:numId="8">
    <w:abstractNumId w:val="19"/>
  </w:num>
  <w:num w:numId="9">
    <w:abstractNumId w:val="10"/>
  </w:num>
  <w:num w:numId="10">
    <w:abstractNumId w:val="4"/>
  </w:num>
  <w:num w:numId="11">
    <w:abstractNumId w:val="13"/>
  </w:num>
  <w:num w:numId="12">
    <w:abstractNumId w:val="4"/>
  </w:num>
  <w:num w:numId="13">
    <w:abstractNumId w:val="17"/>
  </w:num>
  <w:num w:numId="14">
    <w:abstractNumId w:val="21"/>
  </w:num>
  <w:num w:numId="15">
    <w:abstractNumId w:val="5"/>
  </w:num>
  <w:num w:numId="16">
    <w:abstractNumId w:val="11"/>
  </w:num>
  <w:num w:numId="17">
    <w:abstractNumId w:val="2"/>
  </w:num>
  <w:num w:numId="18">
    <w:abstractNumId w:val="9"/>
  </w:num>
  <w:num w:numId="19">
    <w:abstractNumId w:val="8"/>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16"/>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14"/>
  </w:num>
  <w:num w:numId="45">
    <w:abstractNumId w:val="18"/>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25E"/>
    <w:rsid w:val="00001BD4"/>
    <w:rsid w:val="00094F77"/>
    <w:rsid w:val="000A7669"/>
    <w:rsid w:val="000E01D0"/>
    <w:rsid w:val="001602A0"/>
    <w:rsid w:val="00173DE2"/>
    <w:rsid w:val="002C5D88"/>
    <w:rsid w:val="00335D3B"/>
    <w:rsid w:val="0037043C"/>
    <w:rsid w:val="003A3F04"/>
    <w:rsid w:val="003A674C"/>
    <w:rsid w:val="003C0628"/>
    <w:rsid w:val="003D620D"/>
    <w:rsid w:val="00467342"/>
    <w:rsid w:val="004822EE"/>
    <w:rsid w:val="004B10C5"/>
    <w:rsid w:val="005A1953"/>
    <w:rsid w:val="005B14AB"/>
    <w:rsid w:val="0060105E"/>
    <w:rsid w:val="00602CA1"/>
    <w:rsid w:val="0061500C"/>
    <w:rsid w:val="006344CB"/>
    <w:rsid w:val="00667A67"/>
    <w:rsid w:val="006E2DF1"/>
    <w:rsid w:val="00705D5F"/>
    <w:rsid w:val="00716D79"/>
    <w:rsid w:val="0075478E"/>
    <w:rsid w:val="00775601"/>
    <w:rsid w:val="00794D46"/>
    <w:rsid w:val="007C3A24"/>
    <w:rsid w:val="00833988"/>
    <w:rsid w:val="008656D3"/>
    <w:rsid w:val="00894C57"/>
    <w:rsid w:val="008E0C0B"/>
    <w:rsid w:val="0095461A"/>
    <w:rsid w:val="009C2DF7"/>
    <w:rsid w:val="009C69CB"/>
    <w:rsid w:val="009E229A"/>
    <w:rsid w:val="00A1668E"/>
    <w:rsid w:val="00A1790A"/>
    <w:rsid w:val="00A913FF"/>
    <w:rsid w:val="00A94211"/>
    <w:rsid w:val="00AB67F3"/>
    <w:rsid w:val="00B35792"/>
    <w:rsid w:val="00B44C4E"/>
    <w:rsid w:val="00B8090A"/>
    <w:rsid w:val="00B8229E"/>
    <w:rsid w:val="00BC2B9E"/>
    <w:rsid w:val="00BD51A3"/>
    <w:rsid w:val="00BE53FC"/>
    <w:rsid w:val="00C16BAF"/>
    <w:rsid w:val="00C40386"/>
    <w:rsid w:val="00C46E41"/>
    <w:rsid w:val="00C72806"/>
    <w:rsid w:val="00C84A4E"/>
    <w:rsid w:val="00CA1646"/>
    <w:rsid w:val="00CA673C"/>
    <w:rsid w:val="00D24E48"/>
    <w:rsid w:val="00D942BD"/>
    <w:rsid w:val="00DA3458"/>
    <w:rsid w:val="00DC7342"/>
    <w:rsid w:val="00E100BD"/>
    <w:rsid w:val="00E11075"/>
    <w:rsid w:val="00E55FEA"/>
    <w:rsid w:val="00E5634D"/>
    <w:rsid w:val="00E755F9"/>
    <w:rsid w:val="00E7765C"/>
    <w:rsid w:val="00EF3EB5"/>
    <w:rsid w:val="00F6325E"/>
    <w:rsid w:val="00F71BD5"/>
    <w:rsid w:val="00F96019"/>
    <w:rsid w:val="00FB2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1057588"/>
  <w15:chartTrackingRefBased/>
  <w15:docId w15:val="{6BB695BC-5C3B-4D86-9226-44DA3DD2B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right" w:pos="8300"/>
      </w:tabs>
    </w:pPr>
    <w:rPr>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0">
    <w:name w:val="Numbered Paragraph"/>
    <w:basedOn w:val="Normal"/>
    <w:pPr>
      <w:spacing w:after="240"/>
    </w:pPr>
  </w:style>
  <w:style w:type="paragraph" w:customStyle="1" w:styleId="SectionHeading">
    <w:name w:val="Section Heading"/>
    <w:next w:val="NumberedParagraph0"/>
    <w:pPr>
      <w:keepNext/>
      <w:spacing w:after="240"/>
      <w:jc w:val="center"/>
    </w:pPr>
    <w:rPr>
      <w:b/>
      <w:bCs/>
      <w:sz w:val="24"/>
    </w:rPr>
  </w:style>
  <w:style w:type="paragraph" w:customStyle="1" w:styleId="SectionHeadingI">
    <w:name w:val="Section Heading I"/>
    <w:basedOn w:val="SectionHeading"/>
    <w:next w:val="NumberedParagraph0"/>
    <w:pPr>
      <w:numPr>
        <w:numId w:val="15"/>
      </w:numPr>
    </w:pPr>
  </w:style>
  <w:style w:type="paragraph" w:customStyle="1" w:styleId="SubsectionHeading">
    <w:name w:val="Subsection Heading"/>
    <w:basedOn w:val="SectionHeading"/>
    <w:next w:val="NumberedParagraph0"/>
    <w:pPr>
      <w:jc w:val="left"/>
    </w:pPr>
  </w:style>
  <w:style w:type="paragraph" w:customStyle="1" w:styleId="SubsectionHeadingA">
    <w:name w:val="Subsection Heading A"/>
    <w:basedOn w:val="SubsectionHeading"/>
    <w:next w:val="NumberedParagraph0"/>
    <w:pPr>
      <w:numPr>
        <w:numId w:val="17"/>
      </w:numPr>
    </w:pPr>
  </w:style>
  <w:style w:type="paragraph" w:customStyle="1" w:styleId="SubsubSectHeading">
    <w:name w:val="SubsubSect Heading"/>
    <w:basedOn w:val="SubsectionHeading"/>
    <w:next w:val="NumberedParagraph0"/>
    <w:pPr>
      <w:ind w:left="720"/>
    </w:pPr>
  </w:style>
  <w:style w:type="paragraph" w:customStyle="1" w:styleId="SubsubsectHeading1">
    <w:name w:val="Subsubsect Heading 1"/>
    <w:basedOn w:val="SubsubSectHeading"/>
    <w:pPr>
      <w:numPr>
        <w:numId w:val="18"/>
      </w:numPr>
    </w:pPr>
  </w:style>
  <w:style w:type="paragraph" w:customStyle="1" w:styleId="numberedparagraph">
    <w:name w:val="numberedparagraph"/>
    <w:basedOn w:val="Normal"/>
    <w:pPr>
      <w:numPr>
        <w:numId w:val="2"/>
      </w:numPr>
      <w:spacing w:after="240"/>
    </w:pPr>
  </w:style>
  <w:style w:type="character" w:styleId="Hyperlink">
    <w:name w:val="Hyperlink"/>
    <w:rPr>
      <w:color w:val="0000FF"/>
      <w:u w:val="none"/>
    </w:rPr>
  </w:style>
  <w:style w:type="character" w:styleId="FollowedHyperlink">
    <w:name w:val="FollowedHyperlink"/>
    <w:rPr>
      <w:color w:val="800080"/>
      <w:u w:val="none"/>
    </w:rPr>
  </w:style>
  <w:style w:type="paragraph" w:customStyle="1" w:styleId="FindingsConclusions">
    <w:name w:val="Findings &amp; Conclusions"/>
    <w:basedOn w:val="Normal"/>
    <w:pPr>
      <w:numPr>
        <w:numId w:val="10"/>
      </w:numPr>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link w:val="Header"/>
    <w:rPr>
      <w:sz w:val="24"/>
      <w:szCs w:val="24"/>
    </w:rPr>
  </w:style>
  <w:style w:type="paragraph" w:styleId="ListParagraph">
    <w:name w:val="List Paragraph"/>
    <w:basedOn w:val="Normal"/>
    <w:uiPriority w:val="34"/>
    <w:qFormat/>
    <w:pPr>
      <w:ind w:left="720"/>
      <w:contextualSpacing/>
    </w:pPr>
  </w:style>
  <w:style w:type="paragraph" w:styleId="BodyText3">
    <w:name w:val="Body Text 3"/>
    <w:basedOn w:val="Normal"/>
    <w:link w:val="BodyText3Char"/>
    <w:rsid w:val="000A7669"/>
    <w:pPr>
      <w:spacing w:after="120"/>
    </w:pPr>
    <w:rPr>
      <w:sz w:val="16"/>
      <w:szCs w:val="16"/>
    </w:rPr>
  </w:style>
  <w:style w:type="character" w:customStyle="1" w:styleId="BodyText3Char">
    <w:name w:val="Body Text 3 Char"/>
    <w:basedOn w:val="DefaultParagraphFont"/>
    <w:link w:val="BodyText3"/>
    <w:rsid w:val="000A766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784629">
      <w:bodyDiv w:val="1"/>
      <w:marLeft w:val="0"/>
      <w:marRight w:val="0"/>
      <w:marTop w:val="0"/>
      <w:marBottom w:val="0"/>
      <w:divBdr>
        <w:top w:val="none" w:sz="0" w:space="0" w:color="auto"/>
        <w:left w:val="none" w:sz="0" w:space="0" w:color="auto"/>
        <w:bottom w:val="none" w:sz="0" w:space="0" w:color="auto"/>
        <w:right w:val="none" w:sz="0" w:space="0" w:color="auto"/>
      </w:divBdr>
    </w:div>
    <w:div w:id="1406106993">
      <w:bodyDiv w:val="1"/>
      <w:marLeft w:val="0"/>
      <w:marRight w:val="0"/>
      <w:marTop w:val="0"/>
      <w:marBottom w:val="0"/>
      <w:divBdr>
        <w:top w:val="none" w:sz="0" w:space="0" w:color="auto"/>
        <w:left w:val="none" w:sz="0" w:space="0" w:color="auto"/>
        <w:bottom w:val="none" w:sz="0" w:space="0" w:color="auto"/>
        <w:right w:val="none" w:sz="0" w:space="0" w:color="auto"/>
      </w:divBdr>
    </w:div>
    <w:div w:id="200967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ukke\Desktop\PG%20150425%20CNG%20Proximity%20ID%206320\(Pipeline)%20Gas%20MAOP%20above%20250%20or%20500%20psi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PG</Prefix>
    <DocumentSetType xmlns="dc463f71-b30c-4ab2-9473-d307f9d35888">Order - Other</DocumentSetType>
    <IsConfidential xmlns="dc463f71-b30c-4ab2-9473-d307f9d35888">false</IsConfidential>
    <AgendaOrder xmlns="dc463f71-b30c-4ab2-9473-d307f9d35888">false</AgendaOrder>
    <CaseType xmlns="dc463f71-b30c-4ab2-9473-d307f9d35888">Proximity Request</CaseType>
    <IndustryCode xmlns="dc463f71-b30c-4ab2-9473-d307f9d35888">015</IndustryCode>
    <CaseStatus xmlns="dc463f71-b30c-4ab2-9473-d307f9d35888">Closed</CaseStatus>
    <OpenedDate xmlns="dc463f71-b30c-4ab2-9473-d307f9d35888">2016-09-08T07:00:00+00:00</OpenedDate>
    <Date1 xmlns="dc463f71-b30c-4ab2-9473-d307f9d35888">2016-12-08T08:00:00+00:00</Date1>
    <IsDocumentOrder xmlns="dc463f71-b30c-4ab2-9473-d307f9d35888">true</IsDocumentOrder>
    <IsHighlyConfidential xmlns="dc463f71-b30c-4ab2-9473-d307f9d35888">false</IsHighlyConfidential>
    <CaseCompanyNames xmlns="dc463f71-b30c-4ab2-9473-d307f9d35888">Cascade Natural Gas Corporation</CaseCompanyNames>
    <DocketNumber xmlns="dc463f71-b30c-4ab2-9473-d307f9d35888">161057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7B91FB73326F84FB8171B3DC54CA8B9" ma:contentTypeVersion="104" ma:contentTypeDescription="" ma:contentTypeScope="" ma:versionID="82a76d51c53e15bec7b4f32bc798f1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6881C-506E-4354-B86E-CFAD0AE87AC7}"/>
</file>

<file path=customXml/itemProps2.xml><?xml version="1.0" encoding="utf-8"?>
<ds:datastoreItem xmlns:ds="http://schemas.openxmlformats.org/officeDocument/2006/customXml" ds:itemID="{8C27AE36-CF6A-4797-B087-28DBEA69210F}">
  <ds:schemaRefs>
    <ds:schemaRef ds:uri="http://schemas.microsoft.com/sharepoint/v3/contenttype/forms"/>
  </ds:schemaRefs>
</ds:datastoreItem>
</file>

<file path=customXml/itemProps3.xml><?xml version="1.0" encoding="utf-8"?>
<ds:datastoreItem xmlns:ds="http://schemas.openxmlformats.org/officeDocument/2006/customXml" ds:itemID="{072838A2-6736-4A77-9B9D-4D3E27B4CC42}">
  <ds:schemaRefs>
    <ds:schemaRef ds:uri="http://schemas.microsoft.com/office/2006/documentManagement/types"/>
    <ds:schemaRef ds:uri="http://schemas.microsoft.com/office/infopath/2007/PartnerControls"/>
    <ds:schemaRef ds:uri="http://schemas.openxmlformats.org/package/2006/metadata/core-properties"/>
    <ds:schemaRef ds:uri="751276d0-61bc-4dad-b75c-21dfd12630ad"/>
    <ds:schemaRef ds:uri="http://purl.org/dc/elements/1.1/"/>
    <ds:schemaRef ds:uri="http://schemas.microsoft.com/office/2006/metadata/properties"/>
    <ds:schemaRef ds:uri="http://purl.org/dc/terms/"/>
    <ds:schemaRef ds:uri="E53ACDE0-8707-4ED6-B4C0-7F8960E53DBB"/>
    <ds:schemaRef ds:uri="http://www.w3.org/XML/1998/namespace"/>
    <ds:schemaRef ds:uri="http://purl.org/dc/dcmitype/"/>
  </ds:schemaRefs>
</ds:datastoreItem>
</file>

<file path=customXml/itemProps4.xml><?xml version="1.0" encoding="utf-8"?>
<ds:datastoreItem xmlns:ds="http://schemas.openxmlformats.org/officeDocument/2006/customXml" ds:itemID="{3B2743FF-E4CA-423D-8770-B4B5EDF04000}"/>
</file>

<file path=docProps/app.xml><?xml version="1.0" encoding="utf-8"?>
<Properties xmlns="http://schemas.openxmlformats.org/officeDocument/2006/extended-properties" xmlns:vt="http://schemas.openxmlformats.org/officeDocument/2006/docPropsVTypes">
  <Template>(Pipeline) Gas MAOP above 250 or 500 psig</Template>
  <TotalTime>1</TotalTime>
  <Pages>5</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PG-161057 - Order 01 Approving Request</vt:lpstr>
    </vt:vector>
  </TitlesOfParts>
  <Company>WUTC</Company>
  <LinksUpToDate>false</LinksUpToDate>
  <CharactersWithSpaces>8121</CharactersWithSpaces>
  <SharedDoc>false</SharedDoc>
  <HLinks>
    <vt:vector size="36" baseType="variant">
      <vt:variant>
        <vt:i4>2490368</vt:i4>
      </vt:variant>
      <vt:variant>
        <vt:i4>138</vt:i4>
      </vt:variant>
      <vt:variant>
        <vt:i4>0</vt:i4>
      </vt:variant>
      <vt:variant>
        <vt:i4>5</vt:i4>
      </vt:variant>
      <vt:variant>
        <vt:lpwstr>mailto:Order_Template_Team@utc.wa.gov?subject=Template%20-%20filename</vt:lpwstr>
      </vt:variant>
      <vt:variant>
        <vt:lpwstr/>
      </vt:variant>
      <vt:variant>
        <vt:i4>2555940</vt:i4>
      </vt:variant>
      <vt:variant>
        <vt:i4>71</vt:i4>
      </vt:variant>
      <vt:variant>
        <vt:i4>0</vt:i4>
      </vt:variant>
      <vt:variant>
        <vt:i4>5</vt:i4>
      </vt:variant>
      <vt:variant>
        <vt:lpwstr>http://apps.leg.wa.gov/WAC/default.aspx?cite=480-93</vt:lpwstr>
      </vt:variant>
      <vt:variant>
        <vt:lpwstr/>
      </vt:variant>
      <vt:variant>
        <vt:i4>2097186</vt:i4>
      </vt:variant>
      <vt:variant>
        <vt:i4>65</vt:i4>
      </vt:variant>
      <vt:variant>
        <vt:i4>0</vt:i4>
      </vt:variant>
      <vt:variant>
        <vt:i4>5</vt:i4>
      </vt:variant>
      <vt:variant>
        <vt:lpwstr>http://apps.leg.wa.gov/RCW/default.aspx?cite=81.88.065</vt:lpwstr>
      </vt:variant>
      <vt:variant>
        <vt:lpwstr/>
      </vt:variant>
      <vt:variant>
        <vt:i4>2424864</vt:i4>
      </vt:variant>
      <vt:variant>
        <vt:i4>62</vt:i4>
      </vt:variant>
      <vt:variant>
        <vt:i4>0</vt:i4>
      </vt:variant>
      <vt:variant>
        <vt:i4>5</vt:i4>
      </vt:variant>
      <vt:variant>
        <vt:lpwstr>http://apps.leg.wa.gov/RCW/default.aspx?cite=81.88.040</vt:lpwstr>
      </vt:variant>
      <vt:variant>
        <vt:lpwstr/>
      </vt:variant>
      <vt:variant>
        <vt:i4>3670055</vt:i4>
      </vt:variant>
      <vt:variant>
        <vt:i4>48</vt:i4>
      </vt:variant>
      <vt:variant>
        <vt:i4>0</vt:i4>
      </vt:variant>
      <vt:variant>
        <vt:i4>5</vt:i4>
      </vt:variant>
      <vt:variant>
        <vt:lpwstr>http://apps.leg.wa.gov/WAC/default.aspx?cite=480-93-020</vt:lpwstr>
      </vt:variant>
      <vt:variant>
        <vt:lpwstr/>
      </vt:variant>
      <vt:variant>
        <vt:i4>3670055</vt:i4>
      </vt:variant>
      <vt:variant>
        <vt:i4>15</vt:i4>
      </vt:variant>
      <vt:variant>
        <vt:i4>0</vt:i4>
      </vt:variant>
      <vt:variant>
        <vt:i4>5</vt:i4>
      </vt:variant>
      <vt:variant>
        <vt:lpwstr>http://apps.leg.wa.gov/WAC/default.aspx?cite=480-93-020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PG-161057 - Order 01 Approving Request</dc:title>
  <dc:subject/>
  <dc:creator>Scott Rukke</dc:creator>
  <cp:keywords/>
  <cp:lastModifiedBy>Kern, Cathy (UTC)</cp:lastModifiedBy>
  <cp:revision>2</cp:revision>
  <cp:lastPrinted>2007-11-01T15:17:00Z</cp:lastPrinted>
  <dcterms:created xsi:type="dcterms:W3CDTF">2016-12-08T00:38:00Z</dcterms:created>
  <dcterms:modified xsi:type="dcterms:W3CDTF">2016-12-08T00:38:00Z</dcterms:modified>
  <cp:category>Pipeline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0x0101006E56B4D1795A2E4DB2F0B01679ED314A0017B91FB73326F84FB8171B3DC54CA8B9</vt:lpwstr>
  </property>
  <property fmtid="{D5CDD505-2E9C-101B-9397-08002B2CF9AE}" pid="3" name="_docset_NoMedatataSyncRequired">
    <vt:lpwstr>False</vt:lpwstr>
  </property>
</Properties>
</file>