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190E" w14:textId="77777777" w:rsidR="00652118" w:rsidRPr="00D868C5" w:rsidRDefault="00652118">
      <w:pPr>
        <w:jc w:val="center"/>
        <w:rPr>
          <w:b/>
        </w:rPr>
      </w:pPr>
      <w:r w:rsidRPr="00D868C5">
        <w:rPr>
          <w:b/>
        </w:rPr>
        <w:t>BEFORE THE WASHINGTON</w:t>
      </w:r>
    </w:p>
    <w:p w14:paraId="2889E68C" w14:textId="77777777" w:rsidR="00652118" w:rsidRPr="00D868C5" w:rsidRDefault="00652118">
      <w:pPr>
        <w:jc w:val="center"/>
        <w:rPr>
          <w:b/>
        </w:rPr>
      </w:pPr>
      <w:r w:rsidRPr="00D868C5">
        <w:rPr>
          <w:b/>
        </w:rPr>
        <w:t>UTILITIES AND TRANSPORTATION COMMISSION</w:t>
      </w:r>
    </w:p>
    <w:p w14:paraId="4D5E4A62" w14:textId="77777777" w:rsidR="00652118" w:rsidRPr="00D868C5" w:rsidRDefault="00652118">
      <w:pPr>
        <w:jc w:val="center"/>
        <w:rPr>
          <w:b/>
        </w:rPr>
      </w:pPr>
    </w:p>
    <w:tbl>
      <w:tblPr>
        <w:tblW w:w="0" w:type="auto"/>
        <w:tblLook w:val="01E0" w:firstRow="1" w:lastRow="1" w:firstColumn="1" w:lastColumn="1" w:noHBand="0" w:noVBand="0"/>
      </w:tblPr>
      <w:tblGrid>
        <w:gridCol w:w="4248"/>
        <w:gridCol w:w="270"/>
        <w:gridCol w:w="4068"/>
      </w:tblGrid>
      <w:tr w:rsidR="008807EB" w:rsidRPr="008807EB" w14:paraId="7EADD3AC" w14:textId="77777777" w:rsidTr="00A12D32">
        <w:tc>
          <w:tcPr>
            <w:tcW w:w="4248" w:type="dxa"/>
            <w:tcBorders>
              <w:bottom w:val="single" w:sz="4" w:space="0" w:color="auto"/>
              <w:right w:val="single" w:sz="4" w:space="0" w:color="auto"/>
            </w:tcBorders>
          </w:tcPr>
          <w:p w14:paraId="355878AB" w14:textId="1FB4883B" w:rsidR="00652118" w:rsidRPr="008807EB" w:rsidRDefault="002B6FD3">
            <w:r w:rsidRPr="008807EB">
              <w:t xml:space="preserve">In the Matter of </w:t>
            </w:r>
            <w:r w:rsidR="00E102C3">
              <w:t xml:space="preserve">the </w:t>
            </w:r>
            <w:r w:rsidR="001512BD">
              <w:t>Application of</w:t>
            </w:r>
          </w:p>
          <w:p w14:paraId="1E19F8DD" w14:textId="77777777" w:rsidR="002B6FD3" w:rsidRPr="008807EB" w:rsidRDefault="002B6FD3"/>
          <w:p w14:paraId="656CE75C"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0" w:name="company1_name"/>
            <w:r w:rsidR="00CD73C1">
              <w:t>Beeline Tours Ltd. dba Seattle Express</w:t>
            </w:r>
            <w:bookmarkEnd w:id="0"/>
            <w:r w:rsidRPr="008807EB">
              <w:fldChar w:fldCharType="end"/>
            </w:r>
            <w:r w:rsidR="008C5738">
              <w:fldChar w:fldCharType="begin"/>
            </w:r>
            <w:r w:rsidR="008C5738">
              <w:instrText xml:space="preserve"> REF company1_name \* UPPER \* MERGEFORMAT </w:instrText>
            </w:r>
            <w:r w:rsidR="008C5738">
              <w:fldChar w:fldCharType="separate"/>
            </w:r>
            <w:r w:rsidR="000D1B8E">
              <w:t>BEELINE TOURS LTD. DBA SEATTLE EXPRESS</w:t>
            </w:r>
            <w:r w:rsidR="008C5738">
              <w:fldChar w:fldCharType="end"/>
            </w:r>
            <w:r w:rsidR="00F800DD" w:rsidRPr="008807EB">
              <w:t xml:space="preserve">, </w:t>
            </w:r>
          </w:p>
          <w:p w14:paraId="1DF4B3A7" w14:textId="77777777" w:rsidR="00A2678D" w:rsidRPr="008807EB" w:rsidRDefault="00A2678D" w:rsidP="00E1566C"/>
          <w:p w14:paraId="4F9CD17A" w14:textId="1BAE49D5" w:rsidR="00F800DD" w:rsidRPr="008807EB" w:rsidRDefault="001512BD" w:rsidP="00E1566C">
            <w:r>
              <w:t xml:space="preserve">For Authority to Mortgage </w:t>
            </w:r>
            <w:r w:rsidR="003E58A5" w:rsidRPr="008807EB">
              <w:t>Certificate</w:t>
            </w:r>
            <w:r>
              <w:t xml:space="preserve"> of Public Convenience and Necessity No.</w:t>
            </w:r>
            <w:r w:rsidR="003E58A5" w:rsidRPr="008807EB">
              <w:t xml:space="preserv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1" w:name="certificate_no"/>
            <w:r w:rsidR="000D1B8E">
              <w:t>C-1052</w:t>
            </w:r>
            <w:bookmarkEnd w:id="1"/>
            <w:r w:rsidR="00F800DD" w:rsidRPr="008807EB">
              <w:fldChar w:fldCharType="end"/>
            </w:r>
            <w:fldSimple w:instr=" REF certificate_no \* MERGEFORMAT ">
              <w:r w:rsidR="000D1B8E">
                <w:t>C-1052</w:t>
              </w:r>
            </w:fldSimple>
          </w:p>
          <w:p w14:paraId="4E1D1DEB" w14:textId="77777777" w:rsidR="00652118" w:rsidRPr="008807EB" w:rsidRDefault="00652118"/>
        </w:tc>
        <w:tc>
          <w:tcPr>
            <w:tcW w:w="270" w:type="dxa"/>
            <w:tcBorders>
              <w:left w:val="single" w:sz="4" w:space="0" w:color="auto"/>
            </w:tcBorders>
          </w:tcPr>
          <w:p w14:paraId="4E11B017" w14:textId="77777777" w:rsidR="00D95CA9" w:rsidRPr="008807EB" w:rsidRDefault="00D95CA9"/>
          <w:p w14:paraId="179D3587" w14:textId="77777777" w:rsidR="003E58A5" w:rsidRPr="008807EB" w:rsidRDefault="003E58A5"/>
        </w:tc>
        <w:tc>
          <w:tcPr>
            <w:tcW w:w="4068" w:type="dxa"/>
          </w:tcPr>
          <w:p w14:paraId="051B475A"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2" w:name="docket_no"/>
            <w:r w:rsidR="000D1B8E">
              <w:t>TC-160497</w:t>
            </w:r>
            <w:bookmarkEnd w:id="2"/>
            <w:r w:rsidR="00E1566C" w:rsidRPr="008807EB">
              <w:fldChar w:fldCharType="end"/>
            </w:r>
            <w:r w:rsidR="008C5738">
              <w:fldChar w:fldCharType="begin"/>
            </w:r>
            <w:r w:rsidR="008C5738">
              <w:instrText xml:space="preserve"> REF docket_no \* MERGEFORMAT</w:instrText>
            </w:r>
            <w:r w:rsidR="008C5738">
              <w:fldChar w:fldCharType="separate"/>
            </w:r>
            <w:r w:rsidR="000D1B8E">
              <w:t>TC-160497</w:t>
            </w:r>
            <w:r w:rsidR="008C5738">
              <w:fldChar w:fldCharType="end"/>
            </w:r>
          </w:p>
          <w:p w14:paraId="028CE9DE" w14:textId="77777777" w:rsidR="00652118" w:rsidRPr="008807EB" w:rsidRDefault="00652118">
            <w:pPr>
              <w:rPr>
                <w:b/>
              </w:rPr>
            </w:pPr>
          </w:p>
          <w:p w14:paraId="72F49687"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3" w:name="order_no"/>
            <w:r w:rsidR="000D1B8E">
              <w:t>01</w:t>
            </w:r>
            <w:bookmarkEnd w:id="3"/>
            <w:r w:rsidR="00E1566C" w:rsidRPr="008807EB">
              <w:fldChar w:fldCharType="end"/>
            </w:r>
            <w:r w:rsidR="008C5738">
              <w:fldChar w:fldCharType="begin"/>
            </w:r>
            <w:r w:rsidR="008C5738">
              <w:instrText xml:space="preserve"> REF order_no \* MERGEFORMAT</w:instrText>
            </w:r>
            <w:r w:rsidR="008C5738">
              <w:fldChar w:fldCharType="separate"/>
            </w:r>
            <w:r w:rsidR="000D1B8E">
              <w:t>01</w:t>
            </w:r>
            <w:r w:rsidR="008C5738">
              <w:fldChar w:fldCharType="end"/>
            </w:r>
          </w:p>
          <w:p w14:paraId="2C3FB1AE" w14:textId="77777777" w:rsidR="00652118" w:rsidRPr="008807EB" w:rsidRDefault="00652118">
            <w:pPr>
              <w:rPr>
                <w:b/>
              </w:rPr>
            </w:pPr>
          </w:p>
          <w:p w14:paraId="22903BB3" w14:textId="77777777" w:rsidR="00BC3CB3" w:rsidRPr="008807EB" w:rsidRDefault="00BC3CB3">
            <w:pPr>
              <w:rPr>
                <w:b/>
              </w:rPr>
            </w:pPr>
          </w:p>
          <w:p w14:paraId="124F138D" w14:textId="256B7BBA" w:rsidR="00652118" w:rsidRPr="008807EB" w:rsidRDefault="00652118" w:rsidP="00E102C3">
            <w:r w:rsidRPr="008807EB">
              <w:t>ORD</w:t>
            </w:r>
            <w:r w:rsidR="002B6FD3" w:rsidRPr="008807EB">
              <w:t xml:space="preserve">ER GRANTING </w:t>
            </w:r>
            <w:r w:rsidR="004D5D53">
              <w:t>AUT</w:t>
            </w:r>
            <w:r w:rsidR="00E102C3">
              <w:t>HORITY</w:t>
            </w:r>
            <w:r w:rsidR="002B6FD3" w:rsidRPr="008807EB">
              <w:t xml:space="preserve"> </w:t>
            </w:r>
          </w:p>
        </w:tc>
      </w:tr>
    </w:tbl>
    <w:p w14:paraId="6D9E6A50" w14:textId="77777777" w:rsidR="00A12D32" w:rsidRDefault="00A12D32" w:rsidP="000B5335">
      <w:pPr>
        <w:spacing w:line="320" w:lineRule="exact"/>
        <w:jc w:val="center"/>
        <w:rPr>
          <w:b/>
        </w:rPr>
      </w:pPr>
    </w:p>
    <w:p w14:paraId="71617094" w14:textId="77777777" w:rsidR="00652118" w:rsidRPr="008807EB" w:rsidRDefault="00652118" w:rsidP="000B5335">
      <w:pPr>
        <w:spacing w:line="320" w:lineRule="exact"/>
        <w:jc w:val="center"/>
        <w:rPr>
          <w:b/>
        </w:rPr>
      </w:pPr>
      <w:r w:rsidRPr="008807EB">
        <w:rPr>
          <w:b/>
        </w:rPr>
        <w:t>BACKGROUND</w:t>
      </w:r>
    </w:p>
    <w:p w14:paraId="4228BECC" w14:textId="77777777" w:rsidR="00652118" w:rsidRPr="008807EB" w:rsidRDefault="00652118" w:rsidP="000B5335">
      <w:pPr>
        <w:spacing w:line="320" w:lineRule="exact"/>
        <w:jc w:val="center"/>
        <w:rPr>
          <w:b/>
        </w:rPr>
      </w:pPr>
    </w:p>
    <w:p w14:paraId="302C7AA4" w14:textId="77777777" w:rsidR="00DE6FF9"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4" w:name="filing_date"/>
      <w:r w:rsidR="000D1B8E">
        <w:t>May 12, 2016</w:t>
      </w:r>
      <w:bookmarkEnd w:id="4"/>
      <w:r w:rsidR="00E1566C" w:rsidRPr="008807EB">
        <w:fldChar w:fldCharType="end"/>
      </w:r>
      <w:r w:rsidR="008C5738">
        <w:fldChar w:fldCharType="begin"/>
      </w:r>
      <w:r w:rsidR="008C5738">
        <w:instrText xml:space="preserve"> ref filing_date \* MERGEFORMAT</w:instrText>
      </w:r>
      <w:r w:rsidR="008C5738">
        <w:fldChar w:fldCharType="separate"/>
      </w:r>
      <w:r w:rsidR="000D1B8E">
        <w:t>May 12, 2016</w:t>
      </w:r>
      <w:r w:rsidR="008C5738">
        <w:fldChar w:fldCharType="end"/>
      </w:r>
      <w:r w:rsidRPr="008807EB">
        <w:t xml:space="preserve">, </w:t>
      </w:r>
      <w:fldSimple w:instr=" REF company1_name \* MERGEFORMAT">
        <w:r w:rsidR="000D1B8E">
          <w:t>Beeline Tours Ltd. dba Seattle Express</w:t>
        </w:r>
      </w:fldSimple>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5" w:name="company_acronym"/>
      <w:r w:rsidR="000D1B8E">
        <w:t>Beeline</w:t>
      </w:r>
      <w:bookmarkEnd w:id="5"/>
      <w:r w:rsidR="004D534B" w:rsidRPr="008807EB">
        <w:fldChar w:fldCharType="end"/>
      </w:r>
      <w:fldSimple w:instr=" ref company_acronym \* MERGEFORMAT">
        <w:r w:rsidR="000D1B8E">
          <w:t>Beeline</w:t>
        </w:r>
      </w:fldSimple>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DE6FF9">
        <w:t>an application pursuant to RCW 81.68.040 for authority to mortgage Certificate of Public Conveni</w:t>
      </w:r>
      <w:r w:rsidR="00195BA4">
        <w:t xml:space="preserve">ence and Necessity No.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DE6FF9">
        <w:t xml:space="preserve"> for operation of its auto transportation company. </w:t>
      </w:r>
    </w:p>
    <w:p w14:paraId="3569B9F3" w14:textId="77777777" w:rsidR="00DE6FF9" w:rsidRDefault="00DE6FF9" w:rsidP="00DE6FF9">
      <w:pPr>
        <w:spacing w:line="320" w:lineRule="exact"/>
      </w:pPr>
    </w:p>
    <w:p w14:paraId="340F66FC" w14:textId="77777777" w:rsidR="00DE6FF9" w:rsidRDefault="008C5738" w:rsidP="00735DD5">
      <w:pPr>
        <w:numPr>
          <w:ilvl w:val="0"/>
          <w:numId w:val="9"/>
        </w:numPr>
        <w:spacing w:line="320" w:lineRule="exact"/>
      </w:pPr>
      <w:r>
        <w:fldChar w:fldCharType="begin"/>
      </w:r>
      <w:r>
        <w:instrText xml:space="preserve"> ref company_acronym \* MERGEFORMAT</w:instrText>
      </w:r>
      <w:r>
        <w:fldChar w:fldCharType="separate"/>
      </w:r>
      <w:r w:rsidR="000D1B8E">
        <w:t>Beeline</w:t>
      </w:r>
      <w:r>
        <w:fldChar w:fldCharType="end"/>
      </w:r>
      <w:r w:rsidR="000A714A">
        <w:t xml:space="preserve"> </w:t>
      </w:r>
      <w:r w:rsidR="00DE6FF9" w:rsidRPr="008807EB">
        <w:t xml:space="preserve">is </w:t>
      </w:r>
      <w:r w:rsidR="00DE6FF9">
        <w:t xml:space="preserve">requesting this authority to affirm its purchase of Miller Schmer, Inc. dba Seattle Express in connection with a security agreement between the parties. </w:t>
      </w:r>
    </w:p>
    <w:p w14:paraId="4DEEA4DE" w14:textId="77777777" w:rsidR="00DE6FF9" w:rsidRDefault="00DE6FF9" w:rsidP="00DE6FF9">
      <w:pPr>
        <w:pStyle w:val="ListParagraph"/>
      </w:pPr>
    </w:p>
    <w:p w14:paraId="5737B1E3" w14:textId="77777777" w:rsidR="00DE6FF9" w:rsidRDefault="00DE6FF9" w:rsidP="00735DD5">
      <w:pPr>
        <w:numPr>
          <w:ilvl w:val="0"/>
          <w:numId w:val="9"/>
        </w:numPr>
        <w:spacing w:line="320" w:lineRule="exact"/>
      </w:pPr>
      <w:r>
        <w:t xml:space="preserve">The obligation is evidenced by a security agreement and interest in Certificate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195BA4">
        <w:t xml:space="preserve"> </w:t>
      </w:r>
      <w:r>
        <w:t>and various vehicles. The monthly payment will be $6,740, and the interest rate will be 12 percent on the first $18,000, and five percent on the remaining $400,500.</w:t>
      </w:r>
    </w:p>
    <w:p w14:paraId="0EB0381F" w14:textId="77777777" w:rsidR="00DE6FF9" w:rsidRDefault="00DE6FF9" w:rsidP="00DE6FF9">
      <w:pPr>
        <w:pStyle w:val="ListParagraph"/>
      </w:pPr>
    </w:p>
    <w:p w14:paraId="1965AAE5" w14:textId="77777777" w:rsidR="00DE6FF9" w:rsidRDefault="000A714A" w:rsidP="00735DD5">
      <w:pPr>
        <w:numPr>
          <w:ilvl w:val="0"/>
          <w:numId w:val="9"/>
        </w:numPr>
        <w:spacing w:line="320" w:lineRule="exact"/>
      </w:pPr>
      <w:r>
        <w:t>Staff has rev</w:t>
      </w:r>
      <w:r w:rsidR="00DE6FF9">
        <w:t>iewed the filing and finds that the Company’s combin</w:t>
      </w:r>
      <w:r>
        <w:t xml:space="preserve">ed internally-generated funds, </w:t>
      </w:r>
      <w:r w:rsidR="00DE6FF9">
        <w:t>as set forth in its application</w:t>
      </w:r>
      <w:r>
        <w:t>,</w:t>
      </w:r>
      <w:r w:rsidR="00DE6FF9">
        <w:t xml:space="preserve"> are sufficient to meet its share of the principal and interest obligations. The applicant does not appear to be adversely affected by the mortgaging of its rights to do business as a public service company. </w:t>
      </w:r>
    </w:p>
    <w:p w14:paraId="6C59DE6B" w14:textId="77777777" w:rsidR="006D42FF" w:rsidRPr="008807EB" w:rsidRDefault="006D42FF" w:rsidP="006D42FF">
      <w:pPr>
        <w:pStyle w:val="ListParagraph"/>
      </w:pPr>
    </w:p>
    <w:p w14:paraId="4EB696CC" w14:textId="77777777" w:rsidR="008D0629" w:rsidRPr="008807EB" w:rsidRDefault="008D0629" w:rsidP="008D0629">
      <w:pPr>
        <w:spacing w:line="320" w:lineRule="exact"/>
        <w:jc w:val="center"/>
        <w:rPr>
          <w:b/>
        </w:rPr>
      </w:pPr>
      <w:r w:rsidRPr="008807EB">
        <w:rPr>
          <w:b/>
        </w:rPr>
        <w:t>FINDINGS AND CONCLUSIONS</w:t>
      </w:r>
    </w:p>
    <w:p w14:paraId="4DC3E78D" w14:textId="77777777" w:rsidR="008D0629" w:rsidRPr="008807EB" w:rsidRDefault="008D0629" w:rsidP="008D0629">
      <w:pPr>
        <w:spacing w:line="320" w:lineRule="exact"/>
        <w:ind w:left="-720"/>
        <w:rPr>
          <w:b/>
        </w:rPr>
      </w:pPr>
    </w:p>
    <w:p w14:paraId="6F96E516" w14:textId="77777777"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B94A17" w:rsidRPr="008807EB">
        <w:t>rates, rules, regulations, practices, accounts</w:t>
      </w:r>
      <w:r w:rsidR="003E1807">
        <w:t xml:space="preserve">, securities, and transfers of </w:t>
      </w:r>
      <w:r w:rsidRPr="008807EB">
        <w:t>public service companies, i</w:t>
      </w:r>
      <w:r w:rsidR="003E1807">
        <w:t>ncluding auto transportation</w:t>
      </w:r>
      <w:r w:rsidR="00A12D32">
        <w:t xml:space="preserve"> companies.</w:t>
      </w:r>
      <w:r w:rsidRPr="008807EB">
        <w:t xml:space="preserve"> </w:t>
      </w:r>
    </w:p>
    <w:p w14:paraId="0ADF672B" w14:textId="77777777" w:rsidR="00BA4229" w:rsidRPr="008807EB" w:rsidRDefault="00BA4229" w:rsidP="00BA4229">
      <w:pPr>
        <w:spacing w:line="320" w:lineRule="exact"/>
        <w:ind w:left="720"/>
      </w:pPr>
    </w:p>
    <w:p w14:paraId="37859EEF" w14:textId="77777777" w:rsidR="003E1807" w:rsidRDefault="00BA4229" w:rsidP="00BA4229">
      <w:pPr>
        <w:numPr>
          <w:ilvl w:val="0"/>
          <w:numId w:val="9"/>
        </w:numPr>
        <w:spacing w:line="320" w:lineRule="exact"/>
        <w:ind w:left="720" w:hanging="1440"/>
      </w:pPr>
      <w:r w:rsidRPr="008807EB">
        <w:t>(2)</w:t>
      </w:r>
      <w:r w:rsidRPr="008807EB">
        <w:tab/>
      </w:r>
      <w:fldSimple w:instr=" ref company_acronym \* MERGEFORMAT">
        <w:r w:rsidR="000D1B8E">
          <w:t>Beeline</w:t>
        </w:r>
      </w:fldSimple>
      <w:r w:rsidR="004D534B" w:rsidRPr="008807EB">
        <w:t xml:space="preserve"> </w:t>
      </w:r>
      <w:r w:rsidR="00652118" w:rsidRPr="008807EB">
        <w:t xml:space="preserve">is </w:t>
      </w:r>
      <w:r w:rsidR="003E1807">
        <w:t>a public service company subject to Commission jurisdiction pursuant to RCW 81.68.</w:t>
      </w:r>
    </w:p>
    <w:p w14:paraId="1C2F0726" w14:textId="77777777" w:rsidR="00E14DEA" w:rsidRDefault="00E14DEA" w:rsidP="00E14DEA">
      <w:pPr>
        <w:pStyle w:val="ListParagraph"/>
      </w:pPr>
    </w:p>
    <w:p w14:paraId="53320BDA" w14:textId="77777777" w:rsidR="00A33DD2" w:rsidRDefault="00E14DEA" w:rsidP="002905B9">
      <w:pPr>
        <w:numPr>
          <w:ilvl w:val="0"/>
          <w:numId w:val="9"/>
        </w:numPr>
        <w:spacing w:line="320" w:lineRule="exact"/>
        <w:ind w:left="720" w:hanging="1440"/>
      </w:pPr>
      <w:r>
        <w:lastRenderedPageBreak/>
        <w:t>(3)</w:t>
      </w:r>
      <w:r>
        <w:tab/>
      </w:r>
      <w:fldSimple w:instr=" ref company_acronym \* MERGEFORMAT">
        <w:r w:rsidR="000D1B8E">
          <w:t>Beeline</w:t>
        </w:r>
      </w:fldSimple>
      <w:r>
        <w:t>’s application satisfies the provisions of RCW 81.68.040.</w:t>
      </w:r>
    </w:p>
    <w:p w14:paraId="41FD9C3D" w14:textId="77777777" w:rsidR="00E14DEA" w:rsidRDefault="00E14DEA" w:rsidP="00E14DEA">
      <w:pPr>
        <w:pStyle w:val="ListParagraph"/>
      </w:pPr>
    </w:p>
    <w:p w14:paraId="395F952B" w14:textId="77777777" w:rsidR="00652118" w:rsidRPr="00CD73C1" w:rsidRDefault="00652118" w:rsidP="00CD73C1">
      <w:pPr>
        <w:numPr>
          <w:ilvl w:val="0"/>
          <w:numId w:val="9"/>
        </w:numPr>
        <w:spacing w:line="320" w:lineRule="exact"/>
        <w:ind w:left="720" w:hanging="1440"/>
        <w:rPr>
          <w:i/>
        </w:rPr>
      </w:pPr>
      <w:r w:rsidRPr="008807EB">
        <w:t>(</w:t>
      </w:r>
      <w:r w:rsidR="00CD6603" w:rsidRPr="008807EB">
        <w:t>4</w:t>
      </w:r>
      <w:r w:rsidRPr="008807EB">
        <w:t>)</w:t>
      </w:r>
      <w:r w:rsidRPr="008807EB">
        <w:tab/>
      </w:r>
      <w:r w:rsidR="00CD73C1" w:rsidRPr="008807EB">
        <w:t xml:space="preserve">This matter came before the Commission at its regularly scheduled meeting on </w:t>
      </w:r>
      <w:r w:rsidR="00CD73C1" w:rsidRPr="008807EB">
        <w:fldChar w:fldCharType="begin"/>
      </w:r>
      <w:r w:rsidR="00CD73C1" w:rsidRPr="008807EB">
        <w:instrText xml:space="preserve"> ASK om_date "Enter Open Meeting Date "</w:instrText>
      </w:r>
      <w:r w:rsidR="00CD73C1" w:rsidRPr="008807EB">
        <w:fldChar w:fldCharType="separate"/>
      </w:r>
      <w:bookmarkStart w:id="6" w:name="om_date"/>
      <w:r w:rsidR="000D1B8E">
        <w:t>September 22, 2016</w:t>
      </w:r>
      <w:bookmarkEnd w:id="6"/>
      <w:r w:rsidR="00CD73C1" w:rsidRPr="008807EB">
        <w:fldChar w:fldCharType="end"/>
      </w:r>
      <w:fldSimple w:instr=" REF om_date \* MERGEFORMAT">
        <w:r w:rsidR="000D1B8E">
          <w:t>September 22, 2016</w:t>
        </w:r>
      </w:fldSimple>
      <w:r w:rsidR="00CD73C1">
        <w:t>.</w:t>
      </w:r>
      <w:r w:rsidR="00CD73C1">
        <w:rPr>
          <w:i/>
        </w:rPr>
        <w:t xml:space="preserve"> </w:t>
      </w:r>
      <w:r w:rsidR="003E1807">
        <w:t>Staff reviewed the application in Docket</w:t>
      </w:r>
      <w:r w:rsidR="00CD73C1">
        <w:t xml:space="preserve"> </w:t>
      </w:r>
      <w:r w:rsidR="008C5738">
        <w:fldChar w:fldCharType="begin"/>
      </w:r>
      <w:r w:rsidR="008C5738">
        <w:instrText xml:space="preserve"> REF docket_no \* MERGEFORMAT</w:instrText>
      </w:r>
      <w:r w:rsidR="008C5738">
        <w:fldChar w:fldCharType="separate"/>
      </w:r>
      <w:r w:rsidR="000D1B8E">
        <w:t>TC-160497</w:t>
      </w:r>
      <w:r w:rsidR="008C5738">
        <w:fldChar w:fldCharType="end"/>
      </w:r>
      <w:r w:rsidR="003E1807">
        <w:t xml:space="preserve"> and recommends the Commission grant it.</w:t>
      </w:r>
    </w:p>
    <w:p w14:paraId="22EA77A0" w14:textId="77777777" w:rsidR="00652118" w:rsidRPr="008807EB" w:rsidRDefault="00652118" w:rsidP="000B5335">
      <w:pPr>
        <w:spacing w:line="320" w:lineRule="exact"/>
        <w:rPr>
          <w:i/>
        </w:rPr>
      </w:pPr>
    </w:p>
    <w:p w14:paraId="17FC0946" w14:textId="77777777" w:rsidR="00865412" w:rsidRPr="00865412"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3E1807">
        <w:t xml:space="preserve">In the event the proposed indebtedness of the applicant is not repaid, and in a foreclosure action the secured party acquires the assets of the applicant and Certificate of Public Convenience and Necessity No.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3E1807">
        <w:t xml:space="preserve">, the authority granted by this Order cannot be construed as waiving </w:t>
      </w:r>
      <w:r w:rsidR="00865412">
        <w:t>the requirements of either RCW 81.68 or the Commission’s rules in WAC 480-30 as related to the transfer of certificates.</w:t>
      </w:r>
    </w:p>
    <w:p w14:paraId="3AFC753B" w14:textId="77777777" w:rsidR="00865412" w:rsidRDefault="00865412" w:rsidP="00865412">
      <w:pPr>
        <w:pStyle w:val="ListParagraph"/>
      </w:pPr>
    </w:p>
    <w:p w14:paraId="022A381F" w14:textId="7F606890" w:rsidR="00865412" w:rsidRPr="00865412" w:rsidRDefault="004D5D53" w:rsidP="00D3706A">
      <w:pPr>
        <w:numPr>
          <w:ilvl w:val="0"/>
          <w:numId w:val="9"/>
        </w:numPr>
        <w:spacing w:line="320" w:lineRule="exact"/>
        <w:ind w:left="720" w:hanging="1440"/>
        <w:rPr>
          <w:i/>
        </w:rPr>
      </w:pPr>
      <w:r>
        <w:t>(6</w:t>
      </w:r>
      <w:r w:rsidR="00865412">
        <w:t>)</w:t>
      </w:r>
      <w:r w:rsidR="00865412">
        <w:tab/>
      </w:r>
      <w:r w:rsidR="00CD6603" w:rsidRPr="008807EB">
        <w:t>An</w:t>
      </w:r>
      <w:r w:rsidR="00865412">
        <w:t xml:space="preserve">y proposed transfer, assignment, or sale of Certificate of Public Convenience and Necessity No.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E14DEA">
        <w:t xml:space="preserve"> </w:t>
      </w:r>
      <w:r w:rsidR="00865412">
        <w:t>to any other party is not under consideration in this Order. It must be the subject of another application filed in accordance with the rules and regulations of this Commission and the applicable statutes.</w:t>
      </w:r>
    </w:p>
    <w:p w14:paraId="28B7AF04" w14:textId="77777777" w:rsidR="00865412" w:rsidRDefault="00865412" w:rsidP="00865412">
      <w:pPr>
        <w:pStyle w:val="ListParagraph"/>
      </w:pPr>
    </w:p>
    <w:p w14:paraId="29C1F74F" w14:textId="62528C8E" w:rsidR="00D3706A" w:rsidRPr="003B24E1" w:rsidRDefault="004D5D53" w:rsidP="00D3706A">
      <w:pPr>
        <w:numPr>
          <w:ilvl w:val="0"/>
          <w:numId w:val="9"/>
        </w:numPr>
        <w:spacing w:line="320" w:lineRule="exact"/>
        <w:ind w:left="720" w:hanging="1440"/>
        <w:rPr>
          <w:i/>
        </w:rPr>
      </w:pPr>
      <w:r>
        <w:t>(7</w:t>
      </w:r>
      <w:bookmarkStart w:id="7" w:name="_GoBack"/>
      <w:bookmarkEnd w:id="7"/>
      <w:r w:rsidR="00865412">
        <w:t>)</w:t>
      </w:r>
      <w:r w:rsidR="00865412">
        <w:tab/>
        <w:t xml:space="preserve">The proposed mortgage of Certificate of Public Convenience and Necessity No.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E14DEA">
        <w:t xml:space="preserve"> </w:t>
      </w:r>
      <w:r w:rsidR="00865412">
        <w:t xml:space="preserve">is not contrary to the public interest and should, therefore, be approved subject to the conditions of this Order. </w:t>
      </w:r>
    </w:p>
    <w:p w14:paraId="11396DCA" w14:textId="77777777" w:rsidR="003B24E1" w:rsidRDefault="003B24E1" w:rsidP="003B24E1">
      <w:pPr>
        <w:pStyle w:val="ListParagraph"/>
        <w:rPr>
          <w:i/>
        </w:rPr>
      </w:pPr>
    </w:p>
    <w:p w14:paraId="63359AEC" w14:textId="77777777" w:rsidR="003B24E1" w:rsidRPr="008807EB" w:rsidRDefault="003B24E1" w:rsidP="003B24E1">
      <w:pPr>
        <w:spacing w:line="320" w:lineRule="exact"/>
        <w:jc w:val="center"/>
        <w:rPr>
          <w:b/>
        </w:rPr>
      </w:pPr>
      <w:r w:rsidRPr="008807EB">
        <w:rPr>
          <w:b/>
        </w:rPr>
        <w:t>O R D E R</w:t>
      </w:r>
    </w:p>
    <w:p w14:paraId="1A8546F3" w14:textId="77777777" w:rsidR="00865412" w:rsidRDefault="00865412" w:rsidP="00865412">
      <w:pPr>
        <w:pStyle w:val="ListParagraph"/>
        <w:rPr>
          <w:i/>
        </w:rPr>
      </w:pPr>
    </w:p>
    <w:p w14:paraId="05FF8B62" w14:textId="77777777" w:rsidR="003B24E1" w:rsidRPr="000A714A" w:rsidRDefault="003B24E1" w:rsidP="00083558">
      <w:pPr>
        <w:pStyle w:val="ListParagraph"/>
        <w:ind w:left="1440" w:hanging="1440"/>
        <w:rPr>
          <w:b/>
        </w:rPr>
      </w:pPr>
      <w:r w:rsidRPr="000A714A">
        <w:rPr>
          <w:b/>
        </w:rPr>
        <w:t>THE COMMISSION ORDERS:</w:t>
      </w:r>
    </w:p>
    <w:p w14:paraId="3792DD6F" w14:textId="77777777" w:rsidR="003B24E1" w:rsidRPr="003B24E1" w:rsidRDefault="003B24E1" w:rsidP="003B24E1">
      <w:pPr>
        <w:pStyle w:val="ListParagraph"/>
        <w:ind w:left="1440" w:hanging="720"/>
      </w:pPr>
    </w:p>
    <w:p w14:paraId="1845B2F5" w14:textId="77777777" w:rsidR="00865412" w:rsidRDefault="00865412" w:rsidP="00645E74">
      <w:pPr>
        <w:numPr>
          <w:ilvl w:val="0"/>
          <w:numId w:val="9"/>
        </w:numPr>
        <w:spacing w:line="320" w:lineRule="exact"/>
        <w:ind w:left="720" w:hanging="1440"/>
      </w:pPr>
      <w:r>
        <w:t>(1)</w:t>
      </w:r>
      <w:r>
        <w:tab/>
        <w:t xml:space="preserve">After the effective date of this Order and subject to the provisions hereof, </w:t>
      </w:r>
      <w:r w:rsidR="008C5738">
        <w:fldChar w:fldCharType="begin"/>
      </w:r>
      <w:r w:rsidR="008C5738">
        <w:instrText xml:space="preserve"> REF company1_name \* MERGEFORMAT</w:instrText>
      </w:r>
      <w:r w:rsidR="008C5738">
        <w:fldChar w:fldCharType="separate"/>
      </w:r>
      <w:r w:rsidR="000D1B8E">
        <w:t>Beeline Tours Ltd. dba Seattle Express</w:t>
      </w:r>
      <w:r w:rsidR="008C5738">
        <w:fldChar w:fldCharType="end"/>
      </w:r>
      <w:r>
        <w:t xml:space="preserve"> is hereby authorized to mortgage Certificate of Public </w:t>
      </w:r>
      <w:r w:rsidR="003B24E1" w:rsidRPr="00D01077">
        <w:t xml:space="preserve">Convenience and Necessity No.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E14DEA">
        <w:t xml:space="preserve"> </w:t>
      </w:r>
      <w:r w:rsidR="003B24E1" w:rsidRPr="00D01077">
        <w:t>to Miller Schmer, Inc. as</w:t>
      </w:r>
      <w:r w:rsidR="000A714A">
        <w:t xml:space="preserve"> security payable </w:t>
      </w:r>
      <w:r w:rsidR="003B24E1" w:rsidRPr="00D01077">
        <w:t xml:space="preserve">to said secured party in the combined principal amount of $418,500 due </w:t>
      </w:r>
      <w:r w:rsidR="00683800">
        <w:t>six (6)</w:t>
      </w:r>
      <w:r w:rsidR="003B24E1" w:rsidRPr="00D01077">
        <w:t xml:space="preserve"> years from the date of issue, all in accordance with the terms of the application and any attached exhibits filed in this docket.  </w:t>
      </w:r>
    </w:p>
    <w:p w14:paraId="44EF2D5B" w14:textId="77777777" w:rsidR="003B24E1" w:rsidRDefault="003B24E1" w:rsidP="003B24E1">
      <w:pPr>
        <w:spacing w:line="320" w:lineRule="exact"/>
        <w:ind w:left="720"/>
      </w:pPr>
    </w:p>
    <w:p w14:paraId="26ABD96C" w14:textId="77777777" w:rsidR="003B24E1" w:rsidRPr="003B24E1" w:rsidRDefault="00865412" w:rsidP="00D3706A">
      <w:pPr>
        <w:numPr>
          <w:ilvl w:val="0"/>
          <w:numId w:val="9"/>
        </w:numPr>
        <w:spacing w:line="320" w:lineRule="exact"/>
        <w:ind w:left="720" w:hanging="1440"/>
        <w:rPr>
          <w:i/>
        </w:rPr>
      </w:pPr>
      <w:r>
        <w:t>(2)</w:t>
      </w:r>
      <w:r>
        <w:tab/>
        <w:t xml:space="preserve">Within 30 days after discharging the $418,5000 payablee amount, </w:t>
      </w:r>
      <w:r w:rsidR="008C5738">
        <w:fldChar w:fldCharType="begin"/>
      </w:r>
      <w:r w:rsidR="008C5738">
        <w:instrText xml:space="preserve"> REF company1_name</w:instrText>
      </w:r>
      <w:r w:rsidR="008C5738">
        <w:instrText xml:space="preserve"> \* MERGEFORMAT</w:instrText>
      </w:r>
      <w:r w:rsidR="008C5738">
        <w:fldChar w:fldCharType="separate"/>
      </w:r>
      <w:r w:rsidR="000D1B8E">
        <w:t>Beeline Tours Ltd. dba Seattle Express</w:t>
      </w:r>
      <w:r w:rsidR="008C5738">
        <w:fldChar w:fldCharType="end"/>
      </w:r>
      <w:r>
        <w:t xml:space="preserve"> must notify the Commission of this fact and file the</w:t>
      </w:r>
      <w:r w:rsidR="003B24E1">
        <w:t xml:space="preserve"> original Certificate of Public Convenience and Necessity No.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E14DEA">
        <w:t xml:space="preserve"> </w:t>
      </w:r>
      <w:r w:rsidR="003B24E1">
        <w:t>with the Commission in order to record the release of the mortgage lien.</w:t>
      </w:r>
    </w:p>
    <w:p w14:paraId="29C0C426" w14:textId="77777777" w:rsidR="003B24E1" w:rsidRPr="003B24E1" w:rsidRDefault="003B24E1" w:rsidP="00D3706A">
      <w:pPr>
        <w:numPr>
          <w:ilvl w:val="0"/>
          <w:numId w:val="9"/>
        </w:numPr>
        <w:spacing w:line="320" w:lineRule="exact"/>
        <w:ind w:left="720" w:hanging="1440"/>
        <w:rPr>
          <w:i/>
        </w:rPr>
      </w:pPr>
      <w:r>
        <w:lastRenderedPageBreak/>
        <w:t>(3)</w:t>
      </w:r>
      <w:r>
        <w:tab/>
        <w:t xml:space="preserve">The authority granted by this Order shall not be construed as authorizing the transfer, assignment, or sale of Certificate of Public Convenience and Necessity No. </w:t>
      </w:r>
      <w:r w:rsidR="008C5738">
        <w:fldChar w:fldCharType="begin"/>
      </w:r>
      <w:r w:rsidR="008C5738">
        <w:instrText xml:space="preserve"> REF certificate_no \* MERGEFORMAT </w:instrText>
      </w:r>
      <w:r w:rsidR="008C5738">
        <w:fldChar w:fldCharType="separate"/>
      </w:r>
      <w:r w:rsidR="000D1B8E">
        <w:t>C-1052</w:t>
      </w:r>
      <w:r w:rsidR="008C5738">
        <w:fldChar w:fldCharType="end"/>
      </w:r>
      <w:r w:rsidR="00E14DEA">
        <w:t xml:space="preserve"> </w:t>
      </w:r>
      <w:r>
        <w:t>for any reason whatsoever.</w:t>
      </w:r>
    </w:p>
    <w:p w14:paraId="6331BD52" w14:textId="77777777" w:rsidR="003B24E1" w:rsidRDefault="003B24E1" w:rsidP="003B24E1">
      <w:pPr>
        <w:pStyle w:val="ListParagraph"/>
      </w:pPr>
    </w:p>
    <w:p w14:paraId="0638D2A0" w14:textId="77777777" w:rsidR="003B24E1" w:rsidRPr="003B24E1" w:rsidRDefault="003B24E1" w:rsidP="00D3706A">
      <w:pPr>
        <w:numPr>
          <w:ilvl w:val="0"/>
          <w:numId w:val="9"/>
        </w:numPr>
        <w:spacing w:line="320" w:lineRule="exact"/>
        <w:ind w:left="720" w:hanging="1440"/>
        <w:rPr>
          <w:i/>
        </w:rPr>
      </w:pPr>
      <w:r>
        <w:t>(4)</w:t>
      </w:r>
      <w:r>
        <w:tab/>
        <w:t>The Order shall in no way affect the authority of this Commission over rates, services, accounts, valuations, estimates, or determination of costs, or any matters whatsoever that may come before it. Nothing in this Order estimates or determines costs or any valuation of property.</w:t>
      </w:r>
    </w:p>
    <w:p w14:paraId="4CF503D0" w14:textId="77777777" w:rsidR="003B24E1" w:rsidRDefault="003B24E1" w:rsidP="003B24E1">
      <w:pPr>
        <w:pStyle w:val="ListParagraph"/>
      </w:pPr>
    </w:p>
    <w:p w14:paraId="6EA02B89" w14:textId="77777777" w:rsidR="00652118" w:rsidRDefault="00652118" w:rsidP="000B5335">
      <w:pPr>
        <w:spacing w:line="320" w:lineRule="exact"/>
      </w:pPr>
      <w:r w:rsidRPr="00D868C5">
        <w:t xml:space="preserve">The Commissioners, </w:t>
      </w:r>
      <w:r w:rsidR="00683800">
        <w:t xml:space="preserve">being fully advised and having </w:t>
      </w:r>
      <w:r w:rsidRPr="00D868C5">
        <w:t xml:space="preserve">determined this </w:t>
      </w:r>
      <w:r w:rsidR="00683800">
        <w:t xml:space="preserve">matter to </w:t>
      </w:r>
      <w:r w:rsidRPr="00D868C5">
        <w:t>be consistent with the public interest, directed the Secretary to enter this Order.</w:t>
      </w:r>
    </w:p>
    <w:p w14:paraId="11B312F8" w14:textId="77777777" w:rsidR="00883A7C" w:rsidRDefault="00883A7C" w:rsidP="000B5335">
      <w:pPr>
        <w:spacing w:line="320" w:lineRule="exact"/>
      </w:pPr>
    </w:p>
    <w:p w14:paraId="1DEB72A9" w14:textId="77777777" w:rsidR="00CD73C1" w:rsidRDefault="00CD73C1" w:rsidP="000B5335">
      <w:pPr>
        <w:spacing w:line="320" w:lineRule="exact"/>
      </w:pPr>
      <w:r>
        <w:t xml:space="preserve">DATED at Olympia, Washington, and effective </w:t>
      </w:r>
      <w:fldSimple w:instr=" REF om_date \* MERGEFORMAT">
        <w:r w:rsidR="000D1B8E">
          <w:t>September 22, 2016</w:t>
        </w:r>
      </w:fldSimple>
      <w:r>
        <w:t>.</w:t>
      </w:r>
    </w:p>
    <w:p w14:paraId="6C9A8A91" w14:textId="77777777" w:rsidR="00CD73C1" w:rsidRDefault="00CD73C1" w:rsidP="000B5335">
      <w:pPr>
        <w:spacing w:line="320" w:lineRule="exact"/>
        <w:jc w:val="center"/>
      </w:pPr>
    </w:p>
    <w:p w14:paraId="7FC2E052" w14:textId="77777777" w:rsidR="00652118" w:rsidRPr="00D868C5" w:rsidRDefault="00652118" w:rsidP="000B5335">
      <w:pPr>
        <w:spacing w:line="320" w:lineRule="exact"/>
        <w:jc w:val="center"/>
      </w:pPr>
      <w:r w:rsidRPr="00D868C5">
        <w:t>WASHINGTON UTILITIES AND TRANSPORTATION COMMISSION</w:t>
      </w:r>
    </w:p>
    <w:p w14:paraId="7224AF89" w14:textId="77777777" w:rsidR="00652118" w:rsidRPr="00D868C5" w:rsidRDefault="00652118" w:rsidP="000B5335">
      <w:pPr>
        <w:spacing w:line="320" w:lineRule="exact"/>
        <w:jc w:val="center"/>
      </w:pPr>
    </w:p>
    <w:p w14:paraId="046EFD74" w14:textId="77777777" w:rsidR="00652118" w:rsidRPr="00D868C5" w:rsidRDefault="00652118" w:rsidP="000B5335">
      <w:pPr>
        <w:spacing w:line="320" w:lineRule="exact"/>
        <w:ind w:left="2880" w:firstLine="720"/>
        <w:jc w:val="center"/>
      </w:pPr>
    </w:p>
    <w:p w14:paraId="30FE0729" w14:textId="77777777" w:rsidR="00652118" w:rsidRPr="00D868C5" w:rsidRDefault="00652118" w:rsidP="000B5335">
      <w:pPr>
        <w:spacing w:line="320" w:lineRule="exact"/>
        <w:ind w:left="2880" w:firstLine="720"/>
        <w:jc w:val="center"/>
      </w:pPr>
    </w:p>
    <w:p w14:paraId="1C657654" w14:textId="77777777" w:rsidR="00EB1104" w:rsidRDefault="00AC54B7" w:rsidP="000B5335">
      <w:pPr>
        <w:spacing w:line="320" w:lineRule="exact"/>
        <w:ind w:left="1440" w:firstLine="720"/>
      </w:pPr>
      <w:r>
        <w:t>STEVEN V. KING, E</w:t>
      </w:r>
      <w:r w:rsidR="00BB7BA4">
        <w:t>xecutive Director</w:t>
      </w:r>
      <w:r w:rsidR="00E1312C">
        <w:t xml:space="preserve"> and Secretary</w:t>
      </w:r>
    </w:p>
    <w:p w14:paraId="7B794476" w14:textId="77777777" w:rsidR="000A714A" w:rsidRDefault="000A714A" w:rsidP="000B5335">
      <w:pPr>
        <w:spacing w:line="320" w:lineRule="exact"/>
        <w:ind w:left="1440" w:firstLine="720"/>
      </w:pPr>
    </w:p>
    <w:p w14:paraId="76445BCC" w14:textId="77777777" w:rsidR="00652118" w:rsidRPr="00D868C5" w:rsidRDefault="00652118" w:rsidP="000B5335">
      <w:pPr>
        <w:spacing w:line="320" w:lineRule="exact"/>
        <w:ind w:left="3600"/>
        <w:rPr>
          <w:i/>
        </w:rPr>
      </w:pPr>
    </w:p>
    <w:sectPr w:rsidR="00652118" w:rsidRPr="00D868C5"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74A5A" w14:textId="77777777" w:rsidR="0001386F" w:rsidRDefault="0001386F">
      <w:r>
        <w:separator/>
      </w:r>
    </w:p>
  </w:endnote>
  <w:endnote w:type="continuationSeparator" w:id="0">
    <w:p w14:paraId="7F1C62DE" w14:textId="77777777" w:rsidR="0001386F" w:rsidRDefault="0001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9E335" w14:textId="77777777" w:rsidR="0001386F" w:rsidRDefault="0001386F">
      <w:r>
        <w:separator/>
      </w:r>
    </w:p>
  </w:footnote>
  <w:footnote w:type="continuationSeparator" w:id="0">
    <w:p w14:paraId="60BE198E" w14:textId="77777777" w:rsidR="0001386F" w:rsidRDefault="0001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0406E" w14:textId="77777777" w:rsidR="00FF1596" w:rsidRPr="00A748CC" w:rsidRDefault="00FF1596" w:rsidP="00EB1104">
    <w:pPr>
      <w:pStyle w:val="Header"/>
      <w:tabs>
        <w:tab w:val="clear" w:pos="8640"/>
        <w:tab w:val="left" w:pos="7000"/>
        <w:tab w:val="right" w:pos="855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0D1B8E" w:rsidRPr="000D1B8E">
      <w:rPr>
        <w:b/>
        <w:sz w:val="20"/>
        <w:szCs w:val="20"/>
      </w:rPr>
      <w:t>TC-160497</w:t>
    </w:r>
    <w:r w:rsidRPr="006707AC">
      <w:rPr>
        <w:b/>
        <w:sz w:val="20"/>
        <w:szCs w:val="20"/>
      </w:rPr>
      <w:fldChar w:fldCharType="end"/>
    </w:r>
    <w:r w:rsidRPr="00A748CC">
      <w:rPr>
        <w:b/>
        <w:sz w:val="20"/>
      </w:rPr>
      <w:tab/>
    </w:r>
    <w:r w:rsidRPr="00A748CC">
      <w:rPr>
        <w:b/>
        <w:sz w:val="20"/>
      </w:rPr>
      <w:tab/>
    </w:r>
    <w:r w:rsidR="00EB1104">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C5738">
      <w:rPr>
        <w:rStyle w:val="PageNumber"/>
        <w:b/>
        <w:noProof/>
        <w:sz w:val="20"/>
      </w:rPr>
      <w:t>3</w:t>
    </w:r>
    <w:r w:rsidRPr="00A748CC">
      <w:rPr>
        <w:rStyle w:val="PageNumber"/>
        <w:b/>
        <w:sz w:val="20"/>
      </w:rPr>
      <w:fldChar w:fldCharType="end"/>
    </w:r>
  </w:p>
  <w:p w14:paraId="2F648AF0" w14:textId="77777777"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0D1B8E" w:rsidRPr="000D1B8E">
      <w:rPr>
        <w:b/>
        <w:sz w:val="20"/>
        <w:szCs w:val="20"/>
      </w:rPr>
      <w:t>01</w:t>
    </w:r>
    <w:r w:rsidRPr="006707AC">
      <w:rPr>
        <w:b/>
        <w:sz w:val="20"/>
        <w:szCs w:val="20"/>
      </w:rPr>
      <w:fldChar w:fldCharType="end"/>
    </w:r>
  </w:p>
  <w:p w14:paraId="3F32DDE6" w14:textId="77777777" w:rsidR="00FF1596" w:rsidRPr="00D868C5" w:rsidRDefault="00FF1596">
    <w:pPr>
      <w:pStyle w:val="Header"/>
      <w:rPr>
        <w:rStyle w:val="PageNumber"/>
        <w:sz w:val="20"/>
        <w:szCs w:val="20"/>
      </w:rPr>
    </w:pPr>
  </w:p>
  <w:p w14:paraId="1D7789B0" w14:textId="77777777" w:rsidR="00FF1596" w:rsidRPr="00D868C5" w:rsidRDefault="00FF159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3E86E810"/>
    <w:lvl w:ilvl="0" w:tplc="C55E2CBA">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4A"/>
    <w:rsid w:val="0001386F"/>
    <w:rsid w:val="00052A21"/>
    <w:rsid w:val="00055F5E"/>
    <w:rsid w:val="000602CB"/>
    <w:rsid w:val="0006774B"/>
    <w:rsid w:val="000714F0"/>
    <w:rsid w:val="000737F1"/>
    <w:rsid w:val="00076FD1"/>
    <w:rsid w:val="00083558"/>
    <w:rsid w:val="000918BA"/>
    <w:rsid w:val="000A3B91"/>
    <w:rsid w:val="000A714A"/>
    <w:rsid w:val="000B5335"/>
    <w:rsid w:val="000D1B8E"/>
    <w:rsid w:val="000D22BC"/>
    <w:rsid w:val="000D6898"/>
    <w:rsid w:val="000E272E"/>
    <w:rsid w:val="00105A14"/>
    <w:rsid w:val="0011118A"/>
    <w:rsid w:val="00123D5B"/>
    <w:rsid w:val="00131131"/>
    <w:rsid w:val="0013339C"/>
    <w:rsid w:val="00146D8B"/>
    <w:rsid w:val="00150CC6"/>
    <w:rsid w:val="001512BD"/>
    <w:rsid w:val="00154410"/>
    <w:rsid w:val="001718DB"/>
    <w:rsid w:val="00175DDF"/>
    <w:rsid w:val="001764B7"/>
    <w:rsid w:val="001903F9"/>
    <w:rsid w:val="00195BA4"/>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B24E1"/>
    <w:rsid w:val="003E1807"/>
    <w:rsid w:val="003E462C"/>
    <w:rsid w:val="003E58A5"/>
    <w:rsid w:val="003F2780"/>
    <w:rsid w:val="003F4AE5"/>
    <w:rsid w:val="00423799"/>
    <w:rsid w:val="00430FD3"/>
    <w:rsid w:val="00490B70"/>
    <w:rsid w:val="004974A0"/>
    <w:rsid w:val="004A7E78"/>
    <w:rsid w:val="004B140E"/>
    <w:rsid w:val="004C1533"/>
    <w:rsid w:val="004C676B"/>
    <w:rsid w:val="004D534B"/>
    <w:rsid w:val="004D5D53"/>
    <w:rsid w:val="004E4820"/>
    <w:rsid w:val="005117FC"/>
    <w:rsid w:val="00517C1A"/>
    <w:rsid w:val="00522C0F"/>
    <w:rsid w:val="00531598"/>
    <w:rsid w:val="00563B04"/>
    <w:rsid w:val="005666EF"/>
    <w:rsid w:val="00590AC8"/>
    <w:rsid w:val="00591C74"/>
    <w:rsid w:val="005A3E36"/>
    <w:rsid w:val="005B0F72"/>
    <w:rsid w:val="005B1270"/>
    <w:rsid w:val="005B7B29"/>
    <w:rsid w:val="005C0760"/>
    <w:rsid w:val="005E24CE"/>
    <w:rsid w:val="005F7158"/>
    <w:rsid w:val="00630344"/>
    <w:rsid w:val="006358E0"/>
    <w:rsid w:val="0063596B"/>
    <w:rsid w:val="00640DD5"/>
    <w:rsid w:val="00652118"/>
    <w:rsid w:val="006707AC"/>
    <w:rsid w:val="00683800"/>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65412"/>
    <w:rsid w:val="00877D37"/>
    <w:rsid w:val="008807EB"/>
    <w:rsid w:val="00883A7C"/>
    <w:rsid w:val="00887A33"/>
    <w:rsid w:val="008C0936"/>
    <w:rsid w:val="008C5738"/>
    <w:rsid w:val="008C758E"/>
    <w:rsid w:val="008D0629"/>
    <w:rsid w:val="009031FD"/>
    <w:rsid w:val="0091337D"/>
    <w:rsid w:val="009460BE"/>
    <w:rsid w:val="00954E76"/>
    <w:rsid w:val="00971999"/>
    <w:rsid w:val="009941C7"/>
    <w:rsid w:val="0099487A"/>
    <w:rsid w:val="009A37C2"/>
    <w:rsid w:val="009C61BB"/>
    <w:rsid w:val="009F08B0"/>
    <w:rsid w:val="00A12D32"/>
    <w:rsid w:val="00A2678D"/>
    <w:rsid w:val="00A33DD2"/>
    <w:rsid w:val="00A3432B"/>
    <w:rsid w:val="00A5182E"/>
    <w:rsid w:val="00A970B6"/>
    <w:rsid w:val="00AA0774"/>
    <w:rsid w:val="00AA16AF"/>
    <w:rsid w:val="00AA4DA2"/>
    <w:rsid w:val="00AB537F"/>
    <w:rsid w:val="00AC54B7"/>
    <w:rsid w:val="00AD0830"/>
    <w:rsid w:val="00AD1A63"/>
    <w:rsid w:val="00AE7A73"/>
    <w:rsid w:val="00AF14F9"/>
    <w:rsid w:val="00AF2471"/>
    <w:rsid w:val="00B308A1"/>
    <w:rsid w:val="00B34252"/>
    <w:rsid w:val="00B6721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5779E"/>
    <w:rsid w:val="00C63DF7"/>
    <w:rsid w:val="00C9108F"/>
    <w:rsid w:val="00CA55CB"/>
    <w:rsid w:val="00CA7FBB"/>
    <w:rsid w:val="00CC3FE9"/>
    <w:rsid w:val="00CD6603"/>
    <w:rsid w:val="00CD73C1"/>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6FF9"/>
    <w:rsid w:val="00DE7691"/>
    <w:rsid w:val="00E064FE"/>
    <w:rsid w:val="00E06B32"/>
    <w:rsid w:val="00E102C3"/>
    <w:rsid w:val="00E1312C"/>
    <w:rsid w:val="00E14DEA"/>
    <w:rsid w:val="00E1566C"/>
    <w:rsid w:val="00E41761"/>
    <w:rsid w:val="00E477A6"/>
    <w:rsid w:val="00E72F48"/>
    <w:rsid w:val="00E7717E"/>
    <w:rsid w:val="00E833FB"/>
    <w:rsid w:val="00E9663A"/>
    <w:rsid w:val="00E974B7"/>
    <w:rsid w:val="00EA42A6"/>
    <w:rsid w:val="00EA5FD1"/>
    <w:rsid w:val="00EA71C9"/>
    <w:rsid w:val="00EB1104"/>
    <w:rsid w:val="00EE3084"/>
    <w:rsid w:val="00EE3497"/>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656BAA"/>
  <w15:docId w15:val="{EDD60285-FFC1-449A-80B7-138F84E8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2016%20Open%20Meeting\TC-160497%20Order%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2016-05-12T07:00:00+00:00</OpenedDate>
    <Date1 xmlns="dc463f71-b30c-4ab2-9473-d307f9d35888">2016-09-22T07:00:00+00:00</Date1>
    <IsDocumentOrder xmlns="dc463f71-b30c-4ab2-9473-d307f9d35888">true</IsDocumentOrder>
    <IsHighlyConfidential xmlns="dc463f71-b30c-4ab2-9473-d307f9d35888">false</IsHighlyConfidential>
    <CaseCompanyNames xmlns="dc463f71-b30c-4ab2-9473-d307f9d35888">Beeline Tours LTD.</CaseCompanyNames>
    <DocketNumber xmlns="dc463f71-b30c-4ab2-9473-d307f9d35888">160497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4F5819D509A247840086CE5D7FC424" ma:contentTypeVersion="104" ma:contentTypeDescription="" ma:contentTypeScope="" ma:versionID="51d9cde4ae030da8b653678889fbd3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F6518C-27CB-4655-8399-2D13B18106C2}">
  <ds:schemaRefs>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751276d0-61bc-4dad-b75c-21dfd12630ad"/>
    <ds:schemaRef ds:uri="E9186C15-5FF9-426B-A155-E41F160004E7"/>
    <ds:schemaRef ds:uri="http://schemas.microsoft.com/office/2006/metadata/properties"/>
  </ds:schemaRefs>
</ds:datastoreItem>
</file>

<file path=customXml/itemProps2.xml><?xml version="1.0" encoding="utf-8"?>
<ds:datastoreItem xmlns:ds="http://schemas.openxmlformats.org/officeDocument/2006/customXml" ds:itemID="{AA3DBAFC-8CA8-4B45-A1E1-A884D2372A4B}"/>
</file>

<file path=customXml/itemProps3.xml><?xml version="1.0" encoding="utf-8"?>
<ds:datastoreItem xmlns:ds="http://schemas.openxmlformats.org/officeDocument/2006/customXml" ds:itemID="{DA8BB158-1EC4-46AE-A6C3-49711B622891}">
  <ds:schemaRefs>
    <ds:schemaRef ds:uri="http://schemas.microsoft.com/sharepoint/v3/contenttype/forms"/>
  </ds:schemaRefs>
</ds:datastoreItem>
</file>

<file path=customXml/itemProps4.xml><?xml version="1.0" encoding="utf-8"?>
<ds:datastoreItem xmlns:ds="http://schemas.openxmlformats.org/officeDocument/2006/customXml" ds:itemID="{9593C47C-59C5-40DA-9E01-F30B9E8A2047}">
  <ds:schemaRefs>
    <ds:schemaRef ds:uri="http://schemas.openxmlformats.org/officeDocument/2006/bibliography"/>
  </ds:schemaRefs>
</ds:datastoreItem>
</file>

<file path=customXml/itemProps5.xml><?xml version="1.0" encoding="utf-8"?>
<ds:datastoreItem xmlns:ds="http://schemas.openxmlformats.org/officeDocument/2006/customXml" ds:itemID="{C8A2B761-46D3-4204-8DFA-5ED8F1382788}"/>
</file>

<file path=docProps/app.xml><?xml version="1.0" encoding="utf-8"?>
<Properties xmlns="http://schemas.openxmlformats.org/officeDocument/2006/extended-properties" xmlns:vt="http://schemas.openxmlformats.org/officeDocument/2006/docPropsVTypes">
  <Template>TC-160497 Order 01</Template>
  <TotalTime>0</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Order Granting Petition</vt:lpstr>
    </vt:vector>
  </TitlesOfParts>
  <Company>WUTC</Company>
  <LinksUpToDate>false</LinksUpToDate>
  <CharactersWithSpaces>5890</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dc:title>
  <dc:creator>Deferia, Virginia (UTC)</dc:creator>
  <cp:lastModifiedBy>Kern, Cathy (UTC)</cp:lastModifiedBy>
  <cp:revision>2</cp:revision>
  <cp:lastPrinted>2013-08-24T00:23:00Z</cp:lastPrinted>
  <dcterms:created xsi:type="dcterms:W3CDTF">2016-09-21T23:32:00Z</dcterms:created>
  <dcterms:modified xsi:type="dcterms:W3CDTF">2016-09-21T23:32:00Z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0x0101006E56B4D1795A2E4DB2F0B01679ED314A00B14F5819D509A247840086CE5D7FC424</vt:lpwstr>
  </property>
  <property fmtid="{D5CDD505-2E9C-101B-9397-08002B2CF9AE}" pid="3" name="_docset_NoMedatataSyncRequired">
    <vt:lpwstr>False</vt:lpwstr>
  </property>
</Properties>
</file>