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9673" w14:textId="77777777" w:rsidR="007E423D" w:rsidRPr="00603E77" w:rsidRDefault="007E423D" w:rsidP="007E423D">
      <w:pPr>
        <w:pStyle w:val="Title"/>
        <w:rPr>
          <w:rFonts w:ascii="Times New Roman" w:hAnsi="Times New Roman"/>
          <w:szCs w:val="24"/>
        </w:rPr>
      </w:pPr>
      <w:bookmarkStart w:id="0" w:name="_GoBack"/>
      <w:bookmarkEnd w:id="0"/>
      <w:r w:rsidRPr="00603E77">
        <w:rPr>
          <w:rFonts w:ascii="Times New Roman" w:hAnsi="Times New Roman"/>
          <w:szCs w:val="24"/>
        </w:rPr>
        <w:t>BEFORE THE WASHINGTON</w:t>
      </w:r>
    </w:p>
    <w:p w14:paraId="5EB59674" w14:textId="77777777" w:rsidR="007E423D" w:rsidRDefault="007E423D" w:rsidP="007E423D">
      <w:pPr>
        <w:jc w:val="center"/>
        <w:rPr>
          <w:rFonts w:ascii="Times New Roman" w:hAnsi="Times New Roman"/>
          <w:b/>
          <w:bCs/>
          <w:szCs w:val="24"/>
        </w:rPr>
      </w:pPr>
      <w:r w:rsidRPr="00603E77">
        <w:rPr>
          <w:rFonts w:ascii="Times New Roman" w:hAnsi="Times New Roman"/>
          <w:b/>
          <w:bCs/>
          <w:szCs w:val="24"/>
        </w:rPr>
        <w:t xml:space="preserve"> UTILITIES AND TRANSPORTATION </w:t>
      </w:r>
      <w:r w:rsidR="00E65D78">
        <w:rPr>
          <w:rFonts w:ascii="Times New Roman" w:hAnsi="Times New Roman"/>
          <w:b/>
          <w:bCs/>
          <w:szCs w:val="24"/>
        </w:rPr>
        <w:t>COMMISSION</w:t>
      </w:r>
    </w:p>
    <w:p w14:paraId="5EB59675" w14:textId="77777777" w:rsidR="007E423D" w:rsidRPr="00603E77" w:rsidRDefault="007E423D" w:rsidP="007E423D">
      <w:pPr>
        <w:jc w:val="center"/>
        <w:rPr>
          <w:rFonts w:ascii="Times New Roman" w:hAnsi="Times New Roman"/>
          <w:b/>
          <w:bCs/>
          <w:szCs w:val="24"/>
        </w:rPr>
      </w:pPr>
    </w:p>
    <w:tbl>
      <w:tblPr>
        <w:tblW w:w="0" w:type="auto"/>
        <w:tblInd w:w="654" w:type="dxa"/>
        <w:tblLook w:val="0000" w:firstRow="0" w:lastRow="0" w:firstColumn="0" w:lastColumn="0" w:noHBand="0" w:noVBand="0"/>
      </w:tblPr>
      <w:tblGrid>
        <w:gridCol w:w="3866"/>
        <w:gridCol w:w="250"/>
        <w:gridCol w:w="3866"/>
      </w:tblGrid>
      <w:tr w:rsidR="007E423D" w:rsidRPr="00603E77" w14:paraId="5EB59685" w14:textId="77777777" w:rsidTr="00F90811">
        <w:trPr>
          <w:trHeight w:val="2135"/>
        </w:trPr>
        <w:tc>
          <w:tcPr>
            <w:tcW w:w="3866" w:type="dxa"/>
            <w:tcBorders>
              <w:bottom w:val="single" w:sz="4" w:space="0" w:color="auto"/>
              <w:right w:val="single" w:sz="4" w:space="0" w:color="auto"/>
            </w:tcBorders>
          </w:tcPr>
          <w:p w14:paraId="5EB59676" w14:textId="77777777" w:rsidR="007E423D" w:rsidRPr="00603E77" w:rsidRDefault="007E423D" w:rsidP="00F53E0B">
            <w:pPr>
              <w:rPr>
                <w:rFonts w:ascii="Times New Roman" w:hAnsi="Times New Roman"/>
                <w:szCs w:val="24"/>
              </w:rPr>
            </w:pPr>
            <w:r w:rsidRPr="00603E77">
              <w:rPr>
                <w:rFonts w:ascii="Times New Roman" w:hAnsi="Times New Roman"/>
                <w:szCs w:val="24"/>
              </w:rPr>
              <w:t xml:space="preserve">In the Matter of the Request of </w:t>
            </w:r>
          </w:p>
          <w:p w14:paraId="5EB59677" w14:textId="77777777" w:rsidR="007E423D" w:rsidRPr="00603E77" w:rsidRDefault="007E423D" w:rsidP="00F53E0B">
            <w:pPr>
              <w:rPr>
                <w:rFonts w:ascii="Times New Roman" w:hAnsi="Times New Roman"/>
                <w:szCs w:val="24"/>
              </w:rPr>
            </w:pPr>
          </w:p>
          <w:p w14:paraId="5EB59678" w14:textId="4553BFC6" w:rsidR="007B34A8" w:rsidRDefault="00AD4F67" w:rsidP="00F53E0B">
            <w:pPr>
              <w:rPr>
                <w:rFonts w:ascii="Times New Roman" w:hAnsi="Times New Roman"/>
                <w:szCs w:val="24"/>
              </w:rPr>
            </w:pPr>
            <w:r>
              <w:rPr>
                <w:rFonts w:ascii="Times New Roman" w:hAnsi="Times New Roman"/>
                <w:szCs w:val="24"/>
              </w:rPr>
              <w:t>MCIMETRO ACCESS TRANSMISSION SERVICES LLC d/b/a  VERIZON ACCESS TRANSMISSION SERVICES</w:t>
            </w:r>
            <w:r w:rsidR="00FB67D3">
              <w:rPr>
                <w:rFonts w:ascii="Times New Roman" w:hAnsi="Times New Roman"/>
                <w:szCs w:val="24"/>
              </w:rPr>
              <w:t xml:space="preserve"> </w:t>
            </w:r>
          </w:p>
          <w:p w14:paraId="5EB59679" w14:textId="77777777" w:rsidR="007B34A8" w:rsidRPr="00603E77" w:rsidRDefault="007B34A8" w:rsidP="00F53E0B">
            <w:pPr>
              <w:rPr>
                <w:rFonts w:ascii="Times New Roman" w:hAnsi="Times New Roman"/>
                <w:szCs w:val="24"/>
              </w:rPr>
            </w:pPr>
          </w:p>
          <w:p w14:paraId="5EB5967A" w14:textId="77777777" w:rsidR="007E423D" w:rsidRPr="00603E77" w:rsidRDefault="007E423D" w:rsidP="00F53E0B">
            <w:pPr>
              <w:rPr>
                <w:rFonts w:ascii="Times New Roman" w:hAnsi="Times New Roman"/>
                <w:szCs w:val="24"/>
              </w:rPr>
            </w:pPr>
            <w:r w:rsidRPr="00603E77">
              <w:rPr>
                <w:rFonts w:ascii="Times New Roman" w:hAnsi="Times New Roman"/>
                <w:szCs w:val="24"/>
              </w:rPr>
              <w:t>For Assignment of Telephone Numbering Resources</w:t>
            </w:r>
          </w:p>
          <w:p w14:paraId="5EB5967B" w14:textId="25730E1C" w:rsidR="007E423D" w:rsidRPr="00603E77" w:rsidRDefault="007E423D" w:rsidP="00792C54">
            <w:pPr>
              <w:rPr>
                <w:rFonts w:ascii="Times New Roman" w:hAnsi="Times New Roman"/>
                <w:szCs w:val="24"/>
              </w:rPr>
            </w:pPr>
          </w:p>
        </w:tc>
        <w:tc>
          <w:tcPr>
            <w:tcW w:w="250" w:type="dxa"/>
            <w:tcBorders>
              <w:left w:val="single" w:sz="4" w:space="0" w:color="auto"/>
            </w:tcBorders>
          </w:tcPr>
          <w:p w14:paraId="5EB5967E" w14:textId="4EAB8751" w:rsidR="007E423D" w:rsidRPr="00603E77" w:rsidRDefault="007E423D" w:rsidP="00F53E0B">
            <w:pPr>
              <w:rPr>
                <w:rFonts w:ascii="Times New Roman" w:hAnsi="Times New Roman"/>
                <w:szCs w:val="24"/>
              </w:rPr>
            </w:pPr>
          </w:p>
        </w:tc>
        <w:tc>
          <w:tcPr>
            <w:tcW w:w="3866" w:type="dxa"/>
          </w:tcPr>
          <w:p w14:paraId="5EB5967F" w14:textId="1281CD72" w:rsidR="007E423D" w:rsidRPr="007B34A8" w:rsidRDefault="007E423D" w:rsidP="00F53E0B">
            <w:pPr>
              <w:pStyle w:val="Header"/>
              <w:tabs>
                <w:tab w:val="clear" w:pos="4320"/>
                <w:tab w:val="clear" w:pos="8640"/>
              </w:tabs>
              <w:rPr>
                <w:rFonts w:ascii="Times New Roman" w:hAnsi="Times New Roman"/>
                <w:szCs w:val="24"/>
              </w:rPr>
            </w:pPr>
            <w:r w:rsidRPr="00E1187C">
              <w:rPr>
                <w:rFonts w:ascii="Times New Roman" w:hAnsi="Times New Roman"/>
                <w:szCs w:val="24"/>
              </w:rPr>
              <w:t xml:space="preserve">DOCKET </w:t>
            </w:r>
            <w:r w:rsidR="00413FCD" w:rsidRPr="00E1187C">
              <w:rPr>
                <w:rFonts w:ascii="Times New Roman" w:hAnsi="Times New Roman"/>
              </w:rPr>
              <w:t>UT-</w:t>
            </w:r>
            <w:r w:rsidR="00B26759">
              <w:rPr>
                <w:rFonts w:ascii="Times New Roman" w:hAnsi="Times New Roman"/>
              </w:rPr>
              <w:t>160473</w:t>
            </w:r>
          </w:p>
          <w:p w14:paraId="5EB59680" w14:textId="77777777" w:rsidR="007E423D" w:rsidRPr="00603E77" w:rsidRDefault="007E423D" w:rsidP="00F53E0B">
            <w:pPr>
              <w:pStyle w:val="Header"/>
              <w:tabs>
                <w:tab w:val="clear" w:pos="4320"/>
                <w:tab w:val="clear" w:pos="8640"/>
              </w:tabs>
              <w:rPr>
                <w:rFonts w:ascii="Times New Roman" w:hAnsi="Times New Roman"/>
                <w:szCs w:val="24"/>
              </w:rPr>
            </w:pPr>
          </w:p>
          <w:p w14:paraId="5EB59681" w14:textId="77777777" w:rsidR="007E423D" w:rsidRPr="00603E77" w:rsidRDefault="007E423D" w:rsidP="00F53E0B">
            <w:pPr>
              <w:pStyle w:val="Header"/>
              <w:tabs>
                <w:tab w:val="clear" w:pos="4320"/>
                <w:tab w:val="clear" w:pos="8640"/>
              </w:tabs>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5EB59682" w14:textId="77777777" w:rsidR="007E423D" w:rsidRDefault="007E423D" w:rsidP="00F53E0B">
            <w:pPr>
              <w:pStyle w:val="Header"/>
              <w:tabs>
                <w:tab w:val="clear" w:pos="4320"/>
                <w:tab w:val="clear" w:pos="8640"/>
              </w:tabs>
              <w:rPr>
                <w:rFonts w:ascii="Times New Roman" w:hAnsi="Times New Roman"/>
                <w:szCs w:val="24"/>
              </w:rPr>
            </w:pPr>
          </w:p>
          <w:p w14:paraId="5EB59683" w14:textId="77777777" w:rsidR="007E423D" w:rsidRPr="00603E77" w:rsidRDefault="007E423D" w:rsidP="00F53E0B">
            <w:pPr>
              <w:pStyle w:val="Header"/>
              <w:tabs>
                <w:tab w:val="clear" w:pos="4320"/>
                <w:tab w:val="clear" w:pos="8640"/>
              </w:tabs>
              <w:rPr>
                <w:rFonts w:ascii="Times New Roman" w:hAnsi="Times New Roman"/>
                <w:szCs w:val="24"/>
              </w:rPr>
            </w:pPr>
          </w:p>
          <w:p w14:paraId="5EB59684" w14:textId="77777777" w:rsidR="007E423D" w:rsidRPr="00603E77" w:rsidRDefault="007E423D" w:rsidP="00F53E0B">
            <w:pPr>
              <w:rPr>
                <w:rFonts w:ascii="Times New Roman" w:hAnsi="Times New Roman"/>
                <w:szCs w:val="24"/>
              </w:rPr>
            </w:pPr>
            <w:r w:rsidRPr="00603E77">
              <w:rPr>
                <w:rFonts w:ascii="Times New Roman" w:hAnsi="Times New Roman"/>
                <w:szCs w:val="24"/>
              </w:rPr>
              <w:t>ORDER ASSIGNING NUMBERING RESOURCES</w:t>
            </w:r>
          </w:p>
        </w:tc>
      </w:tr>
    </w:tbl>
    <w:p w14:paraId="5EB59687" w14:textId="77777777" w:rsidR="007E423D" w:rsidRPr="00F53E0B" w:rsidRDefault="007E423D" w:rsidP="007E423D">
      <w:pPr>
        <w:pStyle w:val="Heading1"/>
        <w:spacing w:line="320" w:lineRule="exact"/>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5EB59688" w14:textId="77777777" w:rsidR="007E423D" w:rsidRPr="00603E77" w:rsidRDefault="007E423D" w:rsidP="007E423D">
      <w:pPr>
        <w:spacing w:line="320" w:lineRule="exact"/>
        <w:ind w:left="-1080"/>
        <w:rPr>
          <w:rFonts w:ascii="Times New Roman" w:hAnsi="Times New Roman"/>
          <w:b/>
          <w:bCs/>
          <w:szCs w:val="24"/>
        </w:rPr>
      </w:pPr>
    </w:p>
    <w:p w14:paraId="5EB59689" w14:textId="39911BBE" w:rsidR="007E423D" w:rsidRPr="000B77C6" w:rsidRDefault="00AD4F67" w:rsidP="00244A68">
      <w:pPr>
        <w:numPr>
          <w:ilvl w:val="0"/>
          <w:numId w:val="1"/>
        </w:numPr>
        <w:tabs>
          <w:tab w:val="clear" w:pos="0"/>
          <w:tab w:val="num" w:pos="720"/>
        </w:tabs>
        <w:spacing w:line="320" w:lineRule="exact"/>
        <w:ind w:left="720" w:hanging="810"/>
        <w:rPr>
          <w:rFonts w:ascii="Times New Roman" w:hAnsi="Times New Roman"/>
          <w:szCs w:val="24"/>
        </w:rPr>
      </w:pPr>
      <w:r>
        <w:rPr>
          <w:rFonts w:ascii="Times New Roman" w:hAnsi="Times New Roman"/>
        </w:rPr>
        <w:t>MCImetro Access Transmission Services LLC d/b/a Verizon Access Transmission Services (Verizon or Company</w:t>
      </w:r>
      <w:r w:rsidR="00FB67D3">
        <w:rPr>
          <w:rFonts w:ascii="Times New Roman" w:hAnsi="Times New Roman"/>
        </w:rPr>
        <w:t>)</w:t>
      </w:r>
      <w:r w:rsidR="0073716A">
        <w:rPr>
          <w:rFonts w:ascii="Times New Roman" w:hAnsi="Times New Roman"/>
        </w:rPr>
        <w:t xml:space="preserve"> </w:t>
      </w:r>
      <w:r w:rsidR="00E93E2C">
        <w:rPr>
          <w:rFonts w:ascii="Times New Roman" w:hAnsi="Times New Roman"/>
          <w:iCs w:val="0"/>
          <w:snapToGrid/>
          <w:color w:val="000000"/>
          <w:szCs w:val="24"/>
        </w:rPr>
        <w:t>made a request on April 29</w:t>
      </w:r>
      <w:r w:rsidR="00FB67D3">
        <w:rPr>
          <w:rFonts w:ascii="Times New Roman" w:hAnsi="Times New Roman"/>
          <w:iCs w:val="0"/>
          <w:snapToGrid/>
          <w:color w:val="000000"/>
          <w:szCs w:val="24"/>
        </w:rPr>
        <w:t>, 2016</w:t>
      </w:r>
      <w:r w:rsidR="007E423D" w:rsidRPr="000B77C6">
        <w:rPr>
          <w:rFonts w:ascii="Times New Roman" w:hAnsi="Times New Roman"/>
          <w:iCs w:val="0"/>
          <w:snapToGrid/>
          <w:color w:val="000000"/>
          <w:szCs w:val="24"/>
        </w:rPr>
        <w:t xml:space="preserve">, that the Washington Utilities and Transportation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provide </w:t>
      </w:r>
      <w:r>
        <w:rPr>
          <w:rFonts w:ascii="Times New Roman" w:hAnsi="Times New Roman"/>
          <w:iCs w:val="0"/>
          <w:snapToGrid/>
          <w:color w:val="000000"/>
          <w:szCs w:val="24"/>
        </w:rPr>
        <w:t xml:space="preserve">a </w:t>
      </w:r>
      <w:r w:rsidR="0064445C">
        <w:rPr>
          <w:rFonts w:ascii="Times New Roman" w:hAnsi="Times New Roman"/>
          <w:iCs w:val="0"/>
          <w:snapToGrid/>
          <w:color w:val="000000"/>
          <w:szCs w:val="24"/>
        </w:rPr>
        <w:t xml:space="preserve">non-pooled dedicated </w:t>
      </w:r>
      <w:r>
        <w:rPr>
          <w:rFonts w:ascii="Times New Roman" w:hAnsi="Times New Roman"/>
          <w:iCs w:val="0"/>
          <w:snapToGrid/>
          <w:color w:val="000000"/>
          <w:szCs w:val="24"/>
        </w:rPr>
        <w:t>code of</w:t>
      </w:r>
      <w:r w:rsidR="00AA48EA">
        <w:rPr>
          <w:rFonts w:ascii="Times New Roman" w:hAnsi="Times New Roman"/>
          <w:iCs w:val="0"/>
          <w:snapToGrid/>
          <w:color w:val="000000"/>
          <w:szCs w:val="24"/>
        </w:rPr>
        <w:t xml:space="preserve"> </w:t>
      </w:r>
      <w:r>
        <w:rPr>
          <w:rFonts w:ascii="Times New Roman" w:hAnsi="Times New Roman"/>
          <w:iCs w:val="0"/>
          <w:snapToGrid/>
          <w:color w:val="000000"/>
          <w:szCs w:val="24"/>
        </w:rPr>
        <w:t xml:space="preserve">10,000 </w:t>
      </w:r>
      <w:r w:rsidR="00FC5186">
        <w:rPr>
          <w:rFonts w:ascii="Times New Roman" w:hAnsi="Times New Roman"/>
          <w:iCs w:val="0"/>
          <w:snapToGrid/>
          <w:color w:val="000000"/>
          <w:szCs w:val="24"/>
        </w:rPr>
        <w:t xml:space="preserve">sequential </w:t>
      </w:r>
      <w:r w:rsidR="00AA48EA">
        <w:rPr>
          <w:rFonts w:ascii="Times New Roman" w:hAnsi="Times New Roman"/>
          <w:iCs w:val="0"/>
          <w:snapToGrid/>
          <w:color w:val="000000"/>
          <w:szCs w:val="24"/>
        </w:rPr>
        <w:t xml:space="preserve">numbers in the </w:t>
      </w:r>
      <w:r>
        <w:rPr>
          <w:rFonts w:ascii="Times New Roman" w:hAnsi="Times New Roman"/>
          <w:iCs w:val="0"/>
          <w:snapToGrid/>
          <w:color w:val="000000"/>
          <w:szCs w:val="24"/>
        </w:rPr>
        <w:t>425</w:t>
      </w:r>
      <w:r w:rsidR="007E423D" w:rsidRPr="000B77C6">
        <w:rPr>
          <w:rFonts w:ascii="Times New Roman" w:hAnsi="Times New Roman"/>
          <w:iCs w:val="0"/>
          <w:snapToGrid/>
          <w:color w:val="000000"/>
          <w:szCs w:val="24"/>
        </w:rPr>
        <w:t xml:space="preserve"> Nu</w:t>
      </w:r>
      <w:r w:rsidR="007B34A8">
        <w:rPr>
          <w:rFonts w:ascii="Times New Roman" w:hAnsi="Times New Roman"/>
          <w:iCs w:val="0"/>
          <w:snapToGrid/>
          <w:color w:val="000000"/>
          <w:szCs w:val="24"/>
        </w:rPr>
        <w:t>mbering</w:t>
      </w:r>
      <w:r w:rsidR="0064445C">
        <w:rPr>
          <w:rFonts w:ascii="Times New Roman" w:hAnsi="Times New Roman"/>
          <w:iCs w:val="0"/>
          <w:snapToGrid/>
          <w:color w:val="000000"/>
          <w:szCs w:val="24"/>
        </w:rPr>
        <w:t xml:space="preserve"> Plan Area (NPA), in the </w:t>
      </w:r>
      <w:r>
        <w:rPr>
          <w:rFonts w:ascii="Times New Roman" w:hAnsi="Times New Roman"/>
          <w:iCs w:val="0"/>
          <w:snapToGrid/>
          <w:color w:val="000000"/>
          <w:szCs w:val="24"/>
        </w:rPr>
        <w:t>Renton</w:t>
      </w:r>
      <w:r w:rsidR="003973CD">
        <w:rPr>
          <w:rFonts w:ascii="Times New Roman" w:hAnsi="Times New Roman"/>
          <w:iCs w:val="0"/>
          <w:snapToGrid/>
          <w:color w:val="000000"/>
          <w:szCs w:val="24"/>
        </w:rPr>
        <w:t xml:space="preserve"> rate center.</w:t>
      </w:r>
      <w:r w:rsidR="00AA48EA">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The request is being made to meet the requirements </w:t>
      </w:r>
      <w:r w:rsidR="0064445C">
        <w:rPr>
          <w:rFonts w:ascii="Times New Roman" w:hAnsi="Times New Roman"/>
          <w:iCs w:val="0"/>
          <w:snapToGrid/>
          <w:color w:val="000000"/>
          <w:szCs w:val="24"/>
        </w:rPr>
        <w:t xml:space="preserve">for a </w:t>
      </w:r>
      <w:r w:rsidR="008009C6">
        <w:rPr>
          <w:rFonts w:ascii="Times New Roman" w:hAnsi="Times New Roman"/>
          <w:iCs w:val="0"/>
          <w:snapToGrid/>
          <w:color w:val="000000"/>
          <w:szCs w:val="24"/>
        </w:rPr>
        <w:t xml:space="preserve">large </w:t>
      </w:r>
      <w:r w:rsidR="00FB67D3">
        <w:rPr>
          <w:rFonts w:ascii="Times New Roman" w:hAnsi="Times New Roman"/>
          <w:iCs w:val="0"/>
          <w:snapToGrid/>
          <w:color w:val="000000"/>
          <w:szCs w:val="24"/>
        </w:rPr>
        <w:t>medical center</w:t>
      </w:r>
      <w:r w:rsidR="0064445C">
        <w:rPr>
          <w:rFonts w:ascii="Times New Roman" w:hAnsi="Times New Roman"/>
          <w:iCs w:val="0"/>
          <w:snapToGrid/>
          <w:color w:val="000000"/>
          <w:szCs w:val="24"/>
        </w:rPr>
        <w:t xml:space="preserve"> for growth, operational conversion and technology expansion</w:t>
      </w:r>
      <w:r w:rsidR="00490917">
        <w:rPr>
          <w:rFonts w:ascii="Times New Roman" w:hAnsi="Times New Roman"/>
          <w:iCs w:val="0"/>
          <w:snapToGrid/>
          <w:color w:val="000000"/>
          <w:szCs w:val="24"/>
        </w:rPr>
        <w:t>.</w:t>
      </w:r>
      <w:r w:rsidR="00244A68">
        <w:rPr>
          <w:rFonts w:ascii="Times New Roman" w:hAnsi="Times New Roman"/>
          <w:iCs w:val="0"/>
          <w:snapToGrid/>
          <w:color w:val="000000"/>
          <w:szCs w:val="24"/>
        </w:rPr>
        <w:t xml:space="preserve"> </w:t>
      </w:r>
      <w:r w:rsidR="00027E04">
        <w:rPr>
          <w:rFonts w:ascii="Times New Roman" w:hAnsi="Times New Roman"/>
          <w:iCs w:val="0"/>
          <w:snapToGrid/>
          <w:color w:val="000000"/>
          <w:szCs w:val="24"/>
        </w:rPr>
        <w:t xml:space="preserve">Of the </w:t>
      </w:r>
      <w:r w:rsidR="007B34A8">
        <w:rPr>
          <w:rFonts w:ascii="Times New Roman" w:hAnsi="Times New Roman"/>
          <w:iCs w:val="0"/>
          <w:snapToGrid/>
          <w:color w:val="000000"/>
          <w:szCs w:val="24"/>
        </w:rPr>
        <w:t xml:space="preserve">numbers </w:t>
      </w:r>
      <w:r w:rsidR="003F2CB3">
        <w:rPr>
          <w:rFonts w:ascii="Times New Roman" w:hAnsi="Times New Roman"/>
          <w:iCs w:val="0"/>
          <w:snapToGrid/>
          <w:color w:val="000000"/>
          <w:szCs w:val="24"/>
        </w:rPr>
        <w:t xml:space="preserve">requested, all </w:t>
      </w:r>
      <w:r w:rsidR="007E423D" w:rsidRPr="000B77C6">
        <w:rPr>
          <w:rFonts w:ascii="Times New Roman" w:hAnsi="Times New Roman"/>
          <w:iCs w:val="0"/>
          <w:snapToGrid/>
          <w:color w:val="000000"/>
          <w:szCs w:val="24"/>
        </w:rPr>
        <w:t>will be used</w:t>
      </w:r>
      <w:r w:rsidR="00A9666F">
        <w:rPr>
          <w:rFonts w:ascii="Times New Roman" w:hAnsi="Times New Roman"/>
          <w:iCs w:val="0"/>
          <w:snapToGrid/>
          <w:color w:val="000000"/>
          <w:szCs w:val="24"/>
        </w:rPr>
        <w:t xml:space="preserve"> within six months</w:t>
      </w:r>
      <w:r w:rsidR="0064445C">
        <w:rPr>
          <w:rFonts w:ascii="Times New Roman" w:hAnsi="Times New Roman"/>
          <w:iCs w:val="0"/>
          <w:snapToGrid/>
          <w:color w:val="000000"/>
          <w:szCs w:val="24"/>
        </w:rPr>
        <w:t xml:space="preserve"> and the numbers will be monitored for</w:t>
      </w:r>
      <w:r w:rsidR="00C457EC">
        <w:rPr>
          <w:rFonts w:ascii="Times New Roman" w:hAnsi="Times New Roman"/>
          <w:iCs w:val="0"/>
          <w:snapToGrid/>
          <w:color w:val="000000"/>
          <w:szCs w:val="24"/>
        </w:rPr>
        <w:t xml:space="preserve"> activation. Any unused resources will be </w:t>
      </w:r>
      <w:r w:rsidR="0064445C">
        <w:rPr>
          <w:rFonts w:ascii="Times New Roman" w:hAnsi="Times New Roman"/>
          <w:iCs w:val="0"/>
          <w:snapToGrid/>
          <w:color w:val="000000"/>
          <w:szCs w:val="24"/>
        </w:rPr>
        <w:t>returned to the Number Pooling Administrator</w:t>
      </w:r>
      <w:r w:rsidR="00C457EC">
        <w:rPr>
          <w:rFonts w:ascii="Times New Roman" w:hAnsi="Times New Roman"/>
          <w:iCs w:val="0"/>
          <w:snapToGrid/>
          <w:color w:val="000000"/>
          <w:szCs w:val="24"/>
        </w:rPr>
        <w:t xml:space="preserve"> and status will be reported in the Number Resource Utilization Forecast filings, consistent with federal requirements.</w:t>
      </w:r>
      <w:r w:rsidR="0064445C">
        <w:rPr>
          <w:rFonts w:ascii="Times New Roman" w:hAnsi="Times New Roman"/>
          <w:iCs w:val="0"/>
          <w:snapToGrid/>
          <w:color w:val="000000"/>
          <w:szCs w:val="24"/>
        </w:rPr>
        <w:t xml:space="preserve"> </w:t>
      </w:r>
      <w:r w:rsidR="007E423D">
        <w:rPr>
          <w:rFonts w:ascii="Times New Roman" w:hAnsi="Times New Roman"/>
          <w:iCs w:val="0"/>
          <w:snapToGrid/>
          <w:color w:val="000000"/>
          <w:szCs w:val="24"/>
        </w:rPr>
        <w:t>This request is in the public interest to support</w:t>
      </w:r>
      <w:r w:rsidR="00214B88">
        <w:rPr>
          <w:rFonts w:ascii="Times New Roman" w:hAnsi="Times New Roman"/>
          <w:iCs w:val="0"/>
          <w:snapToGrid/>
          <w:color w:val="000000"/>
          <w:szCs w:val="24"/>
        </w:rPr>
        <w:t xml:space="preserve"> community and economic</w:t>
      </w:r>
      <w:r w:rsidR="00FC5186">
        <w:rPr>
          <w:rFonts w:ascii="Times New Roman" w:hAnsi="Times New Roman"/>
          <w:iCs w:val="0"/>
          <w:snapToGrid/>
          <w:color w:val="000000"/>
          <w:szCs w:val="24"/>
        </w:rPr>
        <w:t xml:space="preserve"> development</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5EB5968A"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8B" w14:textId="0769B2CD" w:rsidR="007E423D" w:rsidRPr="000B77C6" w:rsidRDefault="007E423D" w:rsidP="00244A68">
      <w:pPr>
        <w:numPr>
          <w:ilvl w:val="0"/>
          <w:numId w:val="1"/>
        </w:numPr>
        <w:tabs>
          <w:tab w:val="clear" w:pos="0"/>
          <w:tab w:val="num" w:pos="720"/>
        </w:tabs>
        <w:spacing w:line="320" w:lineRule="exact"/>
        <w:ind w:left="720" w:hanging="810"/>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w:t>
      </w:r>
      <w:r w:rsidR="00F90811">
        <w:rPr>
          <w:rFonts w:ascii="Times New Roman" w:hAnsi="Times New Roman"/>
          <w:szCs w:val="24"/>
        </w:rPr>
        <w:t xml:space="preserve">as where they provide service. </w:t>
      </w:r>
      <w:r w:rsidRPr="000B77C6">
        <w:rPr>
          <w:rFonts w:ascii="Times New Roman" w:hAnsi="Times New Roman"/>
          <w:szCs w:val="24"/>
        </w:rPr>
        <w:t>When more numbers are needed by a company, it may request them from the</w:t>
      </w:r>
      <w:r w:rsidR="00F90811">
        <w:rPr>
          <w:rFonts w:ascii="Times New Roman" w:hAnsi="Times New Roman"/>
          <w:szCs w:val="24"/>
        </w:rPr>
        <w:t xml:space="preserve"> Number Pooling Administrator. </w:t>
      </w:r>
      <w:r w:rsidRPr="000B77C6">
        <w:rPr>
          <w:rFonts w:ascii="Times New Roman" w:hAnsi="Times New Roman"/>
          <w:szCs w:val="24"/>
        </w:rPr>
        <w:t>The Number Pooling Administrator withholds telephone numbers if the company</w:t>
      </w:r>
      <w:r w:rsidR="00E65D78">
        <w:rPr>
          <w:rFonts w:ascii="Times New Roman" w:hAnsi="Times New Roman"/>
          <w:szCs w:val="24"/>
        </w:rPr>
        <w:t>’</w:t>
      </w:r>
      <w:r w:rsidRPr="000B77C6">
        <w:rPr>
          <w:rFonts w:ascii="Times New Roman" w:hAnsi="Times New Roman"/>
          <w:szCs w:val="24"/>
        </w:rPr>
        <w:t>s inventory is sufficient for the next six months and there is a shortage of numb</w:t>
      </w:r>
      <w:r w:rsidR="00F90811">
        <w:rPr>
          <w:rFonts w:ascii="Times New Roman" w:hAnsi="Times New Roman"/>
          <w:szCs w:val="24"/>
        </w:rPr>
        <w:t xml:space="preserve">ers in the affected area code. </w:t>
      </w:r>
    </w:p>
    <w:p w14:paraId="5EB5968C" w14:textId="77777777" w:rsidR="007E423D" w:rsidRPr="000B77C6" w:rsidRDefault="007E423D" w:rsidP="00244A68">
      <w:pPr>
        <w:pStyle w:val="ListParagraph"/>
        <w:tabs>
          <w:tab w:val="num" w:pos="720"/>
        </w:tabs>
        <w:spacing w:line="320" w:lineRule="exact"/>
        <w:ind w:hanging="810"/>
        <w:rPr>
          <w:rFonts w:ascii="Times New Roman" w:hAnsi="Times New Roman"/>
          <w:snapToGrid/>
          <w:szCs w:val="24"/>
        </w:rPr>
      </w:pPr>
    </w:p>
    <w:p w14:paraId="5EB5968D" w14:textId="16C82380" w:rsidR="007E423D" w:rsidRPr="00214B88" w:rsidRDefault="007E423D" w:rsidP="00244A68">
      <w:pPr>
        <w:numPr>
          <w:ilvl w:val="0"/>
          <w:numId w:val="1"/>
        </w:numPr>
        <w:tabs>
          <w:tab w:val="clear" w:pos="0"/>
          <w:tab w:val="num" w:pos="720"/>
        </w:tabs>
        <w:spacing w:line="320" w:lineRule="exact"/>
        <w:ind w:left="720" w:hanging="810"/>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Pr="000B77C6">
        <w:rPr>
          <w:rFonts w:ascii="Times New Roman" w:hAnsi="Times New Roman"/>
          <w:snapToGrid/>
          <w:szCs w:val="24"/>
        </w:rPr>
        <w:t xml:space="preserve">s Web site reports an inventory </w:t>
      </w:r>
      <w:r w:rsidR="00C457EC">
        <w:rPr>
          <w:rFonts w:ascii="Times New Roman" w:hAnsi="Times New Roman"/>
          <w:snapToGrid/>
          <w:szCs w:val="24"/>
        </w:rPr>
        <w:t xml:space="preserve">of </w:t>
      </w:r>
      <w:r w:rsidR="00AD4F67">
        <w:rPr>
          <w:rFonts w:ascii="Times New Roman" w:hAnsi="Times New Roman"/>
          <w:snapToGrid/>
          <w:szCs w:val="24"/>
        </w:rPr>
        <w:t>255</w:t>
      </w:r>
      <w:r w:rsidR="00214B88">
        <w:rPr>
          <w:rFonts w:ascii="Times New Roman" w:hAnsi="Times New Roman"/>
          <w:snapToGrid/>
          <w:szCs w:val="24"/>
        </w:rPr>
        <w:t xml:space="preserve"> codes in the </w:t>
      </w:r>
      <w:r w:rsidR="00AD4F67">
        <w:rPr>
          <w:rFonts w:ascii="Times New Roman" w:hAnsi="Times New Roman"/>
          <w:snapToGrid/>
          <w:szCs w:val="24"/>
        </w:rPr>
        <w:t>425</w:t>
      </w:r>
      <w:r w:rsidR="00214B88">
        <w:rPr>
          <w:rFonts w:ascii="Times New Roman" w:hAnsi="Times New Roman"/>
          <w:snapToGrid/>
          <w:szCs w:val="24"/>
        </w:rPr>
        <w:t xml:space="preserve"> NPA </w:t>
      </w:r>
      <w:r w:rsidR="00AD4F67">
        <w:rPr>
          <w:rFonts w:ascii="Times New Roman" w:hAnsi="Times New Roman"/>
          <w:snapToGrid/>
          <w:szCs w:val="24"/>
        </w:rPr>
        <w:t xml:space="preserve">available for assignment in </w:t>
      </w:r>
      <w:r w:rsidRPr="000B77C6">
        <w:rPr>
          <w:rFonts w:ascii="Times New Roman" w:hAnsi="Times New Roman"/>
          <w:iCs w:val="0"/>
          <w:snapToGrid/>
          <w:color w:val="000000"/>
          <w:szCs w:val="24"/>
        </w:rPr>
        <w:t xml:space="preserve">the </w:t>
      </w:r>
      <w:r w:rsidR="00AD4F67">
        <w:rPr>
          <w:rFonts w:ascii="Times New Roman" w:hAnsi="Times New Roman"/>
        </w:rPr>
        <w:t>Renton</w:t>
      </w:r>
      <w:r w:rsidR="00DA0A7F">
        <w:rPr>
          <w:rFonts w:ascii="Times New Roman" w:hAnsi="Times New Roman"/>
        </w:rPr>
        <w:t xml:space="preserve"> rate</w:t>
      </w:r>
      <w:r w:rsidR="00F90811">
        <w:rPr>
          <w:rFonts w:ascii="Times New Roman" w:hAnsi="Times New Roman"/>
        </w:rPr>
        <w:t xml:space="preserve"> center. </w:t>
      </w:r>
      <w:r w:rsidR="00214B88">
        <w:rPr>
          <w:rFonts w:ascii="Times New Roman" w:hAnsi="Times New Roman"/>
        </w:rPr>
        <w:t>T</w:t>
      </w:r>
      <w:r w:rsidRPr="000B77C6">
        <w:rPr>
          <w:rFonts w:ascii="Times New Roman" w:hAnsi="Times New Roman"/>
        </w:rPr>
        <w:t xml:space="preserve">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Pr="000B77C6">
        <w:rPr>
          <w:rFonts w:ascii="Times New Roman" w:hAnsi="Times New Roman"/>
          <w:szCs w:val="24"/>
        </w:rPr>
        <w:t xml:space="preserve">s) Web site reports that the </w:t>
      </w:r>
      <w:r w:rsidR="00AD4F67">
        <w:rPr>
          <w:rFonts w:ascii="Times New Roman" w:hAnsi="Times New Roman"/>
          <w:szCs w:val="24"/>
        </w:rPr>
        <w:t>425</w:t>
      </w:r>
      <w:r w:rsidR="00FB67D3">
        <w:rPr>
          <w:rFonts w:ascii="Times New Roman" w:hAnsi="Times New Roman"/>
          <w:szCs w:val="24"/>
        </w:rPr>
        <w:t xml:space="preserve"> </w:t>
      </w:r>
      <w:r>
        <w:rPr>
          <w:rFonts w:ascii="Times New Roman" w:hAnsi="Times New Roman"/>
          <w:szCs w:val="24"/>
        </w:rPr>
        <w:t>NPA</w:t>
      </w:r>
      <w:r w:rsidRPr="000B77C6">
        <w:rPr>
          <w:rFonts w:ascii="Times New Roman" w:hAnsi="Times New Roman"/>
          <w:szCs w:val="24"/>
        </w:rPr>
        <w:t xml:space="preserve"> is forecasted to exhaust in the </w:t>
      </w:r>
      <w:r w:rsidR="003F2CB3">
        <w:rPr>
          <w:rFonts w:ascii="Times New Roman" w:hAnsi="Times New Roman"/>
          <w:iCs w:val="0"/>
          <w:snapToGrid/>
          <w:color w:val="000000"/>
          <w:szCs w:val="24"/>
        </w:rPr>
        <w:t>first</w:t>
      </w:r>
      <w:r w:rsidR="00AA48EA">
        <w:rPr>
          <w:rFonts w:ascii="Times New Roman" w:hAnsi="Times New Roman"/>
          <w:iCs w:val="0"/>
          <w:snapToGrid/>
          <w:color w:val="000000"/>
          <w:szCs w:val="24"/>
        </w:rPr>
        <w:t xml:space="preserve"> </w:t>
      </w:r>
      <w:r w:rsidRPr="000B77C6">
        <w:rPr>
          <w:rFonts w:ascii="Times New Roman" w:hAnsi="Times New Roman"/>
          <w:szCs w:val="24"/>
        </w:rPr>
        <w:t xml:space="preserve">quarter of </w:t>
      </w:r>
      <w:r w:rsidR="00AD4F67">
        <w:rPr>
          <w:rFonts w:ascii="Times New Roman" w:hAnsi="Times New Roman"/>
          <w:iCs w:val="0"/>
          <w:snapToGrid/>
          <w:color w:val="000000"/>
          <w:szCs w:val="24"/>
        </w:rPr>
        <w:t>2040</w:t>
      </w:r>
      <w:r w:rsidR="00F90811">
        <w:rPr>
          <w:rFonts w:ascii="Times New Roman" w:hAnsi="Times New Roman"/>
          <w:szCs w:val="24"/>
        </w:rPr>
        <w:t xml:space="preserve">. </w:t>
      </w:r>
      <w:r w:rsidRPr="000B77C6">
        <w:rPr>
          <w:rFonts w:ascii="Times New Roman" w:hAnsi="Times New Roman"/>
          <w:szCs w:val="24"/>
        </w:rPr>
        <w:t xml:space="preserve">The Federal Communications </w:t>
      </w:r>
      <w:r w:rsidR="00E65D78">
        <w:rPr>
          <w:rFonts w:ascii="Times New Roman" w:hAnsi="Times New Roman"/>
          <w:szCs w:val="24"/>
        </w:rPr>
        <w:t>Commission</w:t>
      </w:r>
      <w:r w:rsidR="00F90811">
        <w:rPr>
          <w:rFonts w:ascii="Times New Roman" w:hAnsi="Times New Roman"/>
          <w:szCs w:val="24"/>
        </w:rPr>
        <w:t xml:space="preserve"> (FCC)</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the </w:t>
      </w:r>
      <w:r w:rsidR="00E65D78">
        <w:rPr>
          <w:rFonts w:ascii="Times New Roman" w:hAnsi="Times New Roman"/>
          <w:szCs w:val="24"/>
        </w:rPr>
        <w:t>Commission</w:t>
      </w:r>
      <w:r w:rsidRPr="000B77C6">
        <w:rPr>
          <w:rFonts w:ascii="Times New Roman" w:hAnsi="Times New Roman"/>
          <w:szCs w:val="24"/>
        </w:rPr>
        <w:t xml:space="preserve"> to direct NANPA to release </w:t>
      </w:r>
      <w:r w:rsidR="00934085">
        <w:rPr>
          <w:rFonts w:ascii="Times New Roman" w:hAnsi="Times New Roman"/>
          <w:szCs w:val="24"/>
        </w:rPr>
        <w:t>code</w:t>
      </w:r>
      <w:r w:rsidRPr="000B77C6">
        <w:rPr>
          <w:rFonts w:ascii="Times New Roman" w:hAnsi="Times New Roman"/>
          <w:szCs w:val="24"/>
        </w:rPr>
        <w:t xml:space="preserve">s of </w:t>
      </w:r>
      <w:r w:rsidRPr="000B77C6">
        <w:rPr>
          <w:rFonts w:ascii="Times New Roman" w:hAnsi="Times New Roman"/>
          <w:szCs w:val="24"/>
        </w:rPr>
        <w:lastRenderedPageBreak/>
        <w:t>numbers for extenuating circumstances that do not meet NANPA</w:t>
      </w:r>
      <w:r w:rsidR="00E65D78">
        <w:rPr>
          <w:rFonts w:ascii="Times New Roman" w:hAnsi="Times New Roman"/>
          <w:szCs w:val="24"/>
        </w:rPr>
        <w:t>’</w:t>
      </w:r>
      <w:r w:rsidRPr="000B77C6">
        <w:rPr>
          <w:rFonts w:ascii="Times New Roman" w:hAnsi="Times New Roman"/>
          <w:szCs w:val="24"/>
        </w:rPr>
        <w:t>s ex</w:t>
      </w:r>
      <w:r w:rsidR="00F90811">
        <w:rPr>
          <w:rFonts w:ascii="Times New Roman" w:hAnsi="Times New Roman"/>
          <w:szCs w:val="24"/>
        </w:rPr>
        <w:t xml:space="preserve">isting criteria. </w:t>
      </w:r>
      <w:r w:rsidR="00B26759">
        <w:rPr>
          <w:rFonts w:ascii="Times New Roman" w:hAnsi="Times New Roman"/>
          <w:szCs w:val="24"/>
        </w:rPr>
        <w:t>Verizon</w:t>
      </w:r>
      <w:r w:rsidR="00FB67D3">
        <w:rPr>
          <w:rFonts w:ascii="Times New Roman" w:hAnsi="Times New Roman"/>
          <w:szCs w:val="24"/>
        </w:rPr>
        <w:t xml:space="preserve">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w:t>
      </w:r>
      <w:r w:rsidR="00F90811">
        <w:rPr>
          <w:rFonts w:ascii="Times New Roman" w:hAnsi="Times New Roman"/>
          <w:iCs w:val="0"/>
          <w:snapToGrid/>
          <w:color w:val="000000"/>
          <w:szCs w:val="24"/>
        </w:rPr>
        <w:t xml:space="preserve">tilization in the rate center. </w:t>
      </w:r>
      <w:r>
        <w:rPr>
          <w:rFonts w:ascii="Times New Roman" w:hAnsi="Times New Roman"/>
        </w:rPr>
        <w:t xml:space="preserve">The Company </w:t>
      </w:r>
      <w:r w:rsidRPr="000B77C6">
        <w:rPr>
          <w:rFonts w:ascii="Times New Roman" w:hAnsi="Times New Roman"/>
          <w:iCs w:val="0"/>
          <w:snapToGrid/>
          <w:color w:val="000000"/>
          <w:szCs w:val="24"/>
        </w:rPr>
        <w:t>will adhere to the requirement of reviewing number resources and comply with the requirements of the NANPA and the Pooling Administrator regarding the return of unused numbers.</w:t>
      </w:r>
    </w:p>
    <w:p w14:paraId="58F01F4A" w14:textId="77777777" w:rsidR="00214B88" w:rsidRPr="000B77C6" w:rsidRDefault="00214B88" w:rsidP="00214B88">
      <w:pPr>
        <w:spacing w:line="320" w:lineRule="exact"/>
        <w:rPr>
          <w:rFonts w:ascii="Times New Roman" w:hAnsi="Times New Roman"/>
        </w:rPr>
      </w:pPr>
    </w:p>
    <w:p w14:paraId="5EB5968F" w14:textId="0C1293BF" w:rsidR="007E423D" w:rsidRPr="000B77C6" w:rsidRDefault="007E423D" w:rsidP="00244A68">
      <w:pPr>
        <w:numPr>
          <w:ilvl w:val="0"/>
          <w:numId w:val="1"/>
        </w:numPr>
        <w:tabs>
          <w:tab w:val="clear" w:pos="0"/>
          <w:tab w:val="num" w:pos="720"/>
        </w:tabs>
        <w:spacing w:line="320" w:lineRule="exact"/>
        <w:ind w:left="720" w:hanging="810"/>
        <w:rPr>
          <w:rFonts w:ascii="Times New Roman" w:hAnsi="Times New Roman"/>
          <w:szCs w:val="24"/>
        </w:rPr>
      </w:pPr>
      <w:r w:rsidRPr="000B77C6">
        <w:rPr>
          <w:rFonts w:ascii="Times New Roman" w:hAnsi="Times New Roman"/>
          <w:szCs w:val="24"/>
        </w:rPr>
        <w:t xml:space="preserve">The Federal Communications </w:t>
      </w:r>
      <w:r w:rsidR="00E65D78">
        <w:rPr>
          <w:rFonts w:ascii="Times New Roman" w:hAnsi="Times New Roman"/>
          <w:szCs w:val="24"/>
        </w:rPr>
        <w:t>Commission</w:t>
      </w:r>
      <w:r w:rsidRPr="000B77C6">
        <w:rPr>
          <w:rFonts w:ascii="Times New Roman" w:hAnsi="Times New Roman"/>
          <w:szCs w:val="24"/>
        </w:rPr>
        <w:t xml:space="preserve">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00F90811">
        <w:rPr>
          <w:rFonts w:ascii="Times New Roman" w:hAnsi="Times New Roman"/>
          <w:szCs w:val="24"/>
        </w:rPr>
        <w:t xml:space="preserve"> </w:t>
      </w:r>
      <w:r w:rsidRPr="000B77C6">
        <w:rPr>
          <w:rFonts w:ascii="Times New Roman" w:hAnsi="Times New Roman"/>
          <w:szCs w:val="24"/>
        </w:rPr>
        <w:t xml:space="preserve">Specifically, the FCC granted to state </w:t>
      </w:r>
      <w:r w:rsidR="00E65D78">
        <w:rPr>
          <w:rFonts w:ascii="Times New Roman" w:hAnsi="Times New Roman"/>
          <w:szCs w:val="24"/>
        </w:rPr>
        <w:t>Commission</w:t>
      </w:r>
      <w:r w:rsidRPr="000B77C6">
        <w:rPr>
          <w:rFonts w:ascii="Times New Roman" w:hAnsi="Times New Roman"/>
          <w:szCs w:val="24"/>
        </w:rPr>
        <w:t>s the authority to direct the Number Po</w:t>
      </w:r>
      <w:r w:rsidR="00214B88">
        <w:rPr>
          <w:rFonts w:ascii="Times New Roman" w:hAnsi="Times New Roman"/>
          <w:szCs w:val="24"/>
        </w:rPr>
        <w:t xml:space="preserve">oling Administrator to release </w:t>
      </w:r>
      <w:r w:rsidR="00AD4F67">
        <w:rPr>
          <w:rFonts w:ascii="Times New Roman" w:hAnsi="Times New Roman"/>
          <w:szCs w:val="24"/>
        </w:rPr>
        <w:t>one code</w:t>
      </w:r>
      <w:r w:rsidR="00214B88">
        <w:rPr>
          <w:rFonts w:ascii="Times New Roman" w:hAnsi="Times New Roman"/>
          <w:szCs w:val="24"/>
        </w:rPr>
        <w:t xml:space="preserve"> of</w:t>
      </w:r>
      <w:r w:rsidRPr="000B77C6">
        <w:rPr>
          <w:rFonts w:ascii="Times New Roman" w:hAnsi="Times New Roman"/>
          <w:szCs w:val="24"/>
        </w:rPr>
        <w:t xml:space="preserve"> numbers to a company to satisfy a specific customer request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5EB59690" w14:textId="77777777" w:rsidR="007E423D" w:rsidRPr="000B77C6" w:rsidRDefault="007E423D" w:rsidP="00244A68">
      <w:pPr>
        <w:pStyle w:val="Header"/>
        <w:tabs>
          <w:tab w:val="clear" w:pos="4320"/>
          <w:tab w:val="clear" w:pos="8640"/>
          <w:tab w:val="num" w:pos="720"/>
        </w:tabs>
        <w:spacing w:line="320" w:lineRule="exact"/>
        <w:ind w:left="720" w:hanging="810"/>
        <w:rPr>
          <w:rFonts w:ascii="Times New Roman" w:hAnsi="Times New Roman"/>
          <w:szCs w:val="24"/>
        </w:rPr>
      </w:pPr>
    </w:p>
    <w:p w14:paraId="5EB59691" w14:textId="77777777" w:rsidR="007E423D" w:rsidRPr="000B77C6" w:rsidRDefault="007E423D" w:rsidP="00244A68">
      <w:pPr>
        <w:pStyle w:val="Heading2"/>
        <w:tabs>
          <w:tab w:val="num" w:pos="720"/>
        </w:tabs>
        <w:spacing w:line="320" w:lineRule="exact"/>
        <w:ind w:left="720" w:hanging="810"/>
        <w:rPr>
          <w:rFonts w:ascii="Times New Roman" w:hAnsi="Times New Roman"/>
          <w:szCs w:val="24"/>
        </w:rPr>
      </w:pPr>
      <w:r w:rsidRPr="000B77C6">
        <w:rPr>
          <w:rFonts w:ascii="Times New Roman" w:hAnsi="Times New Roman"/>
          <w:szCs w:val="24"/>
        </w:rPr>
        <w:t>FINDINGS AND CONCLUSIONS</w:t>
      </w:r>
    </w:p>
    <w:p w14:paraId="5EB59692"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93" w14:textId="490E8075"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securities, transfers of property and affiliated interests of public service companies, including telecommunicatio</w:t>
      </w:r>
      <w:r w:rsidR="00F90811">
        <w:rPr>
          <w:rFonts w:ascii="Times New Roman" w:hAnsi="Times New Roman"/>
          <w:szCs w:val="24"/>
        </w:rPr>
        <w:t xml:space="preserve">ns companies. </w:t>
      </w:r>
      <w:r w:rsidRPr="000B77C6">
        <w:rPr>
          <w:rFonts w:ascii="Times New Roman" w:hAnsi="Times New Roman"/>
          <w:iCs w:val="0"/>
          <w:szCs w:val="24"/>
        </w:rPr>
        <w:t>RCW 80.01.040, RCW 80.04, RCW 80.08, RCW 80.12, RCW 80.16 and RCW 80.36.</w:t>
      </w:r>
    </w:p>
    <w:p w14:paraId="5EB59694"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5" w14:textId="59065218"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AD4F67">
        <w:rPr>
          <w:rFonts w:ascii="Times New Roman" w:hAnsi="Times New Roman"/>
          <w:szCs w:val="24"/>
        </w:rPr>
        <w:t xml:space="preserve">MCImetro Access transmission Services LLC d/b/a Verizon Access Transmission Services </w:t>
      </w:r>
      <w:r w:rsidRPr="000B77C6">
        <w:rPr>
          <w:rFonts w:ascii="Times New Roman" w:hAnsi="Times New Roman"/>
          <w:szCs w:val="24"/>
        </w:rPr>
        <w:t xml:space="preserve">is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EB59696"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7" w14:textId="77777777"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EB59698"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7F48B7C6" w14:textId="7BBED15B" w:rsidR="00F90811" w:rsidRPr="00C457EC" w:rsidRDefault="007E423D" w:rsidP="00F90811">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w:t>
      </w:r>
      <w:r w:rsidR="00F90811">
        <w:rPr>
          <w:rFonts w:ascii="Times New Roman" w:hAnsi="Times New Roman"/>
          <w:szCs w:val="24"/>
        </w:rPr>
        <w:t xml:space="preserve">eds their available inventory. </w:t>
      </w:r>
      <w:r w:rsidRPr="000B77C6">
        <w:rPr>
          <w:rFonts w:ascii="Times New Roman" w:hAnsi="Times New Roman"/>
          <w:szCs w:val="24"/>
        </w:rPr>
        <w:t xml:space="preserve">The FCC has also given states some flexibility to direct the Number Pooling Administrator to assign additional numbering resources to companies that have demonstrated a verifiable need for </w:t>
      </w:r>
      <w:r w:rsidRPr="000B77C6">
        <w:rPr>
          <w:rFonts w:ascii="Times New Roman" w:hAnsi="Times New Roman"/>
          <w:szCs w:val="24"/>
        </w:rPr>
        <w:lastRenderedPageBreak/>
        <w:t>additional numbering resources.</w:t>
      </w:r>
    </w:p>
    <w:p w14:paraId="7AA76DA1" w14:textId="77777777" w:rsidR="001F0D72" w:rsidRPr="000B77C6" w:rsidRDefault="001F0D72" w:rsidP="00244A68">
      <w:pPr>
        <w:tabs>
          <w:tab w:val="num" w:pos="720"/>
        </w:tabs>
        <w:spacing w:line="320" w:lineRule="exact"/>
        <w:ind w:left="1440" w:hanging="1530"/>
        <w:rPr>
          <w:rFonts w:ascii="Times New Roman" w:hAnsi="Times New Roman"/>
          <w:snapToGrid/>
          <w:szCs w:val="24"/>
        </w:rPr>
      </w:pPr>
    </w:p>
    <w:p w14:paraId="5EB5969B" w14:textId="77777777" w:rsidR="007E423D" w:rsidRPr="00F90811"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62FA8590" w14:textId="77777777" w:rsidR="00F90811" w:rsidRPr="000B77C6" w:rsidRDefault="00F90811" w:rsidP="00244A68">
      <w:pPr>
        <w:tabs>
          <w:tab w:val="num" w:pos="720"/>
        </w:tabs>
        <w:spacing w:line="320" w:lineRule="exact"/>
        <w:ind w:left="1440" w:hanging="1530"/>
        <w:rPr>
          <w:rFonts w:ascii="Times New Roman" w:hAnsi="Times New Roman"/>
          <w:snapToGrid/>
          <w:szCs w:val="24"/>
        </w:rPr>
      </w:pPr>
    </w:p>
    <w:p w14:paraId="5EB5969D" w14:textId="77777777" w:rsidR="007E423D" w:rsidRPr="00FC5186" w:rsidRDefault="007E423D" w:rsidP="00244A68">
      <w:pPr>
        <w:numPr>
          <w:ilvl w:val="0"/>
          <w:numId w:val="1"/>
        </w:numPr>
        <w:tabs>
          <w:tab w:val="clear" w:pos="0"/>
          <w:tab w:val="num" w:pos="720"/>
        </w:tabs>
        <w:spacing w:line="320" w:lineRule="exact"/>
        <w:ind w:left="1440" w:hanging="153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750298DA" w14:textId="77777777" w:rsidR="00FC5186" w:rsidRPr="000B77C6" w:rsidRDefault="00FC5186" w:rsidP="00FC5186">
      <w:pPr>
        <w:spacing w:line="320" w:lineRule="exact"/>
        <w:rPr>
          <w:rFonts w:ascii="Times New Roman" w:hAnsi="Times New Roman"/>
          <w:iCs w:val="0"/>
          <w:snapToGrid/>
          <w:szCs w:val="24"/>
        </w:rPr>
      </w:pPr>
    </w:p>
    <w:p w14:paraId="5EB5969F" w14:textId="20FADAF1"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napToGrid/>
          <w:szCs w:val="24"/>
        </w:rPr>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w:t>
      </w:r>
      <w:r w:rsidR="00934085">
        <w:rPr>
          <w:rFonts w:ascii="Times New Roman" w:hAnsi="Times New Roman"/>
          <w:snapToGrid/>
          <w:szCs w:val="24"/>
        </w:rPr>
        <w:t>eb</w:t>
      </w:r>
      <w:r w:rsidR="00214B88">
        <w:rPr>
          <w:rFonts w:ascii="Times New Roman" w:hAnsi="Times New Roman"/>
          <w:snapToGrid/>
          <w:szCs w:val="24"/>
        </w:rPr>
        <w:t xml:space="preserve"> site reports an inventory of </w:t>
      </w:r>
      <w:r w:rsidR="00AD4F67">
        <w:rPr>
          <w:rFonts w:ascii="Times New Roman" w:hAnsi="Times New Roman"/>
          <w:snapToGrid/>
          <w:szCs w:val="24"/>
        </w:rPr>
        <w:t xml:space="preserve">255 codes in the 425 NPA available for assignment in </w:t>
      </w:r>
      <w:r w:rsidR="00414374">
        <w:rPr>
          <w:rFonts w:ascii="Times New Roman" w:hAnsi="Times New Roman"/>
          <w:snapToGrid/>
          <w:szCs w:val="24"/>
        </w:rPr>
        <w:t xml:space="preserve">the </w:t>
      </w:r>
      <w:r w:rsidR="00AD4F67">
        <w:rPr>
          <w:rFonts w:ascii="Times New Roman" w:hAnsi="Times New Roman"/>
          <w:snapToGrid/>
          <w:szCs w:val="24"/>
        </w:rPr>
        <w:t>Renton</w:t>
      </w:r>
      <w:r w:rsidR="00FB67D3">
        <w:rPr>
          <w:rFonts w:ascii="Times New Roman" w:hAnsi="Times New Roman"/>
          <w:snapToGrid/>
          <w:szCs w:val="24"/>
        </w:rPr>
        <w:t xml:space="preserve">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AD4F67">
        <w:rPr>
          <w:rFonts w:ascii="Times New Roman" w:hAnsi="Times New Roman"/>
        </w:rPr>
        <w:t>425</w:t>
      </w:r>
      <w:r w:rsidR="00FB67D3">
        <w:rPr>
          <w:rFonts w:ascii="Times New Roman" w:hAnsi="Times New Roman"/>
        </w:rPr>
        <w:t xml:space="preserve"> </w:t>
      </w:r>
      <w:r>
        <w:rPr>
          <w:rFonts w:ascii="Times New Roman" w:hAnsi="Times New Roman"/>
        </w:rPr>
        <w:t>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003F2CB3">
        <w:rPr>
          <w:rFonts w:ascii="Times New Roman" w:hAnsi="Times New Roman"/>
        </w:rPr>
        <w:t>first</w:t>
      </w:r>
      <w:r w:rsidRPr="000B77C6">
        <w:rPr>
          <w:rFonts w:ascii="Times New Roman" w:hAnsi="Times New Roman"/>
        </w:rPr>
        <w:t xml:space="preserve"> quarter of </w:t>
      </w:r>
      <w:r w:rsidR="00AD4F67">
        <w:rPr>
          <w:rFonts w:ascii="Times New Roman" w:hAnsi="Times New Roman"/>
        </w:rPr>
        <w:t>2040</w:t>
      </w:r>
      <w:r w:rsidRPr="000B77C6">
        <w:rPr>
          <w:rFonts w:ascii="Times New Roman" w:hAnsi="Times New Roman"/>
          <w:snapToGrid/>
          <w:szCs w:val="24"/>
        </w:rPr>
        <w:t>.</w:t>
      </w:r>
    </w:p>
    <w:p w14:paraId="5EB596A0" w14:textId="77777777" w:rsidR="007E423D" w:rsidRPr="000B77C6" w:rsidRDefault="007E423D" w:rsidP="00244A68">
      <w:pPr>
        <w:tabs>
          <w:tab w:val="num" w:pos="720"/>
        </w:tabs>
        <w:spacing w:line="320" w:lineRule="exact"/>
        <w:ind w:left="1440" w:hanging="1530"/>
        <w:rPr>
          <w:rFonts w:ascii="Times New Roman" w:hAnsi="Times New Roman"/>
          <w:snapToGrid/>
          <w:szCs w:val="24"/>
        </w:rPr>
      </w:pPr>
    </w:p>
    <w:p w14:paraId="5EB596A1" w14:textId="74981619" w:rsidR="007E423D" w:rsidRPr="00203264"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4D76BC" w:rsidRPr="000B77C6">
        <w:rPr>
          <w:rFonts w:ascii="Times New Roman" w:hAnsi="Times New Roman"/>
          <w:iCs w:val="0"/>
          <w:snapToGrid/>
          <w:color w:val="000000"/>
          <w:szCs w:val="24"/>
        </w:rPr>
        <w:t xml:space="preserve">The request is being made to meet the requirements </w:t>
      </w:r>
      <w:r w:rsidR="004D76BC">
        <w:rPr>
          <w:rFonts w:ascii="Times New Roman" w:hAnsi="Times New Roman"/>
          <w:iCs w:val="0"/>
          <w:snapToGrid/>
          <w:color w:val="000000"/>
          <w:szCs w:val="24"/>
        </w:rPr>
        <w:t xml:space="preserve">for a large regional </w:t>
      </w:r>
      <w:r w:rsidR="0064445C">
        <w:rPr>
          <w:rFonts w:ascii="Times New Roman" w:hAnsi="Times New Roman"/>
          <w:iCs w:val="0"/>
          <w:snapToGrid/>
          <w:color w:val="000000"/>
          <w:szCs w:val="24"/>
        </w:rPr>
        <w:t>medical customer’s</w:t>
      </w:r>
      <w:r w:rsidR="00707E35">
        <w:rPr>
          <w:rFonts w:ascii="Times New Roman" w:hAnsi="Times New Roman"/>
          <w:iCs w:val="0"/>
          <w:snapToGrid/>
          <w:color w:val="000000"/>
          <w:szCs w:val="24"/>
        </w:rPr>
        <w:t xml:space="preserve"> need for</w:t>
      </w:r>
      <w:r w:rsidR="004D76BC">
        <w:rPr>
          <w:rFonts w:ascii="Times New Roman" w:hAnsi="Times New Roman"/>
          <w:iCs w:val="0"/>
          <w:snapToGrid/>
          <w:color w:val="000000"/>
          <w:szCs w:val="24"/>
        </w:rPr>
        <w:t xml:space="preserve"> </w:t>
      </w:r>
      <w:r w:rsidR="00707E35">
        <w:rPr>
          <w:rFonts w:ascii="Times New Roman" w:hAnsi="Times New Roman"/>
          <w:iCs w:val="0"/>
          <w:snapToGrid/>
          <w:color w:val="000000"/>
          <w:szCs w:val="24"/>
        </w:rPr>
        <w:t>enhanced technology deployment</w:t>
      </w:r>
      <w:r w:rsidR="00203264" w:rsidRPr="00203264">
        <w:rPr>
          <w:rFonts w:ascii="Times New Roman" w:hAnsi="Times New Roman"/>
          <w:iCs w:val="0"/>
          <w:snapToGrid/>
          <w:color w:val="000000"/>
          <w:szCs w:val="24"/>
        </w:rPr>
        <w:t xml:space="preserve">. </w:t>
      </w:r>
      <w:r w:rsidR="003F2CB3">
        <w:rPr>
          <w:rFonts w:ascii="Times New Roman" w:hAnsi="Times New Roman"/>
          <w:iCs w:val="0"/>
          <w:snapToGrid/>
          <w:color w:val="000000"/>
          <w:szCs w:val="24"/>
        </w:rPr>
        <w:t>Of the numbers requested, all</w:t>
      </w:r>
      <w:r w:rsidR="0005248A">
        <w:rPr>
          <w:rFonts w:ascii="Times New Roman" w:hAnsi="Times New Roman"/>
          <w:iCs w:val="0"/>
          <w:snapToGrid/>
          <w:color w:val="000000"/>
          <w:szCs w:val="24"/>
        </w:rPr>
        <w:t xml:space="preserve"> will be used within six months</w:t>
      </w:r>
      <w:r w:rsidR="00F90811">
        <w:rPr>
          <w:rFonts w:ascii="Times New Roman" w:hAnsi="Times New Roman"/>
          <w:iCs w:val="0"/>
          <w:snapToGrid/>
          <w:color w:val="000000"/>
          <w:szCs w:val="24"/>
        </w:rPr>
        <w:t xml:space="preserve">. </w:t>
      </w:r>
      <w:r w:rsidR="00203264" w:rsidRPr="00203264">
        <w:rPr>
          <w:rFonts w:ascii="Times New Roman" w:hAnsi="Times New Roman"/>
          <w:iCs w:val="0"/>
          <w:snapToGrid/>
          <w:color w:val="000000"/>
          <w:szCs w:val="24"/>
        </w:rPr>
        <w:t>This request is in the public interest</w:t>
      </w:r>
      <w:r w:rsidR="00203264">
        <w:rPr>
          <w:rFonts w:ascii="Times New Roman" w:hAnsi="Times New Roman"/>
          <w:iCs w:val="0"/>
          <w:snapToGrid/>
          <w:color w:val="000000"/>
          <w:szCs w:val="24"/>
        </w:rPr>
        <w:t>.</w:t>
      </w:r>
    </w:p>
    <w:p w14:paraId="5EB596A2" w14:textId="77777777" w:rsidR="00203264" w:rsidRPr="00203264" w:rsidRDefault="00203264" w:rsidP="00244A68">
      <w:pPr>
        <w:tabs>
          <w:tab w:val="num" w:pos="720"/>
        </w:tabs>
        <w:spacing w:line="320" w:lineRule="exact"/>
        <w:ind w:left="1440" w:hanging="1530"/>
        <w:rPr>
          <w:rFonts w:ascii="Times New Roman" w:hAnsi="Times New Roman"/>
          <w:szCs w:val="24"/>
        </w:rPr>
      </w:pPr>
    </w:p>
    <w:p w14:paraId="5EB596A3" w14:textId="326C2942"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D81CD5">
        <w:rPr>
          <w:rFonts w:ascii="Times New Roman" w:hAnsi="Times New Roman"/>
          <w:bCs/>
          <w:szCs w:val="24"/>
        </w:rPr>
        <w:t>May 12, 2016</w:t>
      </w:r>
      <w:r w:rsidR="00F90811">
        <w:rPr>
          <w:rFonts w:ascii="Times New Roman" w:hAnsi="Times New Roman"/>
          <w:szCs w:val="24"/>
        </w:rPr>
        <w:t xml:space="preserve">. </w:t>
      </w:r>
    </w:p>
    <w:p w14:paraId="5EB596A4" w14:textId="77777777" w:rsidR="007E423D" w:rsidRPr="000B77C6" w:rsidRDefault="007E423D" w:rsidP="00244A68">
      <w:pPr>
        <w:pStyle w:val="ListParagraph"/>
        <w:tabs>
          <w:tab w:val="num" w:pos="720"/>
        </w:tabs>
        <w:spacing w:line="320" w:lineRule="exact"/>
        <w:ind w:left="1440" w:hanging="1530"/>
        <w:rPr>
          <w:rFonts w:ascii="Times New Roman" w:hAnsi="Times New Roman"/>
          <w:b/>
          <w:szCs w:val="24"/>
        </w:rPr>
      </w:pPr>
    </w:p>
    <w:p w14:paraId="5EB596A5" w14:textId="322108C9" w:rsidR="007E423D" w:rsidRPr="000B77C6" w:rsidRDefault="007E423D" w:rsidP="00244A68">
      <w:pPr>
        <w:numPr>
          <w:ilvl w:val="0"/>
          <w:numId w:val="1"/>
        </w:numPr>
        <w:tabs>
          <w:tab w:val="clear" w:pos="0"/>
          <w:tab w:val="num" w:pos="630"/>
          <w:tab w:val="num" w:pos="720"/>
        </w:tabs>
        <w:spacing w:line="320" w:lineRule="exact"/>
        <w:ind w:left="1440" w:hanging="153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equest and concludes that the Company has demonstrated a legitimate need for numbers t</w:t>
      </w:r>
      <w:r w:rsidR="00F90811">
        <w:rPr>
          <w:rFonts w:ascii="Times New Roman" w:hAnsi="Times New Roman"/>
          <w:szCs w:val="24"/>
        </w:rPr>
        <w:t xml:space="preserve">o meet a customer requirement. </w:t>
      </w:r>
      <w:r w:rsidRPr="000B77C6">
        <w:rPr>
          <w:rFonts w:ascii="Times New Roman" w:hAnsi="Times New Roman"/>
          <w:szCs w:val="24"/>
        </w:rPr>
        <w:t xml:space="preserve">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w:t>
      </w:r>
      <w:r w:rsidR="00214B88">
        <w:rPr>
          <w:rFonts w:ascii="Times New Roman" w:hAnsi="Times New Roman"/>
          <w:szCs w:val="24"/>
        </w:rPr>
        <w:t>release</w:t>
      </w:r>
      <w:r w:rsidR="00F43EE5">
        <w:rPr>
          <w:rFonts w:ascii="Times New Roman" w:hAnsi="Times New Roman"/>
          <w:szCs w:val="24"/>
        </w:rPr>
        <w:t xml:space="preserve"> </w:t>
      </w:r>
      <w:r w:rsidR="00B26759">
        <w:rPr>
          <w:rFonts w:ascii="Times New Roman" w:hAnsi="Times New Roman"/>
          <w:szCs w:val="24"/>
        </w:rPr>
        <w:t>one code of 10,000 numbers</w:t>
      </w:r>
      <w:r w:rsidR="00E5777F">
        <w:rPr>
          <w:rFonts w:ascii="Times New Roman" w:hAnsi="Times New Roman"/>
          <w:szCs w:val="24"/>
        </w:rPr>
        <w:t xml:space="preserve"> in the </w:t>
      </w:r>
      <w:r w:rsidR="00AD4F67">
        <w:rPr>
          <w:rFonts w:ascii="Times New Roman" w:hAnsi="Times New Roman"/>
          <w:szCs w:val="24"/>
        </w:rPr>
        <w:t>Renton</w:t>
      </w:r>
      <w:r w:rsidR="00FB67D3">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05248A">
        <w:rPr>
          <w:rFonts w:ascii="Times New Roman" w:hAnsi="Times New Roman"/>
        </w:rPr>
        <w:t xml:space="preserve"> </w:t>
      </w:r>
      <w:r w:rsidR="00B26759">
        <w:rPr>
          <w:rFonts w:ascii="Times New Roman" w:hAnsi="Times New Roman"/>
        </w:rPr>
        <w:t xml:space="preserve">MCI metro Access Transmission Services LLC </w:t>
      </w:r>
      <w:r w:rsidR="0005248A">
        <w:rPr>
          <w:rFonts w:ascii="Times New Roman" w:hAnsi="Times New Roman"/>
        </w:rPr>
        <w:t>d</w:t>
      </w:r>
      <w:r w:rsidR="00B35FE1">
        <w:rPr>
          <w:rFonts w:ascii="Times New Roman" w:hAnsi="Times New Roman"/>
        </w:rPr>
        <w:t>b</w:t>
      </w:r>
      <w:r w:rsidR="0005248A">
        <w:rPr>
          <w:rFonts w:ascii="Times New Roman" w:hAnsi="Times New Roman"/>
        </w:rPr>
        <w:t xml:space="preserve">a </w:t>
      </w:r>
      <w:r w:rsidR="00B26759">
        <w:rPr>
          <w:rFonts w:ascii="Times New Roman" w:hAnsi="Times New Roman"/>
        </w:rPr>
        <w:t>Verizon Access Transmission Services</w:t>
      </w:r>
      <w:r w:rsidRPr="000B77C6">
        <w:rPr>
          <w:rFonts w:ascii="Times New Roman" w:hAnsi="Times New Roman"/>
          <w:szCs w:val="24"/>
        </w:rPr>
        <w:t>.</w:t>
      </w:r>
    </w:p>
    <w:p w14:paraId="5EB596A6" w14:textId="77777777" w:rsidR="007E423D" w:rsidRDefault="007E423D" w:rsidP="00244A68">
      <w:pPr>
        <w:tabs>
          <w:tab w:val="num" w:pos="720"/>
        </w:tabs>
        <w:spacing w:line="320" w:lineRule="exact"/>
        <w:ind w:left="1440" w:hanging="1530"/>
        <w:jc w:val="center"/>
        <w:rPr>
          <w:rFonts w:ascii="Times New Roman" w:hAnsi="Times New Roman"/>
          <w:b/>
          <w:szCs w:val="24"/>
        </w:rPr>
      </w:pPr>
    </w:p>
    <w:p w14:paraId="5EB596A7" w14:textId="77777777" w:rsidR="007E423D" w:rsidRPr="000B77C6" w:rsidRDefault="007E423D" w:rsidP="00244A68">
      <w:pPr>
        <w:tabs>
          <w:tab w:val="num" w:pos="720"/>
        </w:tabs>
        <w:spacing w:line="320" w:lineRule="exact"/>
        <w:ind w:left="720" w:hanging="810"/>
        <w:jc w:val="center"/>
        <w:rPr>
          <w:rFonts w:ascii="Times New Roman" w:hAnsi="Times New Roman"/>
          <w:b/>
          <w:szCs w:val="24"/>
        </w:rPr>
      </w:pPr>
      <w:r w:rsidRPr="000B77C6">
        <w:rPr>
          <w:rFonts w:ascii="Times New Roman" w:hAnsi="Times New Roman"/>
          <w:b/>
          <w:szCs w:val="24"/>
        </w:rPr>
        <w:t>ORDER</w:t>
      </w:r>
    </w:p>
    <w:p w14:paraId="5EB596A8" w14:textId="77777777" w:rsidR="007E423D" w:rsidRPr="000B77C6" w:rsidRDefault="007E423D" w:rsidP="00244A68">
      <w:pPr>
        <w:tabs>
          <w:tab w:val="num" w:pos="720"/>
        </w:tabs>
        <w:spacing w:line="320" w:lineRule="exact"/>
        <w:ind w:left="720" w:hanging="810"/>
        <w:jc w:val="center"/>
        <w:rPr>
          <w:rFonts w:ascii="Times New Roman" w:hAnsi="Times New Roman"/>
          <w:szCs w:val="24"/>
        </w:rPr>
      </w:pPr>
    </w:p>
    <w:p w14:paraId="5EB596A9" w14:textId="12729424" w:rsidR="007E423D" w:rsidRPr="000B77C6" w:rsidRDefault="00244A68" w:rsidP="00244A68">
      <w:pPr>
        <w:tabs>
          <w:tab w:val="num" w:pos="720"/>
        </w:tabs>
        <w:spacing w:line="320" w:lineRule="exact"/>
        <w:ind w:left="720" w:hanging="810"/>
        <w:rPr>
          <w:rFonts w:ascii="Times New Roman" w:hAnsi="Times New Roman"/>
          <w:b/>
          <w:szCs w:val="24"/>
        </w:rPr>
      </w:pPr>
      <w:r>
        <w:rPr>
          <w:rFonts w:ascii="Times New Roman" w:hAnsi="Times New Roman"/>
          <w:b/>
          <w:szCs w:val="24"/>
        </w:rPr>
        <w:tab/>
      </w:r>
      <w:r w:rsidR="007E423D" w:rsidRPr="000B77C6">
        <w:rPr>
          <w:rFonts w:ascii="Times New Roman" w:hAnsi="Times New Roman"/>
          <w:b/>
          <w:szCs w:val="24"/>
        </w:rPr>
        <w:t xml:space="preserve">THE </w:t>
      </w:r>
      <w:r w:rsidR="00E65D78">
        <w:rPr>
          <w:rFonts w:ascii="Times New Roman" w:hAnsi="Times New Roman"/>
          <w:b/>
          <w:szCs w:val="24"/>
        </w:rPr>
        <w:t>COMMISSION</w:t>
      </w:r>
      <w:r w:rsidR="007E423D" w:rsidRPr="000B77C6">
        <w:rPr>
          <w:rFonts w:ascii="Times New Roman" w:hAnsi="Times New Roman"/>
          <w:b/>
          <w:szCs w:val="24"/>
        </w:rPr>
        <w:t xml:space="preserve"> ORDERS:</w:t>
      </w:r>
    </w:p>
    <w:p w14:paraId="5EB596AA"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AB" w14:textId="3360C2AF"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The Number P</w:t>
      </w:r>
      <w:r w:rsidR="00B26759">
        <w:rPr>
          <w:rFonts w:ascii="Times New Roman" w:hAnsi="Times New Roman"/>
          <w:szCs w:val="24"/>
        </w:rPr>
        <w:t>ooling Administrator to release</w:t>
      </w:r>
      <w:r w:rsidR="00214B88">
        <w:rPr>
          <w:rFonts w:ascii="Times New Roman" w:hAnsi="Times New Roman"/>
          <w:szCs w:val="24"/>
        </w:rPr>
        <w:t xml:space="preserve"> </w:t>
      </w:r>
      <w:r w:rsidR="00B26759">
        <w:rPr>
          <w:rFonts w:ascii="Times New Roman" w:hAnsi="Times New Roman"/>
          <w:szCs w:val="24"/>
        </w:rPr>
        <w:t>one code of 10,000 numbers</w:t>
      </w:r>
      <w:r w:rsidRPr="000B77C6">
        <w:rPr>
          <w:rFonts w:ascii="Times New Roman" w:hAnsi="Times New Roman"/>
          <w:szCs w:val="24"/>
        </w:rPr>
        <w:t>, specifically in the</w:t>
      </w:r>
      <w:r w:rsidR="00E5777F">
        <w:rPr>
          <w:rFonts w:ascii="Times New Roman" w:hAnsi="Times New Roman"/>
          <w:szCs w:val="24"/>
        </w:rPr>
        <w:t xml:space="preserve"> </w:t>
      </w:r>
      <w:r w:rsidR="00AD4F67">
        <w:rPr>
          <w:rFonts w:ascii="Times New Roman" w:hAnsi="Times New Roman"/>
          <w:szCs w:val="24"/>
        </w:rPr>
        <w:t>425</w:t>
      </w:r>
      <w:r w:rsidR="00FB67D3">
        <w:rPr>
          <w:rFonts w:ascii="Times New Roman" w:hAnsi="Times New Roman"/>
          <w:szCs w:val="24"/>
        </w:rPr>
        <w:t xml:space="preserve"> </w:t>
      </w:r>
      <w:r>
        <w:rPr>
          <w:rFonts w:ascii="Times New Roman" w:hAnsi="Times New Roman"/>
          <w:szCs w:val="24"/>
        </w:rPr>
        <w:t>N</w:t>
      </w:r>
      <w:r w:rsidR="00E5777F">
        <w:rPr>
          <w:rFonts w:ascii="Times New Roman" w:hAnsi="Times New Roman"/>
          <w:szCs w:val="24"/>
        </w:rPr>
        <w:t xml:space="preserve">PA, </w:t>
      </w:r>
      <w:r w:rsidR="00AD4F67">
        <w:rPr>
          <w:rFonts w:ascii="Times New Roman" w:hAnsi="Times New Roman"/>
          <w:szCs w:val="24"/>
        </w:rPr>
        <w:t>Renton</w:t>
      </w:r>
      <w:r w:rsidR="00FB67D3">
        <w:rPr>
          <w:rFonts w:ascii="Times New Roman" w:hAnsi="Times New Roman"/>
          <w:szCs w:val="24"/>
        </w:rPr>
        <w:t xml:space="preserve"> </w:t>
      </w:r>
      <w:r w:rsidR="0064445C">
        <w:rPr>
          <w:rFonts w:ascii="Times New Roman" w:hAnsi="Times New Roman"/>
          <w:szCs w:val="24"/>
        </w:rPr>
        <w:t xml:space="preserve">rate center, </w:t>
      </w:r>
      <w:r>
        <w:rPr>
          <w:rFonts w:ascii="Times New Roman" w:hAnsi="Times New Roman"/>
          <w:szCs w:val="24"/>
        </w:rPr>
        <w:t>for</w:t>
      </w:r>
      <w:r w:rsidRPr="000B77C6">
        <w:rPr>
          <w:rFonts w:ascii="Times New Roman" w:hAnsi="Times New Roman"/>
          <w:szCs w:val="24"/>
        </w:rPr>
        <w:t xml:space="preserve"> </w:t>
      </w:r>
      <w:r w:rsidR="0064445C">
        <w:rPr>
          <w:rFonts w:ascii="Times New Roman" w:hAnsi="Times New Roman"/>
          <w:szCs w:val="24"/>
        </w:rPr>
        <w:t>MCI</w:t>
      </w:r>
      <w:r w:rsidR="00B26759">
        <w:rPr>
          <w:rFonts w:ascii="Times New Roman" w:hAnsi="Times New Roman"/>
          <w:szCs w:val="24"/>
        </w:rPr>
        <w:t>metro Access Transmission Services LLC d/b/a Verizon</w:t>
      </w:r>
      <w:r w:rsidR="0005248A">
        <w:rPr>
          <w:rFonts w:ascii="Times New Roman" w:hAnsi="Times New Roman"/>
          <w:szCs w:val="24"/>
        </w:rPr>
        <w:t xml:space="preserve"> dba </w:t>
      </w:r>
      <w:r w:rsidR="00B26759">
        <w:rPr>
          <w:rFonts w:ascii="Times New Roman" w:hAnsi="Times New Roman"/>
          <w:szCs w:val="24"/>
        </w:rPr>
        <w:t>Verizon</w:t>
      </w:r>
      <w:r w:rsidRPr="000B77C6">
        <w:rPr>
          <w:rFonts w:ascii="Times New Roman" w:hAnsi="Times New Roman"/>
          <w:szCs w:val="24"/>
        </w:rPr>
        <w:t>.</w:t>
      </w:r>
    </w:p>
    <w:p w14:paraId="5EB596AC"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18AF7DEB" w14:textId="7E91F26D" w:rsidR="00F90811" w:rsidRPr="001A079F" w:rsidRDefault="007E423D" w:rsidP="001A079F">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r w:rsidR="00F90811" w:rsidRPr="001A079F">
        <w:rPr>
          <w:rFonts w:ascii="Times New Roman" w:hAnsi="Times New Roman"/>
          <w:szCs w:val="24"/>
        </w:rPr>
        <w:br w:type="page"/>
      </w:r>
    </w:p>
    <w:p w14:paraId="5D23DD8A" w14:textId="77777777" w:rsidR="003F064D" w:rsidRPr="003F064D" w:rsidRDefault="003F064D" w:rsidP="00244A68">
      <w:pPr>
        <w:tabs>
          <w:tab w:val="num" w:pos="720"/>
        </w:tabs>
        <w:spacing w:line="320" w:lineRule="exact"/>
        <w:ind w:left="1440" w:hanging="1530"/>
        <w:rPr>
          <w:rFonts w:ascii="Times New Roman" w:hAnsi="Times New Roman"/>
          <w:szCs w:val="24"/>
        </w:rPr>
      </w:pPr>
    </w:p>
    <w:p w14:paraId="5EB596AF" w14:textId="32C6920E" w:rsidR="007E423D" w:rsidRPr="000B77C6" w:rsidRDefault="00244A68" w:rsidP="00244A68">
      <w:pPr>
        <w:pStyle w:val="Findings"/>
        <w:numPr>
          <w:ilvl w:val="0"/>
          <w:numId w:val="0"/>
        </w:numPr>
        <w:tabs>
          <w:tab w:val="num" w:pos="720"/>
        </w:tabs>
        <w:spacing w:line="320" w:lineRule="exact"/>
        <w:ind w:left="720" w:hanging="810"/>
      </w:pPr>
      <w:r>
        <w:tab/>
      </w:r>
      <w:r w:rsidR="007E423D" w:rsidRPr="000B77C6">
        <w:t xml:space="preserve">The </w:t>
      </w:r>
      <w:r w:rsidR="00E65D78">
        <w:t>Commission</w:t>
      </w:r>
      <w:r w:rsidR="007E423D" w:rsidRPr="000B77C6">
        <w:t>ers, having determined this Order to be consistent with the public interest, directed the Secretary to enter this Order.</w:t>
      </w:r>
    </w:p>
    <w:p w14:paraId="5EB596B0" w14:textId="77777777" w:rsidR="007E423D" w:rsidRPr="000B77C6" w:rsidRDefault="007E423D" w:rsidP="00244A68">
      <w:pPr>
        <w:pStyle w:val="Findings"/>
        <w:numPr>
          <w:ilvl w:val="0"/>
          <w:numId w:val="0"/>
        </w:numPr>
        <w:tabs>
          <w:tab w:val="num" w:pos="720"/>
        </w:tabs>
        <w:spacing w:line="320" w:lineRule="exact"/>
        <w:ind w:left="720" w:hanging="810"/>
      </w:pPr>
    </w:p>
    <w:p w14:paraId="5EB596B1" w14:textId="5777E295" w:rsidR="007E423D" w:rsidRPr="000B77C6" w:rsidRDefault="00244A68" w:rsidP="00244A68">
      <w:pPr>
        <w:pStyle w:val="Findings"/>
        <w:numPr>
          <w:ilvl w:val="0"/>
          <w:numId w:val="0"/>
        </w:numPr>
        <w:tabs>
          <w:tab w:val="num" w:pos="720"/>
        </w:tabs>
        <w:spacing w:line="320" w:lineRule="exact"/>
        <w:ind w:left="720" w:hanging="810"/>
      </w:pPr>
      <w:r>
        <w:tab/>
      </w:r>
      <w:r w:rsidR="007E423D" w:rsidRPr="000B77C6">
        <w:t xml:space="preserve">DATED at Olympia, Washington, and effective </w:t>
      </w:r>
      <w:r w:rsidR="00D81CD5">
        <w:rPr>
          <w:bCs/>
        </w:rPr>
        <w:t>May 12, 2016</w:t>
      </w:r>
      <w:r w:rsidR="007E423D" w:rsidRPr="000B77C6">
        <w:t>.</w:t>
      </w:r>
    </w:p>
    <w:p w14:paraId="5EB596B2" w14:textId="77777777" w:rsidR="007E423D" w:rsidRPr="000B77C6" w:rsidRDefault="007E423D" w:rsidP="00244A68">
      <w:pPr>
        <w:pStyle w:val="Header"/>
        <w:tabs>
          <w:tab w:val="clear" w:pos="4320"/>
          <w:tab w:val="clear" w:pos="8640"/>
          <w:tab w:val="num" w:pos="720"/>
        </w:tabs>
        <w:spacing w:line="320" w:lineRule="exact"/>
        <w:ind w:left="720" w:hanging="810"/>
        <w:rPr>
          <w:rFonts w:ascii="Times New Roman" w:hAnsi="Times New Roman"/>
          <w:szCs w:val="24"/>
        </w:rPr>
      </w:pPr>
    </w:p>
    <w:p w14:paraId="5EB596B3" w14:textId="0B9934A8" w:rsidR="007E423D" w:rsidRPr="000B77C6" w:rsidRDefault="00244A68" w:rsidP="00244A68">
      <w:pPr>
        <w:pStyle w:val="Header"/>
        <w:tabs>
          <w:tab w:val="clear" w:pos="4320"/>
          <w:tab w:val="clear" w:pos="8640"/>
          <w:tab w:val="num" w:pos="720"/>
        </w:tabs>
        <w:spacing w:line="320" w:lineRule="exact"/>
        <w:ind w:left="720" w:hanging="810"/>
        <w:jc w:val="center"/>
        <w:rPr>
          <w:rFonts w:ascii="Times New Roman" w:hAnsi="Times New Roman"/>
          <w:szCs w:val="24"/>
        </w:rPr>
      </w:pPr>
      <w:r>
        <w:rPr>
          <w:rFonts w:ascii="Times New Roman" w:hAnsi="Times New Roman"/>
          <w:szCs w:val="24"/>
        </w:rPr>
        <w:tab/>
      </w:r>
      <w:r w:rsidR="007E423D"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EB596B5" w14:textId="77777777" w:rsidR="007E423D" w:rsidRPr="000B77C6" w:rsidRDefault="007E423D" w:rsidP="00244A68">
      <w:pPr>
        <w:pStyle w:val="Heading7"/>
        <w:tabs>
          <w:tab w:val="num" w:pos="720"/>
        </w:tabs>
        <w:spacing w:line="320" w:lineRule="exact"/>
        <w:ind w:left="720" w:hanging="810"/>
        <w:rPr>
          <w:rFonts w:ascii="Times New Roman" w:hAnsi="Times New Roman"/>
        </w:rPr>
      </w:pPr>
    </w:p>
    <w:p w14:paraId="5EB596B6" w14:textId="77777777" w:rsidR="007E423D" w:rsidRPr="000B77C6" w:rsidRDefault="007E423D" w:rsidP="00244A68">
      <w:pPr>
        <w:pStyle w:val="Heading7"/>
        <w:tabs>
          <w:tab w:val="num" w:pos="720"/>
        </w:tabs>
        <w:spacing w:line="320" w:lineRule="exact"/>
        <w:ind w:left="720" w:hanging="810"/>
        <w:rPr>
          <w:rFonts w:ascii="Times New Roman" w:hAnsi="Times New Roman"/>
        </w:rPr>
      </w:pPr>
    </w:p>
    <w:p w14:paraId="5EB596B7" w14:textId="31E801F9" w:rsidR="007E423D" w:rsidRPr="000B77C6" w:rsidRDefault="00244A68" w:rsidP="00244A68">
      <w:pPr>
        <w:pStyle w:val="Heading7"/>
        <w:tabs>
          <w:tab w:val="num" w:pos="720"/>
        </w:tabs>
        <w:spacing w:line="320" w:lineRule="exact"/>
        <w:ind w:left="72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E423D" w:rsidRPr="000B77C6">
        <w:rPr>
          <w:rFonts w:ascii="Times New Roman" w:hAnsi="Times New Roman"/>
        </w:rPr>
        <w:t>STEVEN V. KING, Executive Director and Secretary</w:t>
      </w:r>
    </w:p>
    <w:p w14:paraId="5EB596B8" w14:textId="403F837B" w:rsidR="007E423D" w:rsidRPr="00603E77" w:rsidRDefault="007E423D" w:rsidP="00244A68">
      <w:pPr>
        <w:tabs>
          <w:tab w:val="num" w:pos="720"/>
        </w:tabs>
        <w:spacing w:line="320" w:lineRule="exact"/>
        <w:ind w:left="720"/>
        <w:rPr>
          <w:rFonts w:ascii="Times New Roman" w:hAnsi="Times New Roman"/>
          <w:bCs/>
          <w:szCs w:val="24"/>
        </w:rPr>
      </w:pPr>
      <w:r w:rsidRPr="000B77C6">
        <w:rPr>
          <w:rFonts w:ascii="Times New Roman" w:hAnsi="Times New Roman"/>
          <w:szCs w:val="24"/>
        </w:rPr>
        <w:br w:type="page"/>
      </w:r>
      <w:r w:rsidR="00F90811">
        <w:rPr>
          <w:rFonts w:ascii="Times New Roman" w:hAnsi="Times New Roman"/>
          <w:b/>
          <w:szCs w:val="24"/>
        </w:rPr>
        <w:lastRenderedPageBreak/>
        <w:t xml:space="preserve">NOTICE: </w:t>
      </w:r>
      <w:r w:rsidRPr="00603E77">
        <w:rPr>
          <w:rFonts w:ascii="Times New Roman" w:hAnsi="Times New Roman"/>
          <w:bCs/>
          <w:szCs w:val="24"/>
        </w:rPr>
        <w:t xml:space="preserve">This is an order delegated </w:t>
      </w:r>
      <w:r w:rsidR="00F90811">
        <w:rPr>
          <w:rFonts w:ascii="Times New Roman" w:hAnsi="Times New Roman"/>
          <w:bCs/>
          <w:szCs w:val="24"/>
        </w:rPr>
        <w:t xml:space="preserve">to the Secretary for decision. </w:t>
      </w:r>
      <w:r w:rsidRPr="00603E77">
        <w:rPr>
          <w:rFonts w:ascii="Times New Roman" w:hAnsi="Times New Roman"/>
          <w:bCs/>
          <w:szCs w:val="24"/>
        </w:rPr>
        <w:t xml:space="preserve">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w:t>
      </w:r>
      <w:r w:rsidR="00F90811">
        <w:rPr>
          <w:rFonts w:ascii="Times New Roman" w:hAnsi="Times New Roman"/>
          <w:bCs/>
          <w:szCs w:val="24"/>
        </w:rPr>
        <w:t xml:space="preserve">to the Secretary for decision. </w:t>
      </w:r>
      <w:r w:rsidRPr="00603E77">
        <w:rPr>
          <w:rFonts w:ascii="Times New Roman" w:hAnsi="Times New Roman"/>
          <w:bCs/>
          <w:szCs w:val="24"/>
        </w:rPr>
        <w:t xml:space="preserve">You may seek </w:t>
      </w:r>
      <w:r w:rsidR="00E65D78">
        <w:rPr>
          <w:rFonts w:ascii="Times New Roman" w:hAnsi="Times New Roman"/>
          <w:bCs/>
          <w:szCs w:val="24"/>
        </w:rPr>
        <w:t>Commission</w:t>
      </w:r>
      <w:r w:rsidR="00F90811">
        <w:rPr>
          <w:rFonts w:ascii="Times New Roman" w:hAnsi="Times New Roman"/>
          <w:bCs/>
          <w:szCs w:val="24"/>
        </w:rPr>
        <w:t xml:space="preserve"> review of this decision. </w:t>
      </w:r>
      <w:r w:rsidRPr="00603E77">
        <w:rPr>
          <w:rFonts w:ascii="Times New Roman" w:hAnsi="Times New Roman"/>
          <w:bCs/>
          <w:szCs w:val="24"/>
        </w:rPr>
        <w:t xml:space="preserve">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00F90811">
        <w:rPr>
          <w:rFonts w:ascii="Times New Roman" w:hAnsi="Times New Roman"/>
          <w:bCs/>
          <w:szCs w:val="24"/>
        </w:rPr>
        <w:t xml:space="preserve">s Web site. </w:t>
      </w: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w:t>
      </w:r>
      <w:r w:rsidR="00F90811">
        <w:rPr>
          <w:rFonts w:ascii="Times New Roman" w:hAnsi="Times New Roman"/>
          <w:bCs/>
          <w:szCs w:val="24"/>
        </w:rPr>
        <w:t xml:space="preserve">ularly scheduled open meeting. </w:t>
      </w: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EB596B9" w14:textId="77777777" w:rsidR="007E423D" w:rsidRPr="00603E77" w:rsidRDefault="007E423D" w:rsidP="00244A68">
      <w:pPr>
        <w:tabs>
          <w:tab w:val="num" w:pos="720"/>
        </w:tabs>
        <w:spacing w:line="320" w:lineRule="exact"/>
        <w:ind w:left="720" w:hanging="810"/>
        <w:rPr>
          <w:rFonts w:ascii="Times New Roman" w:hAnsi="Times New Roman"/>
          <w:bCs/>
          <w:szCs w:val="24"/>
        </w:rPr>
      </w:pPr>
    </w:p>
    <w:p w14:paraId="5EB596BA" w14:textId="473F6A9F" w:rsidR="007E423D" w:rsidRPr="00603E77" w:rsidRDefault="007E423D" w:rsidP="00244A68">
      <w:pPr>
        <w:tabs>
          <w:tab w:val="num" w:pos="720"/>
        </w:tabs>
        <w:spacing w:line="320" w:lineRule="exact"/>
        <w:ind w:left="720"/>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w:t>
      </w:r>
      <w:r w:rsidR="00F90811">
        <w:rPr>
          <w:rFonts w:ascii="Times New Roman" w:hAnsi="Times New Roman"/>
          <w:bCs/>
          <w:szCs w:val="24"/>
        </w:rPr>
        <w:t xml:space="preserve">d not timely file the request. </w:t>
      </w:r>
      <w:r w:rsidRPr="00603E77">
        <w:rPr>
          <w:rFonts w:ascii="Times New Roman" w:hAnsi="Times New Roman"/>
          <w:bCs/>
          <w:szCs w:val="24"/>
        </w:rPr>
        <w:t xml:space="preserve">A form for late-filed requests is available on the </w:t>
      </w:r>
      <w:r w:rsidR="00E65D78">
        <w:rPr>
          <w:rFonts w:ascii="Times New Roman" w:hAnsi="Times New Roman"/>
          <w:bCs/>
          <w:szCs w:val="24"/>
        </w:rPr>
        <w:t>Commission’</w:t>
      </w:r>
      <w:r w:rsidR="00F90811">
        <w:rPr>
          <w:rFonts w:ascii="Times New Roman" w:hAnsi="Times New Roman"/>
          <w:bCs/>
          <w:szCs w:val="24"/>
        </w:rPr>
        <w:t xml:space="preserve">s Web site. </w:t>
      </w:r>
    </w:p>
    <w:p w14:paraId="5EB596BB" w14:textId="77777777" w:rsidR="007E423D" w:rsidRPr="00603E77" w:rsidRDefault="007E423D" w:rsidP="00244A68">
      <w:pPr>
        <w:tabs>
          <w:tab w:val="num" w:pos="720"/>
        </w:tabs>
        <w:spacing w:line="320" w:lineRule="exact"/>
        <w:ind w:left="720" w:hanging="810"/>
        <w:rPr>
          <w:rFonts w:ascii="Times New Roman" w:hAnsi="Times New Roman"/>
          <w:bCs/>
          <w:szCs w:val="24"/>
        </w:rPr>
      </w:pPr>
    </w:p>
    <w:p w14:paraId="5EB596BF" w14:textId="337F2C07" w:rsidR="002C039A" w:rsidRPr="00AD3312" w:rsidRDefault="007E423D" w:rsidP="00244A68">
      <w:pPr>
        <w:tabs>
          <w:tab w:val="num" w:pos="720"/>
        </w:tabs>
        <w:spacing w:line="320" w:lineRule="exact"/>
        <w:ind w:left="720"/>
        <w:rPr>
          <w:rFonts w:ascii="Times New Roman" w:hAnsi="Times New Roman"/>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sectPr w:rsidR="002C039A" w:rsidRPr="00AD3312" w:rsidSect="00F90811">
      <w:headerReference w:type="default" r:id="rId10"/>
      <w:pgSz w:w="12240" w:h="15840"/>
      <w:pgMar w:top="126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77777777" w:rsidR="00027E04" w:rsidRDefault="00027E04" w:rsidP="007E423D">
      <w:r>
        <w:separator/>
      </w:r>
    </w:p>
  </w:footnote>
  <w:footnote w:type="continuationSeparator" w:id="0">
    <w:p w14:paraId="5EB596C1" w14:textId="77777777" w:rsidR="00027E04" w:rsidRDefault="00027E04" w:rsidP="007E423D">
      <w:r>
        <w:continuationSeparator/>
      </w:r>
    </w:p>
  </w:footnote>
  <w:footnote w:id="1">
    <w:p w14:paraId="5EB596C8" w14:textId="654D2BAF" w:rsidR="00027E04" w:rsidRPr="008A6329"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sidR="00F90811">
        <w:rPr>
          <w:rFonts w:ascii="Times New Roman" w:hAnsi="Times New Roman"/>
        </w:rPr>
        <w:t xml:space="preserve"> </w:t>
      </w:r>
    </w:p>
  </w:footnote>
  <w:footnote w:id="2">
    <w:p w14:paraId="5EB596C9" w14:textId="77777777" w:rsidR="00027E04" w:rsidRPr="00CA07B8"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05821033" w:rsidR="00027E04" w:rsidRPr="004B18AF" w:rsidRDefault="00027E04" w:rsidP="00244A68">
    <w:pPr>
      <w:pStyle w:val="Header"/>
      <w:tabs>
        <w:tab w:val="clear" w:pos="8640"/>
        <w:tab w:val="left" w:pos="7000"/>
        <w:tab w:val="right" w:pos="9180"/>
      </w:tabs>
      <w:ind w:left="720"/>
      <w:rPr>
        <w:rStyle w:val="PageNumber"/>
        <w:rFonts w:ascii="Times New Roman" w:hAnsi="Times New Roman"/>
        <w:b/>
        <w:sz w:val="20"/>
      </w:rPr>
    </w:pPr>
    <w:r w:rsidRPr="00E1187C">
      <w:rPr>
        <w:rFonts w:ascii="Times New Roman" w:hAnsi="Times New Roman"/>
        <w:b/>
        <w:sz w:val="20"/>
      </w:rPr>
      <w:t>DOCKET UT</w:t>
    </w:r>
    <w:r w:rsidR="00214B88">
      <w:rPr>
        <w:rFonts w:ascii="Times New Roman" w:hAnsi="Times New Roman"/>
        <w:b/>
        <w:sz w:val="20"/>
      </w:rPr>
      <w:t>-</w:t>
    </w:r>
    <w:r w:rsidR="00B26759">
      <w:rPr>
        <w:rFonts w:ascii="Times New Roman" w:hAnsi="Times New Roman"/>
        <w:b/>
        <w:sz w:val="20"/>
      </w:rPr>
      <w:t>160473</w:t>
    </w:r>
    <w:r w:rsidRPr="004B18AF">
      <w:rPr>
        <w:rFonts w:ascii="Times New Roman" w:hAnsi="Times New Roman"/>
        <w:b/>
        <w:sz w:val="20"/>
      </w:rPr>
      <w:tab/>
    </w:r>
    <w:r w:rsidRPr="004B18AF">
      <w:rPr>
        <w:rFonts w:ascii="Times New Roman" w:hAnsi="Times New Roman"/>
        <w:b/>
        <w:sz w:val="20"/>
      </w:rPr>
      <w:tab/>
    </w:r>
    <w:r w:rsidR="00244A68">
      <w:rPr>
        <w:rFonts w:ascii="Times New Roman" w:hAnsi="Times New Roman"/>
        <w:b/>
        <w:sz w:val="20"/>
      </w:rPr>
      <w:tab/>
    </w:r>
    <w:r w:rsidRPr="004B18AF">
      <w:rPr>
        <w:rFonts w:ascii="Times New Roman" w:hAnsi="Times New Roman"/>
        <w:b/>
        <w:sz w:val="20"/>
      </w:rPr>
      <w:t xml:space="preserve">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131A38">
      <w:rPr>
        <w:rStyle w:val="PageNumber"/>
        <w:rFonts w:ascii="Times New Roman" w:hAnsi="Times New Roman"/>
        <w:b/>
        <w:noProof/>
        <w:sz w:val="20"/>
      </w:rPr>
      <w:t>2</w:t>
    </w:r>
    <w:r w:rsidRPr="004B18AF">
      <w:rPr>
        <w:rStyle w:val="PageNumber"/>
        <w:rFonts w:ascii="Times New Roman" w:hAnsi="Times New Roman"/>
        <w:b/>
        <w:sz w:val="20"/>
      </w:rPr>
      <w:fldChar w:fldCharType="end"/>
    </w:r>
  </w:p>
  <w:p w14:paraId="5EB596C5" w14:textId="15E7CBB7" w:rsidR="00027E04" w:rsidRPr="004B18AF" w:rsidRDefault="00027E04" w:rsidP="00244A68">
    <w:pPr>
      <w:pStyle w:val="Header"/>
      <w:tabs>
        <w:tab w:val="clear" w:pos="4320"/>
        <w:tab w:val="clear" w:pos="8640"/>
        <w:tab w:val="left" w:pos="1356"/>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r w:rsidR="00244A68">
      <w:rPr>
        <w:rFonts w:ascii="Times New Roman" w:hAnsi="Times New Roman"/>
        <w:b/>
        <w:sz w:val="20"/>
      </w:rPr>
      <w:tab/>
    </w:r>
  </w:p>
  <w:p w14:paraId="5EB596C6" w14:textId="77777777" w:rsidR="00027E04" w:rsidRPr="004B18AF" w:rsidRDefault="00027E04">
    <w:pPr>
      <w:pStyle w:val="Header"/>
      <w:rPr>
        <w:rStyle w:val="PageNumber"/>
        <w:rFonts w:ascii="Times New Roman" w:hAnsi="Times New Roman"/>
        <w:b/>
        <w:sz w:val="20"/>
      </w:rPr>
    </w:pPr>
  </w:p>
  <w:p w14:paraId="5EB596C7"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02DE5"/>
    <w:rsid w:val="00012EA3"/>
    <w:rsid w:val="00027E04"/>
    <w:rsid w:val="000340A2"/>
    <w:rsid w:val="0005248A"/>
    <w:rsid w:val="00093E90"/>
    <w:rsid w:val="000E640C"/>
    <w:rsid w:val="00131A38"/>
    <w:rsid w:val="00145B5D"/>
    <w:rsid w:val="001A079F"/>
    <w:rsid w:val="001C5AB1"/>
    <w:rsid w:val="001C7D3A"/>
    <w:rsid w:val="001D1C42"/>
    <w:rsid w:val="001E1D7A"/>
    <w:rsid w:val="001F0D72"/>
    <w:rsid w:val="00203264"/>
    <w:rsid w:val="00214B88"/>
    <w:rsid w:val="00244A68"/>
    <w:rsid w:val="002A790E"/>
    <w:rsid w:val="002C039A"/>
    <w:rsid w:val="002F0041"/>
    <w:rsid w:val="003973CD"/>
    <w:rsid w:val="003F064D"/>
    <w:rsid w:val="003F1443"/>
    <w:rsid w:val="003F2CB3"/>
    <w:rsid w:val="00413FCD"/>
    <w:rsid w:val="00414374"/>
    <w:rsid w:val="00481FB7"/>
    <w:rsid w:val="00487C21"/>
    <w:rsid w:val="00490917"/>
    <w:rsid w:val="004B04B4"/>
    <w:rsid w:val="004B25AB"/>
    <w:rsid w:val="004C21C0"/>
    <w:rsid w:val="004D76BC"/>
    <w:rsid w:val="00552600"/>
    <w:rsid w:val="0056737C"/>
    <w:rsid w:val="0057297A"/>
    <w:rsid w:val="00576690"/>
    <w:rsid w:val="005A6C74"/>
    <w:rsid w:val="005B2FD1"/>
    <w:rsid w:val="005F1234"/>
    <w:rsid w:val="006137D0"/>
    <w:rsid w:val="0063135D"/>
    <w:rsid w:val="0064445C"/>
    <w:rsid w:val="00672F7B"/>
    <w:rsid w:val="006A41EE"/>
    <w:rsid w:val="006B4779"/>
    <w:rsid w:val="00707E35"/>
    <w:rsid w:val="0073716A"/>
    <w:rsid w:val="007618A4"/>
    <w:rsid w:val="00762265"/>
    <w:rsid w:val="00780E50"/>
    <w:rsid w:val="00792C54"/>
    <w:rsid w:val="007A3DCA"/>
    <w:rsid w:val="007B34A8"/>
    <w:rsid w:val="007C1099"/>
    <w:rsid w:val="007E18CD"/>
    <w:rsid w:val="007E423D"/>
    <w:rsid w:val="008009C6"/>
    <w:rsid w:val="008B48D3"/>
    <w:rsid w:val="008C028D"/>
    <w:rsid w:val="008C1F6C"/>
    <w:rsid w:val="008E0F0C"/>
    <w:rsid w:val="00901A9B"/>
    <w:rsid w:val="00934085"/>
    <w:rsid w:val="00941172"/>
    <w:rsid w:val="0096211F"/>
    <w:rsid w:val="00995EA3"/>
    <w:rsid w:val="009F115C"/>
    <w:rsid w:val="00A84C2A"/>
    <w:rsid w:val="00A9666F"/>
    <w:rsid w:val="00AA48EA"/>
    <w:rsid w:val="00AB17F4"/>
    <w:rsid w:val="00AD3312"/>
    <w:rsid w:val="00AD4F67"/>
    <w:rsid w:val="00AE273E"/>
    <w:rsid w:val="00B13041"/>
    <w:rsid w:val="00B26759"/>
    <w:rsid w:val="00B35FE1"/>
    <w:rsid w:val="00B57A04"/>
    <w:rsid w:val="00B67549"/>
    <w:rsid w:val="00C457EC"/>
    <w:rsid w:val="00C65698"/>
    <w:rsid w:val="00C86BED"/>
    <w:rsid w:val="00CF2343"/>
    <w:rsid w:val="00D06E9E"/>
    <w:rsid w:val="00D61D5C"/>
    <w:rsid w:val="00D62D88"/>
    <w:rsid w:val="00D81CD5"/>
    <w:rsid w:val="00DA0A7F"/>
    <w:rsid w:val="00DA1B86"/>
    <w:rsid w:val="00DD2A47"/>
    <w:rsid w:val="00E1187C"/>
    <w:rsid w:val="00E27F46"/>
    <w:rsid w:val="00E5777F"/>
    <w:rsid w:val="00E65D78"/>
    <w:rsid w:val="00E93E2C"/>
    <w:rsid w:val="00E95C38"/>
    <w:rsid w:val="00ED0135"/>
    <w:rsid w:val="00F21B68"/>
    <w:rsid w:val="00F23A34"/>
    <w:rsid w:val="00F43EE5"/>
    <w:rsid w:val="00F53E0B"/>
    <w:rsid w:val="00F90811"/>
    <w:rsid w:val="00FB67D3"/>
    <w:rsid w:val="00FC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B49299F7258A47A58FF39D8A8100EF" ma:contentTypeVersion="96" ma:contentTypeDescription="" ma:contentTypeScope="" ma:versionID="7613e76bc364c77ca6218ac210ffee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2016-04-29T07:00:00+00:00</OpenedDate>
    <Date1 xmlns="dc463f71-b30c-4ab2-9473-d307f9d35888">2016-05-12T07:00:00+00:00</Date1>
    <IsDocumentOrder xmlns="dc463f71-b30c-4ab2-9473-d307f9d35888">true</IsDocumentOrder>
    <IsHighlyConfidential xmlns="dc463f71-b30c-4ab2-9473-d307f9d35888">false</IsHighlyConfidential>
    <CaseCompanyNames xmlns="dc463f71-b30c-4ab2-9473-d307f9d35888">MCImetro Access Transmission Services, LLC</CaseCompanyNames>
    <DocketNumber xmlns="dc463f71-b30c-4ab2-9473-d307f9d35888">160473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700693A-5C30-436A-A11C-5E19B609783A}"/>
</file>

<file path=customXml/itemProps2.xml><?xml version="1.0" encoding="utf-8"?>
<ds:datastoreItem xmlns:ds="http://schemas.openxmlformats.org/officeDocument/2006/customXml" ds:itemID="{533A5F54-2366-414A-807F-D2002141345B}"/>
</file>

<file path=customXml/itemProps3.xml><?xml version="1.0" encoding="utf-8"?>
<ds:datastoreItem xmlns:ds="http://schemas.openxmlformats.org/officeDocument/2006/customXml" ds:itemID="{8762987B-C501-450A-97D3-70A17E5F59E5}"/>
</file>

<file path=customXml/itemProps4.xml><?xml version="1.0" encoding="utf-8"?>
<ds:datastoreItem xmlns:ds="http://schemas.openxmlformats.org/officeDocument/2006/customXml" ds:itemID="{158FA7EC-F441-4A05-BBE3-D865F92AC665}"/>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Beaton, Rebecca (UTC)</dc:creator>
  <cp:lastModifiedBy>Kern, Cathy (UTC)</cp:lastModifiedBy>
  <cp:revision>2</cp:revision>
  <cp:lastPrinted>2015-04-09T15:47:00Z</cp:lastPrinted>
  <dcterms:created xsi:type="dcterms:W3CDTF">2016-05-11T23:14:00Z</dcterms:created>
  <dcterms:modified xsi:type="dcterms:W3CDTF">2016-05-11T23:14:00Z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0x0101006E56B4D1795A2E4DB2F0B01679ED314A00BEB49299F7258A47A58FF39D8A8100EF</vt:lpwstr>
  </property>
  <property fmtid="{D5CDD505-2E9C-101B-9397-08002B2CF9AE}" pid="3" name="_docset_NoMedatataSyncRequired">
    <vt:lpwstr>False</vt:lpwstr>
  </property>
</Properties>
</file>