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7A5D4A39" w14:textId="77777777" w:rsidR="00620EB5" w:rsidRDefault="00E95859">
      <w:r>
        <w:t>March 24, 2016</w:t>
      </w:r>
    </w:p>
    <w:p w14:paraId="1B98EE73" w14:textId="77777777" w:rsidR="00072E1B" w:rsidRDefault="00072E1B" w:rsidP="00DF0FAA"/>
    <w:p w14:paraId="4486F870" w14:textId="77777777" w:rsidR="00200259" w:rsidRDefault="00200259" w:rsidP="00DF0FAA"/>
    <w:p w14:paraId="67F55F92" w14:textId="77777777" w:rsidR="00620EB5" w:rsidRDefault="00E95859">
      <w:r>
        <w:rPr>
          <w:rFonts w:eastAsiaTheme="minorHAnsi"/>
          <w:color w:val="000000"/>
        </w:rPr>
        <w:t>Lemyn's Legacy Inc.</w:t>
      </w:r>
      <w:r>
        <w:rPr>
          <w:rFonts w:eastAsiaTheme="minorHAnsi"/>
          <w:color w:val="000000"/>
        </w:rPr>
        <w:cr/>
        <w:t>d/b/a Spokane Party Bus</w:t>
      </w:r>
    </w:p>
    <w:p w14:paraId="4B604F69" w14:textId="77777777" w:rsidR="00620EB5" w:rsidRDefault="00E95859">
      <w:r>
        <w:rPr>
          <w:rFonts w:eastAsiaTheme="minorHAnsi"/>
          <w:color w:val="000000"/>
        </w:rPr>
        <w:t>4508 N. Monroe St.</w:t>
      </w:r>
      <w:r>
        <w:rPr>
          <w:rFonts w:eastAsiaTheme="minorHAnsi"/>
          <w:color w:val="000000"/>
        </w:rPr>
        <w:cr/>
        <w:t>Spokane, WA 99205</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160163</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CH067086</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Lemyn's Legacy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February 2, 2016</w:t>
      </w:r>
      <w:r w:rsidR="0074221B">
        <w:t xml:space="preserve">, </w:t>
      </w:r>
      <w:r>
        <w:t>Lemyn's Legacy Inc., d/b/a Spokane Party Bus, filed an application with the Washington Utilities and Transportation Commission (Commission) to provide Charter and Excursion</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CH067086</w:t>
      </w:r>
      <w:r w:rsidR="0074221B">
        <w:t xml:space="preserve"> </w:t>
      </w:r>
      <w:r w:rsidR="009A24DC">
        <w:t xml:space="preserve">authorizing </w:t>
      </w:r>
      <w:r>
        <w:t>Lemyn's Legacy Inc., d/b/a Spokane Party Bus,</w:t>
      </w:r>
      <w:r w:rsidR="0074221B">
        <w:t xml:space="preserve"> </w:t>
      </w:r>
      <w:r w:rsidR="009A24DC">
        <w:t xml:space="preserve">to provide </w:t>
      </w:r>
      <w:r>
        <w:t>Charter and Excursion</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0F453AEF" w14:textId="77777777" w:rsidR="00E95859" w:rsidRDefault="00E95859" w:rsidP="00B01FE6">
      <w:pPr>
        <w:spacing w:line="264" w:lineRule="auto"/>
      </w:pPr>
    </w:p>
    <w:p w14:paraId="1D604268" w14:textId="77777777" w:rsidR="00072E1B" w:rsidRDefault="00072E1B" w:rsidP="00B01FE6">
      <w:pPr>
        <w:spacing w:line="264" w:lineRule="auto"/>
      </w:pPr>
    </w:p>
    <w:p w14:paraId="5B592634" w14:textId="69124DE6" w:rsidR="0074221B" w:rsidRDefault="00E95859" w:rsidP="0074221B">
      <w:r>
        <w:t>David Pratt</w:t>
      </w:r>
    </w:p>
    <w:p w14:paraId="6AF8E266" w14:textId="2D1581A4" w:rsidR="00E95859" w:rsidRDefault="00E95859" w:rsidP="0074221B">
      <w:r>
        <w:t>Assistant Director, Transportation Safety</w:t>
      </w:r>
    </w:p>
    <w:p w14:paraId="58CFC70F" w14:textId="77777777" w:rsidR="00E95859" w:rsidRDefault="00E95859" w:rsidP="00F119AC">
      <w:bookmarkStart w:id="0" w:name="_GoBack"/>
      <w:bookmarkEnd w:id="0"/>
    </w:p>
    <w:p w14:paraId="6F3594AE" w14:textId="3A0FB824" w:rsidR="00B01FE6" w:rsidRDefault="009A0A66" w:rsidP="00F119AC">
      <w:r>
        <w:t>Enclosure</w:t>
      </w:r>
    </w:p>
    <w:p w14:paraId="5ED3F5FC" w14:textId="018A1ADF" w:rsidR="00E95859" w:rsidRDefault="00E95859">
      <w:pPr>
        <w:spacing w:after="200" w:line="276" w:lineRule="auto"/>
      </w:pPr>
      <w:r>
        <w:br w:type="page"/>
      </w:r>
    </w:p>
    <w:p w14:paraId="2A3595F5" w14:textId="77777777" w:rsidR="00512197" w:rsidRDefault="00512197" w:rsidP="00F119AC"/>
    <w:p w14:paraId="2D64AC34" w14:textId="28A96680" w:rsidR="00512197" w:rsidRPr="00E95859" w:rsidRDefault="008545E6" w:rsidP="008545E6">
      <w:r w:rsidRPr="00E95859">
        <w:rPr>
          <w:b/>
          <w:bCs/>
        </w:rPr>
        <w:t>NOTICE:</w:t>
      </w:r>
      <w:r w:rsidRPr="00E95859">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E95859">
          <w:rPr>
            <w:rStyle w:val="Hyperlink"/>
            <w:color w:val="auto"/>
          </w:rPr>
          <w:t>records@utc.wa.gov</w:t>
        </w:r>
      </w:hyperlink>
      <w:r w:rsidRPr="00E95859">
        <w:t>.  You must file a request for Commission review no later than 14 days after the date of this letter.</w:t>
      </w:r>
    </w:p>
    <w:sectPr w:rsidR="00512197" w:rsidRPr="00E95859"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0EB5"/>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95859"/>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2016-01-29T08:00:00+00:00</OpenedDate>
    <Date1 xmlns="dc463f71-b30c-4ab2-9473-d307f9d35888">2016-03-25T07:00:00+00:00</Date1>
    <IsDocumentOrder xmlns="dc463f71-b30c-4ab2-9473-d307f9d35888">true</IsDocumentOrder>
    <IsHighlyConfidential xmlns="dc463f71-b30c-4ab2-9473-d307f9d35888">false</IsHighlyConfidential>
    <CaseCompanyNames xmlns="dc463f71-b30c-4ab2-9473-d307f9d35888">Lemyn's Legacy Inc.</CaseCompanyNames>
    <DocketNumber xmlns="dc463f71-b30c-4ab2-9473-d307f9d35888">160163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FE0157F56387468C93D618EF93778C" ma:contentTypeVersion="104" ma:contentTypeDescription="" ma:contentTypeScope="" ma:versionID="c6de565ed34b38ecc30b60cc2c97dc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9EABA-E5C9-4D0C-97EA-02E89BAD9CDC}"/>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1D520AAF-59F2-4FFF-A8EA-54AA4E23D18B}"/>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2016-03-24T17:35:00Z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0x0101006E56B4D1795A2E4DB2F0B01679ED314A0002FE0157F56387468C93D618EF93778C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