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124E01C" w:rsidR="005B43A6" w:rsidRDefault="005B43A6" w:rsidP="00BC4721">
      <w:pPr>
        <w:pStyle w:val="NoSpacing"/>
      </w:pPr>
      <w:r>
        <w:t xml:space="preserve">June </w:t>
      </w:r>
      <w:r w:rsidR="00063F47">
        <w:t>10</w:t>
      </w:r>
      <w:r>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7DA8BC5" w:rsidR="005B43A6" w:rsidRDefault="005B43A6" w:rsidP="00BC4721">
      <w:pPr>
        <w:pStyle w:val="NoSpacing"/>
        <w:rPr>
          <w:i/>
        </w:rPr>
      </w:pPr>
      <w:r>
        <w:t xml:space="preserve">RE:  </w:t>
      </w:r>
      <w:r>
        <w:rPr>
          <w:i/>
        </w:rPr>
        <w:t xml:space="preserve">Washington Utilities and Transportation Commission v. </w:t>
      </w:r>
      <w:proofErr w:type="spellStart"/>
      <w:r w:rsidR="00053071">
        <w:rPr>
          <w:i/>
        </w:rPr>
        <w:t>Clerget</w:t>
      </w:r>
      <w:proofErr w:type="spellEnd"/>
      <w:r w:rsidR="00053071">
        <w:rPr>
          <w:i/>
        </w:rPr>
        <w:t xml:space="preserve"> Brothers, Inc.</w:t>
      </w:r>
    </w:p>
    <w:p w14:paraId="0AFBF38B" w14:textId="77777777" w:rsidR="005B43A6" w:rsidRDefault="005B43A6" w:rsidP="00BC4721">
      <w:pPr>
        <w:pStyle w:val="NoSpacing"/>
      </w:pPr>
    </w:p>
    <w:p w14:paraId="5ECB61D4" w14:textId="251FCBC6" w:rsidR="005B43A6" w:rsidRDefault="005B43A6" w:rsidP="00BC4721">
      <w:pPr>
        <w:pStyle w:val="NoSpacing"/>
      </w:pPr>
      <w:r>
        <w:tab/>
        <w:t>Commission Staff’s Response to Application for Mitigation of Penalties TV-</w:t>
      </w:r>
      <w:r w:rsidR="00053071">
        <w:t>150891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8865142" w:rsidR="005B43A6" w:rsidRDefault="005B43A6" w:rsidP="00BC4721">
      <w:pPr>
        <w:pStyle w:val="NoSpacing"/>
      </w:pPr>
      <w:r>
        <w:t xml:space="preserve">On </w:t>
      </w:r>
      <w:r w:rsidR="00053071">
        <w:t>May 27</w:t>
      </w:r>
      <w:r>
        <w:t>, 2015, the Utilities and Transportation Commission issued a $1,000 Penalt</w:t>
      </w:r>
      <w:r w:rsidR="00053071">
        <w:t>y Assessment in Docket TV-150891</w:t>
      </w:r>
      <w:r>
        <w:t xml:space="preserve"> against </w:t>
      </w:r>
      <w:proofErr w:type="spellStart"/>
      <w:r w:rsidR="00053071">
        <w:t>Clerget</w:t>
      </w:r>
      <w:proofErr w:type="spellEnd"/>
      <w:r w:rsidR="00053071">
        <w:t xml:space="preserve"> Brothers, Inc.</w:t>
      </w:r>
      <w:r>
        <w:t xml:space="preserve"> for 10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2E1D8FD4" w:rsidR="005B43A6" w:rsidRDefault="005B43A6" w:rsidP="00BC4721">
      <w:pPr>
        <w:pStyle w:val="NoSpacing"/>
      </w:pPr>
      <w:r>
        <w:t xml:space="preserve">On </w:t>
      </w:r>
      <w:r w:rsidR="00802F9A">
        <w:t>June 2</w:t>
      </w:r>
      <w:r>
        <w:t xml:space="preserve">, 2015, </w:t>
      </w:r>
      <w:proofErr w:type="spellStart"/>
      <w:r w:rsidR="00327D4C">
        <w:t>Clerget</w:t>
      </w:r>
      <w:proofErr w:type="spellEnd"/>
      <w:r w:rsidR="00327D4C">
        <w:t xml:space="preserve"> Brothers, Inc. </w:t>
      </w:r>
      <w:r>
        <w:t xml:space="preserve">wrote the commission requesting mitigation of penalties.  In its mitigation request, </w:t>
      </w:r>
      <w:proofErr w:type="spellStart"/>
      <w:r w:rsidR="00327D4C">
        <w:t>Clerget</w:t>
      </w:r>
      <w:proofErr w:type="spellEnd"/>
      <w:r w:rsidR="00327D4C">
        <w:t xml:space="preserve"> Brothers, Inc. </w:t>
      </w:r>
      <w:r>
        <w:t>does not dispute the violation occurred.  The company states, “</w:t>
      </w:r>
      <w:r w:rsidR="00327D4C">
        <w:t>What I would like to do is change my household goods permit to a common carrier.  I do not move any household goods, but I do move some of my machinery and equipment in the winter in Washington State with one of my trucks that I own”.</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063E430" w14:textId="2C9CAC7A" w:rsidR="00802F9A" w:rsidRDefault="005B43A6" w:rsidP="00BC4721">
      <w:pPr>
        <w:pStyle w:val="NoSpacing"/>
      </w:pPr>
      <w:r>
        <w:t xml:space="preserve">On June </w:t>
      </w:r>
      <w:r w:rsidR="00327D4C">
        <w:t>2</w:t>
      </w:r>
      <w:r>
        <w:t xml:space="preserve">, 2015, </w:t>
      </w:r>
      <w:proofErr w:type="spellStart"/>
      <w:r w:rsidR="00327D4C">
        <w:t>Clerget</w:t>
      </w:r>
      <w:proofErr w:type="spellEnd"/>
      <w:r w:rsidR="00327D4C">
        <w:t xml:space="preserve"> Brothers, Inc. </w:t>
      </w:r>
      <w:r>
        <w:t xml:space="preserve">filed the 2014 annual report </w:t>
      </w:r>
      <w:r w:rsidR="00327D4C">
        <w:t>with no regulated revenues reported</w:t>
      </w:r>
      <w:r>
        <w:t xml:space="preserve">.  </w:t>
      </w:r>
      <w:proofErr w:type="spellStart"/>
      <w:r w:rsidR="00327D4C">
        <w:t>Clerget</w:t>
      </w:r>
      <w:proofErr w:type="spellEnd"/>
      <w:r w:rsidR="00327D4C">
        <w:t xml:space="preserve"> Brothers, Inc. previously missed the deadline to for filing its annual report and paying its regulatory fees for the 2012 and 2005 annual report years.  However, as the company had no regulated moves during 2014 and will no longer operate as a regulated household goods carrier per TV-151192, staff recommends the penalty be waived.</w:t>
      </w:r>
      <w:bookmarkStart w:id="0" w:name="_GoBack"/>
      <w:bookmarkEnd w:id="0"/>
    </w:p>
    <w:p w14:paraId="0E239045" w14:textId="77777777" w:rsidR="00802F9A" w:rsidRDefault="00802F9A" w:rsidP="00BC4721">
      <w:pPr>
        <w:pStyle w:val="NoSpacing"/>
      </w:pPr>
    </w:p>
    <w:p w14:paraId="0562632A" w14:textId="77777777" w:rsidR="00802F9A" w:rsidRDefault="00802F9A" w:rsidP="00BC4721">
      <w:pPr>
        <w:pStyle w:val="NoSpacing"/>
      </w:pPr>
    </w:p>
    <w:p w14:paraId="2A82E94C" w14:textId="312EE6B0" w:rsidR="00802F9A" w:rsidRDefault="00802F9A" w:rsidP="00BC4721">
      <w:pPr>
        <w:pStyle w:val="NoSpacing"/>
      </w:pPr>
      <w:r>
        <w:lastRenderedPageBreak/>
        <w:t>UTC Annual Reports</w:t>
      </w:r>
    </w:p>
    <w:p w14:paraId="67AE9FA2" w14:textId="22CE8B7A" w:rsidR="00802F9A" w:rsidRDefault="00802F9A" w:rsidP="00BC4721">
      <w:pPr>
        <w:pStyle w:val="NoSpacing"/>
      </w:pPr>
      <w:r>
        <w:t>June 10, 2015</w:t>
      </w:r>
    </w:p>
    <w:p w14:paraId="6F54C9CC" w14:textId="68C97E3E" w:rsidR="00802F9A" w:rsidRDefault="00802F9A" w:rsidP="00BC4721">
      <w:pPr>
        <w:pStyle w:val="NoSpacing"/>
      </w:pPr>
      <w:r>
        <w:t>Page 2</w:t>
      </w:r>
    </w:p>
    <w:p w14:paraId="7B3CD46F" w14:textId="77777777" w:rsidR="00802F9A" w:rsidRDefault="00802F9A" w:rsidP="00BC4721">
      <w:pPr>
        <w:pStyle w:val="NoSpacing"/>
      </w:pP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994DF" w14:textId="77777777" w:rsidR="00DB5D3A" w:rsidRDefault="00DB5D3A" w:rsidP="00AB61BF">
      <w:r>
        <w:separator/>
      </w:r>
    </w:p>
  </w:endnote>
  <w:endnote w:type="continuationSeparator" w:id="0">
    <w:p w14:paraId="45CEEA8F" w14:textId="77777777" w:rsidR="00DB5D3A" w:rsidRDefault="00DB5D3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1C448" w14:textId="77777777" w:rsidR="00DB5D3A" w:rsidRDefault="00DB5D3A" w:rsidP="00AB61BF">
      <w:r>
        <w:separator/>
      </w:r>
    </w:p>
  </w:footnote>
  <w:footnote w:type="continuationSeparator" w:id="0">
    <w:p w14:paraId="2EF031CB" w14:textId="77777777" w:rsidR="00DB5D3A" w:rsidRDefault="00DB5D3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3071"/>
    <w:rsid w:val="00063930"/>
    <w:rsid w:val="00063F47"/>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27D4C"/>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02F9A"/>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5D3A"/>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2015-06-10T17:24:26+00:00</Date1>
    <IsDocumentOrder xmlns="dc463f71-b30c-4ab2-9473-d307f9d35888" xsi:nil="true"/>
    <IsHighlyConfidential xmlns="dc463f71-b30c-4ab2-9473-d307f9d35888">false</IsHighlyConfidential>
    <CaseCompanyNames xmlns="dc463f71-b30c-4ab2-9473-d307f9d35888">CLERGET BROTHERS INC</CaseCompanyNames>
    <DocketNumber xmlns="dc463f71-b30c-4ab2-9473-d307f9d35888">150891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F6320DFDCA6F4FAC502A3CF7A1540C" ma:contentTypeVersion="119" ma:contentTypeDescription="" ma:contentTypeScope="" ma:versionID="0aed491d161ba45f0fd7caf9e38bf0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4A50E-D0BE-4B32-BA1F-9A2E8AC56577}"/>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CD9416D6-1F94-47FD-B307-48893E1EE0E1}"/>
</file>

<file path=customXml/itemProps5.xml><?xml version="1.0" encoding="utf-8"?>
<ds:datastoreItem xmlns:ds="http://schemas.openxmlformats.org/officeDocument/2006/customXml" ds:itemID="{8B5B642F-524F-4490-A7E6-1790821E413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2015-06-09T22:49:00Z</cp:lastPrinted>
  <dcterms:created xsi:type="dcterms:W3CDTF">2015-06-09T23:00:00Z</dcterms:created>
  <dcterms:modified xsi:type="dcterms:W3CDTF">2015-06-09T23:00:00Z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0x0101006E56B4D1795A2E4DB2F0B01679ED314A0008F6320DFDCA6F4FAC502A3CF7A1540C</vt:lpwstr>
  </property>
  <property fmtid="{D5CDD505-2E9C-101B-9397-08002B2CF9AE}" pid="3" name="Status">
    <vt:lpwstr>Templates</vt:lpwstr>
  </property>
  <property fmtid="{D5CDD505-2E9C-101B-9397-08002B2CF9AE}" pid="4" name="_docset_NoMedatataSyncRequired">
    <vt:lpwstr>False</vt:lpwstr>
  </property>
</Properties>
</file>