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8EB" w:rsidRDefault="001E18EB">
      <w:pP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943600" cy="57968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5796867"/>
                    </a:xfrm>
                    <a:prstGeom prst="rect">
                      <a:avLst/>
                    </a:prstGeom>
                    <a:noFill/>
                    <a:ln w="9525">
                      <a:noFill/>
                      <a:miter lim="800000"/>
                      <a:headEnd/>
                      <a:tailEnd/>
                    </a:ln>
                  </pic:spPr>
                </pic:pic>
              </a:graphicData>
            </a:graphic>
          </wp:inline>
        </w:drawing>
      </w:r>
    </w:p>
    <w:p w:rsidR="001E18EB" w:rsidRDefault="001E18EB">
      <w:pPr>
        <w:rPr>
          <w:rFonts w:ascii="Times New Roman" w:hAnsi="Times New Roman" w:cs="Times New Roman"/>
          <w:b/>
          <w:sz w:val="28"/>
          <w:szCs w:val="24"/>
        </w:rPr>
      </w:pPr>
      <w:r>
        <w:rPr>
          <w:rFonts w:ascii="Times New Roman" w:hAnsi="Times New Roman" w:cs="Times New Roman"/>
          <w:b/>
          <w:sz w:val="28"/>
          <w:szCs w:val="24"/>
        </w:rPr>
        <w:br w:type="page"/>
      </w:r>
      <w:r>
        <w:rPr>
          <w:rFonts w:ascii="Times New Roman" w:hAnsi="Times New Roman" w:cs="Times New Roman"/>
          <w:b/>
          <w:noProof/>
          <w:sz w:val="28"/>
          <w:szCs w:val="24"/>
        </w:rPr>
        <w:lastRenderedPageBreak/>
        <w:drawing>
          <wp:inline distT="0" distB="0" distL="0" distR="0">
            <wp:extent cx="5943600" cy="76485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3600" cy="7648598"/>
                    </a:xfrm>
                    <a:prstGeom prst="rect">
                      <a:avLst/>
                    </a:prstGeom>
                    <a:noFill/>
                    <a:ln w="9525">
                      <a:noFill/>
                      <a:miter lim="800000"/>
                      <a:headEnd/>
                      <a:tailEnd/>
                    </a:ln>
                  </pic:spPr>
                </pic:pic>
              </a:graphicData>
            </a:graphic>
          </wp:inline>
        </w:drawing>
      </w:r>
    </w:p>
    <w:p w:rsidR="001E18EB" w:rsidRDefault="001E18EB">
      <w:pPr>
        <w:rPr>
          <w:rFonts w:ascii="Times New Roman" w:hAnsi="Times New Roman" w:cs="Times New Roman"/>
          <w:b/>
          <w:sz w:val="28"/>
          <w:szCs w:val="24"/>
        </w:rPr>
      </w:pPr>
      <w:r>
        <w:rPr>
          <w:rFonts w:ascii="Times New Roman" w:hAnsi="Times New Roman" w:cs="Times New Roman"/>
          <w:b/>
          <w:sz w:val="28"/>
          <w:szCs w:val="24"/>
        </w:rPr>
        <w:br w:type="page"/>
      </w:r>
    </w:p>
    <w:p w:rsidR="001E18EB" w:rsidRDefault="001E18EB">
      <w:pPr>
        <w:rPr>
          <w:rFonts w:ascii="Times New Roman" w:hAnsi="Times New Roman" w:cs="Times New Roman"/>
          <w:b/>
          <w:sz w:val="28"/>
          <w:szCs w:val="24"/>
        </w:rPr>
      </w:pPr>
    </w:p>
    <w:p w:rsidR="006437AB" w:rsidRP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t>Newaukum Water System, Inc</w:t>
      </w:r>
    </w:p>
    <w:p w:rsidR="006437AB" w:rsidRP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t>PO Box 1287</w:t>
      </w:r>
    </w:p>
    <w:p w:rsid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t>Enumclaw, WA 98022-1287</w:t>
      </w:r>
    </w:p>
    <w:p w:rsidR="006437AB" w:rsidRDefault="006437AB" w:rsidP="006437AB">
      <w:pPr>
        <w:jc w:val="center"/>
        <w:rPr>
          <w:rFonts w:ascii="Times New Roman" w:hAnsi="Times New Roman" w:cs="Times New Roman"/>
          <w:b/>
          <w:sz w:val="28"/>
          <w:szCs w:val="24"/>
        </w:rPr>
      </w:pPr>
    </w:p>
    <w:p w:rsidR="006437AB" w:rsidRPr="006437AB" w:rsidRDefault="006437AB" w:rsidP="006437AB">
      <w:pPr>
        <w:jc w:val="center"/>
        <w:rPr>
          <w:rFonts w:ascii="Times New Roman" w:hAnsi="Times New Roman" w:cs="Times New Roman"/>
          <w:b/>
          <w:sz w:val="28"/>
          <w:szCs w:val="24"/>
        </w:rPr>
      </w:pPr>
      <w:r>
        <w:rPr>
          <w:rFonts w:ascii="Times New Roman" w:hAnsi="Times New Roman" w:cs="Times New Roman"/>
          <w:b/>
          <w:sz w:val="28"/>
          <w:szCs w:val="24"/>
        </w:rPr>
        <w:t>Attachment I</w:t>
      </w:r>
    </w:p>
    <w:p w:rsidR="006437AB" w:rsidRDefault="006437AB">
      <w:pPr>
        <w:rPr>
          <w:rFonts w:ascii="Times New Roman" w:hAnsi="Times New Roman" w:cs="Times New Roman"/>
          <w:sz w:val="24"/>
          <w:szCs w:val="24"/>
        </w:rPr>
      </w:pPr>
    </w:p>
    <w:p w:rsidR="006437AB" w:rsidRDefault="006437AB">
      <w:pPr>
        <w:rPr>
          <w:rFonts w:ascii="Times New Roman" w:hAnsi="Times New Roman" w:cs="Times New Roman"/>
          <w:sz w:val="24"/>
          <w:szCs w:val="24"/>
        </w:rPr>
      </w:pPr>
      <w:r>
        <w:rPr>
          <w:rFonts w:ascii="Times New Roman" w:hAnsi="Times New Roman" w:cs="Times New Roman"/>
          <w:sz w:val="24"/>
          <w:szCs w:val="24"/>
        </w:rPr>
        <w:t>Subject: Mitigation request for Assessment UW-144112</w:t>
      </w:r>
    </w:p>
    <w:p w:rsidR="006437AB" w:rsidRDefault="006437AB">
      <w:pPr>
        <w:rPr>
          <w:rFonts w:ascii="Times New Roman" w:hAnsi="Times New Roman" w:cs="Times New Roman"/>
          <w:sz w:val="24"/>
          <w:szCs w:val="24"/>
        </w:rPr>
      </w:pPr>
    </w:p>
    <w:p w:rsidR="00B034C4" w:rsidRPr="00091895" w:rsidRDefault="00E01938">
      <w:pPr>
        <w:rPr>
          <w:rFonts w:ascii="Times New Roman" w:hAnsi="Times New Roman" w:cs="Times New Roman"/>
          <w:sz w:val="24"/>
          <w:szCs w:val="24"/>
        </w:rPr>
      </w:pPr>
      <w:r w:rsidRPr="00091895">
        <w:rPr>
          <w:rFonts w:ascii="Times New Roman" w:hAnsi="Times New Roman" w:cs="Times New Roman"/>
          <w:sz w:val="24"/>
          <w:szCs w:val="24"/>
        </w:rPr>
        <w:t>Newaukum Water System (NWS) Board of Directors makes the following statements regarding your levied fine</w:t>
      </w:r>
      <w:r w:rsidR="006437AB">
        <w:rPr>
          <w:rFonts w:ascii="Times New Roman" w:hAnsi="Times New Roman" w:cs="Times New Roman"/>
          <w:sz w:val="24"/>
          <w:szCs w:val="24"/>
        </w:rPr>
        <w:t xml:space="preserve"> and our application for mitigation</w:t>
      </w:r>
      <w:r w:rsidRPr="00091895">
        <w:rPr>
          <w:rFonts w:ascii="Times New Roman" w:hAnsi="Times New Roman" w:cs="Times New Roman"/>
          <w:sz w:val="24"/>
          <w:szCs w:val="24"/>
        </w:rPr>
        <w:t>:</w:t>
      </w:r>
    </w:p>
    <w:p w:rsidR="00E01938" w:rsidRPr="00091895" w:rsidRDefault="00E01938">
      <w:pPr>
        <w:rPr>
          <w:rFonts w:ascii="Times New Roman" w:hAnsi="Times New Roman" w:cs="Times New Roman"/>
          <w:sz w:val="24"/>
          <w:szCs w:val="24"/>
        </w:rPr>
      </w:pPr>
    </w:p>
    <w:p w:rsidR="00A17D4B" w:rsidRPr="00091895" w:rsidRDefault="00E01938" w:rsidP="00A17D4B">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 xml:space="preserve">The current Board of Directors (BOD) inherited </w:t>
      </w:r>
      <w:r w:rsidR="00B829D9" w:rsidRPr="00091895">
        <w:rPr>
          <w:rFonts w:ascii="Times New Roman" w:hAnsi="Times New Roman" w:cs="Times New Roman"/>
          <w:sz w:val="24"/>
          <w:szCs w:val="24"/>
        </w:rPr>
        <w:t xml:space="preserve">the operation of </w:t>
      </w:r>
      <w:r w:rsidRPr="00091895">
        <w:rPr>
          <w:rFonts w:ascii="Times New Roman" w:hAnsi="Times New Roman" w:cs="Times New Roman"/>
          <w:sz w:val="24"/>
          <w:szCs w:val="24"/>
        </w:rPr>
        <w:t>a financial</w:t>
      </w:r>
      <w:r w:rsidR="00B829D9" w:rsidRPr="00091895">
        <w:rPr>
          <w:rFonts w:ascii="Times New Roman" w:hAnsi="Times New Roman" w:cs="Times New Roman"/>
          <w:sz w:val="24"/>
          <w:szCs w:val="24"/>
        </w:rPr>
        <w:t xml:space="preserve">ly stressed </w:t>
      </w:r>
      <w:r w:rsidR="0010577D" w:rsidRPr="00091895">
        <w:rPr>
          <w:rFonts w:ascii="Times New Roman" w:hAnsi="Times New Roman" w:cs="Times New Roman"/>
          <w:sz w:val="24"/>
          <w:szCs w:val="24"/>
        </w:rPr>
        <w:t xml:space="preserve">nonprofit </w:t>
      </w:r>
      <w:r w:rsidR="00B829D9" w:rsidRPr="00091895">
        <w:rPr>
          <w:rFonts w:ascii="Times New Roman" w:hAnsi="Times New Roman" w:cs="Times New Roman"/>
          <w:sz w:val="24"/>
          <w:szCs w:val="24"/>
        </w:rPr>
        <w:t xml:space="preserve">corporation </w:t>
      </w:r>
      <w:r w:rsidRPr="00091895">
        <w:rPr>
          <w:rFonts w:ascii="Times New Roman" w:hAnsi="Times New Roman" w:cs="Times New Roman"/>
          <w:sz w:val="24"/>
          <w:szCs w:val="24"/>
        </w:rPr>
        <w:t xml:space="preserve">that required an immediate increase of income to continue the operation of the system and pay the bills. At the first annual meeting of the newly managed corporation, the BOD submitted a budget to the members that would allow NWS to continue operations on a sound financial basis. The budget </w:t>
      </w:r>
      <w:r w:rsidR="00D236FC" w:rsidRPr="00091895">
        <w:rPr>
          <w:rFonts w:ascii="Times New Roman" w:hAnsi="Times New Roman" w:cs="Times New Roman"/>
          <w:sz w:val="24"/>
          <w:szCs w:val="24"/>
        </w:rPr>
        <w:t xml:space="preserve">that </w:t>
      </w:r>
      <w:r w:rsidRPr="00091895">
        <w:rPr>
          <w:rFonts w:ascii="Times New Roman" w:hAnsi="Times New Roman" w:cs="Times New Roman"/>
          <w:sz w:val="24"/>
          <w:szCs w:val="24"/>
        </w:rPr>
        <w:t xml:space="preserve">was approved </w:t>
      </w:r>
      <w:r w:rsidR="00D236FC" w:rsidRPr="00091895">
        <w:rPr>
          <w:rFonts w:ascii="Times New Roman" w:hAnsi="Times New Roman" w:cs="Times New Roman"/>
          <w:sz w:val="24"/>
          <w:szCs w:val="24"/>
        </w:rPr>
        <w:t>included</w:t>
      </w:r>
      <w:r w:rsidRPr="00091895">
        <w:rPr>
          <w:rFonts w:ascii="Times New Roman" w:hAnsi="Times New Roman" w:cs="Times New Roman"/>
          <w:sz w:val="24"/>
          <w:szCs w:val="24"/>
        </w:rPr>
        <w:t xml:space="preserve"> rais</w:t>
      </w:r>
      <w:r w:rsidR="00AA7BB6" w:rsidRPr="00091895">
        <w:rPr>
          <w:rFonts w:ascii="Times New Roman" w:hAnsi="Times New Roman" w:cs="Times New Roman"/>
          <w:sz w:val="24"/>
          <w:szCs w:val="24"/>
        </w:rPr>
        <w:t>ing</w:t>
      </w:r>
      <w:r w:rsidRPr="00091895">
        <w:rPr>
          <w:rFonts w:ascii="Times New Roman" w:hAnsi="Times New Roman" w:cs="Times New Roman"/>
          <w:sz w:val="24"/>
          <w:szCs w:val="24"/>
        </w:rPr>
        <w:t xml:space="preserve"> the rate to $75 per month</w:t>
      </w:r>
      <w:r w:rsidR="000E3553" w:rsidRPr="00091895">
        <w:rPr>
          <w:rFonts w:ascii="Times New Roman" w:hAnsi="Times New Roman" w:cs="Times New Roman"/>
          <w:sz w:val="24"/>
          <w:szCs w:val="24"/>
        </w:rPr>
        <w:t xml:space="preserve"> </w:t>
      </w:r>
      <w:r w:rsidR="00AA7BB6" w:rsidRPr="00091895">
        <w:rPr>
          <w:rFonts w:ascii="Times New Roman" w:hAnsi="Times New Roman" w:cs="Times New Roman"/>
          <w:sz w:val="24"/>
          <w:szCs w:val="24"/>
        </w:rPr>
        <w:t xml:space="preserve">in order to meet annual budgeted </w:t>
      </w:r>
      <w:r w:rsidR="000F272D" w:rsidRPr="00091895">
        <w:rPr>
          <w:rFonts w:ascii="Times New Roman" w:hAnsi="Times New Roman" w:cs="Times New Roman"/>
          <w:sz w:val="24"/>
          <w:szCs w:val="24"/>
        </w:rPr>
        <w:t xml:space="preserve">direct </w:t>
      </w:r>
      <w:r w:rsidR="00AA7BB6" w:rsidRPr="00091895">
        <w:rPr>
          <w:rFonts w:ascii="Times New Roman" w:hAnsi="Times New Roman" w:cs="Times New Roman"/>
          <w:sz w:val="24"/>
          <w:szCs w:val="24"/>
        </w:rPr>
        <w:t>expenses of $12,956</w:t>
      </w:r>
      <w:r w:rsidR="000F272D" w:rsidRPr="00091895">
        <w:rPr>
          <w:rFonts w:ascii="Times New Roman" w:hAnsi="Times New Roman" w:cs="Times New Roman"/>
          <w:sz w:val="24"/>
          <w:szCs w:val="24"/>
        </w:rPr>
        <w:t xml:space="preserve"> plus an annual total of $7,596 in corporate debt</w:t>
      </w:r>
      <w:r w:rsidR="0033764E" w:rsidRPr="00091895">
        <w:rPr>
          <w:rFonts w:ascii="Times New Roman" w:hAnsi="Times New Roman" w:cs="Times New Roman"/>
          <w:sz w:val="24"/>
          <w:szCs w:val="24"/>
        </w:rPr>
        <w:t xml:space="preserve">.The UTC staff was </w:t>
      </w:r>
      <w:r w:rsidR="00AA7BB6" w:rsidRPr="00091895">
        <w:rPr>
          <w:rFonts w:ascii="Times New Roman" w:hAnsi="Times New Roman" w:cs="Times New Roman"/>
          <w:sz w:val="24"/>
          <w:szCs w:val="24"/>
        </w:rPr>
        <w:t>provided</w:t>
      </w:r>
      <w:r w:rsidR="0033764E" w:rsidRPr="00091895">
        <w:rPr>
          <w:rFonts w:ascii="Times New Roman" w:hAnsi="Times New Roman" w:cs="Times New Roman"/>
          <w:sz w:val="24"/>
          <w:szCs w:val="24"/>
        </w:rPr>
        <w:t xml:space="preserve"> a copy of the budget and n</w:t>
      </w:r>
      <w:r w:rsidR="00AA7BB6" w:rsidRPr="00091895">
        <w:rPr>
          <w:rFonts w:ascii="Times New Roman" w:hAnsi="Times New Roman" w:cs="Times New Roman"/>
          <w:sz w:val="24"/>
          <w:szCs w:val="24"/>
        </w:rPr>
        <w:t xml:space="preserve">otified of the increased rate. </w:t>
      </w:r>
      <w:r w:rsidR="00A17D4B" w:rsidRPr="00091895">
        <w:rPr>
          <w:rFonts w:ascii="Times New Roman" w:hAnsi="Times New Roman" w:cs="Times New Roman"/>
          <w:sz w:val="24"/>
          <w:szCs w:val="24"/>
        </w:rPr>
        <w:t>Submission of NWS budget to staff was basically ignored except for a</w:t>
      </w:r>
      <w:r w:rsidR="001463BE" w:rsidRPr="00091895">
        <w:rPr>
          <w:rFonts w:ascii="Times New Roman" w:hAnsi="Times New Roman" w:cs="Times New Roman"/>
          <w:sz w:val="24"/>
          <w:szCs w:val="24"/>
        </w:rPr>
        <w:t>n</w:t>
      </w:r>
      <w:r w:rsidR="000E3553" w:rsidRPr="00091895">
        <w:rPr>
          <w:rFonts w:ascii="Times New Roman" w:hAnsi="Times New Roman" w:cs="Times New Roman"/>
          <w:sz w:val="24"/>
          <w:szCs w:val="24"/>
        </w:rPr>
        <w:t xml:space="preserve"> </w:t>
      </w:r>
      <w:r w:rsidR="001463BE" w:rsidRPr="00091895">
        <w:rPr>
          <w:rFonts w:ascii="Times New Roman" w:hAnsi="Times New Roman" w:cs="Times New Roman"/>
          <w:sz w:val="24"/>
          <w:szCs w:val="24"/>
        </w:rPr>
        <w:t>email received on 9/29/2014 that</w:t>
      </w:r>
      <w:r w:rsidR="00CF0987" w:rsidRPr="00091895">
        <w:rPr>
          <w:rFonts w:ascii="Times New Roman" w:hAnsi="Times New Roman" w:cs="Times New Roman"/>
          <w:sz w:val="24"/>
          <w:szCs w:val="24"/>
        </w:rPr>
        <w:t xml:space="preserve"> </w:t>
      </w:r>
      <w:r w:rsidR="00A17D4B" w:rsidRPr="00091895">
        <w:rPr>
          <w:rFonts w:ascii="Times New Roman" w:hAnsi="Times New Roman" w:cs="Times New Roman"/>
          <w:sz w:val="24"/>
          <w:szCs w:val="24"/>
        </w:rPr>
        <w:t>stated our yearly operating base should only be $7,056</w:t>
      </w:r>
      <w:r w:rsidR="00104092" w:rsidRPr="00091895">
        <w:rPr>
          <w:rFonts w:ascii="Times New Roman" w:hAnsi="Times New Roman" w:cs="Times New Roman"/>
          <w:sz w:val="24"/>
          <w:szCs w:val="24"/>
        </w:rPr>
        <w:t xml:space="preserve"> without explaining how they arrived at this amount compared to our budget of $12,956</w:t>
      </w:r>
      <w:r w:rsidR="00AA7BB6" w:rsidRPr="00091895">
        <w:rPr>
          <w:rFonts w:ascii="Times New Roman" w:hAnsi="Times New Roman" w:cs="Times New Roman"/>
          <w:sz w:val="24"/>
          <w:szCs w:val="24"/>
        </w:rPr>
        <w:t xml:space="preserve">.The only specific expense </w:t>
      </w:r>
      <w:r w:rsidR="00C300EE" w:rsidRPr="00091895">
        <w:rPr>
          <w:rFonts w:ascii="Times New Roman" w:hAnsi="Times New Roman" w:cs="Times New Roman"/>
          <w:sz w:val="24"/>
          <w:szCs w:val="24"/>
        </w:rPr>
        <w:t xml:space="preserve">identified as too large was </w:t>
      </w:r>
      <w:r w:rsidR="00A17D4B" w:rsidRPr="00091895">
        <w:rPr>
          <w:rFonts w:ascii="Times New Roman" w:hAnsi="Times New Roman" w:cs="Times New Roman"/>
          <w:sz w:val="24"/>
          <w:szCs w:val="24"/>
        </w:rPr>
        <w:t>the budgeted $700 per year</w:t>
      </w:r>
      <w:r w:rsidR="00AA7BB6" w:rsidRPr="00091895">
        <w:rPr>
          <w:rFonts w:ascii="Times New Roman" w:hAnsi="Times New Roman" w:cs="Times New Roman"/>
          <w:sz w:val="24"/>
          <w:szCs w:val="24"/>
        </w:rPr>
        <w:t xml:space="preserve"> for water testing</w:t>
      </w:r>
      <w:r w:rsidR="00A17D4B" w:rsidRPr="00091895">
        <w:rPr>
          <w:rFonts w:ascii="Times New Roman" w:hAnsi="Times New Roman" w:cs="Times New Roman"/>
          <w:sz w:val="24"/>
          <w:szCs w:val="24"/>
        </w:rPr>
        <w:t xml:space="preserve"> because the </w:t>
      </w:r>
      <w:r w:rsidR="00C300EE" w:rsidRPr="00091895">
        <w:rPr>
          <w:rFonts w:ascii="Times New Roman" w:hAnsi="Times New Roman" w:cs="Times New Roman"/>
          <w:sz w:val="24"/>
          <w:szCs w:val="24"/>
        </w:rPr>
        <w:t xml:space="preserve">most expensive tests </w:t>
      </w:r>
      <w:r w:rsidR="00A17D4B" w:rsidRPr="00091895">
        <w:rPr>
          <w:rFonts w:ascii="Times New Roman" w:hAnsi="Times New Roman" w:cs="Times New Roman"/>
          <w:sz w:val="24"/>
          <w:szCs w:val="24"/>
        </w:rPr>
        <w:t xml:space="preserve">would only </w:t>
      </w:r>
      <w:r w:rsidR="00C300EE" w:rsidRPr="00091895">
        <w:rPr>
          <w:rFonts w:ascii="Times New Roman" w:hAnsi="Times New Roman" w:cs="Times New Roman"/>
          <w:sz w:val="24"/>
          <w:szCs w:val="24"/>
        </w:rPr>
        <w:t xml:space="preserve">occur </w:t>
      </w:r>
      <w:r w:rsidR="00A17D4B" w:rsidRPr="00091895">
        <w:rPr>
          <w:rFonts w:ascii="Times New Roman" w:hAnsi="Times New Roman" w:cs="Times New Roman"/>
          <w:sz w:val="24"/>
          <w:szCs w:val="24"/>
        </w:rPr>
        <w:t xml:space="preserve">every 3 years; </w:t>
      </w:r>
      <w:r w:rsidR="000F272D" w:rsidRPr="00091895">
        <w:rPr>
          <w:rFonts w:ascii="Times New Roman" w:hAnsi="Times New Roman" w:cs="Times New Roman"/>
          <w:sz w:val="24"/>
          <w:szCs w:val="24"/>
        </w:rPr>
        <w:t>however,</w:t>
      </w:r>
      <w:r w:rsidR="009B1AD5" w:rsidRPr="00091895">
        <w:rPr>
          <w:rFonts w:ascii="Times New Roman" w:hAnsi="Times New Roman" w:cs="Times New Roman"/>
          <w:sz w:val="24"/>
          <w:szCs w:val="24"/>
        </w:rPr>
        <w:t xml:space="preserve"> </w:t>
      </w:r>
      <w:r w:rsidR="00A17D4B" w:rsidRPr="00091895">
        <w:rPr>
          <w:rFonts w:ascii="Times New Roman" w:hAnsi="Times New Roman" w:cs="Times New Roman"/>
          <w:sz w:val="24"/>
          <w:szCs w:val="24"/>
        </w:rPr>
        <w:t xml:space="preserve">this is </w:t>
      </w:r>
      <w:r w:rsidR="00C300EE" w:rsidRPr="00091895">
        <w:rPr>
          <w:rFonts w:ascii="Times New Roman" w:hAnsi="Times New Roman" w:cs="Times New Roman"/>
          <w:sz w:val="24"/>
          <w:szCs w:val="24"/>
        </w:rPr>
        <w:t xml:space="preserve">year </w:t>
      </w:r>
      <w:r w:rsidR="00A17D4B" w:rsidRPr="00091895">
        <w:rPr>
          <w:rFonts w:ascii="Times New Roman" w:hAnsi="Times New Roman" w:cs="Times New Roman"/>
          <w:sz w:val="24"/>
          <w:szCs w:val="24"/>
        </w:rPr>
        <w:t>3</w:t>
      </w:r>
      <w:r w:rsidR="00CF0987" w:rsidRPr="00091895">
        <w:rPr>
          <w:rFonts w:ascii="Times New Roman" w:hAnsi="Times New Roman" w:cs="Times New Roman"/>
          <w:sz w:val="24"/>
          <w:szCs w:val="24"/>
        </w:rPr>
        <w:t xml:space="preserve"> </w:t>
      </w:r>
      <w:r w:rsidR="00C300EE" w:rsidRPr="00091895">
        <w:rPr>
          <w:rFonts w:ascii="Times New Roman" w:hAnsi="Times New Roman" w:cs="Times New Roman"/>
          <w:sz w:val="24"/>
          <w:szCs w:val="24"/>
        </w:rPr>
        <w:t xml:space="preserve">of the cycle </w:t>
      </w:r>
      <w:r w:rsidR="00A17D4B" w:rsidRPr="00091895">
        <w:rPr>
          <w:rFonts w:ascii="Times New Roman" w:hAnsi="Times New Roman" w:cs="Times New Roman"/>
          <w:sz w:val="24"/>
          <w:szCs w:val="24"/>
        </w:rPr>
        <w:t xml:space="preserve">and we have a current outstanding bill of $490 in hand to cover </w:t>
      </w:r>
      <w:r w:rsidR="00C300EE" w:rsidRPr="00091895">
        <w:rPr>
          <w:rFonts w:ascii="Times New Roman" w:hAnsi="Times New Roman" w:cs="Times New Roman"/>
          <w:sz w:val="24"/>
          <w:szCs w:val="24"/>
        </w:rPr>
        <w:t>Department of Health (</w:t>
      </w:r>
      <w:r w:rsidR="00A17D4B" w:rsidRPr="00091895">
        <w:rPr>
          <w:rFonts w:ascii="Times New Roman" w:hAnsi="Times New Roman" w:cs="Times New Roman"/>
          <w:sz w:val="24"/>
          <w:szCs w:val="24"/>
        </w:rPr>
        <w:t>DOH</w:t>
      </w:r>
      <w:r w:rsidR="00C300EE" w:rsidRPr="00091895">
        <w:rPr>
          <w:rFonts w:ascii="Times New Roman" w:hAnsi="Times New Roman" w:cs="Times New Roman"/>
          <w:sz w:val="24"/>
          <w:szCs w:val="24"/>
        </w:rPr>
        <w:t>)</w:t>
      </w:r>
      <w:r w:rsidR="00A17D4B" w:rsidRPr="00091895">
        <w:rPr>
          <w:rFonts w:ascii="Times New Roman" w:hAnsi="Times New Roman" w:cs="Times New Roman"/>
          <w:sz w:val="24"/>
          <w:szCs w:val="24"/>
        </w:rPr>
        <w:t xml:space="preserve"> herbicide and copper /lead testing requirements. </w:t>
      </w:r>
      <w:r w:rsidR="00104092" w:rsidRPr="00091895">
        <w:rPr>
          <w:rFonts w:ascii="Times New Roman" w:hAnsi="Times New Roman" w:cs="Times New Roman"/>
          <w:sz w:val="24"/>
          <w:szCs w:val="24"/>
        </w:rPr>
        <w:t>Our current checking account balance is only $691.11 as of this writing.</w:t>
      </w:r>
      <w:r w:rsidR="00A17D4B" w:rsidRPr="00091895">
        <w:rPr>
          <w:rFonts w:ascii="Times New Roman" w:hAnsi="Times New Roman" w:cs="Times New Roman"/>
          <w:sz w:val="24"/>
          <w:szCs w:val="24"/>
        </w:rPr>
        <w:t xml:space="preserve">We must have funds before the fact, not after the bills arrive. </w:t>
      </w:r>
    </w:p>
    <w:p w:rsidR="000E3553" w:rsidRPr="00091895" w:rsidRDefault="000E3553" w:rsidP="000E3553">
      <w:pPr>
        <w:pStyle w:val="ListParagraph"/>
        <w:rPr>
          <w:rFonts w:ascii="Times New Roman" w:hAnsi="Times New Roman" w:cs="Times New Roman"/>
          <w:sz w:val="24"/>
          <w:szCs w:val="24"/>
        </w:rPr>
      </w:pPr>
    </w:p>
    <w:p w:rsidR="00CF0987" w:rsidRPr="00091895" w:rsidRDefault="00CF0987" w:rsidP="00CF0987">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A rate case was submitted on behalf of NWS by Northwest Water Systems in conjunction with UW-132281.</w:t>
      </w:r>
      <w:r w:rsidR="000E3553" w:rsidRPr="00091895">
        <w:rPr>
          <w:rFonts w:ascii="Times New Roman" w:hAnsi="Times New Roman" w:cs="Times New Roman"/>
          <w:sz w:val="24"/>
          <w:szCs w:val="24"/>
        </w:rPr>
        <w:t xml:space="preserve"> </w:t>
      </w:r>
      <w:r w:rsidRPr="00091895">
        <w:rPr>
          <w:rFonts w:ascii="Times New Roman" w:hAnsi="Times New Roman" w:cs="Times New Roman"/>
          <w:sz w:val="24"/>
          <w:szCs w:val="24"/>
        </w:rPr>
        <w:t>Northwest was recommended to NWS by the UTC staff. NWS was advised by a Northwest Water Systems representative that the rules used by staff to evaluate a rate case would not result in a rate increase being approved above the</w:t>
      </w:r>
      <w:r w:rsidR="000E3553" w:rsidRPr="00091895">
        <w:rPr>
          <w:rFonts w:ascii="Times New Roman" w:hAnsi="Times New Roman" w:cs="Times New Roman"/>
          <w:sz w:val="24"/>
          <w:szCs w:val="24"/>
        </w:rPr>
        <w:t xml:space="preserve"> </w:t>
      </w:r>
      <w:r w:rsidRPr="00091895">
        <w:rPr>
          <w:rFonts w:ascii="Times New Roman" w:hAnsi="Times New Roman" w:cs="Times New Roman"/>
          <w:sz w:val="24"/>
          <w:szCs w:val="24"/>
        </w:rPr>
        <w:t>previous</w:t>
      </w:r>
      <w:r w:rsidR="000E3553" w:rsidRPr="00091895">
        <w:rPr>
          <w:rFonts w:ascii="Times New Roman" w:hAnsi="Times New Roman" w:cs="Times New Roman"/>
          <w:sz w:val="24"/>
          <w:szCs w:val="24"/>
        </w:rPr>
        <w:t xml:space="preserve"> </w:t>
      </w:r>
      <w:r w:rsidRPr="00091895">
        <w:rPr>
          <w:rFonts w:ascii="Times New Roman" w:hAnsi="Times New Roman" w:cs="Times New Roman"/>
          <w:sz w:val="24"/>
          <w:szCs w:val="24"/>
        </w:rPr>
        <w:t>$35/month rate. This rate case and associated correspondence cost NWS $5,100, which is a large portion of our current debt. Since closure of UW-132281 the UTC staff has continued to argue that the $55 rate is</w:t>
      </w:r>
      <w:r w:rsidR="009B1AD5" w:rsidRPr="00091895">
        <w:rPr>
          <w:rFonts w:ascii="Times New Roman" w:hAnsi="Times New Roman" w:cs="Times New Roman"/>
          <w:sz w:val="24"/>
          <w:szCs w:val="24"/>
        </w:rPr>
        <w:t xml:space="preserve"> </w:t>
      </w:r>
      <w:r w:rsidRPr="00091895">
        <w:rPr>
          <w:rFonts w:ascii="Times New Roman" w:hAnsi="Times New Roman" w:cs="Times New Roman"/>
          <w:sz w:val="24"/>
          <w:szCs w:val="24"/>
        </w:rPr>
        <w:t>too high. As evidenced by the filing of UW-143181, the staff still thinks that NWS is accumulating too much money, even while we continue to operate on a hand-to-mouth basis. The staff has been furnished copies of our bank account documents and a recent financial statement.</w:t>
      </w:r>
    </w:p>
    <w:p w:rsidR="000E3553" w:rsidRPr="00091895" w:rsidRDefault="000E3553" w:rsidP="000E3553">
      <w:pPr>
        <w:pStyle w:val="ListParagraph"/>
        <w:rPr>
          <w:rFonts w:ascii="Times New Roman" w:hAnsi="Times New Roman" w:cs="Times New Roman"/>
          <w:sz w:val="24"/>
          <w:szCs w:val="24"/>
        </w:rPr>
      </w:pPr>
    </w:p>
    <w:p w:rsidR="0077264E" w:rsidRPr="00091895" w:rsidRDefault="0033764E" w:rsidP="00E01938">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 xml:space="preserve">The rules the staff uses for evaluating and approving rates has little to do with a </w:t>
      </w:r>
      <w:r w:rsidR="0077264E" w:rsidRPr="00091895">
        <w:rPr>
          <w:rFonts w:ascii="Times New Roman" w:hAnsi="Times New Roman" w:cs="Times New Roman"/>
          <w:sz w:val="24"/>
          <w:szCs w:val="24"/>
        </w:rPr>
        <w:t xml:space="preserve">company’s cost of operation, </w:t>
      </w:r>
      <w:r w:rsidR="00D40C69" w:rsidRPr="00091895">
        <w:rPr>
          <w:rFonts w:ascii="Times New Roman" w:hAnsi="Times New Roman" w:cs="Times New Roman"/>
          <w:sz w:val="24"/>
          <w:szCs w:val="24"/>
        </w:rPr>
        <w:t xml:space="preserve">because </w:t>
      </w:r>
      <w:r w:rsidR="0077264E" w:rsidRPr="00091895">
        <w:rPr>
          <w:rFonts w:ascii="Times New Roman" w:hAnsi="Times New Roman" w:cs="Times New Roman"/>
          <w:sz w:val="24"/>
          <w:szCs w:val="24"/>
        </w:rPr>
        <w:t xml:space="preserve">it only allows for </w:t>
      </w:r>
      <w:r w:rsidR="00C300EE" w:rsidRPr="00091895">
        <w:rPr>
          <w:rFonts w:ascii="Times New Roman" w:hAnsi="Times New Roman" w:cs="Times New Roman"/>
          <w:sz w:val="24"/>
          <w:szCs w:val="24"/>
        </w:rPr>
        <w:t xml:space="preserve">using </w:t>
      </w:r>
      <w:r w:rsidR="0077264E" w:rsidRPr="00091895">
        <w:rPr>
          <w:rFonts w:ascii="Times New Roman" w:hAnsi="Times New Roman" w:cs="Times New Roman"/>
          <w:sz w:val="24"/>
          <w:szCs w:val="24"/>
        </w:rPr>
        <w:t xml:space="preserve">past history of expenditures for determining rates. The staff states that they will allow future costs only </w:t>
      </w:r>
      <w:r w:rsidR="0077264E" w:rsidRPr="00091895">
        <w:rPr>
          <w:rFonts w:ascii="Times New Roman" w:hAnsi="Times New Roman" w:cs="Times New Roman"/>
          <w:sz w:val="24"/>
          <w:szCs w:val="24"/>
        </w:rPr>
        <w:lastRenderedPageBreak/>
        <w:t>if there are firm quotations from a vendor to substantiate the cost.</w:t>
      </w:r>
      <w:r w:rsidR="00C300EE" w:rsidRPr="00091895">
        <w:rPr>
          <w:rFonts w:ascii="Times New Roman" w:hAnsi="Times New Roman" w:cs="Times New Roman"/>
          <w:sz w:val="24"/>
          <w:szCs w:val="24"/>
        </w:rPr>
        <w:t>This ignores the fact that much of NWS’s equipment is 45-50 years old and that there is no reserve fund to deal with breakdowns and replacements.</w:t>
      </w:r>
      <w:r w:rsidR="000F272D" w:rsidRPr="00091895">
        <w:rPr>
          <w:rFonts w:ascii="Times New Roman" w:hAnsi="Times New Roman" w:cs="Times New Roman"/>
          <w:sz w:val="24"/>
          <w:szCs w:val="24"/>
        </w:rPr>
        <w:t xml:space="preserve"> Such expenses cannot be identified in advance.</w:t>
      </w:r>
    </w:p>
    <w:p w:rsidR="000E3553" w:rsidRPr="00091895" w:rsidRDefault="000E3553" w:rsidP="000E3553">
      <w:pPr>
        <w:pStyle w:val="ListParagraph"/>
        <w:rPr>
          <w:rFonts w:ascii="Times New Roman" w:hAnsi="Times New Roman" w:cs="Times New Roman"/>
          <w:sz w:val="24"/>
          <w:szCs w:val="24"/>
        </w:rPr>
      </w:pPr>
    </w:p>
    <w:p w:rsidR="00717C7D" w:rsidRPr="00091895" w:rsidRDefault="0077264E" w:rsidP="00E01938">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 xml:space="preserve">On </w:t>
      </w:r>
      <w:r w:rsidR="004D4B9F" w:rsidRPr="00091895">
        <w:rPr>
          <w:rFonts w:ascii="Times New Roman" w:hAnsi="Times New Roman" w:cs="Times New Roman"/>
          <w:sz w:val="24"/>
          <w:szCs w:val="24"/>
        </w:rPr>
        <w:t>10/23/2014</w:t>
      </w:r>
      <w:r w:rsidR="000E3553" w:rsidRPr="00091895">
        <w:rPr>
          <w:rFonts w:ascii="Times New Roman" w:hAnsi="Times New Roman" w:cs="Times New Roman"/>
          <w:sz w:val="24"/>
          <w:szCs w:val="24"/>
        </w:rPr>
        <w:t xml:space="preserve">, </w:t>
      </w:r>
      <w:r w:rsidRPr="00091895">
        <w:rPr>
          <w:rFonts w:ascii="Times New Roman" w:hAnsi="Times New Roman" w:cs="Times New Roman"/>
          <w:sz w:val="24"/>
          <w:szCs w:val="24"/>
        </w:rPr>
        <w:t>Mr. Ward promised to help with a</w:t>
      </w:r>
      <w:r w:rsidR="0055718A" w:rsidRPr="00091895">
        <w:rPr>
          <w:rFonts w:ascii="Times New Roman" w:hAnsi="Times New Roman" w:cs="Times New Roman"/>
          <w:sz w:val="24"/>
          <w:szCs w:val="24"/>
        </w:rPr>
        <w:t xml:space="preserve">n expedited </w:t>
      </w:r>
      <w:r w:rsidRPr="00091895">
        <w:rPr>
          <w:rFonts w:ascii="Times New Roman" w:hAnsi="Times New Roman" w:cs="Times New Roman"/>
          <w:sz w:val="24"/>
          <w:szCs w:val="24"/>
        </w:rPr>
        <w:t xml:space="preserve">rate case that </w:t>
      </w:r>
      <w:r w:rsidR="0055718A" w:rsidRPr="00091895">
        <w:rPr>
          <w:rFonts w:ascii="Times New Roman" w:hAnsi="Times New Roman" w:cs="Times New Roman"/>
          <w:sz w:val="24"/>
          <w:szCs w:val="24"/>
        </w:rPr>
        <w:t xml:space="preserve">the BOD understood </w:t>
      </w:r>
      <w:r w:rsidRPr="00091895">
        <w:rPr>
          <w:rFonts w:ascii="Times New Roman" w:hAnsi="Times New Roman" w:cs="Times New Roman"/>
          <w:sz w:val="24"/>
          <w:szCs w:val="24"/>
        </w:rPr>
        <w:t>woul</w:t>
      </w:r>
      <w:r w:rsidR="00717C7D" w:rsidRPr="00091895">
        <w:rPr>
          <w:rFonts w:ascii="Times New Roman" w:hAnsi="Times New Roman" w:cs="Times New Roman"/>
          <w:sz w:val="24"/>
          <w:szCs w:val="24"/>
        </w:rPr>
        <w:t xml:space="preserve">d </w:t>
      </w:r>
      <w:r w:rsidR="0055718A" w:rsidRPr="00091895">
        <w:rPr>
          <w:rFonts w:ascii="Times New Roman" w:hAnsi="Times New Roman" w:cs="Times New Roman"/>
          <w:sz w:val="24"/>
          <w:szCs w:val="24"/>
        </w:rPr>
        <w:t>support the $75/month rate. I</w:t>
      </w:r>
      <w:r w:rsidR="00717C7D" w:rsidRPr="00091895">
        <w:rPr>
          <w:rFonts w:ascii="Times New Roman" w:hAnsi="Times New Roman" w:cs="Times New Roman"/>
          <w:sz w:val="24"/>
          <w:szCs w:val="24"/>
        </w:rPr>
        <w:t>nstead</w:t>
      </w:r>
      <w:r w:rsidR="0055718A" w:rsidRPr="00091895">
        <w:rPr>
          <w:rFonts w:ascii="Times New Roman" w:hAnsi="Times New Roman" w:cs="Times New Roman"/>
          <w:sz w:val="24"/>
          <w:szCs w:val="24"/>
        </w:rPr>
        <w:t>,</w:t>
      </w:r>
      <w:r w:rsidR="00717C7D" w:rsidRPr="00091895">
        <w:rPr>
          <w:rFonts w:ascii="Times New Roman" w:hAnsi="Times New Roman" w:cs="Times New Roman"/>
          <w:sz w:val="24"/>
          <w:szCs w:val="24"/>
        </w:rPr>
        <w:t xml:space="preserve"> he just sent us a checklist for the same old process that would not allow for any rate increases.</w:t>
      </w:r>
    </w:p>
    <w:p w:rsidR="000E3553" w:rsidRPr="00091895" w:rsidRDefault="000E3553" w:rsidP="000E3553">
      <w:pPr>
        <w:pStyle w:val="ListParagraph"/>
        <w:rPr>
          <w:rFonts w:ascii="Times New Roman" w:hAnsi="Times New Roman" w:cs="Times New Roman"/>
          <w:sz w:val="24"/>
          <w:szCs w:val="24"/>
        </w:rPr>
      </w:pPr>
    </w:p>
    <w:p w:rsidR="00717C7D" w:rsidRPr="00091895" w:rsidRDefault="004413E1" w:rsidP="00E01938">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NWS has submitted a motion</w:t>
      </w:r>
      <w:r w:rsidR="00823FA7" w:rsidRPr="00091895">
        <w:rPr>
          <w:rFonts w:ascii="Times New Roman" w:hAnsi="Times New Roman" w:cs="Times New Roman"/>
          <w:sz w:val="24"/>
          <w:szCs w:val="24"/>
        </w:rPr>
        <w:t xml:space="preserve"> under UW-143330</w:t>
      </w:r>
      <w:r w:rsidRPr="00091895">
        <w:rPr>
          <w:rFonts w:ascii="Times New Roman" w:hAnsi="Times New Roman" w:cs="Times New Roman"/>
          <w:sz w:val="24"/>
          <w:szCs w:val="24"/>
        </w:rPr>
        <w:t xml:space="preserve"> for release from the Commission</w:t>
      </w:r>
      <w:r w:rsidR="00823FA7" w:rsidRPr="00091895">
        <w:rPr>
          <w:rFonts w:ascii="Times New Roman" w:hAnsi="Times New Roman" w:cs="Times New Roman"/>
          <w:sz w:val="24"/>
          <w:szCs w:val="24"/>
        </w:rPr>
        <w:t>’</w:t>
      </w:r>
      <w:r w:rsidRPr="00091895">
        <w:rPr>
          <w:rFonts w:ascii="Times New Roman" w:hAnsi="Times New Roman" w:cs="Times New Roman"/>
          <w:sz w:val="24"/>
          <w:szCs w:val="24"/>
        </w:rPr>
        <w:t>s control</w:t>
      </w:r>
      <w:r w:rsidR="00FE52BA" w:rsidRPr="00091895">
        <w:rPr>
          <w:rFonts w:ascii="Times New Roman" w:hAnsi="Times New Roman" w:cs="Times New Roman"/>
          <w:sz w:val="24"/>
          <w:szCs w:val="24"/>
        </w:rPr>
        <w:t xml:space="preserve">, </w:t>
      </w:r>
      <w:r w:rsidRPr="00091895">
        <w:rPr>
          <w:rFonts w:ascii="Times New Roman" w:hAnsi="Times New Roman" w:cs="Times New Roman"/>
          <w:sz w:val="24"/>
          <w:szCs w:val="24"/>
        </w:rPr>
        <w:t xml:space="preserve">based on </w:t>
      </w:r>
      <w:r w:rsidR="000E27A4" w:rsidRPr="00091895">
        <w:rPr>
          <w:rFonts w:ascii="Times New Roman" w:hAnsi="Times New Roman" w:cs="Times New Roman"/>
          <w:sz w:val="24"/>
          <w:szCs w:val="24"/>
        </w:rPr>
        <w:t xml:space="preserve">a reasonable </w:t>
      </w:r>
      <w:r w:rsidRPr="00091895">
        <w:rPr>
          <w:rFonts w:ascii="Times New Roman" w:hAnsi="Times New Roman" w:cs="Times New Roman"/>
          <w:sz w:val="24"/>
          <w:szCs w:val="24"/>
        </w:rPr>
        <w:t>interpretation of WAC 480-</w:t>
      </w:r>
      <w:r w:rsidR="00DF1E77" w:rsidRPr="00091895">
        <w:rPr>
          <w:rFonts w:ascii="Times New Roman" w:hAnsi="Times New Roman" w:cs="Times New Roman"/>
          <w:sz w:val="24"/>
          <w:szCs w:val="24"/>
        </w:rPr>
        <w:t>110-255</w:t>
      </w:r>
      <w:r w:rsidR="003B4C5E" w:rsidRPr="00091895">
        <w:rPr>
          <w:rFonts w:ascii="Times New Roman" w:hAnsi="Times New Roman" w:cs="Times New Roman"/>
          <w:sz w:val="24"/>
          <w:szCs w:val="24"/>
        </w:rPr>
        <w:t>.</w:t>
      </w:r>
      <w:r w:rsidR="00FE52BA" w:rsidRPr="00091895">
        <w:rPr>
          <w:rFonts w:ascii="Times New Roman" w:hAnsi="Times New Roman" w:cs="Times New Roman"/>
          <w:sz w:val="24"/>
          <w:szCs w:val="24"/>
        </w:rPr>
        <w:t>The outcome of this motion</w:t>
      </w:r>
      <w:r w:rsidR="000E3553" w:rsidRPr="00091895">
        <w:rPr>
          <w:rFonts w:ascii="Times New Roman" w:hAnsi="Times New Roman" w:cs="Times New Roman"/>
          <w:sz w:val="24"/>
          <w:szCs w:val="24"/>
        </w:rPr>
        <w:t xml:space="preserve"> is pending</w:t>
      </w:r>
      <w:r w:rsidR="00CF0987" w:rsidRPr="00091895">
        <w:rPr>
          <w:rFonts w:ascii="Times New Roman" w:hAnsi="Times New Roman" w:cs="Times New Roman"/>
          <w:sz w:val="24"/>
          <w:szCs w:val="24"/>
        </w:rPr>
        <w:t>.</w:t>
      </w:r>
    </w:p>
    <w:p w:rsidR="000E3553" w:rsidRPr="00091895" w:rsidRDefault="000E3553" w:rsidP="000E3553">
      <w:pPr>
        <w:pStyle w:val="ListParagraph"/>
        <w:rPr>
          <w:rFonts w:ascii="Times New Roman" w:hAnsi="Times New Roman" w:cs="Times New Roman"/>
          <w:sz w:val="24"/>
          <w:szCs w:val="24"/>
        </w:rPr>
      </w:pPr>
    </w:p>
    <w:p w:rsidR="005C15D2" w:rsidRPr="00091895" w:rsidRDefault="00F47FD1" w:rsidP="005C15D2">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P</w:t>
      </w:r>
      <w:r w:rsidR="005C15D2" w:rsidRPr="00091895">
        <w:rPr>
          <w:rFonts w:ascii="Times New Roman" w:hAnsi="Times New Roman" w:cs="Times New Roman"/>
          <w:sz w:val="24"/>
          <w:szCs w:val="24"/>
        </w:rPr>
        <w:t xml:space="preserve">ayment of </w:t>
      </w:r>
      <w:r w:rsidR="000E27A4" w:rsidRPr="00091895">
        <w:rPr>
          <w:rFonts w:ascii="Times New Roman" w:hAnsi="Times New Roman" w:cs="Times New Roman"/>
          <w:sz w:val="24"/>
          <w:szCs w:val="24"/>
        </w:rPr>
        <w:t>the</w:t>
      </w:r>
      <w:r w:rsidRPr="00091895">
        <w:rPr>
          <w:rFonts w:ascii="Times New Roman" w:hAnsi="Times New Roman" w:cs="Times New Roman"/>
          <w:sz w:val="24"/>
          <w:szCs w:val="24"/>
        </w:rPr>
        <w:t xml:space="preserve"> $1000 </w:t>
      </w:r>
      <w:r w:rsidR="005C15D2" w:rsidRPr="00091895">
        <w:rPr>
          <w:rFonts w:ascii="Times New Roman" w:hAnsi="Times New Roman" w:cs="Times New Roman"/>
          <w:sz w:val="24"/>
          <w:szCs w:val="24"/>
        </w:rPr>
        <w:t xml:space="preserve">fine would </w:t>
      </w:r>
      <w:r w:rsidR="004D4B9F" w:rsidRPr="00091895">
        <w:rPr>
          <w:rFonts w:ascii="Times New Roman" w:hAnsi="Times New Roman" w:cs="Times New Roman"/>
          <w:sz w:val="24"/>
          <w:szCs w:val="24"/>
        </w:rPr>
        <w:t>preclude</w:t>
      </w:r>
      <w:r w:rsidR="007D0371" w:rsidRPr="00091895">
        <w:rPr>
          <w:rFonts w:ascii="Times New Roman" w:hAnsi="Times New Roman" w:cs="Times New Roman"/>
          <w:sz w:val="24"/>
          <w:szCs w:val="24"/>
        </w:rPr>
        <w:t xml:space="preserve"> </w:t>
      </w:r>
      <w:r w:rsidRPr="00091895">
        <w:rPr>
          <w:rFonts w:ascii="Times New Roman" w:hAnsi="Times New Roman" w:cs="Times New Roman"/>
          <w:sz w:val="24"/>
          <w:szCs w:val="24"/>
        </w:rPr>
        <w:t xml:space="preserve">our ability to pay </w:t>
      </w:r>
      <w:r w:rsidR="005C15D2" w:rsidRPr="00091895">
        <w:rPr>
          <w:rFonts w:ascii="Times New Roman" w:hAnsi="Times New Roman" w:cs="Times New Roman"/>
          <w:sz w:val="24"/>
          <w:szCs w:val="24"/>
        </w:rPr>
        <w:t>our major expenses for the next two months, thus risking default on</w:t>
      </w:r>
      <w:r w:rsidR="000E27A4" w:rsidRPr="00091895">
        <w:rPr>
          <w:rFonts w:ascii="Times New Roman" w:hAnsi="Times New Roman" w:cs="Times New Roman"/>
          <w:sz w:val="24"/>
          <w:szCs w:val="24"/>
        </w:rPr>
        <w:t xml:space="preserve"> some </w:t>
      </w:r>
      <w:r w:rsidR="005C15D2" w:rsidRPr="00091895">
        <w:rPr>
          <w:rFonts w:ascii="Times New Roman" w:hAnsi="Times New Roman" w:cs="Times New Roman"/>
          <w:sz w:val="24"/>
          <w:szCs w:val="24"/>
        </w:rPr>
        <w:t>obligations.</w:t>
      </w:r>
      <w:r w:rsidR="007D0371" w:rsidRPr="00091895">
        <w:rPr>
          <w:rFonts w:ascii="Times New Roman" w:hAnsi="Times New Roman" w:cs="Times New Roman"/>
          <w:sz w:val="24"/>
          <w:szCs w:val="24"/>
        </w:rPr>
        <w:t xml:space="preserve"> </w:t>
      </w:r>
      <w:r w:rsidR="005C15D2" w:rsidRPr="00091895">
        <w:rPr>
          <w:rFonts w:ascii="Times New Roman" w:hAnsi="Times New Roman" w:cs="Times New Roman"/>
          <w:sz w:val="24"/>
          <w:szCs w:val="24"/>
        </w:rPr>
        <w:t xml:space="preserve">As an elected BOD responsible to our membership, we will not </w:t>
      </w:r>
      <w:r w:rsidR="000E27A4" w:rsidRPr="00091895">
        <w:rPr>
          <w:rFonts w:ascii="Times New Roman" w:hAnsi="Times New Roman" w:cs="Times New Roman"/>
          <w:sz w:val="24"/>
          <w:szCs w:val="24"/>
        </w:rPr>
        <w:t xml:space="preserve">agree to reduce services or </w:t>
      </w:r>
      <w:r w:rsidR="005C15D2" w:rsidRPr="00091895">
        <w:rPr>
          <w:rFonts w:ascii="Times New Roman" w:hAnsi="Times New Roman" w:cs="Times New Roman"/>
          <w:sz w:val="24"/>
          <w:szCs w:val="24"/>
        </w:rPr>
        <w:t xml:space="preserve">default on our </w:t>
      </w:r>
      <w:r w:rsidR="000E27A4" w:rsidRPr="00091895">
        <w:rPr>
          <w:rFonts w:ascii="Times New Roman" w:hAnsi="Times New Roman" w:cs="Times New Roman"/>
          <w:sz w:val="24"/>
          <w:szCs w:val="24"/>
        </w:rPr>
        <w:t>obligations</w:t>
      </w:r>
      <w:r w:rsidR="005C15D2" w:rsidRPr="00091895">
        <w:rPr>
          <w:rFonts w:ascii="Times New Roman" w:hAnsi="Times New Roman" w:cs="Times New Roman"/>
          <w:sz w:val="24"/>
          <w:szCs w:val="24"/>
        </w:rPr>
        <w:t>.</w:t>
      </w:r>
    </w:p>
    <w:p w:rsidR="00FE52BA" w:rsidRPr="00091895" w:rsidRDefault="005C15D2" w:rsidP="00E01938">
      <w:pPr>
        <w:pStyle w:val="ListParagraph"/>
        <w:numPr>
          <w:ilvl w:val="0"/>
          <w:numId w:val="1"/>
        </w:numPr>
        <w:rPr>
          <w:rFonts w:ascii="Times New Roman" w:hAnsi="Times New Roman" w:cs="Times New Roman"/>
          <w:sz w:val="24"/>
          <w:szCs w:val="24"/>
        </w:rPr>
      </w:pPr>
      <w:r w:rsidRPr="00091895">
        <w:rPr>
          <w:rFonts w:ascii="Times New Roman" w:hAnsi="Times New Roman" w:cs="Times New Roman"/>
          <w:sz w:val="24"/>
          <w:szCs w:val="24"/>
        </w:rPr>
        <w:t xml:space="preserve">The fine </w:t>
      </w:r>
      <w:r w:rsidR="00FE52BA" w:rsidRPr="00091895">
        <w:rPr>
          <w:rFonts w:ascii="Times New Roman" w:hAnsi="Times New Roman" w:cs="Times New Roman"/>
          <w:sz w:val="24"/>
          <w:szCs w:val="24"/>
        </w:rPr>
        <w:t>is</w:t>
      </w:r>
      <w:r w:rsidR="007D0371" w:rsidRPr="00091895">
        <w:rPr>
          <w:rFonts w:ascii="Times New Roman" w:hAnsi="Times New Roman" w:cs="Times New Roman"/>
          <w:sz w:val="24"/>
          <w:szCs w:val="24"/>
        </w:rPr>
        <w:t xml:space="preserve"> </w:t>
      </w:r>
      <w:r w:rsidR="004A29D2" w:rsidRPr="00091895">
        <w:rPr>
          <w:rFonts w:ascii="Times New Roman" w:hAnsi="Times New Roman" w:cs="Times New Roman"/>
          <w:sz w:val="24"/>
          <w:szCs w:val="24"/>
        </w:rPr>
        <w:t xml:space="preserve">also </w:t>
      </w:r>
      <w:r w:rsidR="00E537D1" w:rsidRPr="00091895">
        <w:rPr>
          <w:rFonts w:ascii="Times New Roman" w:hAnsi="Times New Roman" w:cs="Times New Roman"/>
          <w:sz w:val="24"/>
          <w:szCs w:val="24"/>
        </w:rPr>
        <w:t>unjust because the Commission s</w:t>
      </w:r>
      <w:r w:rsidR="00FE52BA" w:rsidRPr="00091895">
        <w:rPr>
          <w:rFonts w:ascii="Times New Roman" w:hAnsi="Times New Roman" w:cs="Times New Roman"/>
          <w:sz w:val="24"/>
          <w:szCs w:val="24"/>
        </w:rPr>
        <w:t xml:space="preserve">taff refuses to </w:t>
      </w:r>
      <w:r w:rsidR="00F56413" w:rsidRPr="00091895">
        <w:rPr>
          <w:rFonts w:ascii="Times New Roman" w:hAnsi="Times New Roman" w:cs="Times New Roman"/>
          <w:sz w:val="24"/>
          <w:szCs w:val="24"/>
        </w:rPr>
        <w:t>apply a real-world</w:t>
      </w:r>
      <w:r w:rsidR="00FE52BA" w:rsidRPr="00091895">
        <w:rPr>
          <w:rFonts w:ascii="Times New Roman" w:hAnsi="Times New Roman" w:cs="Times New Roman"/>
          <w:sz w:val="24"/>
          <w:szCs w:val="24"/>
        </w:rPr>
        <w:t xml:space="preserve"> analysis </w:t>
      </w:r>
      <w:r w:rsidR="00F56413" w:rsidRPr="00091895">
        <w:rPr>
          <w:rFonts w:ascii="Times New Roman" w:hAnsi="Times New Roman" w:cs="Times New Roman"/>
          <w:sz w:val="24"/>
          <w:szCs w:val="24"/>
        </w:rPr>
        <w:t>to determine the rate that NWS needs in order to maintain and operate its water system</w:t>
      </w:r>
      <w:r w:rsidR="007D0371" w:rsidRPr="00091895">
        <w:rPr>
          <w:rFonts w:ascii="Times New Roman" w:hAnsi="Times New Roman" w:cs="Times New Roman"/>
          <w:sz w:val="24"/>
          <w:szCs w:val="24"/>
        </w:rPr>
        <w:t>.</w:t>
      </w:r>
      <w:r w:rsidR="00FE52BA" w:rsidRPr="00091895">
        <w:rPr>
          <w:rFonts w:ascii="Times New Roman" w:hAnsi="Times New Roman" w:cs="Times New Roman"/>
          <w:sz w:val="24"/>
          <w:szCs w:val="24"/>
        </w:rPr>
        <w:t xml:space="preserve"> NWS is also claiming discrimination against </w:t>
      </w:r>
      <w:r w:rsidR="00FD402D" w:rsidRPr="00091895">
        <w:rPr>
          <w:rFonts w:ascii="Times New Roman" w:hAnsi="Times New Roman" w:cs="Times New Roman"/>
          <w:sz w:val="24"/>
          <w:szCs w:val="24"/>
        </w:rPr>
        <w:t>our nonprofit that already has financial difficulties</w:t>
      </w:r>
      <w:r w:rsidR="006A5C3A" w:rsidRPr="00091895">
        <w:rPr>
          <w:rFonts w:ascii="Times New Roman" w:hAnsi="Times New Roman" w:cs="Times New Roman"/>
          <w:sz w:val="24"/>
          <w:szCs w:val="24"/>
        </w:rPr>
        <w:t xml:space="preserve">. </w:t>
      </w:r>
      <w:r w:rsidR="00FD402D" w:rsidRPr="00091895">
        <w:rPr>
          <w:rFonts w:ascii="Times New Roman" w:hAnsi="Times New Roman" w:cs="Times New Roman"/>
          <w:sz w:val="24"/>
          <w:szCs w:val="24"/>
        </w:rPr>
        <w:t xml:space="preserve">Our rate should be determined by our membership </w:t>
      </w:r>
      <w:r w:rsidR="006A5C3A" w:rsidRPr="00091895">
        <w:rPr>
          <w:rFonts w:ascii="Times New Roman" w:hAnsi="Times New Roman" w:cs="Times New Roman"/>
          <w:sz w:val="24"/>
          <w:szCs w:val="24"/>
        </w:rPr>
        <w:t xml:space="preserve">approved </w:t>
      </w:r>
      <w:r w:rsidR="00FD402D" w:rsidRPr="00091895">
        <w:rPr>
          <w:rFonts w:ascii="Times New Roman" w:hAnsi="Times New Roman" w:cs="Times New Roman"/>
          <w:sz w:val="24"/>
          <w:szCs w:val="24"/>
        </w:rPr>
        <w:t>budget</w:t>
      </w:r>
      <w:r w:rsidR="009376C2" w:rsidRPr="00091895">
        <w:rPr>
          <w:rFonts w:ascii="Times New Roman" w:hAnsi="Times New Roman" w:cs="Times New Roman"/>
          <w:sz w:val="24"/>
          <w:szCs w:val="24"/>
        </w:rPr>
        <w:t xml:space="preserve">. </w:t>
      </w:r>
      <w:r w:rsidR="00F56413" w:rsidRPr="00091895">
        <w:rPr>
          <w:rFonts w:ascii="Times New Roman" w:hAnsi="Times New Roman" w:cs="Times New Roman"/>
          <w:sz w:val="24"/>
          <w:szCs w:val="24"/>
        </w:rPr>
        <w:t xml:space="preserve">RCW </w:t>
      </w:r>
      <w:r w:rsidR="004D4ED9" w:rsidRPr="00091895">
        <w:rPr>
          <w:rFonts w:ascii="Times New Roman" w:hAnsi="Times New Roman" w:cs="Times New Roman"/>
          <w:sz w:val="24"/>
          <w:szCs w:val="24"/>
        </w:rPr>
        <w:t xml:space="preserve">57.08.081 </w:t>
      </w:r>
      <w:r w:rsidR="00F56413" w:rsidRPr="00091895">
        <w:rPr>
          <w:rFonts w:ascii="Times New Roman" w:hAnsi="Times New Roman" w:cs="Times New Roman"/>
          <w:sz w:val="24"/>
          <w:szCs w:val="24"/>
        </w:rPr>
        <w:t>(applicable to water districts)</w:t>
      </w:r>
      <w:r w:rsidR="00A72292" w:rsidRPr="00091895">
        <w:rPr>
          <w:rFonts w:ascii="Times New Roman" w:hAnsi="Times New Roman" w:cs="Times New Roman"/>
          <w:sz w:val="24"/>
          <w:szCs w:val="24"/>
        </w:rPr>
        <w:t xml:space="preserve"> contains a far more realistic approach to setting rates:</w:t>
      </w:r>
      <w:r w:rsidR="004D4ED9" w:rsidRPr="00091895">
        <w:rPr>
          <w:rFonts w:ascii="Times New Roman" w:hAnsi="Times New Roman" w:cs="Times New Roman"/>
          <w:sz w:val="24"/>
          <w:szCs w:val="24"/>
        </w:rPr>
        <w:t xml:space="preserve"> “</w:t>
      </w:r>
      <w:r w:rsidR="004D4ED9" w:rsidRPr="00091895">
        <w:rPr>
          <w:rFonts w:ascii="Times New Roman" w:hAnsi="Times New Roman" w:cs="Times New Roman"/>
          <w:i/>
          <w:sz w:val="24"/>
          <w:szCs w:val="24"/>
        </w:rPr>
        <w:t>Rates shall be established as deemed proper by the commissioners and as fixed by resolution and shall produce revenues sufficient to take care of the costs of maintenance and operation, revenue bond and warrant interest and principal amortization requirements, and all other charges necessary for efficient and proper operation of the system</w:t>
      </w:r>
      <w:r w:rsidR="004D4ED9" w:rsidRPr="00091895">
        <w:rPr>
          <w:rFonts w:ascii="Times New Roman" w:hAnsi="Times New Roman" w:cs="Times New Roman"/>
          <w:sz w:val="24"/>
          <w:szCs w:val="24"/>
        </w:rPr>
        <w:t xml:space="preserve">.” </w:t>
      </w:r>
      <w:r w:rsidR="00F56413" w:rsidRPr="00091895">
        <w:rPr>
          <w:rFonts w:ascii="Times New Roman" w:hAnsi="Times New Roman" w:cs="Times New Roman"/>
          <w:sz w:val="24"/>
          <w:szCs w:val="24"/>
        </w:rPr>
        <w:t xml:space="preserve">The UTC staff’s position appears to be that NWS should not receive revenues sufficient for </w:t>
      </w:r>
      <w:bookmarkStart w:id="0" w:name="_GoBack"/>
      <w:bookmarkEnd w:id="0"/>
      <w:r w:rsidR="00F56413" w:rsidRPr="00091895">
        <w:rPr>
          <w:rFonts w:ascii="Times New Roman" w:hAnsi="Times New Roman" w:cs="Times New Roman"/>
          <w:sz w:val="24"/>
          <w:szCs w:val="24"/>
        </w:rPr>
        <w:t>maintenance an</w:t>
      </w:r>
      <w:r w:rsidR="00A72292" w:rsidRPr="00091895">
        <w:rPr>
          <w:rFonts w:ascii="Times New Roman" w:hAnsi="Times New Roman" w:cs="Times New Roman"/>
          <w:sz w:val="24"/>
          <w:szCs w:val="24"/>
        </w:rPr>
        <w:t>d operation of the water system.</w:t>
      </w:r>
    </w:p>
    <w:p w:rsidR="008B4B0F" w:rsidRDefault="008B4B0F" w:rsidP="008B4B0F">
      <w:pPr>
        <w:rPr>
          <w:rFonts w:ascii="Times New Roman" w:hAnsi="Times New Roman" w:cs="Times New Roman"/>
          <w:strike/>
          <w:sz w:val="24"/>
          <w:szCs w:val="24"/>
        </w:rPr>
      </w:pPr>
    </w:p>
    <w:sectPr w:rsidR="008B4B0F" w:rsidSect="00766A46">
      <w:pgSz w:w="12240" w:h="15840"/>
      <w:pgMar w:top="17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AA34B0"/>
    <w:multiLevelType w:val="hybridMultilevel"/>
    <w:tmpl w:val="1FD6B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01938"/>
    <w:rsid w:val="00044526"/>
    <w:rsid w:val="00091895"/>
    <w:rsid w:val="000A63FD"/>
    <w:rsid w:val="000E27A4"/>
    <w:rsid w:val="000E3553"/>
    <w:rsid w:val="000F272D"/>
    <w:rsid w:val="00104092"/>
    <w:rsid w:val="0010577D"/>
    <w:rsid w:val="001463BE"/>
    <w:rsid w:val="001B025B"/>
    <w:rsid w:val="001E18EB"/>
    <w:rsid w:val="00206DE9"/>
    <w:rsid w:val="00274D3B"/>
    <w:rsid w:val="0033764E"/>
    <w:rsid w:val="00341A05"/>
    <w:rsid w:val="00372601"/>
    <w:rsid w:val="003B4C5E"/>
    <w:rsid w:val="004413E1"/>
    <w:rsid w:val="004A29D2"/>
    <w:rsid w:val="004D20D3"/>
    <w:rsid w:val="004D4B9F"/>
    <w:rsid w:val="004D4ED9"/>
    <w:rsid w:val="004F0344"/>
    <w:rsid w:val="00505AAC"/>
    <w:rsid w:val="0055718A"/>
    <w:rsid w:val="00570FC8"/>
    <w:rsid w:val="00573E18"/>
    <w:rsid w:val="005C15D2"/>
    <w:rsid w:val="006437AB"/>
    <w:rsid w:val="00671712"/>
    <w:rsid w:val="006A5C3A"/>
    <w:rsid w:val="00717C7D"/>
    <w:rsid w:val="007209DA"/>
    <w:rsid w:val="00766A46"/>
    <w:rsid w:val="0077264E"/>
    <w:rsid w:val="007D0371"/>
    <w:rsid w:val="007D4680"/>
    <w:rsid w:val="00807647"/>
    <w:rsid w:val="00823FA7"/>
    <w:rsid w:val="008A0DFB"/>
    <w:rsid w:val="008B4B0F"/>
    <w:rsid w:val="008B597D"/>
    <w:rsid w:val="00907044"/>
    <w:rsid w:val="009376C2"/>
    <w:rsid w:val="009A7743"/>
    <w:rsid w:val="009B147E"/>
    <w:rsid w:val="009B1AD5"/>
    <w:rsid w:val="009E7D11"/>
    <w:rsid w:val="00A17D4B"/>
    <w:rsid w:val="00A72292"/>
    <w:rsid w:val="00A7579A"/>
    <w:rsid w:val="00A93118"/>
    <w:rsid w:val="00AA7BB6"/>
    <w:rsid w:val="00B034C4"/>
    <w:rsid w:val="00B829D9"/>
    <w:rsid w:val="00C300EE"/>
    <w:rsid w:val="00C309C6"/>
    <w:rsid w:val="00C42087"/>
    <w:rsid w:val="00CC6B54"/>
    <w:rsid w:val="00CF0987"/>
    <w:rsid w:val="00D236FC"/>
    <w:rsid w:val="00D40C69"/>
    <w:rsid w:val="00DF1E77"/>
    <w:rsid w:val="00E01938"/>
    <w:rsid w:val="00E223C3"/>
    <w:rsid w:val="00E537D1"/>
    <w:rsid w:val="00F32BDE"/>
    <w:rsid w:val="00F3577C"/>
    <w:rsid w:val="00F47FD1"/>
    <w:rsid w:val="00F52E81"/>
    <w:rsid w:val="00F56413"/>
    <w:rsid w:val="00F73234"/>
    <w:rsid w:val="00FD402D"/>
    <w:rsid w:val="00FE52BA"/>
    <w:rsid w:val="00FF42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atLeast"/>
        <w:ind w:righ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938"/>
    <w:pPr>
      <w:ind w:left="720"/>
      <w:contextualSpacing/>
    </w:pPr>
  </w:style>
  <w:style w:type="paragraph" w:styleId="BalloonText">
    <w:name w:val="Balloon Text"/>
    <w:basedOn w:val="Normal"/>
    <w:link w:val="BalloonTextChar"/>
    <w:uiPriority w:val="99"/>
    <w:semiHidden/>
    <w:unhideWhenUsed/>
    <w:rsid w:val="001E18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8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ind w:righ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93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ustomXml" Target="../customXml/item2.xml"/><Relationship Id="rId5" Type="http://schemas.openxmlformats.org/officeDocument/2006/relationships/image" Target="media/image1.emf"/><Relationship Id="rId10" Type="http://schemas.openxmlformats.org/officeDocument/2006/relationships/customXml" Target="../customXml/item1.xml"/><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E8AF56327E9D14A8B754B518A07B604" ma:contentTypeVersion="175" ma:contentTypeDescription="" ma:contentTypeScope="" ma:versionID="b599fb7df4e3bf967bdcba2f26755cf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Document</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2014-12-17T08:00:00+00:00</OpenedDate>
    <Date1 xmlns="dc463f71-b30c-4ab2-9473-d307f9d35888">2015-01-05T08:00:00+00:00</Date1>
    <IsDocumentOrder xmlns="dc463f71-b30c-4ab2-9473-d307f9d35888" xsi:nil="true"/>
    <IsHighlyConfidential xmlns="dc463f71-b30c-4ab2-9473-d307f9d35888">false</IsHighlyConfidential>
    <CaseCompanyNames xmlns="dc463f71-b30c-4ab2-9473-d307f9d35888">Newaukum Water System</CaseCompanyNames>
    <DocketNumber xmlns="dc463f71-b30c-4ab2-9473-d307f9d35888">144112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6AFA7C1-8C0D-4C11-863E-5E2D6F7EB05D}"/>
</file>

<file path=customXml/itemProps2.xml><?xml version="1.0" encoding="utf-8"?>
<ds:datastoreItem xmlns:ds="http://schemas.openxmlformats.org/officeDocument/2006/customXml" ds:itemID="{7E17E10E-C49E-428C-A5B9-F93895B11279}"/>
</file>

<file path=customXml/itemProps3.xml><?xml version="1.0" encoding="utf-8"?>
<ds:datastoreItem xmlns:ds="http://schemas.openxmlformats.org/officeDocument/2006/customXml" ds:itemID="{AB6369B1-9728-40EC-9A9C-C791658DD2A9}"/>
</file>

<file path=customXml/itemProps4.xml><?xml version="1.0" encoding="utf-8"?>
<ds:datastoreItem xmlns:ds="http://schemas.openxmlformats.org/officeDocument/2006/customXml" ds:itemID="{B2851244-F3DB-4AA9-BA13-EF6378A4DED7}"/>
</file>

<file path=docProps/app.xml><?xml version="1.0" encoding="utf-8"?>
<Properties xmlns="http://schemas.openxmlformats.org/officeDocument/2006/extended-properties" xmlns:vt="http://schemas.openxmlformats.org/officeDocument/2006/docPropsVTypes">
  <Template>Normal</Template>
  <TotalTime>10</TotalTime>
  <Pages>4</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Kurtz</dc:creator>
  <cp:lastModifiedBy>M. Kurtz</cp:lastModifiedBy>
  <cp:revision>2</cp:revision>
  <cp:lastPrinted>2015-01-02T14:39:00Z</cp:lastPrinted>
  <dcterms:created xsi:type="dcterms:W3CDTF">2015-01-04T06:24:00Z</dcterms:created>
  <dcterms:modified xsi:type="dcterms:W3CDTF">2015-01-04T06:24:00Z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0x0101006E56B4D1795A2E4DB2F0B01679ED314A00AE8AF56327E9D14A8B754B518A07B604</vt:lpwstr>
  </property>
  <property fmtid="{D5CDD505-2E9C-101B-9397-08002B2CF9AE}" pid="3" name="_docset_NoMedatataSyncRequired">
    <vt:lpwstr>False</vt:lpwstr>
  </property>
</Properties>
</file>