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208D7C8C"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July 2</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D874ABB"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B755ED">
        <w:rPr>
          <w:rFonts w:ascii="Times New Roman" w:hAnsi="Times New Roman"/>
          <w:i/>
          <w:sz w:val="24"/>
          <w:szCs w:val="24"/>
        </w:rPr>
        <w:t>Record Hauling Service, Inc.</w:t>
      </w:r>
    </w:p>
    <w:p w14:paraId="2079200F" w14:textId="77777777" w:rsidR="00B33055" w:rsidRDefault="00B33055" w:rsidP="009008D5">
      <w:pPr>
        <w:spacing w:after="0" w:line="240" w:lineRule="auto"/>
        <w:rPr>
          <w:rFonts w:ascii="Times New Roman" w:hAnsi="Times New Roman"/>
          <w:sz w:val="24"/>
          <w:szCs w:val="24"/>
        </w:rPr>
      </w:pPr>
    </w:p>
    <w:p w14:paraId="61CF9C97" w14:textId="60DEBBC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B755ED">
        <w:rPr>
          <w:rFonts w:ascii="Times New Roman" w:hAnsi="Times New Roman"/>
          <w:sz w:val="24"/>
          <w:szCs w:val="24"/>
        </w:rPr>
        <w:t>140987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71F9DC5"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F6BE3">
        <w:rPr>
          <w:rFonts w:ascii="Times New Roman" w:hAnsi="Times New Roman"/>
          <w:sz w:val="24"/>
          <w:szCs w:val="24"/>
        </w:rPr>
        <w:t xml:space="preserve">June </w:t>
      </w:r>
      <w:r w:rsidR="00B755ED">
        <w:rPr>
          <w:rFonts w:ascii="Times New Roman" w:hAnsi="Times New Roman"/>
          <w:sz w:val="24"/>
          <w:szCs w:val="24"/>
        </w:rPr>
        <w:t>6</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92A2E">
        <w:rPr>
          <w:rFonts w:ascii="Times New Roman" w:hAnsi="Times New Roman"/>
          <w:sz w:val="24"/>
          <w:szCs w:val="24"/>
        </w:rPr>
        <w:t>1,0</w:t>
      </w:r>
      <w:r w:rsidR="007F6BE3">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B755ED">
        <w:rPr>
          <w:rFonts w:ascii="Times New Roman" w:hAnsi="Times New Roman"/>
          <w:sz w:val="24"/>
          <w:szCs w:val="24"/>
        </w:rPr>
        <w:t>140987</w:t>
      </w:r>
      <w:r w:rsidR="00702C47">
        <w:rPr>
          <w:rFonts w:ascii="Times New Roman" w:hAnsi="Times New Roman"/>
          <w:sz w:val="24"/>
          <w:szCs w:val="24"/>
        </w:rPr>
        <w:t xml:space="preserve"> against</w:t>
      </w:r>
      <w:r>
        <w:rPr>
          <w:rFonts w:ascii="Times New Roman" w:hAnsi="Times New Roman"/>
          <w:sz w:val="24"/>
          <w:szCs w:val="24"/>
        </w:rPr>
        <w:t xml:space="preserve"> </w:t>
      </w:r>
      <w:r w:rsidR="00B755ED">
        <w:rPr>
          <w:rFonts w:ascii="Times New Roman" w:hAnsi="Times New Roman"/>
          <w:sz w:val="24"/>
          <w:szCs w:val="24"/>
        </w:rPr>
        <w:t>Record Hauling Service, Inc</w:t>
      </w:r>
      <w:r w:rsidR="00D92A2E">
        <w:rPr>
          <w:rFonts w:ascii="Times New Roman" w:hAnsi="Times New Roman"/>
          <w:sz w:val="24"/>
          <w:szCs w:val="24"/>
        </w:rPr>
        <w:t>. 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FE5B34C"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June 1</w:t>
      </w:r>
      <w:r w:rsidR="00D92A2E">
        <w:rPr>
          <w:rFonts w:ascii="Times New Roman" w:hAnsi="Times New Roman"/>
          <w:sz w:val="24"/>
          <w:szCs w:val="24"/>
        </w:rPr>
        <w:t>8</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B755ED">
        <w:rPr>
          <w:rFonts w:ascii="Times New Roman" w:hAnsi="Times New Roman"/>
          <w:sz w:val="24"/>
          <w:szCs w:val="24"/>
        </w:rPr>
        <w:t xml:space="preserve">Record Hauling Service, </w:t>
      </w:r>
      <w:r w:rsidR="00D92A2E">
        <w:rPr>
          <w:rFonts w:ascii="Times New Roman" w:hAnsi="Times New Roman"/>
          <w:sz w:val="24"/>
          <w:szCs w:val="24"/>
        </w:rPr>
        <w:t>Inc.</w:t>
      </w:r>
      <w:r w:rsidR="00F30891">
        <w:rPr>
          <w:rFonts w:ascii="Times New Roman" w:hAnsi="Times New Roman"/>
          <w:sz w:val="24"/>
          <w:szCs w:val="24"/>
        </w:rPr>
        <w:t xml:space="preserve"> </w:t>
      </w:r>
      <w:r w:rsidR="00B755ED">
        <w:rPr>
          <w:rFonts w:ascii="Times New Roman" w:hAnsi="Times New Roman"/>
          <w:sz w:val="24"/>
          <w:szCs w:val="24"/>
        </w:rPr>
        <w:t xml:space="preserve">wrote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B755ED">
        <w:rPr>
          <w:rFonts w:ascii="Times New Roman" w:hAnsi="Times New Roman"/>
          <w:sz w:val="24"/>
          <w:szCs w:val="24"/>
        </w:rPr>
        <w:t>Record Hauling Service, Inc</w:t>
      </w:r>
      <w:r w:rsidR="00D92A2E">
        <w:rPr>
          <w:rFonts w:ascii="Times New Roman" w:hAnsi="Times New Roman"/>
          <w:sz w:val="24"/>
          <w:szCs w:val="24"/>
        </w:rPr>
        <w:t>.</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occurred.  The company states, “I did not receive the annual report form at all, and as a result of not receiving the form I just simply forgot to do the annual report and mail it in.”</w:t>
      </w:r>
      <w:r w:rsidR="007F6BE3">
        <w:rPr>
          <w:rFonts w:ascii="Times New Roman" w:hAnsi="Times New Roman"/>
          <w:sz w:val="24"/>
          <w:szCs w:val="24"/>
        </w:rPr>
        <w:t xml:space="preserve"> </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6F0E0A07" w14:textId="77777777" w:rsidR="00B755E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B755ED">
        <w:rPr>
          <w:rFonts w:ascii="Times New Roman" w:hAnsi="Times New Roman"/>
          <w:sz w:val="24"/>
          <w:szCs w:val="24"/>
        </w:rPr>
        <w:t>June 13</w:t>
      </w:r>
      <w:r w:rsidR="00447BEE">
        <w:rPr>
          <w:rFonts w:ascii="Times New Roman" w:hAnsi="Times New Roman"/>
          <w:sz w:val="24"/>
          <w:szCs w:val="24"/>
        </w:rPr>
        <w:t>, 2014</w:t>
      </w:r>
      <w:r>
        <w:rPr>
          <w:rFonts w:ascii="Times New Roman" w:hAnsi="Times New Roman"/>
          <w:sz w:val="24"/>
          <w:szCs w:val="24"/>
        </w:rPr>
        <w:t xml:space="preserve">, </w:t>
      </w:r>
      <w:r w:rsidR="00B755ED">
        <w:rPr>
          <w:rFonts w:ascii="Times New Roman" w:hAnsi="Times New Roman"/>
          <w:sz w:val="24"/>
          <w:szCs w:val="24"/>
        </w:rPr>
        <w:t>Record Hauling Service, Inc</w:t>
      </w:r>
      <w:r w:rsidR="00363A38">
        <w:rPr>
          <w:rFonts w:ascii="Times New Roman" w:hAnsi="Times New Roman"/>
          <w:sz w:val="24"/>
          <w:szCs w:val="24"/>
        </w:rPr>
        <w:t>.</w:t>
      </w:r>
      <w:r>
        <w:rPr>
          <w:rFonts w:ascii="Times New Roman" w:hAnsi="Times New Roman"/>
          <w:sz w:val="24"/>
          <w:szCs w:val="24"/>
        </w:rPr>
        <w:t xml:space="preserve"> filed the 2013 annual report</w:t>
      </w:r>
      <w:r w:rsidR="00B755ED">
        <w:rPr>
          <w:rFonts w:ascii="Times New Roman" w:hAnsi="Times New Roman"/>
          <w:sz w:val="24"/>
          <w:szCs w:val="24"/>
        </w:rPr>
        <w:t xml:space="preserve"> with no regulatory fees due</w:t>
      </w:r>
      <w:r>
        <w:rPr>
          <w:rFonts w:ascii="Times New Roman" w:hAnsi="Times New Roman"/>
          <w:sz w:val="24"/>
          <w:szCs w:val="24"/>
        </w:rPr>
        <w:t xml:space="preserve">.  The company </w:t>
      </w:r>
      <w:r w:rsidR="009E3C16">
        <w:rPr>
          <w:rFonts w:ascii="Times New Roman" w:hAnsi="Times New Roman"/>
          <w:sz w:val="24"/>
          <w:szCs w:val="24"/>
        </w:rPr>
        <w:t xml:space="preserve">has been active </w:t>
      </w:r>
      <w:r w:rsidR="007F6BE3">
        <w:rPr>
          <w:rFonts w:ascii="Times New Roman" w:hAnsi="Times New Roman"/>
          <w:sz w:val="24"/>
          <w:szCs w:val="24"/>
        </w:rPr>
        <w:t xml:space="preserve">since </w:t>
      </w:r>
      <w:r w:rsidR="00B755ED">
        <w:rPr>
          <w:rFonts w:ascii="Times New Roman" w:hAnsi="Times New Roman"/>
          <w:sz w:val="24"/>
          <w:szCs w:val="24"/>
        </w:rPr>
        <w:t>September 1, 2006</w:t>
      </w:r>
      <w:r>
        <w:rPr>
          <w:rFonts w:ascii="Times New Roman" w:hAnsi="Times New Roman"/>
          <w:sz w:val="24"/>
          <w:szCs w:val="24"/>
        </w:rPr>
        <w:t xml:space="preserve">.  </w:t>
      </w:r>
      <w:r w:rsidR="00B755ED">
        <w:rPr>
          <w:rFonts w:ascii="Times New Roman" w:hAnsi="Times New Roman"/>
          <w:sz w:val="24"/>
          <w:szCs w:val="24"/>
        </w:rPr>
        <w:t xml:space="preserve">The company was delinquent </w:t>
      </w:r>
    </w:p>
    <w:p w14:paraId="0AD562BD" w14:textId="77777777" w:rsidR="00B755ED" w:rsidRDefault="00B755ED" w:rsidP="009008D5">
      <w:pPr>
        <w:spacing w:after="0" w:line="240" w:lineRule="auto"/>
        <w:rPr>
          <w:rFonts w:ascii="Times New Roman" w:hAnsi="Times New Roman"/>
          <w:sz w:val="24"/>
          <w:szCs w:val="24"/>
        </w:rPr>
      </w:pPr>
    </w:p>
    <w:p w14:paraId="3739B3FE" w14:textId="77777777" w:rsidR="00B755ED" w:rsidRDefault="00B755ED" w:rsidP="009008D5">
      <w:pPr>
        <w:spacing w:after="0" w:line="240" w:lineRule="auto"/>
        <w:rPr>
          <w:rFonts w:ascii="Times New Roman" w:hAnsi="Times New Roman"/>
          <w:sz w:val="24"/>
          <w:szCs w:val="24"/>
        </w:rPr>
      </w:pPr>
    </w:p>
    <w:p w14:paraId="3BBAEE1E" w14:textId="77777777" w:rsidR="00B755ED" w:rsidRDefault="00B755ED" w:rsidP="009008D5">
      <w:pPr>
        <w:spacing w:after="0" w:line="240" w:lineRule="auto"/>
        <w:rPr>
          <w:rFonts w:ascii="Times New Roman" w:hAnsi="Times New Roman"/>
          <w:sz w:val="24"/>
          <w:szCs w:val="24"/>
        </w:rPr>
      </w:pPr>
    </w:p>
    <w:p w14:paraId="0D4DBC62" w14:textId="613A0498" w:rsidR="00B755ED" w:rsidRDefault="00B755ED"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7BF42B9C" w14:textId="69C0A29A" w:rsidR="00B755ED" w:rsidRDefault="00B755ED" w:rsidP="009008D5">
      <w:pPr>
        <w:spacing w:after="0" w:line="240" w:lineRule="auto"/>
        <w:rPr>
          <w:rFonts w:ascii="Times New Roman" w:hAnsi="Times New Roman"/>
          <w:sz w:val="24"/>
          <w:szCs w:val="24"/>
        </w:rPr>
      </w:pPr>
      <w:r>
        <w:rPr>
          <w:rFonts w:ascii="Times New Roman" w:hAnsi="Times New Roman"/>
          <w:sz w:val="24"/>
          <w:szCs w:val="24"/>
        </w:rPr>
        <w:t>July 2, 2014</w:t>
      </w:r>
    </w:p>
    <w:p w14:paraId="7A40BA03" w14:textId="6ACEF539" w:rsidR="00B755ED" w:rsidRDefault="00B755ED" w:rsidP="009008D5">
      <w:pPr>
        <w:spacing w:after="0" w:line="240" w:lineRule="auto"/>
        <w:rPr>
          <w:rFonts w:ascii="Times New Roman" w:hAnsi="Times New Roman"/>
          <w:sz w:val="24"/>
          <w:szCs w:val="24"/>
        </w:rPr>
      </w:pPr>
      <w:r>
        <w:rPr>
          <w:rFonts w:ascii="Times New Roman" w:hAnsi="Times New Roman"/>
          <w:sz w:val="24"/>
          <w:szCs w:val="24"/>
        </w:rPr>
        <w:t>Page 2</w:t>
      </w:r>
    </w:p>
    <w:p w14:paraId="202D110F" w14:textId="77777777" w:rsidR="00B755ED" w:rsidRDefault="00B755ED" w:rsidP="009008D5">
      <w:pPr>
        <w:spacing w:after="0" w:line="240" w:lineRule="auto"/>
        <w:rPr>
          <w:rFonts w:ascii="Times New Roman" w:hAnsi="Times New Roman"/>
          <w:sz w:val="24"/>
          <w:szCs w:val="24"/>
        </w:rPr>
      </w:pPr>
    </w:p>
    <w:p w14:paraId="1AA16BB1" w14:textId="08A3B14C" w:rsidR="00430E9D" w:rsidRDefault="00B755ED" w:rsidP="009008D5">
      <w:pPr>
        <w:spacing w:after="0" w:line="240" w:lineRule="auto"/>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filing the 2012 annual report and received an automatic mitigation to $25 per day</w:t>
      </w:r>
      <w:r w:rsidR="00232810">
        <w:rPr>
          <w:rFonts w:ascii="Times New Roman" w:hAnsi="Times New Roman"/>
          <w:sz w:val="24"/>
          <w:szCs w:val="24"/>
        </w:rPr>
        <w:t xml:space="preserve">.  </w:t>
      </w:r>
      <w:r w:rsidR="009E3C16">
        <w:rPr>
          <w:rFonts w:ascii="Times New Roman" w:hAnsi="Times New Roman"/>
          <w:sz w:val="24"/>
          <w:szCs w:val="24"/>
        </w:rPr>
        <w:t xml:space="preserve">Staff </w:t>
      </w:r>
      <w:r w:rsidR="00D92A2E">
        <w:rPr>
          <w:rFonts w:ascii="Times New Roman" w:hAnsi="Times New Roman"/>
          <w:sz w:val="24"/>
          <w:szCs w:val="24"/>
        </w:rPr>
        <w:t xml:space="preserve">does not </w:t>
      </w:r>
      <w:r w:rsidR="009E3C16">
        <w:rPr>
          <w:rFonts w:ascii="Times New Roman" w:hAnsi="Times New Roman"/>
          <w:sz w:val="24"/>
          <w:szCs w:val="24"/>
        </w:rPr>
        <w:t>support the com</w:t>
      </w:r>
      <w:r w:rsidR="00D92A2E">
        <w:rPr>
          <w:rFonts w:ascii="Times New Roman" w:hAnsi="Times New Roman"/>
          <w:sz w:val="24"/>
          <w:szCs w:val="24"/>
        </w:rPr>
        <w:t xml:space="preserve">pany’s request for mitigation </w:t>
      </w:r>
      <w:r>
        <w:rPr>
          <w:rFonts w:ascii="Times New Roman" w:hAnsi="Times New Roman"/>
          <w:sz w:val="24"/>
          <w:szCs w:val="24"/>
        </w:rPr>
        <w:t>due to prior violation of WAC 480-15-480.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97D38E3" w14:textId="77777777" w:rsidR="007F6BE3" w:rsidRDefault="007F6BE3"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15F2B45C" w14:textId="77777777" w:rsidR="00702C47" w:rsidRDefault="00702C47"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FD6E12E" w:rsidR="000D42CE" w:rsidRDefault="00B755ED" w:rsidP="00430E9D">
      <w:pPr>
        <w:jc w:val="center"/>
        <w:rPr>
          <w:rFonts w:ascii="Times New Roman" w:hAnsi="Times New Roman"/>
          <w:sz w:val="24"/>
          <w:szCs w:val="24"/>
        </w:rPr>
      </w:pPr>
      <w:r>
        <w:rPr>
          <w:noProof/>
        </w:rPr>
        <w:drawing>
          <wp:inline distT="0" distB="0" distL="0" distR="0" wp14:anchorId="518999D2" wp14:editId="55075C19">
            <wp:extent cx="5068444" cy="6903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1321" cy="6907639"/>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6E706293" w:rsidR="00232810" w:rsidRPr="000D42CE" w:rsidRDefault="00232810" w:rsidP="009E3C16">
      <w:pPr>
        <w:jc w:val="center"/>
        <w:rPr>
          <w:rFonts w:ascii="Times New Roman" w:hAnsi="Times New Roman"/>
          <w:sz w:val="24"/>
          <w:szCs w:val="24"/>
        </w:rPr>
      </w:pPr>
    </w:p>
    <w:p w14:paraId="0734B7E5" w14:textId="49C4315F" w:rsidR="000D42CE" w:rsidRPr="000D42CE" w:rsidRDefault="00B755ED" w:rsidP="00447BEE">
      <w:pPr>
        <w:jc w:val="center"/>
        <w:rPr>
          <w:rFonts w:ascii="Times New Roman" w:hAnsi="Times New Roman"/>
          <w:sz w:val="24"/>
          <w:szCs w:val="24"/>
        </w:rPr>
      </w:pPr>
      <w:r>
        <w:rPr>
          <w:noProof/>
        </w:rPr>
        <w:lastRenderedPageBreak/>
        <w:drawing>
          <wp:inline distT="0" distB="0" distL="0" distR="0" wp14:anchorId="06A6F796" wp14:editId="4A45FBE9">
            <wp:extent cx="5813267" cy="6423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6267" cy="6426975"/>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60C92193" w:rsidR="006B2384" w:rsidRDefault="006B2384" w:rsidP="006B2384">
      <w:pPr>
        <w:jc w:val="center"/>
        <w:rPr>
          <w:rFonts w:ascii="Times New Roman" w:hAnsi="Times New Roman"/>
          <w:sz w:val="24"/>
          <w:szCs w:val="24"/>
        </w:rPr>
      </w:pPr>
    </w:p>
    <w:p w14:paraId="272B0EBB" w14:textId="68828727" w:rsidR="00430E9D" w:rsidRDefault="00430E9D" w:rsidP="006B2384">
      <w:pPr>
        <w:jc w:val="center"/>
        <w:rPr>
          <w:rFonts w:ascii="Times New Roman" w:hAnsi="Times New Roman"/>
          <w:sz w:val="24"/>
          <w:szCs w:val="24"/>
        </w:rPr>
      </w:pPr>
    </w:p>
    <w:p w14:paraId="39E0EC1C" w14:textId="11AE180E" w:rsidR="00430E9D" w:rsidRDefault="00B755ED" w:rsidP="00430E9D">
      <w:pPr>
        <w:jc w:val="center"/>
        <w:rPr>
          <w:rFonts w:ascii="Times New Roman" w:hAnsi="Times New Roman"/>
          <w:sz w:val="24"/>
          <w:szCs w:val="24"/>
        </w:rPr>
      </w:pPr>
      <w:r>
        <w:rPr>
          <w:noProof/>
        </w:rPr>
        <w:lastRenderedPageBreak/>
        <w:drawing>
          <wp:inline distT="0" distB="0" distL="0" distR="0" wp14:anchorId="5EDD81CA" wp14:editId="7A2A551D">
            <wp:extent cx="5132244" cy="72161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5506" cy="7220727"/>
                    </a:xfrm>
                    <a:prstGeom prst="rect">
                      <a:avLst/>
                    </a:prstGeom>
                  </pic:spPr>
                </pic:pic>
              </a:graphicData>
            </a:graphic>
          </wp:inline>
        </w:drawing>
      </w:r>
    </w:p>
    <w:p w14:paraId="2D5669A9" w14:textId="04205E6D" w:rsidR="00232810" w:rsidRDefault="00232810" w:rsidP="004A3841">
      <w:pPr>
        <w:jc w:val="center"/>
        <w:rPr>
          <w:rFonts w:ascii="Times New Roman" w:hAnsi="Times New Roman"/>
          <w:sz w:val="24"/>
          <w:szCs w:val="24"/>
        </w:rPr>
      </w:pPr>
    </w:p>
    <w:p w14:paraId="5A8ACF6F" w14:textId="77777777" w:rsidR="00B755ED" w:rsidRDefault="00B755ED" w:rsidP="004A384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F1E80A2" w:rsidR="009E3C16" w:rsidRDefault="00B755ED" w:rsidP="000D42CE">
      <w:pPr>
        <w:tabs>
          <w:tab w:val="left" w:pos="1020"/>
        </w:tabs>
        <w:jc w:val="center"/>
        <w:rPr>
          <w:rFonts w:ascii="Times New Roman" w:hAnsi="Times New Roman"/>
          <w:sz w:val="24"/>
          <w:szCs w:val="24"/>
        </w:rPr>
      </w:pPr>
      <w:r>
        <w:rPr>
          <w:noProof/>
        </w:rPr>
        <w:drawing>
          <wp:inline distT="0" distB="0" distL="0" distR="0" wp14:anchorId="203974C9" wp14:editId="35200E25">
            <wp:extent cx="5371513" cy="7292340"/>
            <wp:effectExtent l="0" t="0" r="63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3609" cy="7295186"/>
                    </a:xfrm>
                    <a:prstGeom prst="rect">
                      <a:avLst/>
                    </a:prstGeom>
                  </pic:spPr>
                </pic:pic>
              </a:graphicData>
            </a:graphic>
          </wp:inline>
        </w:drawing>
      </w:r>
    </w:p>
    <w:p w14:paraId="29CB6A0C" w14:textId="77777777" w:rsidR="00B755ED"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p>
    <w:p w14:paraId="37621220" w14:textId="2D7A58A0" w:rsidR="00B755ED" w:rsidRDefault="00B755ED" w:rsidP="00B755ED">
      <w:pPr>
        <w:tabs>
          <w:tab w:val="left" w:pos="2712"/>
          <w:tab w:val="center" w:pos="4680"/>
        </w:tabs>
        <w:jc w:val="center"/>
        <w:rPr>
          <w:rFonts w:ascii="Times New Roman" w:hAnsi="Times New Roman"/>
          <w:sz w:val="24"/>
          <w:szCs w:val="24"/>
        </w:rPr>
      </w:pPr>
      <w:r>
        <w:rPr>
          <w:noProof/>
        </w:rPr>
        <w:lastRenderedPageBreak/>
        <w:drawing>
          <wp:inline distT="0" distB="0" distL="0" distR="0" wp14:anchorId="5CFF7A57" wp14:editId="1231EAE4">
            <wp:extent cx="5877864" cy="6621780"/>
            <wp:effectExtent l="0" t="0" r="889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81477" cy="6625850"/>
                    </a:xfrm>
                    <a:prstGeom prst="rect">
                      <a:avLst/>
                    </a:prstGeom>
                  </pic:spPr>
                </pic:pic>
              </a:graphicData>
            </a:graphic>
          </wp:inline>
        </w:drawing>
      </w:r>
    </w:p>
    <w:p w14:paraId="49A6C166" w14:textId="595A9552" w:rsidR="00B755ED" w:rsidRDefault="00B755ED" w:rsidP="00B755ED">
      <w:pPr>
        <w:rPr>
          <w:rFonts w:ascii="Times New Roman" w:hAnsi="Times New Roman"/>
          <w:sz w:val="24"/>
          <w:szCs w:val="24"/>
        </w:rPr>
      </w:pPr>
    </w:p>
    <w:p w14:paraId="031F5305" w14:textId="63C08D54" w:rsidR="007F6BE3" w:rsidRPr="00B755ED" w:rsidRDefault="00B755ED" w:rsidP="00B755ED">
      <w:pPr>
        <w:tabs>
          <w:tab w:val="left" w:pos="5628"/>
        </w:tabs>
        <w:rPr>
          <w:rFonts w:ascii="Times New Roman" w:hAnsi="Times New Roman"/>
          <w:sz w:val="24"/>
          <w:szCs w:val="24"/>
        </w:rPr>
      </w:pPr>
      <w:bookmarkStart w:id="0" w:name="_GoBack"/>
      <w:r>
        <w:rPr>
          <w:rFonts w:ascii="Times New Roman" w:hAnsi="Times New Roman"/>
          <w:sz w:val="24"/>
          <w:szCs w:val="24"/>
        </w:rPr>
        <w:tab/>
      </w:r>
      <w:bookmarkEnd w:id="0"/>
    </w:p>
    <w:sectPr w:rsidR="007F6BE3" w:rsidRPr="00B755E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DE90E" w14:textId="77777777" w:rsidR="00A31D1E" w:rsidRDefault="00A31D1E" w:rsidP="00CE5EE6">
      <w:pPr>
        <w:spacing w:after="0" w:line="240" w:lineRule="auto"/>
      </w:pPr>
      <w:r>
        <w:separator/>
      </w:r>
    </w:p>
  </w:endnote>
  <w:endnote w:type="continuationSeparator" w:id="0">
    <w:p w14:paraId="275D7F75" w14:textId="77777777" w:rsidR="00A31D1E" w:rsidRDefault="00A31D1E"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238DECF" w14:textId="77777777" w:rsidR="00B755ED" w:rsidRPr="0060644B" w:rsidRDefault="00B755ED" w:rsidP="00B755ED">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6AC897B1" w14:textId="77777777" w:rsidR="00B755ED" w:rsidRPr="0060644B" w:rsidRDefault="00B755ED" w:rsidP="00B755ED">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Record Hauling Service’s </w:t>
    </w:r>
    <w:r w:rsidRPr="0060644B">
      <w:rPr>
        <w:rFonts w:ascii="Times New Roman" w:hAnsi="Times New Roman"/>
        <w:sz w:val="20"/>
      </w:rPr>
      <w:t>Mitig</w:t>
    </w:r>
    <w:r>
      <w:rPr>
        <w:rFonts w:ascii="Times New Roman" w:hAnsi="Times New Roman"/>
        <w:sz w:val="20"/>
      </w:rPr>
      <w:t>ation Request received on June 18,</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C5339F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B755ED">
      <w:rPr>
        <w:rFonts w:ascii="Times New Roman" w:hAnsi="Times New Roman"/>
        <w:sz w:val="20"/>
      </w:rPr>
      <w:t>6</w:t>
    </w:r>
    <w:r w:rsidRPr="0060644B">
      <w:rPr>
        <w:rFonts w:ascii="Times New Roman" w:hAnsi="Times New Roman"/>
        <w:sz w:val="20"/>
      </w:rPr>
      <w:t>, 2014</w:t>
    </w:r>
  </w:p>
  <w:p w14:paraId="230E04AD" w14:textId="1C88412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B755ED">
      <w:rPr>
        <w:rFonts w:ascii="Times New Roman" w:hAnsi="Times New Roman"/>
        <w:sz w:val="20"/>
      </w:rPr>
      <w:t>Record Hauling Service’s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7F6BE3">
      <w:rPr>
        <w:rFonts w:ascii="Times New Roman" w:hAnsi="Times New Roman"/>
        <w:sz w:val="20"/>
      </w:rPr>
      <w:t>1</w:t>
    </w:r>
    <w:r w:rsidR="00D92A2E">
      <w:rPr>
        <w:rFonts w:ascii="Times New Roman" w:hAnsi="Times New Roman"/>
        <w:sz w:val="20"/>
      </w:rPr>
      <w:t>8</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3282" w14:textId="77777777" w:rsidR="00A31D1E" w:rsidRDefault="00A31D1E" w:rsidP="00CE5EE6">
      <w:pPr>
        <w:spacing w:after="0" w:line="240" w:lineRule="auto"/>
      </w:pPr>
      <w:r>
        <w:separator/>
      </w:r>
    </w:p>
  </w:footnote>
  <w:footnote w:type="continuationSeparator" w:id="0">
    <w:p w14:paraId="0E97249A" w14:textId="77777777" w:rsidR="00A31D1E" w:rsidRDefault="00A31D1E"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4A3841"/>
    <w:rsid w:val="00596113"/>
    <w:rsid w:val="005F6B8A"/>
    <w:rsid w:val="0060644B"/>
    <w:rsid w:val="006435D1"/>
    <w:rsid w:val="00650C1A"/>
    <w:rsid w:val="006B2384"/>
    <w:rsid w:val="00702C47"/>
    <w:rsid w:val="007F6BE3"/>
    <w:rsid w:val="009008D5"/>
    <w:rsid w:val="00906590"/>
    <w:rsid w:val="0093094A"/>
    <w:rsid w:val="009E3C16"/>
    <w:rsid w:val="00A31D1E"/>
    <w:rsid w:val="00B33055"/>
    <w:rsid w:val="00B478A1"/>
    <w:rsid w:val="00B755ED"/>
    <w:rsid w:val="00C230AE"/>
    <w:rsid w:val="00C31488"/>
    <w:rsid w:val="00CE377B"/>
    <w:rsid w:val="00CE5EE6"/>
    <w:rsid w:val="00D03E1A"/>
    <w:rsid w:val="00D61AB4"/>
    <w:rsid w:val="00D7004E"/>
    <w:rsid w:val="00D92A2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2014-07-02T07:00:00+00:00</Date1>
    <IsDocumentOrder xmlns="dc463f71-b30c-4ab2-9473-d307f9d35888" xsi:nil="true"/>
    <IsHighlyConfidential xmlns="dc463f71-b30c-4ab2-9473-d307f9d35888">false</IsHighlyConfidential>
    <CaseCompanyNames xmlns="dc463f71-b30c-4ab2-9473-d307f9d35888">RECORD HAULING SERVICE INC</CaseCompanyNames>
    <DocketNumber xmlns="dc463f71-b30c-4ab2-9473-d307f9d35888">140987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B5918048414180ABD86BAD7A924C" ma:contentTypeVersion="175" ma:contentTypeDescription="" ma:contentTypeScope="" ma:versionID="cf7fe1d0eff7ed85e84596552b7c1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C9AE0-8E4E-4022-926F-606DF9541C7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55955F95-DD71-445A-A392-6D48CDDBB4B2}"/>
</file>

<file path=docProps/app.xml><?xml version="1.0" encoding="utf-8"?>
<Properties xmlns="http://schemas.openxmlformats.org/officeDocument/2006/extended-properties" xmlns:vt="http://schemas.openxmlformats.org/officeDocument/2006/docPropsVTypes">
  <Template>Normal</Template>
  <TotalTime>1</TotalTime>
  <Pages>7</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2014-06-27T21:07:00Z</cp:lastPrinted>
  <dcterms:created xsi:type="dcterms:W3CDTF">2014-06-27T21:16:00Z</dcterms:created>
  <dcterms:modified xsi:type="dcterms:W3CDTF">2014-06-27T21:16:00Z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0x0101006E56B4D1795A2E4DB2F0B01679ED314A00E68BB5918048414180ABD86BAD7A924C</vt:lpwstr>
  </property>
  <property fmtid="{D5CDD505-2E9C-101B-9397-08002B2CF9AE}" pid="3" name="_docset_NoMedatataSyncRequired">
    <vt:lpwstr>False</vt:lpwstr>
  </property>
</Properties>
</file>