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14" w:rsidRPr="00374108" w:rsidRDefault="001D7C14" w:rsidP="001D7C14">
      <w:pPr>
        <w:rPr>
          <w:rFonts w:cs="Arial"/>
          <w:sz w:val="18"/>
        </w:rPr>
      </w:pPr>
      <w:bookmarkStart w:id="0" w:name="_GoBack"/>
      <w:bookmarkEnd w:id="0"/>
      <w:smartTag w:uri="urn:schemas-microsoft-com:office:smarttags" w:element="Street">
        <w:smartTag w:uri="urn:schemas-microsoft-com:office:smarttags" w:element="address">
          <w:r w:rsidRPr="00374108">
            <w:rPr>
              <w:rFonts w:cs="Arial"/>
              <w:sz w:val="18"/>
            </w:rPr>
            <w:t>1600</w:t>
          </w:r>
          <w:r>
            <w:rPr>
              <w:rFonts w:cs="Arial"/>
              <w:sz w:val="18"/>
            </w:rPr>
            <w:t xml:space="preserve"> </w:t>
          </w:r>
          <w:r w:rsidRPr="00374108">
            <w:rPr>
              <w:rFonts w:cs="Arial"/>
              <w:sz w:val="18"/>
            </w:rPr>
            <w:t>127</w:t>
          </w:r>
          <w:r w:rsidRPr="00374108">
            <w:rPr>
              <w:rFonts w:cs="Arial"/>
              <w:sz w:val="18"/>
              <w:vertAlign w:val="superscript"/>
            </w:rPr>
            <w:t>th</w:t>
          </w:r>
          <w:r w:rsidRPr="00374108">
            <w:rPr>
              <w:rFonts w:cs="Arial"/>
              <w:sz w:val="18"/>
            </w:rPr>
            <w:t xml:space="preserve"> Avenue NE</w:t>
          </w:r>
        </w:smartTag>
      </w:smartTag>
    </w:p>
    <w:p w:rsidR="001D7C14" w:rsidRPr="00B96E36" w:rsidRDefault="001D7C14" w:rsidP="001D7C14">
      <w:smartTag w:uri="urn:schemas-microsoft-com:office:smarttags" w:element="place">
        <w:smartTag w:uri="urn:schemas-microsoft-com:office:smarttags" w:element="City">
          <w:r w:rsidRPr="00374108">
            <w:rPr>
              <w:rFonts w:cs="Arial"/>
              <w:sz w:val="18"/>
            </w:rPr>
            <w:t>Bellevue</w:t>
          </w:r>
        </w:smartTag>
        <w:r w:rsidRPr="00374108">
          <w:rPr>
            <w:rFonts w:cs="Arial"/>
            <w:sz w:val="18"/>
          </w:rPr>
          <w:t xml:space="preserve">, </w:t>
        </w:r>
        <w:smartTag w:uri="urn:schemas-microsoft-com:office:smarttags" w:element="State">
          <w:r w:rsidRPr="00374108">
            <w:rPr>
              <w:rFonts w:cs="Arial"/>
              <w:sz w:val="18"/>
            </w:rPr>
            <w:t>WA</w:t>
          </w:r>
        </w:smartTag>
        <w:r w:rsidRPr="00374108">
          <w:rPr>
            <w:rFonts w:cs="Arial"/>
            <w:sz w:val="18"/>
          </w:rPr>
          <w:t xml:space="preserve"> </w:t>
        </w:r>
        <w:smartTag w:uri="urn:schemas-microsoft-com:office:smarttags" w:element="PostalCode">
          <w:r w:rsidRPr="00374108">
            <w:rPr>
              <w:rFonts w:cs="Arial"/>
              <w:sz w:val="18"/>
            </w:rPr>
            <w:t>98005</w:t>
          </w:r>
        </w:smartTag>
      </w:smartTag>
    </w:p>
    <w:p w:rsidR="005F513F" w:rsidRDefault="005F513F">
      <w:pPr>
        <w:tabs>
          <w:tab w:val="left" w:pos="1440"/>
          <w:tab w:val="left" w:pos="5760"/>
          <w:tab w:val="left" w:pos="6840"/>
          <w:tab w:val="left" w:pos="8640"/>
          <w:tab w:val="decimal" w:pos="9360"/>
        </w:tabs>
        <w:rPr>
          <w:rFonts w:ascii="Times New Roman" w:hAnsi="Times New Roman"/>
          <w:b/>
        </w:rPr>
      </w:pPr>
    </w:p>
    <w:p w:rsidR="00327F86" w:rsidRDefault="00327F86">
      <w:pPr>
        <w:tabs>
          <w:tab w:val="left" w:pos="5246"/>
        </w:tabs>
      </w:pPr>
    </w:p>
    <w:p w:rsidR="005F513F" w:rsidRPr="00BF77E1" w:rsidRDefault="00BF77E1">
      <w:pPr>
        <w:tabs>
          <w:tab w:val="left" w:pos="5246"/>
        </w:tabs>
        <w:rPr>
          <w:sz w:val="22"/>
        </w:rPr>
      </w:pPr>
      <w:r w:rsidRPr="00BF77E1">
        <w:rPr>
          <w:sz w:val="22"/>
        </w:rPr>
        <w:t>June 1</w:t>
      </w:r>
      <w:r w:rsidR="00AA1EB9">
        <w:rPr>
          <w:sz w:val="22"/>
        </w:rPr>
        <w:t>9</w:t>
      </w:r>
      <w:r w:rsidRPr="00BF77E1">
        <w:rPr>
          <w:sz w:val="22"/>
        </w:rPr>
        <w:t>, 2012</w:t>
      </w:r>
      <w:r w:rsidR="005F513F" w:rsidRPr="00BF77E1">
        <w:rPr>
          <w:sz w:val="22"/>
        </w:rPr>
        <w:tab/>
      </w:r>
    </w:p>
    <w:p w:rsidR="005F513F" w:rsidRPr="00BF77E1" w:rsidRDefault="005F513F">
      <w:pPr>
        <w:rPr>
          <w:sz w:val="22"/>
        </w:rPr>
      </w:pPr>
    </w:p>
    <w:p w:rsidR="00327F86" w:rsidRPr="00BF77E1" w:rsidRDefault="00327F86">
      <w:pPr>
        <w:rPr>
          <w:sz w:val="22"/>
        </w:rPr>
      </w:pPr>
    </w:p>
    <w:p w:rsidR="005F513F" w:rsidRPr="00BF77E1" w:rsidRDefault="005F513F">
      <w:pPr>
        <w:rPr>
          <w:sz w:val="22"/>
        </w:rPr>
      </w:pPr>
      <w:r w:rsidRPr="00BF77E1">
        <w:rPr>
          <w:sz w:val="22"/>
        </w:rPr>
        <w:t>Dave Danner</w:t>
      </w:r>
    </w:p>
    <w:p w:rsidR="005F513F" w:rsidRPr="00BF77E1" w:rsidRDefault="005F513F">
      <w:pPr>
        <w:rPr>
          <w:sz w:val="22"/>
        </w:rPr>
      </w:pPr>
      <w:r w:rsidRPr="00BF77E1">
        <w:rPr>
          <w:sz w:val="22"/>
        </w:rPr>
        <w:t>Executive Secretary</w:t>
      </w:r>
    </w:p>
    <w:p w:rsidR="005F513F" w:rsidRPr="00BF77E1" w:rsidRDefault="005F513F">
      <w:pPr>
        <w:rPr>
          <w:sz w:val="22"/>
        </w:rPr>
      </w:pPr>
      <w:smartTag w:uri="urn:schemas-microsoft-com:office:smarttags" w:element="State">
        <w:smartTag w:uri="urn:schemas-microsoft-com:office:smarttags" w:element="place">
          <w:r w:rsidRPr="00BF77E1">
            <w:rPr>
              <w:sz w:val="22"/>
            </w:rPr>
            <w:t>Washington</w:t>
          </w:r>
        </w:smartTag>
      </w:smartTag>
      <w:r w:rsidRPr="00BF77E1">
        <w:rPr>
          <w:sz w:val="22"/>
        </w:rPr>
        <w:t xml:space="preserve"> Utilities and </w:t>
      </w:r>
    </w:p>
    <w:p w:rsidR="005F513F" w:rsidRPr="00BF77E1" w:rsidRDefault="005F513F">
      <w:pPr>
        <w:rPr>
          <w:sz w:val="22"/>
        </w:rPr>
      </w:pPr>
      <w:r w:rsidRPr="00BF77E1">
        <w:rPr>
          <w:sz w:val="22"/>
        </w:rPr>
        <w:t xml:space="preserve">  Transportation Commission</w:t>
      </w:r>
    </w:p>
    <w:p w:rsidR="005F513F" w:rsidRPr="00BF77E1" w:rsidRDefault="005F513F">
      <w:pPr>
        <w:rPr>
          <w:sz w:val="22"/>
        </w:rPr>
      </w:pPr>
      <w:smartTag w:uri="urn:schemas-microsoft-com:office:smarttags" w:element="address">
        <w:smartTag w:uri="urn:schemas-microsoft-com:office:smarttags" w:element="Street">
          <w:r w:rsidRPr="00BF77E1">
            <w:rPr>
              <w:sz w:val="22"/>
            </w:rPr>
            <w:t>P.O. Box</w:t>
          </w:r>
        </w:smartTag>
        <w:r w:rsidRPr="00BF77E1">
          <w:rPr>
            <w:sz w:val="22"/>
          </w:rPr>
          <w:t xml:space="preserve"> 47250</w:t>
        </w:r>
      </w:smartTag>
    </w:p>
    <w:p w:rsidR="005F513F" w:rsidRPr="00BF77E1" w:rsidRDefault="005F513F">
      <w:pPr>
        <w:rPr>
          <w:sz w:val="22"/>
        </w:rPr>
      </w:pPr>
      <w:smartTag w:uri="urn:schemas-microsoft-com:office:smarttags" w:element="place">
        <w:smartTag w:uri="urn:schemas-microsoft-com:office:smarttags" w:element="City">
          <w:r w:rsidRPr="00BF77E1">
            <w:rPr>
              <w:sz w:val="22"/>
            </w:rPr>
            <w:t>Olympia</w:t>
          </w:r>
        </w:smartTag>
        <w:r w:rsidRPr="00BF77E1">
          <w:rPr>
            <w:sz w:val="22"/>
          </w:rPr>
          <w:t xml:space="preserve">, </w:t>
        </w:r>
        <w:smartTag w:uri="urn:schemas-microsoft-com:office:smarttags" w:element="State">
          <w:r w:rsidRPr="00BF77E1">
            <w:rPr>
              <w:sz w:val="22"/>
            </w:rPr>
            <w:t>WA</w:t>
          </w:r>
        </w:smartTag>
        <w:r w:rsidRPr="00BF77E1">
          <w:rPr>
            <w:sz w:val="22"/>
          </w:rPr>
          <w:t xml:space="preserve"> </w:t>
        </w:r>
        <w:smartTag w:uri="urn:schemas-microsoft-com:office:smarttags" w:element="PostalCode">
          <w:r w:rsidRPr="00BF77E1">
            <w:rPr>
              <w:sz w:val="22"/>
            </w:rPr>
            <w:t>98504-7250</w:t>
          </w:r>
        </w:smartTag>
      </w:smartTag>
    </w:p>
    <w:p w:rsidR="005F513F" w:rsidRPr="00BF77E1" w:rsidRDefault="005F513F">
      <w:pPr>
        <w:rPr>
          <w:sz w:val="22"/>
        </w:rPr>
      </w:pPr>
    </w:p>
    <w:p w:rsidR="00327F86" w:rsidRPr="00BF77E1" w:rsidRDefault="00327F86">
      <w:pPr>
        <w:rPr>
          <w:sz w:val="22"/>
        </w:rPr>
      </w:pPr>
    </w:p>
    <w:p w:rsidR="00327F86" w:rsidRPr="00BF77E1" w:rsidRDefault="00327F86">
      <w:pPr>
        <w:rPr>
          <w:sz w:val="22"/>
        </w:rPr>
      </w:pPr>
    </w:p>
    <w:p w:rsidR="005F513F" w:rsidRPr="00BF77E1" w:rsidRDefault="005F513F">
      <w:pPr>
        <w:rPr>
          <w:sz w:val="22"/>
        </w:rPr>
      </w:pPr>
      <w:r w:rsidRPr="00BF77E1">
        <w:rPr>
          <w:sz w:val="22"/>
        </w:rPr>
        <w:t>Dear Mr. Danner</w:t>
      </w:r>
      <w:r w:rsidR="001634D2" w:rsidRPr="00BF77E1">
        <w:rPr>
          <w:sz w:val="22"/>
        </w:rPr>
        <w:t>:</w:t>
      </w:r>
    </w:p>
    <w:p w:rsidR="005F513F" w:rsidRPr="00BF77E1" w:rsidRDefault="005F513F">
      <w:pPr>
        <w:rPr>
          <w:sz w:val="22"/>
        </w:rPr>
      </w:pPr>
    </w:p>
    <w:p w:rsidR="005F513F" w:rsidRPr="00BF77E1" w:rsidRDefault="005F513F">
      <w:pPr>
        <w:rPr>
          <w:sz w:val="22"/>
        </w:rPr>
      </w:pPr>
      <w:r w:rsidRPr="00BF77E1">
        <w:rPr>
          <w:sz w:val="22"/>
        </w:rPr>
        <w:t>Please find attached</w:t>
      </w:r>
      <w:r w:rsidR="00606FE2" w:rsidRPr="00BF77E1">
        <w:rPr>
          <w:sz w:val="22"/>
        </w:rPr>
        <w:t xml:space="preserve"> copies</w:t>
      </w:r>
      <w:r w:rsidRPr="00BF77E1">
        <w:rPr>
          <w:sz w:val="22"/>
        </w:rPr>
        <w:t xml:space="preserve"> </w:t>
      </w:r>
      <w:r w:rsidR="00606FE2" w:rsidRPr="00BF77E1">
        <w:rPr>
          <w:sz w:val="22"/>
        </w:rPr>
        <w:t xml:space="preserve">of </w:t>
      </w:r>
      <w:r w:rsidRPr="00BF77E1">
        <w:rPr>
          <w:sz w:val="22"/>
        </w:rPr>
        <w:t>revisions for G-</w:t>
      </w:r>
      <w:r w:rsidR="00DB345D" w:rsidRPr="00BF77E1">
        <w:rPr>
          <w:sz w:val="22"/>
        </w:rPr>
        <w:t>12</w:t>
      </w:r>
      <w:r w:rsidRPr="00BF77E1">
        <w:rPr>
          <w:sz w:val="22"/>
        </w:rPr>
        <w:t xml:space="preserve"> Tariff Number </w:t>
      </w:r>
      <w:r w:rsidR="00DB345D" w:rsidRPr="00BF77E1">
        <w:rPr>
          <w:sz w:val="22"/>
        </w:rPr>
        <w:t>4</w:t>
      </w:r>
      <w:r w:rsidRPr="00BF77E1">
        <w:rPr>
          <w:sz w:val="22"/>
        </w:rPr>
        <w:t xml:space="preserve"> for</w:t>
      </w:r>
      <w:r w:rsidR="00426803" w:rsidRPr="00BF77E1">
        <w:rPr>
          <w:sz w:val="22"/>
        </w:rPr>
        <w:t xml:space="preserve"> </w:t>
      </w:r>
      <w:r w:rsidR="00DB345D" w:rsidRPr="00BF77E1">
        <w:rPr>
          <w:sz w:val="22"/>
        </w:rPr>
        <w:t>Rabanco Ltd.</w:t>
      </w:r>
      <w:r w:rsidR="00426803" w:rsidRPr="00BF77E1">
        <w:rPr>
          <w:sz w:val="22"/>
        </w:rPr>
        <w:t xml:space="preserve"> (dba </w:t>
      </w:r>
      <w:r w:rsidR="00DB345D" w:rsidRPr="00BF77E1">
        <w:rPr>
          <w:sz w:val="22"/>
        </w:rPr>
        <w:t>Allied Waste of Lynnwood</w:t>
      </w:r>
      <w:r w:rsidR="00426803" w:rsidRPr="00BF77E1">
        <w:rPr>
          <w:sz w:val="22"/>
        </w:rPr>
        <w:t xml:space="preserve">, </w:t>
      </w:r>
      <w:r w:rsidR="00DB345D" w:rsidRPr="00BF77E1">
        <w:rPr>
          <w:sz w:val="22"/>
        </w:rPr>
        <w:t>Lynnwood Disposal, Maltby Division</w:t>
      </w:r>
      <w:r w:rsidR="00426803" w:rsidRPr="00BF77E1">
        <w:rPr>
          <w:sz w:val="22"/>
        </w:rPr>
        <w:t>)</w:t>
      </w:r>
      <w:r w:rsidRPr="00BF77E1">
        <w:rPr>
          <w:sz w:val="22"/>
        </w:rPr>
        <w:t xml:space="preserve">. This proposed change in the tariff reflects the change in </w:t>
      </w:r>
      <w:r w:rsidR="00606FE2" w:rsidRPr="00BF77E1">
        <w:rPr>
          <w:sz w:val="22"/>
        </w:rPr>
        <w:t xml:space="preserve">the </w:t>
      </w:r>
      <w:r w:rsidRPr="00BF77E1">
        <w:rPr>
          <w:sz w:val="22"/>
        </w:rPr>
        <w:t>commodity credit fo</w:t>
      </w:r>
      <w:r w:rsidR="00972510" w:rsidRPr="00BF77E1">
        <w:rPr>
          <w:sz w:val="22"/>
        </w:rPr>
        <w:t>r single family</w:t>
      </w:r>
      <w:r w:rsidRPr="00BF77E1">
        <w:rPr>
          <w:sz w:val="22"/>
        </w:rPr>
        <w:t xml:space="preserve"> residential customers </w:t>
      </w:r>
      <w:r w:rsidR="00606FE2" w:rsidRPr="00BF77E1">
        <w:rPr>
          <w:sz w:val="22"/>
        </w:rPr>
        <w:t xml:space="preserve">in the </w:t>
      </w:r>
      <w:proofErr w:type="spellStart"/>
      <w:r w:rsidR="00606FE2" w:rsidRPr="00BF77E1">
        <w:rPr>
          <w:sz w:val="22"/>
        </w:rPr>
        <w:t>Serivce</w:t>
      </w:r>
      <w:proofErr w:type="spellEnd"/>
      <w:r w:rsidR="00606FE2" w:rsidRPr="00BF77E1">
        <w:rPr>
          <w:sz w:val="22"/>
        </w:rPr>
        <w:t xml:space="preserve"> Areas </w:t>
      </w:r>
      <w:r w:rsidR="001D7C14" w:rsidRPr="00BF77E1">
        <w:rPr>
          <w:sz w:val="22"/>
        </w:rPr>
        <w:t xml:space="preserve">defined </w:t>
      </w:r>
      <w:r w:rsidR="00606FE2" w:rsidRPr="00BF77E1">
        <w:rPr>
          <w:sz w:val="22"/>
        </w:rPr>
        <w:t>in Appendi</w:t>
      </w:r>
      <w:r w:rsidR="00972510" w:rsidRPr="00BF77E1">
        <w:rPr>
          <w:sz w:val="22"/>
        </w:rPr>
        <w:t>ces</w:t>
      </w:r>
      <w:r w:rsidR="00606FE2" w:rsidRPr="00BF77E1">
        <w:rPr>
          <w:sz w:val="22"/>
        </w:rPr>
        <w:t xml:space="preserve"> A </w:t>
      </w:r>
      <w:r w:rsidR="00972510" w:rsidRPr="00BF77E1">
        <w:rPr>
          <w:sz w:val="22"/>
        </w:rPr>
        <w:t xml:space="preserve">and B </w:t>
      </w:r>
      <w:r w:rsidRPr="00BF77E1">
        <w:rPr>
          <w:sz w:val="22"/>
        </w:rPr>
        <w:t>from a credit of $</w:t>
      </w:r>
      <w:r w:rsidR="00BF77E1" w:rsidRPr="00BF77E1">
        <w:rPr>
          <w:sz w:val="22"/>
        </w:rPr>
        <w:t>2.97</w:t>
      </w:r>
      <w:r w:rsidRPr="00BF77E1">
        <w:rPr>
          <w:sz w:val="22"/>
        </w:rPr>
        <w:t xml:space="preserve"> to a </w:t>
      </w:r>
      <w:r w:rsidR="003B71E9" w:rsidRPr="00BF77E1">
        <w:rPr>
          <w:sz w:val="22"/>
        </w:rPr>
        <w:t>credit</w:t>
      </w:r>
      <w:r w:rsidR="00CF6009" w:rsidRPr="00BF77E1">
        <w:rPr>
          <w:sz w:val="22"/>
        </w:rPr>
        <w:t xml:space="preserve"> </w:t>
      </w:r>
      <w:r w:rsidRPr="00BF77E1">
        <w:rPr>
          <w:sz w:val="22"/>
        </w:rPr>
        <w:t>of $</w:t>
      </w:r>
      <w:r w:rsidR="00F14947" w:rsidRPr="00BF77E1">
        <w:rPr>
          <w:sz w:val="22"/>
        </w:rPr>
        <w:t>1.7</w:t>
      </w:r>
      <w:r w:rsidR="00BF77E1" w:rsidRPr="00BF77E1">
        <w:rPr>
          <w:sz w:val="22"/>
        </w:rPr>
        <w:t>2</w:t>
      </w:r>
      <w:r w:rsidRPr="00BF77E1">
        <w:rPr>
          <w:sz w:val="22"/>
        </w:rPr>
        <w:t xml:space="preserve"> per month and for </w:t>
      </w:r>
      <w:proofErr w:type="spellStart"/>
      <w:r w:rsidRPr="00BF77E1">
        <w:rPr>
          <w:sz w:val="22"/>
        </w:rPr>
        <w:t>multi family</w:t>
      </w:r>
      <w:proofErr w:type="spellEnd"/>
      <w:r w:rsidRPr="00BF77E1">
        <w:rPr>
          <w:sz w:val="22"/>
        </w:rPr>
        <w:t xml:space="preserve"> customers, from a credit of $</w:t>
      </w:r>
      <w:r w:rsidR="00BF77E1" w:rsidRPr="00BF77E1">
        <w:rPr>
          <w:sz w:val="22"/>
        </w:rPr>
        <w:t>1.28</w:t>
      </w:r>
      <w:r w:rsidRPr="00BF77E1">
        <w:rPr>
          <w:sz w:val="22"/>
        </w:rPr>
        <w:t xml:space="preserve"> to a credit of $</w:t>
      </w:r>
      <w:r w:rsidR="003B71E9" w:rsidRPr="00BF77E1">
        <w:rPr>
          <w:sz w:val="22"/>
        </w:rPr>
        <w:t>0.</w:t>
      </w:r>
      <w:r w:rsidR="00F14947" w:rsidRPr="00BF77E1">
        <w:rPr>
          <w:sz w:val="22"/>
        </w:rPr>
        <w:t>7</w:t>
      </w:r>
      <w:r w:rsidR="00BF77E1" w:rsidRPr="00BF77E1">
        <w:rPr>
          <w:sz w:val="22"/>
        </w:rPr>
        <w:t>4</w:t>
      </w:r>
      <w:r w:rsidRPr="00BF77E1">
        <w:rPr>
          <w:sz w:val="22"/>
        </w:rPr>
        <w:t xml:space="preserve"> per yard.  Enclosed are the accounting work papers.</w:t>
      </w:r>
      <w:r w:rsidR="001037B8">
        <w:rPr>
          <w:sz w:val="22"/>
        </w:rPr>
        <w:t xml:space="preserve"> </w:t>
      </w:r>
      <w:r w:rsidR="001037B8">
        <w:rPr>
          <w:sz w:val="22"/>
          <w:szCs w:val="22"/>
        </w:rPr>
        <w:t xml:space="preserve">In addition, please find a Less than Statutory Notice request asking that the rates become effective August 1, 2012.  </w:t>
      </w:r>
    </w:p>
    <w:p w:rsidR="00BF77E1" w:rsidRPr="00BF77E1" w:rsidRDefault="00BF77E1">
      <w:pPr>
        <w:rPr>
          <w:sz w:val="22"/>
        </w:rPr>
      </w:pPr>
    </w:p>
    <w:p w:rsidR="00BF77E1" w:rsidRPr="00BF77E1" w:rsidRDefault="00BF77E1" w:rsidP="00BF77E1">
      <w:pPr>
        <w:jc w:val="both"/>
        <w:rPr>
          <w:rFonts w:cs="Arial"/>
          <w:sz w:val="22"/>
        </w:rPr>
      </w:pPr>
      <w:r w:rsidRPr="00BF77E1">
        <w:rPr>
          <w:rFonts w:cs="Arial"/>
          <w:sz w:val="22"/>
        </w:rPr>
        <w:t>Lynnwood Disposal here notes that because this general rate filing affects rates currently subject to suspension in Order No. 1, TG-111993, In Re: WUTC v. Rabanco, Ltd. d/b/a Lynnwood Disposal, G-12, (Dec., 2011), involving recycling revenue share accounting, it is hereby asking that the Commission expressly permit this filing, pursuant to RCW 81.04.130, to be evaluated and formally acted upon despite the current suspension order in the prior revenue share proceeding.</w:t>
      </w:r>
    </w:p>
    <w:p w:rsidR="00BF77E1" w:rsidRPr="00BF77E1" w:rsidRDefault="00BF77E1">
      <w:pPr>
        <w:rPr>
          <w:sz w:val="22"/>
        </w:rPr>
      </w:pPr>
    </w:p>
    <w:p w:rsidR="00F85FAD" w:rsidRPr="00BF77E1" w:rsidRDefault="00F85FAD">
      <w:pPr>
        <w:rPr>
          <w:sz w:val="22"/>
        </w:rPr>
      </w:pPr>
    </w:p>
    <w:p w:rsidR="00327F86" w:rsidRPr="00BF77E1" w:rsidRDefault="00327F86">
      <w:pPr>
        <w:rPr>
          <w:sz w:val="22"/>
        </w:rPr>
      </w:pPr>
    </w:p>
    <w:p w:rsidR="00BF77E1" w:rsidRPr="00BF77E1" w:rsidRDefault="00BF77E1" w:rsidP="00BF77E1">
      <w:pPr>
        <w:pStyle w:val="BlockText"/>
        <w:tabs>
          <w:tab w:val="left" w:pos="9360"/>
        </w:tabs>
        <w:ind w:left="0" w:right="0"/>
        <w:jc w:val="both"/>
        <w:rPr>
          <w:rFonts w:ascii="Arial" w:hAnsi="Arial" w:cs="Arial"/>
          <w:szCs w:val="20"/>
        </w:rPr>
      </w:pPr>
      <w:r w:rsidRPr="00BF77E1">
        <w:rPr>
          <w:rFonts w:ascii="Arial" w:hAnsi="Arial" w:cs="Arial"/>
          <w:szCs w:val="20"/>
        </w:rPr>
        <w:t>If you have any questions please call me at (253) 239-8858.</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Sincerely,</w:t>
      </w:r>
    </w:p>
    <w:p w:rsidR="00BF77E1" w:rsidRPr="00BF77E1" w:rsidRDefault="00BF77E1" w:rsidP="00BF77E1">
      <w:pPr>
        <w:rPr>
          <w:rFonts w:cs="Arial"/>
          <w:sz w:val="22"/>
        </w:rPr>
      </w:pPr>
    </w:p>
    <w:p w:rsidR="00BF77E1" w:rsidRPr="00BF77E1" w:rsidRDefault="00BF77E1" w:rsidP="00BF77E1">
      <w:pPr>
        <w:rPr>
          <w:rFonts w:cs="Arial"/>
          <w:sz w:val="22"/>
        </w:rPr>
      </w:pPr>
      <w:r w:rsidRPr="00BF77E1">
        <w:rPr>
          <w:rFonts w:cs="Arial"/>
          <w:sz w:val="22"/>
        </w:rPr>
        <w:t>Alex Brenner</w:t>
      </w:r>
    </w:p>
    <w:p w:rsidR="00BF77E1" w:rsidRPr="00BF77E1" w:rsidRDefault="00BF77E1" w:rsidP="00BF77E1">
      <w:pPr>
        <w:rPr>
          <w:rFonts w:cs="Arial"/>
          <w:sz w:val="22"/>
        </w:rPr>
      </w:pPr>
      <w:r w:rsidRPr="00BF77E1">
        <w:rPr>
          <w:rFonts w:cs="Arial"/>
          <w:sz w:val="22"/>
        </w:rPr>
        <w:t>Sr. Market Analyst</w:t>
      </w:r>
    </w:p>
    <w:p w:rsidR="00BF77E1" w:rsidRPr="00BF77E1" w:rsidRDefault="00BF77E1" w:rsidP="00BF77E1">
      <w:pPr>
        <w:rPr>
          <w:rFonts w:cs="Arial"/>
          <w:sz w:val="22"/>
        </w:rPr>
      </w:pPr>
      <w:r w:rsidRPr="00BF77E1">
        <w:rPr>
          <w:rFonts w:cs="Arial"/>
          <w:sz w:val="22"/>
        </w:rPr>
        <w:t>Northwest Area</w:t>
      </w:r>
    </w:p>
    <w:p w:rsidR="00BF77E1" w:rsidRPr="00BF77E1" w:rsidRDefault="00BF77E1" w:rsidP="00BF77E1">
      <w:pPr>
        <w:rPr>
          <w:rFonts w:cs="Arial"/>
          <w:sz w:val="22"/>
        </w:rPr>
      </w:pPr>
      <w:r w:rsidRPr="00BF77E1">
        <w:rPr>
          <w:rFonts w:cs="Arial"/>
          <w:sz w:val="22"/>
        </w:rPr>
        <w:t>abrenner@republicservices.com</w:t>
      </w:r>
    </w:p>
    <w:p w:rsidR="00BF77E1" w:rsidRPr="00BF77E1" w:rsidRDefault="00BF77E1" w:rsidP="00BF77E1">
      <w:pPr>
        <w:rPr>
          <w:rFonts w:cs="Arial"/>
          <w:sz w:val="22"/>
        </w:rPr>
      </w:pPr>
      <w:r w:rsidRPr="00BF77E1">
        <w:rPr>
          <w:rFonts w:cs="Arial"/>
          <w:sz w:val="22"/>
        </w:rPr>
        <w:t>p. 253-239-8858</w:t>
      </w:r>
    </w:p>
    <w:p w:rsidR="00BF77E1" w:rsidRPr="00BF77E1" w:rsidRDefault="00BF77E1" w:rsidP="00BF77E1">
      <w:pPr>
        <w:rPr>
          <w:rFonts w:cs="Arial"/>
          <w:sz w:val="22"/>
        </w:rPr>
      </w:pPr>
      <w:r w:rsidRPr="00BF77E1">
        <w:rPr>
          <w:rFonts w:cs="Arial"/>
          <w:sz w:val="22"/>
        </w:rPr>
        <w:t>f.  253-239-8859</w:t>
      </w:r>
    </w:p>
    <w:p w:rsidR="005F513F" w:rsidRPr="00BF77E1" w:rsidRDefault="005F513F">
      <w:pPr>
        <w:tabs>
          <w:tab w:val="left" w:pos="1440"/>
          <w:tab w:val="left" w:pos="5760"/>
          <w:tab w:val="left" w:pos="6840"/>
          <w:tab w:val="left" w:pos="8640"/>
          <w:tab w:val="decimal" w:pos="9360"/>
        </w:tabs>
        <w:rPr>
          <w:rFonts w:ascii="Times New Roman" w:hAnsi="Times New Roman"/>
          <w:b/>
          <w:sz w:val="28"/>
        </w:rPr>
      </w:pPr>
      <w:r w:rsidRPr="00BF77E1">
        <w:rPr>
          <w:rFonts w:ascii="Times New Roman" w:hAnsi="Times New Roman"/>
          <w:b/>
          <w:sz w:val="28"/>
        </w:rPr>
        <w:tab/>
      </w:r>
    </w:p>
    <w:sectPr w:rsidR="005F513F" w:rsidRPr="00BF77E1" w:rsidSect="00153FB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B1" w:rsidRDefault="004E11B1">
      <w:r>
        <w:separator/>
      </w:r>
    </w:p>
  </w:endnote>
  <w:endnote w:type="continuationSeparator" w:id="0">
    <w:p w:rsidR="004E11B1" w:rsidRDefault="004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B1" w:rsidRDefault="004E11B1">
      <w:r>
        <w:separator/>
      </w:r>
    </w:p>
  </w:footnote>
  <w:footnote w:type="continuationSeparator" w:id="0">
    <w:p w:rsidR="004E11B1" w:rsidRDefault="004E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F86" w:rsidRDefault="00BF77E1" w:rsidP="00153FBC">
    <w:pPr>
      <w:pStyle w:val="Header"/>
      <w:ind w:left="-270"/>
    </w:pPr>
    <w:r>
      <w:rPr>
        <w:noProof/>
      </w:rPr>
      <w:drawing>
        <wp:inline distT="0" distB="0" distL="0" distR="0">
          <wp:extent cx="1308100" cy="660400"/>
          <wp:effectExtent l="0" t="0" r="6350" b="6350"/>
          <wp:docPr id="1" name="Picture 1" descr="AW%20Services%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20Services%20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E0B2F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40"/>
    <w:rsid w:val="00047B2E"/>
    <w:rsid w:val="000E7FFB"/>
    <w:rsid w:val="000F44E7"/>
    <w:rsid w:val="001037B8"/>
    <w:rsid w:val="00153FBC"/>
    <w:rsid w:val="001621A2"/>
    <w:rsid w:val="001634D2"/>
    <w:rsid w:val="00183909"/>
    <w:rsid w:val="001C7DAC"/>
    <w:rsid w:val="001D04DB"/>
    <w:rsid w:val="001D7C14"/>
    <w:rsid w:val="003146ED"/>
    <w:rsid w:val="00327F86"/>
    <w:rsid w:val="003B71E9"/>
    <w:rsid w:val="00426803"/>
    <w:rsid w:val="004403C5"/>
    <w:rsid w:val="00444C3D"/>
    <w:rsid w:val="00464506"/>
    <w:rsid w:val="004C1D71"/>
    <w:rsid w:val="004E11B1"/>
    <w:rsid w:val="00515043"/>
    <w:rsid w:val="00515379"/>
    <w:rsid w:val="005253C6"/>
    <w:rsid w:val="0052699E"/>
    <w:rsid w:val="00527961"/>
    <w:rsid w:val="00567A40"/>
    <w:rsid w:val="005B6FB1"/>
    <w:rsid w:val="005F513F"/>
    <w:rsid w:val="00606FE2"/>
    <w:rsid w:val="006E431D"/>
    <w:rsid w:val="006F6993"/>
    <w:rsid w:val="00844907"/>
    <w:rsid w:val="008F397C"/>
    <w:rsid w:val="00972510"/>
    <w:rsid w:val="00AA1EB9"/>
    <w:rsid w:val="00BF77E1"/>
    <w:rsid w:val="00CC7312"/>
    <w:rsid w:val="00CF6009"/>
    <w:rsid w:val="00D67D2C"/>
    <w:rsid w:val="00DB345D"/>
    <w:rsid w:val="00DD1C36"/>
    <w:rsid w:val="00E57D79"/>
    <w:rsid w:val="00E850D0"/>
    <w:rsid w:val="00EE6E10"/>
    <w:rsid w:val="00F113CB"/>
    <w:rsid w:val="00F14947"/>
    <w:rsid w:val="00F21356"/>
    <w:rsid w:val="00F5251D"/>
    <w:rsid w:val="00F5585F"/>
    <w:rsid w:val="00F8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1D7C14"/>
    <w:rPr>
      <w:rFonts w:ascii="Tahoma" w:hAnsi="Tahoma" w:cs="Tahoma"/>
      <w:sz w:val="16"/>
      <w:szCs w:val="16"/>
    </w:rPr>
  </w:style>
  <w:style w:type="character" w:customStyle="1" w:styleId="AlexBrenner">
    <w:name w:val="Alex Brenner"/>
    <w:basedOn w:val="DefaultParagraphFont"/>
    <w:semiHidden/>
    <w:rsid w:val="004C1D71"/>
    <w:rPr>
      <w:rFonts w:ascii="Arial" w:hAnsi="Arial" w:cs="Arial"/>
      <w:color w:val="auto"/>
      <w:sz w:val="20"/>
      <w:szCs w:val="20"/>
    </w:rPr>
  </w:style>
  <w:style w:type="paragraph" w:styleId="BodyText">
    <w:name w:val="Body Text"/>
    <w:basedOn w:val="Normal"/>
    <w:rsid w:val="00515043"/>
    <w:pPr>
      <w:spacing w:after="240"/>
    </w:pPr>
    <w:rPr>
      <w:rFonts w:ascii="Palatino Linotype" w:hAnsi="Palatino Linotype"/>
      <w:sz w:val="22"/>
      <w:szCs w:val="24"/>
    </w:rPr>
  </w:style>
  <w:style w:type="paragraph" w:styleId="BlockText">
    <w:name w:val="Block Text"/>
    <w:basedOn w:val="Normal"/>
    <w:rsid w:val="00BF77E1"/>
    <w:pPr>
      <w:ind w:left="720" w:righ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2012-06-19T07:00:00+00:00</OpenedDate>
    <Date1 xmlns="dc463f71-b30c-4ab2-9473-d307f9d35888">2012-06-19T07:00:00+00:00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121060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1AF733E21ABD41A0DFFB17E09FFB4D" ma:contentTypeVersion="139" ma:contentTypeDescription="" ma:contentTypeScope="" ma:versionID="4108d6bfb46292f8825ea8c7fd029d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28F9CE0-9813-4899-B7E9-5890CCFABA69}"/>
</file>

<file path=customXml/itemProps2.xml><?xml version="1.0" encoding="utf-8"?>
<ds:datastoreItem xmlns:ds="http://schemas.openxmlformats.org/officeDocument/2006/customXml" ds:itemID="{66402307-F480-4901-BF49-2077C1C80071}"/>
</file>

<file path=customXml/itemProps3.xml><?xml version="1.0" encoding="utf-8"?>
<ds:datastoreItem xmlns:ds="http://schemas.openxmlformats.org/officeDocument/2006/customXml" ds:itemID="{50246D6A-8742-47DC-974C-BA631EF298AB}"/>
</file>

<file path=customXml/itemProps4.xml><?xml version="1.0" encoding="utf-8"?>
<ds:datastoreItem xmlns:ds="http://schemas.openxmlformats.org/officeDocument/2006/customXml" ds:itemID="{F637A44D-BBF8-47B5-9B3C-F07E3C0F6A09}"/>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 SMITH</dc:creator>
  <cp:lastModifiedBy>Taliaferro, Catherine (UTC)</cp:lastModifiedBy>
  <cp:revision>2</cp:revision>
  <cp:lastPrinted>2010-07-16T22:10:00Z</cp:lastPrinted>
  <dcterms:created xsi:type="dcterms:W3CDTF">2012-06-20T20:47:00Z</dcterms:created>
  <dcterms:modified xsi:type="dcterms:W3CDTF">2012-06-20T20:47:00Z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0x0101006E56B4D1795A2E4DB2F0B01679ED314A00BB1AF733E21ABD41A0DFFB17E09FFB4D</vt:lpwstr>
  </property>
  <property fmtid="{D5CDD505-2E9C-101B-9397-08002B2CF9AE}" pid="3" name="_docset_NoMedatataSyncRequired">
    <vt:lpwstr>False</vt:lpwstr>
  </property>
</Properties>
</file>