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CVC CLEC, LLC</w:t>
      </w:r>
    </w:p>
    <w:p w:rsidR="00EF6B12" w:rsidRDefault="00720E73" w:rsidP="00EF6B12">
      <w:r>
        <w:t>2922 South Roosevelt Street</w:t>
      </w:r>
    </w:p>
    <w:p w:rsidR="00720E73" w:rsidRPr="00EF6B12" w:rsidRDefault="00720E73" w:rsidP="00EF6B12">
      <w:r>
        <w:t>Tempe, AZ  85282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720E73">
        <w:rPr>
          <w:b/>
        </w:rPr>
        <w:t>T</w:t>
      </w:r>
      <w:bookmarkStart w:id="0" w:name="_GoBack"/>
      <w:bookmarkEnd w:id="0"/>
      <w:r w:rsidR="00720E73">
        <w:rPr>
          <w:b/>
        </w:rPr>
        <w:t>-120968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>
        <w:t>0</w:t>
      </w:r>
      <w:r w:rsidR="00EF6B12" w:rsidRPr="00EF6B12">
        <w:t xml:space="preserve">, 2012, the Washington Utilities and Transportation Commission issued a Penalty Assessment against </w:t>
      </w:r>
      <w:r>
        <w:t>CVC CLEC,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>
        <w:t>CVC CLEC, LLC</w:t>
      </w:r>
      <w:r w:rsidR="00EF6B12" w:rsidRPr="00EF6B12">
        <w:t xml:space="preserve"> failed to file its annual report for 2011 and has incurred a penalty of $2,100.  The Commission sent </w:t>
      </w:r>
      <w:r>
        <w:t>CVC CLEC,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490A15">
      <w:pgSz w:w="12240" w:h="15840" w:code="1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9150B"/>
    <w:rsid w:val="008C77D1"/>
    <w:rsid w:val="00931949"/>
    <w:rsid w:val="009724D2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4228A"/>
    <w:rsid w:val="00D92D3B"/>
    <w:rsid w:val="00DA0262"/>
    <w:rsid w:val="00DC4E97"/>
    <w:rsid w:val="00E37038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CVC CLEC, LLC</CaseCompanyNames>
    <DocketNumber xmlns="dc463f71-b30c-4ab2-9473-d307f9d35888">120968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4F304F94733945A1960219ED057F89" ma:contentTypeVersion="127" ma:contentTypeDescription="" ma:contentTypeScope="" ma:versionID="0de141c07e3b3289c900fc9ad1a5f8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5C470-2D27-47F8-A165-B95DC704CE48}"/>
</file>

<file path=customXml/itemProps2.xml><?xml version="1.0" encoding="utf-8"?>
<ds:datastoreItem xmlns:ds="http://schemas.openxmlformats.org/officeDocument/2006/customXml" ds:itemID="{42F944F3-41E4-4F75-8087-A40AED96BACD}"/>
</file>

<file path=customXml/itemProps3.xml><?xml version="1.0" encoding="utf-8"?>
<ds:datastoreItem xmlns:ds="http://schemas.openxmlformats.org/officeDocument/2006/customXml" ds:itemID="{F8468399-CF52-4066-87BA-493E0EF5E2C7}"/>
</file>

<file path=customXml/itemProps4.xml><?xml version="1.0" encoding="utf-8"?>
<ds:datastoreItem xmlns:ds="http://schemas.openxmlformats.org/officeDocument/2006/customXml" ds:itemID="{42E0BC48-DD37-47D9-BC3A-B1DC2D05C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2012-11-27T18:12:00Z</cp:lastPrinted>
  <dcterms:created xsi:type="dcterms:W3CDTF">2012-11-27T18:08:00Z</dcterms:created>
  <dcterms:modified xsi:type="dcterms:W3CDTF">2012-11-27T22:40:00Z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0x0101006E56B4D1795A2E4DB2F0B01679ED314A00884F304F94733945A1960219ED057F89</vt:lpwstr>
  </property>
  <property fmtid="{D5CDD505-2E9C-101B-9397-08002B2CF9AE}" pid="3" name="_docset_NoMedatataSyncRequired">
    <vt:lpwstr>False</vt:lpwstr>
  </property>
</Properties>
</file>