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98" w:rsidRPr="00F37945" w:rsidRDefault="00090598">
      <w:pPr>
        <w:pStyle w:val="BodyText"/>
        <w:rPr>
          <w:b/>
          <w:bCs/>
        </w:rPr>
      </w:pPr>
      <w:r w:rsidRPr="00F37945">
        <w:rPr>
          <w:b/>
          <w:bCs/>
        </w:rPr>
        <w:t>BEFORE THE WASHINGTON STATE</w:t>
      </w:r>
    </w:p>
    <w:p w:rsidR="00090598" w:rsidRDefault="00090598">
      <w:pPr>
        <w:pStyle w:val="BodyText"/>
        <w:rPr>
          <w:b/>
          <w:bCs/>
        </w:rPr>
      </w:pPr>
      <w:r w:rsidRPr="00F37945">
        <w:rPr>
          <w:b/>
          <w:bCs/>
        </w:rPr>
        <w:t>UTILITIES AND TRANSPORTATION COMMISSION</w:t>
      </w:r>
    </w:p>
    <w:p w:rsidR="00E065B6" w:rsidRPr="00F37945" w:rsidRDefault="00E065B6">
      <w:pPr>
        <w:pStyle w:val="BodyText"/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FC42A4" w:rsidRPr="005E5651" w:rsidTr="00FC42A4">
        <w:tc>
          <w:tcPr>
            <w:tcW w:w="4008" w:type="dxa"/>
          </w:tcPr>
          <w:p w:rsidR="00FC42A4" w:rsidRPr="005E5651" w:rsidRDefault="00FC42A4" w:rsidP="00FC42A4">
            <w:pPr>
              <w:pStyle w:val="Header"/>
            </w:pPr>
            <w:r w:rsidRPr="005E5651">
              <w:t>In the Matter of the Petition of</w:t>
            </w:r>
          </w:p>
          <w:p w:rsidR="00FC42A4" w:rsidRPr="005E5651" w:rsidRDefault="00FC42A4" w:rsidP="00FC42A4">
            <w:pPr>
              <w:pStyle w:val="Header"/>
            </w:pPr>
          </w:p>
          <w:p w:rsidR="00FC42A4" w:rsidRDefault="002C5A55" w:rsidP="00FC42A4">
            <w:pPr>
              <w:pStyle w:val="Header"/>
            </w:pPr>
            <w:r>
              <w:t>STERICYCLE OF WASHINGTON, INC.</w:t>
            </w:r>
            <w:r w:rsidR="00FC42A4" w:rsidRPr="005E5651">
              <w:t xml:space="preserve">,         </w:t>
            </w:r>
          </w:p>
          <w:p w:rsidR="00400EA7" w:rsidRPr="005E5651" w:rsidRDefault="00400EA7" w:rsidP="00FC42A4">
            <w:pPr>
              <w:pStyle w:val="Header"/>
            </w:pPr>
          </w:p>
          <w:p w:rsidR="00FC42A4" w:rsidRPr="005E5651" w:rsidRDefault="00FC42A4" w:rsidP="00FC42A4">
            <w:pPr>
              <w:pStyle w:val="Header"/>
            </w:pPr>
            <w:r w:rsidRPr="005E5651">
              <w:t xml:space="preserve">                      Petitioner, </w:t>
            </w:r>
          </w:p>
          <w:p w:rsidR="00FC42A4" w:rsidRPr="005E5651" w:rsidRDefault="00FC42A4" w:rsidP="00FC42A4">
            <w:pPr>
              <w:pStyle w:val="Header"/>
            </w:pPr>
          </w:p>
          <w:p w:rsidR="00FC42A4" w:rsidRPr="005E5651" w:rsidRDefault="00F8558D" w:rsidP="00FC42A4">
            <w:pPr>
              <w:pStyle w:val="Header"/>
            </w:pPr>
            <w:r>
              <w:t xml:space="preserve">Asking The </w:t>
            </w:r>
            <w:r w:rsidR="005A11C3">
              <w:t>Commission</w:t>
            </w:r>
            <w:r w:rsidR="00AB5934">
              <w:t xml:space="preserve"> To Allow Consolidated Billing For Regulated And </w:t>
            </w:r>
            <w:proofErr w:type="spellStart"/>
            <w:r w:rsidR="00AB5934">
              <w:t>Nonregulated</w:t>
            </w:r>
            <w:proofErr w:type="spellEnd"/>
            <w:r w:rsidR="00AB5934">
              <w:t xml:space="preserve"> Activities Under </w:t>
            </w:r>
            <w:r w:rsidR="002C5A55">
              <w:t>WAC 480-70-396(6)</w:t>
            </w:r>
            <w:r w:rsidR="00FC42A4" w:rsidRPr="005E5651">
              <w:t xml:space="preserve"> </w:t>
            </w:r>
          </w:p>
          <w:p w:rsidR="00FC42A4" w:rsidRPr="005E5651" w:rsidRDefault="00FC42A4" w:rsidP="00FC42A4">
            <w:pPr>
              <w:pStyle w:val="Header"/>
            </w:pPr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:rsidR="00FC42A4" w:rsidRDefault="00CB10C5" w:rsidP="00D648D4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FC42A4" w:rsidRPr="005E5651">
              <w:t>)</w:t>
            </w:r>
          </w:p>
          <w:p w:rsidR="00400EA7" w:rsidRDefault="00400EA7" w:rsidP="00D648D4">
            <w:pPr>
              <w:jc w:val="center"/>
            </w:pPr>
            <w:r>
              <w:t>)</w:t>
            </w:r>
          </w:p>
          <w:p w:rsidR="006313DF" w:rsidRDefault="006313DF" w:rsidP="00D648D4">
            <w:pPr>
              <w:jc w:val="center"/>
            </w:pPr>
            <w:r>
              <w:t>)</w:t>
            </w:r>
          </w:p>
          <w:p w:rsidR="002C5A55" w:rsidRPr="005E5651" w:rsidRDefault="002C5A55" w:rsidP="00D648D4">
            <w:pPr>
              <w:jc w:val="center"/>
            </w:pPr>
            <w:r>
              <w:t>)</w:t>
            </w:r>
          </w:p>
        </w:tc>
        <w:tc>
          <w:tcPr>
            <w:tcW w:w="3800" w:type="dxa"/>
          </w:tcPr>
          <w:p w:rsidR="00FC42A4" w:rsidRPr="005E5651" w:rsidRDefault="00FC42A4" w:rsidP="00D648D4">
            <w:r>
              <w:t xml:space="preserve">DOCKET </w:t>
            </w:r>
            <w:r w:rsidR="002C5A55">
              <w:t>TG-101784</w:t>
            </w:r>
          </w:p>
          <w:p w:rsidR="00FC42A4" w:rsidRPr="005E5651" w:rsidRDefault="00FC42A4" w:rsidP="00FC42A4"/>
          <w:p w:rsidR="00FC42A4" w:rsidRPr="005E5651" w:rsidRDefault="00FC42A4" w:rsidP="00D648D4">
            <w:r>
              <w:t xml:space="preserve">ORDER </w:t>
            </w:r>
            <w:r w:rsidR="002C5A55">
              <w:t>01</w:t>
            </w:r>
          </w:p>
          <w:p w:rsidR="00FC42A4" w:rsidRPr="005E5651" w:rsidRDefault="00FC42A4" w:rsidP="00FC42A4"/>
          <w:p w:rsidR="00FC42A4" w:rsidRDefault="00FC42A4" w:rsidP="00FC42A4"/>
          <w:p w:rsidR="00400EA7" w:rsidRPr="005E5651" w:rsidRDefault="00400EA7" w:rsidP="00FC42A4"/>
          <w:p w:rsidR="00FC42A4" w:rsidRDefault="00FC42A4" w:rsidP="00FC42A4"/>
          <w:p w:rsidR="002C5A55" w:rsidRPr="005E5651" w:rsidRDefault="002C5A55" w:rsidP="00FC42A4"/>
          <w:p w:rsidR="00FC42A4" w:rsidRPr="005E5651" w:rsidRDefault="00FC42A4" w:rsidP="006313DF">
            <w:r w:rsidRPr="005E5651">
              <w:t xml:space="preserve">ORDER </w:t>
            </w:r>
            <w:r w:rsidR="00F8558D">
              <w:t>A</w:t>
            </w:r>
            <w:r w:rsidR="006313DF">
              <w:t>LLOWING</w:t>
            </w:r>
            <w:r w:rsidR="00F8558D">
              <w:t xml:space="preserve"> C</w:t>
            </w:r>
            <w:r w:rsidR="006313DF">
              <w:t>ONSOLIDATE</w:t>
            </w:r>
            <w:r w:rsidR="003C5C67">
              <w:t>D</w:t>
            </w:r>
            <w:r w:rsidR="006313DF">
              <w:t xml:space="preserve"> </w:t>
            </w:r>
            <w:r w:rsidR="00F8558D">
              <w:t>B</w:t>
            </w:r>
            <w:r w:rsidR="006313DF">
              <w:t>ILLING</w:t>
            </w:r>
            <w:r w:rsidR="00F8558D">
              <w:t xml:space="preserve"> U</w:t>
            </w:r>
            <w:r w:rsidR="006313DF">
              <w:t>NDER</w:t>
            </w:r>
            <w:r w:rsidR="00F8558D">
              <w:t xml:space="preserve"> WAC 480-70-396(6)</w:t>
            </w:r>
          </w:p>
        </w:tc>
      </w:tr>
    </w:tbl>
    <w:p w:rsidR="00090598" w:rsidRPr="00F37945" w:rsidRDefault="00090598">
      <w:pPr>
        <w:rPr>
          <w:b/>
          <w:bCs/>
        </w:rPr>
      </w:pPr>
    </w:p>
    <w:p w:rsidR="00090598" w:rsidRPr="00F37945" w:rsidRDefault="00090598">
      <w:pPr>
        <w:pStyle w:val="Heading2"/>
        <w:rPr>
          <w:b/>
          <w:bCs/>
          <w:u w:val="none"/>
        </w:rPr>
      </w:pPr>
      <w:r w:rsidRPr="00F37945">
        <w:rPr>
          <w:b/>
          <w:bCs/>
          <w:u w:val="none"/>
        </w:rPr>
        <w:t>BACKGROUND</w:t>
      </w:r>
    </w:p>
    <w:p w:rsidR="00090598" w:rsidRPr="00F37945" w:rsidRDefault="00090598">
      <w:pPr>
        <w:pStyle w:val="Header"/>
        <w:tabs>
          <w:tab w:val="clear" w:pos="4320"/>
          <w:tab w:val="clear" w:pos="8640"/>
        </w:tabs>
      </w:pPr>
    </w:p>
    <w:p w:rsidR="00090598" w:rsidRPr="00F37945" w:rsidRDefault="00FC42A4">
      <w:pPr>
        <w:pStyle w:val="Findings"/>
        <w:spacing w:line="288" w:lineRule="auto"/>
        <w:rPr>
          <w:b/>
          <w:bCs/>
        </w:rPr>
      </w:pPr>
      <w:r w:rsidRPr="005E5651">
        <w:t>On</w:t>
      </w:r>
      <w:r>
        <w:t xml:space="preserve"> </w:t>
      </w:r>
      <w:r w:rsidR="002C5A55">
        <w:t>October 29, 2010</w:t>
      </w:r>
      <w:r w:rsidRPr="005E5651">
        <w:t xml:space="preserve">, </w:t>
      </w:r>
      <w:proofErr w:type="spellStart"/>
      <w:r w:rsidR="002C5A55">
        <w:t>S</w:t>
      </w:r>
      <w:r w:rsidR="006E52CB">
        <w:t>tericycle</w:t>
      </w:r>
      <w:proofErr w:type="spellEnd"/>
      <w:r w:rsidR="006E52CB">
        <w:t xml:space="preserve"> of </w:t>
      </w:r>
      <w:r w:rsidR="002C5A55">
        <w:t>W</w:t>
      </w:r>
      <w:r w:rsidR="006E52CB">
        <w:t>ashington</w:t>
      </w:r>
      <w:r w:rsidR="002C5A55">
        <w:t>, I</w:t>
      </w:r>
      <w:r w:rsidR="006E52CB">
        <w:t>nc</w:t>
      </w:r>
      <w:r w:rsidR="002C5A55">
        <w:t>.</w:t>
      </w:r>
      <w:r w:rsidRPr="005E5651">
        <w:t xml:space="preserve"> (</w:t>
      </w:r>
      <w:proofErr w:type="spellStart"/>
      <w:r w:rsidR="002C5A55">
        <w:t>Stericycle</w:t>
      </w:r>
      <w:proofErr w:type="spellEnd"/>
      <w:r w:rsidRPr="005E5651">
        <w:t>)</w:t>
      </w:r>
      <w:r w:rsidR="006313DF">
        <w:t>,</w:t>
      </w:r>
      <w:r w:rsidRPr="005E5651">
        <w:t xml:space="preserve"> filed </w:t>
      </w:r>
      <w:r>
        <w:t xml:space="preserve">with the Washington Utilities and Transportation Commission (Commission) </w:t>
      </w:r>
      <w:r w:rsidRPr="005E5651">
        <w:t xml:space="preserve">a petition requesting </w:t>
      </w:r>
      <w:r>
        <w:t xml:space="preserve">an </w:t>
      </w:r>
      <w:r w:rsidRPr="005E5651">
        <w:t xml:space="preserve">exemption from </w:t>
      </w:r>
      <w:r w:rsidR="002C5A55">
        <w:t>WAC 480-70-396(6), Billing</w:t>
      </w:r>
      <w:r w:rsidR="00DA6663">
        <w:t xml:space="preserve">, to allow </w:t>
      </w:r>
      <w:proofErr w:type="spellStart"/>
      <w:r w:rsidR="00DA6663">
        <w:t>Stericycle</w:t>
      </w:r>
      <w:proofErr w:type="spellEnd"/>
      <w:r w:rsidR="00DA6663">
        <w:t xml:space="preserve"> to issue a single bill that contains charges for both regulated and </w:t>
      </w:r>
      <w:proofErr w:type="spellStart"/>
      <w:r w:rsidR="00DA6663">
        <w:t>nonregulated</w:t>
      </w:r>
      <w:proofErr w:type="spellEnd"/>
      <w:r w:rsidR="00DA6663">
        <w:t xml:space="preserve"> service</w:t>
      </w:r>
      <w:r w:rsidR="001F6010">
        <w:t>s</w:t>
      </w:r>
      <w:r w:rsidR="00DA6663">
        <w:t xml:space="preserve"> provided by </w:t>
      </w:r>
      <w:proofErr w:type="spellStart"/>
      <w:r w:rsidR="00DA6663">
        <w:t>Stericycle</w:t>
      </w:r>
      <w:proofErr w:type="spellEnd"/>
      <w:r w:rsidR="002C5A55">
        <w:t>.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  <w:ind w:left="-720"/>
        <w:rPr>
          <w:b/>
          <w:bCs/>
        </w:rPr>
      </w:pPr>
    </w:p>
    <w:p w:rsidR="00090598" w:rsidRPr="00AB5934" w:rsidRDefault="002C5A55">
      <w:pPr>
        <w:pStyle w:val="Findings"/>
        <w:spacing w:line="288" w:lineRule="auto"/>
        <w:rPr>
          <w:b/>
          <w:bCs/>
        </w:rPr>
      </w:pPr>
      <w:r>
        <w:t>WAC 480-70-396(6)</w:t>
      </w:r>
      <w:r w:rsidR="00090598" w:rsidRPr="00F37945">
        <w:t xml:space="preserve"> requires solid waste companies</w:t>
      </w:r>
      <w:r w:rsidR="00FC42A4">
        <w:t xml:space="preserve"> </w:t>
      </w:r>
      <w:r>
        <w:t>to seek Commission approval to consolidate billing for both regulated and non-regulated services</w:t>
      </w:r>
      <w:r w:rsidR="00AB5934">
        <w:t xml:space="preserve"> and:</w:t>
      </w:r>
    </w:p>
    <w:p w:rsidR="00C1399F" w:rsidRDefault="00C1399F" w:rsidP="00C1399F">
      <w:pPr>
        <w:pStyle w:val="ListParagraph"/>
        <w:rPr>
          <w:b/>
          <w:bCs/>
        </w:rPr>
      </w:pPr>
    </w:p>
    <w:p w:rsidR="002825B4" w:rsidRPr="002825B4" w:rsidRDefault="002825B4" w:rsidP="002825B4">
      <w:pPr>
        <w:ind w:left="720"/>
      </w:pPr>
      <w:r w:rsidRPr="002825B4">
        <w:rPr>
          <w:bCs/>
        </w:rPr>
        <w:t xml:space="preserve">WAC 480-70-396(6) states: </w:t>
      </w:r>
      <w:r w:rsidRPr="002825B4">
        <w:t xml:space="preserve">(6) The </w:t>
      </w:r>
      <w:r w:rsidR="003C5C67">
        <w:t>Commission</w:t>
      </w:r>
      <w:r w:rsidRPr="002825B4">
        <w:t xml:space="preserve"> may allow consolidated billing for regulated and </w:t>
      </w:r>
      <w:proofErr w:type="spellStart"/>
      <w:r w:rsidRPr="002825B4">
        <w:t>nonregulated</w:t>
      </w:r>
      <w:proofErr w:type="spellEnd"/>
      <w:r w:rsidRPr="002825B4">
        <w:t xml:space="preserve"> activities.</w:t>
      </w:r>
      <w:r w:rsidRPr="002825B4">
        <w:br/>
      </w:r>
      <w:r w:rsidRPr="002825B4">
        <w:br/>
        <w:t>(a) A consolidated billing must</w:t>
      </w:r>
      <w:proofErr w:type="gramStart"/>
      <w:r w:rsidRPr="002825B4">
        <w:t>:</w:t>
      </w:r>
      <w:proofErr w:type="gramEnd"/>
      <w:r w:rsidRPr="002825B4">
        <w:br/>
      </w:r>
      <w:r w:rsidRPr="002825B4">
        <w:br/>
        <w:t>(</w:t>
      </w:r>
      <w:proofErr w:type="spellStart"/>
      <w:r w:rsidRPr="002825B4">
        <w:t>i</w:t>
      </w:r>
      <w:proofErr w:type="spellEnd"/>
      <w:r w:rsidRPr="002825B4">
        <w:t xml:space="preserve">) Disclose </w:t>
      </w:r>
      <w:proofErr w:type="spellStart"/>
      <w:r w:rsidRPr="002825B4">
        <w:t>nonregulated</w:t>
      </w:r>
      <w:proofErr w:type="spellEnd"/>
      <w:r w:rsidRPr="002825B4">
        <w:t xml:space="preserve"> activity as a separate line item; and</w:t>
      </w:r>
      <w:r w:rsidRPr="002825B4">
        <w:br/>
      </w:r>
      <w:r w:rsidRPr="002825B4">
        <w:br/>
        <w:t xml:space="preserve">(ii) Include a telephone number where the customer may contact the company providing the </w:t>
      </w:r>
      <w:proofErr w:type="spellStart"/>
      <w:r w:rsidRPr="002825B4">
        <w:t>nonregulated</w:t>
      </w:r>
      <w:proofErr w:type="spellEnd"/>
      <w:r w:rsidRPr="002825B4">
        <w:t xml:space="preserve"> activity.</w:t>
      </w:r>
      <w:r w:rsidRPr="002825B4">
        <w:br/>
      </w:r>
      <w:r w:rsidRPr="002825B4">
        <w:br/>
        <w:t>(b) If a customer makes partial payment, a company must apply the payment to the regulated solid waste charges first.</w:t>
      </w:r>
      <w:r w:rsidRPr="002825B4">
        <w:br/>
      </w:r>
      <w:r w:rsidRPr="002825B4">
        <w:br/>
        <w:t xml:space="preserve">(c) A company may not discontinue solid waste service if the customer does not pay for </w:t>
      </w:r>
      <w:proofErr w:type="spellStart"/>
      <w:r w:rsidRPr="002825B4">
        <w:t>nonregulated</w:t>
      </w:r>
      <w:proofErr w:type="spellEnd"/>
      <w:r w:rsidRPr="002825B4">
        <w:t xml:space="preserve"> services, but has paid in full for regulated solid waste service.</w:t>
      </w:r>
      <w:r w:rsidRPr="002825B4">
        <w:br/>
      </w:r>
      <w:r w:rsidRPr="002825B4">
        <w:br/>
      </w:r>
    </w:p>
    <w:p w:rsidR="00090598" w:rsidRPr="00F37945" w:rsidRDefault="002C5A55" w:rsidP="00CB10C5">
      <w:pPr>
        <w:pStyle w:val="Findings"/>
        <w:rPr>
          <w:b/>
          <w:bCs/>
        </w:rPr>
      </w:pPr>
      <w:proofErr w:type="spellStart"/>
      <w:r>
        <w:lastRenderedPageBreak/>
        <w:t>Stericycle</w:t>
      </w:r>
      <w:proofErr w:type="spellEnd"/>
      <w:r w:rsidR="00FC42A4">
        <w:t xml:space="preserve"> </w:t>
      </w:r>
      <w:r w:rsidR="00090598" w:rsidRPr="00F37945">
        <w:t xml:space="preserve">stated </w:t>
      </w:r>
      <w:r>
        <w:t xml:space="preserve">that </w:t>
      </w:r>
      <w:r w:rsidR="00172375">
        <w:t xml:space="preserve">bill </w:t>
      </w:r>
      <w:r>
        <w:t>consolidat</w:t>
      </w:r>
      <w:r w:rsidR="00172375">
        <w:t>ion will</w:t>
      </w:r>
      <w:r>
        <w:t xml:space="preserve"> reduce paperwork </w:t>
      </w:r>
      <w:r w:rsidR="007C5929">
        <w:t xml:space="preserve">for </w:t>
      </w:r>
      <w:proofErr w:type="spellStart"/>
      <w:r w:rsidR="002C6545">
        <w:t>Stericycle</w:t>
      </w:r>
      <w:proofErr w:type="spellEnd"/>
      <w:r w:rsidR="00AB5934">
        <w:t xml:space="preserve"> </w:t>
      </w:r>
      <w:r>
        <w:t xml:space="preserve">and </w:t>
      </w:r>
      <w:r w:rsidR="002C6545">
        <w:t xml:space="preserve">it </w:t>
      </w:r>
      <w:r w:rsidR="00172375">
        <w:t>provide</w:t>
      </w:r>
      <w:r w:rsidR="002C6545">
        <w:t>s</w:t>
      </w:r>
      <w:r>
        <w:t xml:space="preserve"> convenience</w:t>
      </w:r>
      <w:r w:rsidR="00172375">
        <w:t xml:space="preserve"> </w:t>
      </w:r>
      <w:r w:rsidR="002C6545">
        <w:t>for</w:t>
      </w:r>
      <w:r w:rsidR="00172375">
        <w:t xml:space="preserve"> customers</w:t>
      </w:r>
      <w:r>
        <w:t xml:space="preserve">. </w:t>
      </w:r>
      <w:r w:rsidR="00172375">
        <w:t xml:space="preserve"> </w:t>
      </w:r>
      <w:proofErr w:type="spellStart"/>
      <w:r w:rsidR="00172375">
        <w:t>Stericycle</w:t>
      </w:r>
      <w:proofErr w:type="spellEnd"/>
      <w:r w:rsidR="00172375">
        <w:t xml:space="preserve"> </w:t>
      </w:r>
      <w:r w:rsidR="007C5929">
        <w:t xml:space="preserve">provides both regulated and non-regulated services to </w:t>
      </w:r>
      <w:r>
        <w:t xml:space="preserve">approximately </w:t>
      </w:r>
      <w:r w:rsidR="007C5929">
        <w:t xml:space="preserve">200 of its </w:t>
      </w:r>
      <w:r w:rsidR="00137B70">
        <w:t>6,714 regulated customers in Washington State</w:t>
      </w:r>
      <w:r>
        <w:t>.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2C6545" w:rsidRDefault="002C5A55" w:rsidP="006313DF">
      <w:pPr>
        <w:pStyle w:val="Findings"/>
      </w:pPr>
      <w:r w:rsidRPr="00F37945">
        <w:t xml:space="preserve">Commission </w:t>
      </w:r>
      <w:r w:rsidR="005509E3">
        <w:t>Staff</w:t>
      </w:r>
      <w:r w:rsidRPr="00F37945">
        <w:t xml:space="preserve"> reviewed the request and recommended </w:t>
      </w:r>
      <w:r w:rsidR="00245DD5">
        <w:t>approving</w:t>
      </w:r>
      <w:r>
        <w:t xml:space="preserve"> </w:t>
      </w:r>
      <w:proofErr w:type="spellStart"/>
      <w:r>
        <w:t>Stericycle</w:t>
      </w:r>
      <w:r w:rsidR="003C5C67">
        <w:t>’</w:t>
      </w:r>
      <w:r w:rsidRPr="00F37945">
        <w:t>s</w:t>
      </w:r>
      <w:proofErr w:type="spellEnd"/>
      <w:r w:rsidRPr="00F37945">
        <w:t xml:space="preserve"> request</w:t>
      </w:r>
      <w:r w:rsidR="002C6545">
        <w:t>.</w:t>
      </w:r>
    </w:p>
    <w:p w:rsidR="006F1AB7" w:rsidRDefault="002C5A55" w:rsidP="006F1AB7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  <w:r w:rsidRPr="00F37945">
        <w:t xml:space="preserve"> 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F37945">
        <w:rPr>
          <w:b/>
          <w:bCs/>
        </w:rPr>
        <w:t>FINDINGS AND CONCLUSIONS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090598" w:rsidRDefault="00090598">
      <w:pPr>
        <w:pStyle w:val="Findings"/>
        <w:spacing w:line="288" w:lineRule="auto"/>
        <w:ind w:left="600" w:hanging="1320"/>
      </w:pPr>
      <w:r w:rsidRPr="00F37945">
        <w:t>(1)</w:t>
      </w:r>
      <w:r w:rsidRPr="00F37945">
        <w:tab/>
        <w:t xml:space="preserve">The Washington Utilities and Transportation Commission is an agency of the </w:t>
      </w:r>
      <w:r w:rsidR="00400EA7">
        <w:t>S</w:t>
      </w:r>
      <w:r w:rsidRPr="00F37945">
        <w:t xml:space="preserve">tate of Washington vested by statute with the authority to regulate </w:t>
      </w:r>
      <w:r w:rsidR="00C43A43">
        <w:t xml:space="preserve">the </w:t>
      </w:r>
      <w:r w:rsidRPr="00F37945">
        <w:t>rates, rules, regulations, practices</w:t>
      </w:r>
      <w:r w:rsidR="00DF7E98">
        <w:t>,</w:t>
      </w:r>
      <w:r w:rsidRPr="00F37945">
        <w:t xml:space="preserve"> accounts</w:t>
      </w:r>
      <w:r w:rsidR="00DF7E98">
        <w:t xml:space="preserve"> and affiliated interest</w:t>
      </w:r>
      <w:r w:rsidR="00C43A43">
        <w:t>s</w:t>
      </w:r>
      <w:r w:rsidRPr="00F37945">
        <w:t xml:space="preserve"> of public service companies, including solid waste companies.  </w:t>
      </w:r>
      <w:r w:rsidR="00FC42A4" w:rsidRPr="005509E3">
        <w:rPr>
          <w:i/>
        </w:rPr>
        <w:t>RCW 80.01.040</w:t>
      </w:r>
      <w:r w:rsidR="00FC42A4">
        <w:rPr>
          <w:i/>
        </w:rPr>
        <w:t>,</w:t>
      </w:r>
      <w:r w:rsidR="00FC42A4" w:rsidRPr="00764D05">
        <w:rPr>
          <w:i/>
        </w:rPr>
        <w:t xml:space="preserve"> </w:t>
      </w:r>
      <w:r w:rsidR="00FC42A4" w:rsidRPr="005509E3">
        <w:rPr>
          <w:i/>
        </w:rPr>
        <w:t>RCW 81.01</w:t>
      </w:r>
      <w:r w:rsidR="00FC42A4" w:rsidRPr="00727601">
        <w:rPr>
          <w:i/>
        </w:rPr>
        <w:t>,</w:t>
      </w:r>
      <w:r w:rsidR="00FC42A4">
        <w:rPr>
          <w:i/>
        </w:rPr>
        <w:t xml:space="preserve"> </w:t>
      </w:r>
      <w:r w:rsidR="00FC42A4" w:rsidRPr="005509E3">
        <w:rPr>
          <w:i/>
        </w:rPr>
        <w:t>RCW 81.04</w:t>
      </w:r>
      <w:r w:rsidR="00FC42A4" w:rsidRPr="00727601">
        <w:rPr>
          <w:i/>
        </w:rPr>
        <w:t>,</w:t>
      </w:r>
      <w:r w:rsidR="00FC42A4">
        <w:rPr>
          <w:i/>
        </w:rPr>
        <w:t xml:space="preserve"> </w:t>
      </w:r>
      <w:r w:rsidR="00FC42A4" w:rsidRPr="005509E3">
        <w:rPr>
          <w:i/>
        </w:rPr>
        <w:t>RCW</w:t>
      </w:r>
      <w:r w:rsidR="000C2396" w:rsidRPr="005509E3">
        <w:rPr>
          <w:i/>
        </w:rPr>
        <w:t> </w:t>
      </w:r>
      <w:r w:rsidR="00FC42A4" w:rsidRPr="005509E3">
        <w:rPr>
          <w:i/>
        </w:rPr>
        <w:t>81.16</w:t>
      </w:r>
      <w:r w:rsidR="00FC42A4">
        <w:rPr>
          <w:i/>
        </w:rPr>
        <w:t xml:space="preserve">, </w:t>
      </w:r>
      <w:r w:rsidR="00FC42A4" w:rsidRPr="005509E3">
        <w:rPr>
          <w:i/>
        </w:rPr>
        <w:t>RCW 81.28</w:t>
      </w:r>
      <w:r w:rsidR="00FC42A4" w:rsidRPr="00727601">
        <w:rPr>
          <w:i/>
        </w:rPr>
        <w:t xml:space="preserve"> and </w:t>
      </w:r>
      <w:r w:rsidR="00FC42A4" w:rsidRPr="005509E3">
        <w:rPr>
          <w:i/>
        </w:rPr>
        <w:t>RCW 81.77</w:t>
      </w:r>
      <w:r w:rsidRPr="00F37945">
        <w:rPr>
          <w:i/>
          <w:iCs/>
        </w:rPr>
        <w:t>.</w:t>
      </w:r>
      <w:r w:rsidRPr="00F37945">
        <w:t xml:space="preserve">  </w:t>
      </w:r>
    </w:p>
    <w:p w:rsidR="00DF7E98" w:rsidRPr="00F37945" w:rsidRDefault="00DF7E98" w:rsidP="00DF7E98">
      <w:pPr>
        <w:pStyle w:val="Findings"/>
        <w:numPr>
          <w:ilvl w:val="0"/>
          <w:numId w:val="0"/>
        </w:numPr>
        <w:spacing w:line="288" w:lineRule="auto"/>
      </w:pPr>
    </w:p>
    <w:p w:rsidR="00090598" w:rsidRPr="00F37945" w:rsidRDefault="00090598">
      <w:pPr>
        <w:pStyle w:val="Findings"/>
        <w:spacing w:line="288" w:lineRule="auto"/>
        <w:ind w:left="600" w:hanging="1320"/>
      </w:pPr>
      <w:r w:rsidRPr="00F37945">
        <w:t>(2)</w:t>
      </w:r>
      <w:r w:rsidRPr="00F37945">
        <w:tab/>
      </w:r>
      <w:proofErr w:type="spellStart"/>
      <w:r w:rsidR="002C5A55">
        <w:t>Stericycle</w:t>
      </w:r>
      <w:proofErr w:type="spellEnd"/>
      <w:r w:rsidR="00FC42A4">
        <w:t xml:space="preserve"> </w:t>
      </w:r>
      <w:r w:rsidRPr="00F37945">
        <w:t xml:space="preserve">is engaged in the business of providing solid waste services within the state of </w:t>
      </w:r>
      <w:smartTag w:uri="urn:schemas-microsoft-com:office:smarttags" w:element="place">
        <w:smartTag w:uri="urn:schemas-microsoft-com:office:smarttags" w:element="State">
          <w:r w:rsidRPr="00F37945">
            <w:t>Washington</w:t>
          </w:r>
        </w:smartTag>
      </w:smartTag>
      <w:r w:rsidRPr="00F37945">
        <w:t xml:space="preserve"> and is a public service company subject to </w:t>
      </w:r>
      <w:r w:rsidR="008F0219">
        <w:t>Commission</w:t>
      </w:r>
      <w:r w:rsidRPr="00F37945">
        <w:t xml:space="preserve"> jurisdiction.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</w:pPr>
    </w:p>
    <w:p w:rsidR="00090598" w:rsidRPr="00F37945" w:rsidRDefault="00090598">
      <w:pPr>
        <w:pStyle w:val="Findings"/>
        <w:spacing w:line="288" w:lineRule="auto"/>
        <w:ind w:left="600" w:hanging="1320"/>
      </w:pPr>
      <w:r w:rsidRPr="00F37945">
        <w:t>(3)</w:t>
      </w:r>
      <w:r w:rsidRPr="00F37945">
        <w:tab/>
      </w:r>
      <w:proofErr w:type="spellStart"/>
      <w:r w:rsidR="002C5A55">
        <w:t>Stericycle</w:t>
      </w:r>
      <w:proofErr w:type="spellEnd"/>
      <w:r w:rsidR="00FC42A4">
        <w:t xml:space="preserve"> </w:t>
      </w:r>
      <w:r w:rsidRPr="00F37945">
        <w:t xml:space="preserve">is subject to </w:t>
      </w:r>
      <w:r w:rsidR="002C5A55">
        <w:t>WAC 480-70-396(6)</w:t>
      </w:r>
      <w:r w:rsidRPr="00F37945">
        <w:t xml:space="preserve">, </w:t>
      </w:r>
      <w:r w:rsidR="008F0219">
        <w:t xml:space="preserve">which </w:t>
      </w:r>
      <w:r w:rsidR="004B5C40" w:rsidRPr="00F37945">
        <w:t>requir</w:t>
      </w:r>
      <w:r w:rsidR="004B5C40">
        <w:t>e</w:t>
      </w:r>
      <w:r w:rsidRPr="00F37945">
        <w:t xml:space="preserve"> solid waste companies</w:t>
      </w:r>
      <w:r w:rsidR="008F0219">
        <w:t xml:space="preserve"> to</w:t>
      </w:r>
      <w:r w:rsidRPr="00F37945">
        <w:t xml:space="preserve"> </w:t>
      </w:r>
      <w:r w:rsidR="002C5A55">
        <w:t>seek Commission approval to consolidate billing for both regulated and non-regulated services</w:t>
      </w:r>
      <w:r w:rsidR="002C5A55" w:rsidRPr="00F37945">
        <w:t>.</w:t>
      </w:r>
    </w:p>
    <w:p w:rsidR="00090598" w:rsidRPr="00F37945" w:rsidRDefault="00090598" w:rsidP="00137B70">
      <w:pPr>
        <w:pStyle w:val="Findings"/>
        <w:numPr>
          <w:ilvl w:val="0"/>
          <w:numId w:val="0"/>
        </w:numPr>
        <w:spacing w:line="288" w:lineRule="auto"/>
      </w:pPr>
    </w:p>
    <w:p w:rsidR="00090598" w:rsidRPr="00F37945" w:rsidRDefault="00090598">
      <w:pPr>
        <w:pStyle w:val="Findings"/>
        <w:spacing w:line="288" w:lineRule="auto"/>
        <w:ind w:left="600" w:hanging="1320"/>
      </w:pPr>
      <w:r w:rsidRPr="00F37945">
        <w:t>(</w:t>
      </w:r>
      <w:r w:rsidR="001C58A2">
        <w:t>4</w:t>
      </w:r>
      <w:r w:rsidRPr="00F37945">
        <w:t>)</w:t>
      </w:r>
      <w:r w:rsidRPr="00F37945">
        <w:tab/>
        <w:t xml:space="preserve">This matter </w:t>
      </w:r>
      <w:r w:rsidR="00DF7E98">
        <w:t>came</w:t>
      </w:r>
      <w:r w:rsidRPr="00F37945">
        <w:t xml:space="preserve"> before the Commission at its regularly scheduled meeting on</w:t>
      </w:r>
      <w:r w:rsidR="00E065B6">
        <w:t xml:space="preserve"> </w:t>
      </w:r>
      <w:r w:rsidR="002C5A55">
        <w:t xml:space="preserve">December </w:t>
      </w:r>
      <w:r w:rsidR="00C76DC4">
        <w:t>30</w:t>
      </w:r>
      <w:r w:rsidR="002C5A55">
        <w:t>, 2010</w:t>
      </w:r>
      <w:r w:rsidR="00FC42A4">
        <w:t>.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</w:pPr>
    </w:p>
    <w:p w:rsidR="003C5C67" w:rsidRDefault="00090598">
      <w:pPr>
        <w:pStyle w:val="Findings"/>
        <w:spacing w:line="288" w:lineRule="auto"/>
        <w:ind w:left="600" w:hanging="1320"/>
      </w:pPr>
      <w:r w:rsidRPr="00F37945">
        <w:t>(</w:t>
      </w:r>
      <w:r w:rsidR="001C58A2">
        <w:t>5</w:t>
      </w:r>
      <w:r w:rsidRPr="00F37945">
        <w:t>)</w:t>
      </w:r>
      <w:r w:rsidRPr="00F37945">
        <w:tab/>
      </w:r>
      <w:r w:rsidR="00FC42A4" w:rsidRPr="005E5651">
        <w:t>After review</w:t>
      </w:r>
      <w:r w:rsidR="000B07B7">
        <w:t xml:space="preserve"> of the petition filed </w:t>
      </w:r>
      <w:r w:rsidR="000B07B7" w:rsidRPr="005E5651">
        <w:t xml:space="preserve">in Docket </w:t>
      </w:r>
      <w:r w:rsidR="002C5A55">
        <w:t>TG-101784</w:t>
      </w:r>
      <w:r w:rsidR="000B07B7" w:rsidRPr="005E5651">
        <w:t xml:space="preserve"> </w:t>
      </w:r>
      <w:r w:rsidR="000B07B7">
        <w:t>by</w:t>
      </w:r>
      <w:r w:rsidR="00FC42A4">
        <w:t xml:space="preserve"> </w:t>
      </w:r>
      <w:proofErr w:type="spellStart"/>
      <w:r w:rsidR="002C5A55">
        <w:t>Stericycle</w:t>
      </w:r>
      <w:proofErr w:type="spellEnd"/>
      <w:r w:rsidR="000B07B7">
        <w:t xml:space="preserve"> </w:t>
      </w:r>
      <w:r w:rsidR="00FC42A4" w:rsidRPr="005E5651">
        <w:t xml:space="preserve">on </w:t>
      </w:r>
      <w:r w:rsidR="002C5A55">
        <w:t xml:space="preserve">           October 29, 2010</w:t>
      </w:r>
      <w:r w:rsidR="000B07B7">
        <w:t>,</w:t>
      </w:r>
      <w:r w:rsidR="00FC42A4">
        <w:t xml:space="preserve"> </w:t>
      </w:r>
      <w:r w:rsidRPr="00F37945">
        <w:t xml:space="preserve">and giving due consideration, the Commission finds that the </w:t>
      </w:r>
      <w:r w:rsidR="00C76DC4">
        <w:t>billing consolidation</w:t>
      </w:r>
      <w:r w:rsidR="00C76DC4" w:rsidRPr="00F37945">
        <w:t xml:space="preserve"> </w:t>
      </w:r>
      <w:r w:rsidRPr="00F37945">
        <w:t>is</w:t>
      </w:r>
      <w:r w:rsidR="000B07B7">
        <w:t xml:space="preserve"> in the public interest and is consistent with the purposes underlying the regulation and applicable statues and </w:t>
      </w:r>
      <w:r w:rsidRPr="00F37945">
        <w:t xml:space="preserve">should be </w:t>
      </w:r>
      <w:r w:rsidR="00C76DC4">
        <w:t>approved</w:t>
      </w:r>
      <w:r w:rsidRPr="00F37945">
        <w:t>.</w:t>
      </w:r>
    </w:p>
    <w:p w:rsidR="003C5C67" w:rsidRDefault="003C5C67">
      <w:r>
        <w:br w:type="page"/>
      </w:r>
    </w:p>
    <w:p w:rsidR="00090598" w:rsidRPr="00F37945" w:rsidRDefault="00090598" w:rsidP="00E05DA2">
      <w:pPr>
        <w:pStyle w:val="Findings"/>
        <w:numPr>
          <w:ilvl w:val="0"/>
          <w:numId w:val="0"/>
        </w:numPr>
        <w:spacing w:line="288" w:lineRule="auto"/>
        <w:jc w:val="center"/>
        <w:rPr>
          <w:b/>
          <w:bCs/>
        </w:rPr>
      </w:pPr>
      <w:r w:rsidRPr="00F37945">
        <w:rPr>
          <w:b/>
          <w:bCs/>
        </w:rPr>
        <w:lastRenderedPageBreak/>
        <w:t>O R D E R</w:t>
      </w:r>
    </w:p>
    <w:p w:rsidR="00090598" w:rsidRPr="00F37945" w:rsidRDefault="00090598">
      <w:pPr>
        <w:spacing w:line="288" w:lineRule="auto"/>
      </w:pPr>
    </w:p>
    <w:p w:rsidR="00090598" w:rsidRPr="008F0219" w:rsidRDefault="00090598">
      <w:pPr>
        <w:spacing w:line="288" w:lineRule="auto"/>
        <w:ind w:left="-720" w:firstLine="720"/>
        <w:rPr>
          <w:b/>
        </w:rPr>
      </w:pPr>
      <w:r w:rsidRPr="008F0219">
        <w:rPr>
          <w:b/>
        </w:rPr>
        <w:t>THE COMMISSION ORDERS:</w:t>
      </w:r>
    </w:p>
    <w:p w:rsidR="00090598" w:rsidRPr="00F37945" w:rsidRDefault="00090598">
      <w:pPr>
        <w:spacing w:line="288" w:lineRule="auto"/>
        <w:ind w:left="-720"/>
      </w:pPr>
    </w:p>
    <w:p w:rsidR="00C1399F" w:rsidRDefault="00090598" w:rsidP="006313DF">
      <w:pPr>
        <w:numPr>
          <w:ilvl w:val="0"/>
          <w:numId w:val="4"/>
        </w:numPr>
        <w:spacing w:line="288" w:lineRule="auto"/>
        <w:ind w:left="700" w:hanging="1420"/>
        <w:rPr>
          <w:b/>
          <w:bCs/>
        </w:rPr>
      </w:pPr>
      <w:r w:rsidRPr="00F37945">
        <w:t>(1)</w:t>
      </w:r>
      <w:r w:rsidRPr="00F37945">
        <w:tab/>
      </w:r>
      <w:r w:rsidR="00FC42A4" w:rsidRPr="005E5651">
        <w:t xml:space="preserve">After the effective date of this Order, </w:t>
      </w:r>
      <w:r w:rsidR="00F8558D">
        <w:t xml:space="preserve">the Commission allows </w:t>
      </w:r>
      <w:proofErr w:type="spellStart"/>
      <w:r w:rsidR="002C5A55">
        <w:t>S</w:t>
      </w:r>
      <w:r w:rsidR="006E52CB">
        <w:t>tericycle</w:t>
      </w:r>
      <w:proofErr w:type="spellEnd"/>
      <w:r w:rsidR="006E52CB">
        <w:t xml:space="preserve"> of</w:t>
      </w:r>
      <w:r w:rsidR="002C5A55">
        <w:t xml:space="preserve"> W</w:t>
      </w:r>
      <w:r w:rsidR="006E52CB">
        <w:t>ashington</w:t>
      </w:r>
      <w:r w:rsidR="002C5A55">
        <w:t>, I</w:t>
      </w:r>
      <w:r w:rsidR="006E52CB">
        <w:t>nc</w:t>
      </w:r>
      <w:r w:rsidR="002C5A55">
        <w:t>.</w:t>
      </w:r>
      <w:r w:rsidR="00FD487E">
        <w:t>,</w:t>
      </w:r>
      <w:r w:rsidR="00FC42A4">
        <w:t xml:space="preserve"> </w:t>
      </w:r>
      <w:r w:rsidR="00F8558D">
        <w:t xml:space="preserve">to issue consolidated bills for regulated and </w:t>
      </w:r>
      <w:proofErr w:type="spellStart"/>
      <w:r w:rsidR="00F8558D">
        <w:t>nonregulated</w:t>
      </w:r>
      <w:proofErr w:type="spellEnd"/>
      <w:r w:rsidR="00F8558D">
        <w:t xml:space="preserve"> services provided </w:t>
      </w:r>
      <w:r w:rsidR="00DA6663">
        <w:t xml:space="preserve">by </w:t>
      </w:r>
      <w:proofErr w:type="spellStart"/>
      <w:r w:rsidR="00F8558D">
        <w:t>Stericycle</w:t>
      </w:r>
      <w:proofErr w:type="spellEnd"/>
      <w:r w:rsidR="00F8558D">
        <w:t xml:space="preserve"> of Washington, Inc.</w:t>
      </w:r>
      <w:r w:rsidR="00FD487E">
        <w:t>,</w:t>
      </w:r>
      <w:r w:rsidR="00F8558D">
        <w:t xml:space="preserve"> under </w:t>
      </w:r>
      <w:r w:rsidR="002C5A55">
        <w:t>WAC 480-70-396(6)</w:t>
      </w:r>
      <w:r w:rsidR="00F8558D">
        <w:t>.</w:t>
      </w:r>
    </w:p>
    <w:p w:rsidR="00E05DA2" w:rsidRDefault="00E05DA2" w:rsidP="00F8558D">
      <w:pPr>
        <w:spacing w:line="288" w:lineRule="auto"/>
      </w:pPr>
    </w:p>
    <w:p w:rsidR="00090598" w:rsidRPr="00F37945" w:rsidRDefault="00090598">
      <w:pPr>
        <w:numPr>
          <w:ilvl w:val="0"/>
          <w:numId w:val="4"/>
        </w:numPr>
        <w:spacing w:line="288" w:lineRule="auto"/>
        <w:ind w:left="700" w:hanging="1420"/>
      </w:pPr>
      <w:r w:rsidRPr="00F37945">
        <w:t>(</w:t>
      </w:r>
      <w:r w:rsidR="00F8558D">
        <w:t>2</w:t>
      </w:r>
      <w:r w:rsidRPr="00F37945">
        <w:t>)</w:t>
      </w:r>
      <w:r w:rsidRPr="00F37945">
        <w:tab/>
        <w:t xml:space="preserve">The Commission retains jurisdiction over the subject matter and </w:t>
      </w:r>
      <w:proofErr w:type="spellStart"/>
      <w:r w:rsidR="002C5A55">
        <w:t>S</w:t>
      </w:r>
      <w:r w:rsidR="006E52CB">
        <w:t>tericycle</w:t>
      </w:r>
      <w:proofErr w:type="spellEnd"/>
      <w:r w:rsidR="006E52CB">
        <w:t xml:space="preserve"> of</w:t>
      </w:r>
      <w:r w:rsidR="002C5A55">
        <w:t xml:space="preserve"> W</w:t>
      </w:r>
      <w:r w:rsidR="006E52CB">
        <w:t>ashington</w:t>
      </w:r>
      <w:r w:rsidR="002C5A55">
        <w:t>, I</w:t>
      </w:r>
      <w:r w:rsidR="006E52CB">
        <w:t>nc</w:t>
      </w:r>
      <w:r w:rsidR="002C5A55">
        <w:t>.</w:t>
      </w:r>
      <w:r w:rsidR="006D4E55">
        <w:t>,</w:t>
      </w:r>
      <w:r w:rsidRPr="00F37945">
        <w:t xml:space="preserve"> to effectuate the provisions of this Order.</w:t>
      </w:r>
    </w:p>
    <w:p w:rsidR="00090598" w:rsidRPr="00F37945" w:rsidRDefault="00090598">
      <w:pPr>
        <w:spacing w:line="288" w:lineRule="auto"/>
        <w:ind w:left="-720"/>
      </w:pP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</w:pPr>
      <w:r w:rsidRPr="00F37945">
        <w:t>The Commissioners, having determined this Order to be consistent with th</w:t>
      </w:r>
      <w:r w:rsidR="00B04253">
        <w:t>e public interest, directed the</w:t>
      </w:r>
      <w:r w:rsidR="008F0219">
        <w:t xml:space="preserve"> </w:t>
      </w:r>
      <w:r w:rsidRPr="00F37945">
        <w:t>Secretary to enter this Order.</w:t>
      </w:r>
    </w:p>
    <w:p w:rsidR="00090598" w:rsidRPr="00F37945" w:rsidRDefault="00090598">
      <w:pPr>
        <w:spacing w:line="288" w:lineRule="auto"/>
      </w:pPr>
    </w:p>
    <w:p w:rsidR="00090598" w:rsidRPr="00F37945" w:rsidRDefault="00090598">
      <w:pPr>
        <w:spacing w:line="288" w:lineRule="auto"/>
        <w:ind w:firstLine="60"/>
      </w:pPr>
      <w:proofErr w:type="gramStart"/>
      <w:r w:rsidRPr="00F37945">
        <w:t xml:space="preserve">DATED at Olympia, Washington, and effective </w:t>
      </w:r>
      <w:r w:rsidR="002C5A55">
        <w:t xml:space="preserve">December </w:t>
      </w:r>
      <w:r w:rsidR="00C76DC4">
        <w:t>30</w:t>
      </w:r>
      <w:r w:rsidR="002C5A55">
        <w:t>, 2010</w:t>
      </w:r>
      <w:r w:rsidRPr="00F37945">
        <w:t>.</w:t>
      </w:r>
      <w:proofErr w:type="gramEnd"/>
    </w:p>
    <w:p w:rsidR="00090598" w:rsidRPr="00F37945" w:rsidRDefault="00090598">
      <w:pPr>
        <w:spacing w:line="288" w:lineRule="auto"/>
      </w:pPr>
    </w:p>
    <w:p w:rsidR="00090598" w:rsidRPr="00F37945" w:rsidRDefault="00090598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F37945">
            <w:t>WASHINGTON</w:t>
          </w:r>
        </w:smartTag>
      </w:smartTag>
      <w:r w:rsidRPr="00F37945">
        <w:t xml:space="preserve"> UTILITIES AND TRANSPORTATION COMMISSION</w:t>
      </w:r>
    </w:p>
    <w:p w:rsidR="00090598" w:rsidRPr="00F37945" w:rsidRDefault="00090598">
      <w:pPr>
        <w:spacing w:line="288" w:lineRule="auto"/>
      </w:pPr>
    </w:p>
    <w:p w:rsidR="00090598" w:rsidRPr="00F37945" w:rsidRDefault="00090598">
      <w:pPr>
        <w:pStyle w:val="Header"/>
        <w:tabs>
          <w:tab w:val="clear" w:pos="4320"/>
          <w:tab w:val="clear" w:pos="8640"/>
        </w:tabs>
        <w:spacing w:line="288" w:lineRule="auto"/>
      </w:pPr>
    </w:p>
    <w:p w:rsidR="00090598" w:rsidRPr="00F37945" w:rsidRDefault="00090598">
      <w:pPr>
        <w:pStyle w:val="Header"/>
        <w:tabs>
          <w:tab w:val="clear" w:pos="4320"/>
          <w:tab w:val="clear" w:pos="8640"/>
        </w:tabs>
        <w:spacing w:line="288" w:lineRule="auto"/>
      </w:pPr>
    </w:p>
    <w:p w:rsidR="00090598" w:rsidRPr="00F37945" w:rsidRDefault="0041572C" w:rsidP="00017603">
      <w:pPr>
        <w:spacing w:line="288" w:lineRule="auto"/>
        <w:ind w:left="2160" w:firstLine="720"/>
      </w:pPr>
      <w:r>
        <w:t>DAVID W. DANNER, Executive Director</w:t>
      </w:r>
      <w:r w:rsidR="00017603">
        <w:t xml:space="preserve"> and Secretary</w:t>
      </w:r>
    </w:p>
    <w:p w:rsidR="00090598" w:rsidRDefault="00090598">
      <w:pPr>
        <w:ind w:left="3600"/>
      </w:pPr>
    </w:p>
    <w:p w:rsidR="00FC42A4" w:rsidRDefault="00FC42A4">
      <w:pPr>
        <w:ind w:left="3600"/>
      </w:pPr>
    </w:p>
    <w:p w:rsidR="003C5C67" w:rsidRPr="00F37945" w:rsidRDefault="003C5C67" w:rsidP="003C5C67">
      <w:pPr>
        <w:spacing w:line="288" w:lineRule="auto"/>
        <w:jc w:val="center"/>
      </w:pPr>
      <w:r w:rsidRPr="00F37945">
        <w:t xml:space="preserve"> </w:t>
      </w:r>
    </w:p>
    <w:p w:rsidR="00FC42A4" w:rsidRPr="00F37945" w:rsidRDefault="00FC42A4" w:rsidP="00F24CF4">
      <w:pPr>
        <w:ind w:left="3600"/>
      </w:pPr>
    </w:p>
    <w:sectPr w:rsidR="00FC42A4" w:rsidRPr="00F37945" w:rsidSect="007037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0A8" w:rsidRDefault="004060A8">
      <w:r>
        <w:separator/>
      </w:r>
    </w:p>
  </w:endnote>
  <w:endnote w:type="continuationSeparator" w:id="0">
    <w:p w:rsidR="004060A8" w:rsidRDefault="00406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C67" w:rsidRDefault="003C5C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C67" w:rsidRDefault="003C5C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C67" w:rsidRDefault="003C5C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0A8" w:rsidRDefault="004060A8">
      <w:r>
        <w:separator/>
      </w:r>
    </w:p>
  </w:footnote>
  <w:footnote w:type="continuationSeparator" w:id="0">
    <w:p w:rsidR="004060A8" w:rsidRDefault="00406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C67" w:rsidRDefault="003C5C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45" w:rsidRPr="00A748CC" w:rsidRDefault="002C6545" w:rsidP="00D648D4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E05DA2">
      <w:rPr>
        <w:b/>
        <w:sz w:val="20"/>
      </w:rPr>
      <w:t>TG-101784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D97388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D97388" w:rsidRPr="00A748CC">
      <w:rPr>
        <w:rStyle w:val="PageNumber"/>
        <w:b/>
        <w:sz w:val="20"/>
      </w:rPr>
      <w:fldChar w:fldCharType="separate"/>
    </w:r>
    <w:r w:rsidR="006919F6">
      <w:rPr>
        <w:rStyle w:val="PageNumber"/>
        <w:b/>
        <w:noProof/>
        <w:sz w:val="20"/>
      </w:rPr>
      <w:t>3</w:t>
    </w:r>
    <w:r w:rsidR="00D97388" w:rsidRPr="00A748CC">
      <w:rPr>
        <w:rStyle w:val="PageNumber"/>
        <w:b/>
        <w:sz w:val="20"/>
      </w:rPr>
      <w:fldChar w:fldCharType="end"/>
    </w:r>
  </w:p>
  <w:p w:rsidR="002C6545" w:rsidRPr="0050337D" w:rsidRDefault="002C6545" w:rsidP="00D648D4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BF63FB">
      <w:rPr>
        <w:b/>
        <w:sz w:val="20"/>
      </w:rPr>
      <w:t>01</w:t>
    </w:r>
  </w:p>
  <w:p w:rsidR="002C6545" w:rsidRPr="00F37945" w:rsidRDefault="002C6545">
    <w:pPr>
      <w:pStyle w:val="Header"/>
      <w:tabs>
        <w:tab w:val="left" w:pos="7100"/>
      </w:tabs>
      <w:rPr>
        <w:rStyle w:val="PageNumber"/>
        <w:sz w:val="20"/>
      </w:rPr>
    </w:pPr>
  </w:p>
  <w:p w:rsidR="002C6545" w:rsidRPr="00F37945" w:rsidRDefault="002C6545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45" w:rsidRDefault="002C6545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88D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9CE215B"/>
    <w:multiLevelType w:val="hybridMultilevel"/>
    <w:tmpl w:val="5020549E"/>
    <w:lvl w:ilvl="0" w:tplc="9950425C">
      <w:start w:val="1"/>
      <w:numFmt w:val="lowerLetter"/>
      <w:lvlText w:val="(%1)"/>
      <w:lvlJc w:val="left"/>
      <w:pPr>
        <w:ind w:left="143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50B74294"/>
    <w:multiLevelType w:val="hybridMultilevel"/>
    <w:tmpl w:val="87F4261C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C44EF"/>
    <w:multiLevelType w:val="hybridMultilevel"/>
    <w:tmpl w:val="F63ABCFC"/>
    <w:lvl w:ilvl="0" w:tplc="020CF080">
      <w:start w:val="1"/>
      <w:numFmt w:val="lowerLetter"/>
      <w:lvlText w:val="(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61164C26"/>
    <w:multiLevelType w:val="hybridMultilevel"/>
    <w:tmpl w:val="5020549E"/>
    <w:lvl w:ilvl="0" w:tplc="9950425C">
      <w:start w:val="1"/>
      <w:numFmt w:val="lowerLetter"/>
      <w:lvlText w:val="(%1)"/>
      <w:lvlJc w:val="left"/>
      <w:pPr>
        <w:ind w:left="143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5"/>
  </w:num>
  <w:num w:numId="15">
    <w:abstractNumId w:val="6"/>
  </w:num>
  <w:num w:numId="16">
    <w:abstractNumId w:val="3"/>
  </w:num>
  <w:num w:numId="17">
    <w:abstractNumId w:val="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attachedTemplate r:id="rId1"/>
  <w:stylePaneFormatFilter w:val="0004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335"/>
    <w:rsid w:val="00010A84"/>
    <w:rsid w:val="00017603"/>
    <w:rsid w:val="00020CBF"/>
    <w:rsid w:val="0002762D"/>
    <w:rsid w:val="0004242D"/>
    <w:rsid w:val="00053398"/>
    <w:rsid w:val="00075AA8"/>
    <w:rsid w:val="00090598"/>
    <w:rsid w:val="000A7755"/>
    <w:rsid w:val="000B07B7"/>
    <w:rsid w:val="000C2396"/>
    <w:rsid w:val="000F1869"/>
    <w:rsid w:val="0010087A"/>
    <w:rsid w:val="00105EFC"/>
    <w:rsid w:val="00137B70"/>
    <w:rsid w:val="00146ACB"/>
    <w:rsid w:val="001634F2"/>
    <w:rsid w:val="00172375"/>
    <w:rsid w:val="00175374"/>
    <w:rsid w:val="001923CB"/>
    <w:rsid w:val="001C58A2"/>
    <w:rsid w:val="001E6F61"/>
    <w:rsid w:val="001E7D73"/>
    <w:rsid w:val="001F6010"/>
    <w:rsid w:val="00225823"/>
    <w:rsid w:val="00231806"/>
    <w:rsid w:val="00245DD5"/>
    <w:rsid w:val="002825B4"/>
    <w:rsid w:val="00290075"/>
    <w:rsid w:val="002C221A"/>
    <w:rsid w:val="002C5A55"/>
    <w:rsid w:val="002C6545"/>
    <w:rsid w:val="002D3FDD"/>
    <w:rsid w:val="00316660"/>
    <w:rsid w:val="00343132"/>
    <w:rsid w:val="00367A88"/>
    <w:rsid w:val="00390FFD"/>
    <w:rsid w:val="003C07B1"/>
    <w:rsid w:val="003C5C67"/>
    <w:rsid w:val="00400EA7"/>
    <w:rsid w:val="004060A8"/>
    <w:rsid w:val="0041572C"/>
    <w:rsid w:val="004367E8"/>
    <w:rsid w:val="00457CA9"/>
    <w:rsid w:val="004B5C40"/>
    <w:rsid w:val="005345F7"/>
    <w:rsid w:val="00536507"/>
    <w:rsid w:val="005509E3"/>
    <w:rsid w:val="005A0341"/>
    <w:rsid w:val="005A11C3"/>
    <w:rsid w:val="005B2415"/>
    <w:rsid w:val="005B2632"/>
    <w:rsid w:val="005C3B17"/>
    <w:rsid w:val="00630BC5"/>
    <w:rsid w:val="006313DF"/>
    <w:rsid w:val="006919F6"/>
    <w:rsid w:val="006D249A"/>
    <w:rsid w:val="006D4E55"/>
    <w:rsid w:val="006E1778"/>
    <w:rsid w:val="006E52CB"/>
    <w:rsid w:val="006F1AB7"/>
    <w:rsid w:val="007037BF"/>
    <w:rsid w:val="00721428"/>
    <w:rsid w:val="0073717B"/>
    <w:rsid w:val="007576E5"/>
    <w:rsid w:val="00766232"/>
    <w:rsid w:val="0079120A"/>
    <w:rsid w:val="00795631"/>
    <w:rsid w:val="007C02D5"/>
    <w:rsid w:val="007C5929"/>
    <w:rsid w:val="007D61D3"/>
    <w:rsid w:val="00844EAF"/>
    <w:rsid w:val="00881C18"/>
    <w:rsid w:val="008F0219"/>
    <w:rsid w:val="008F619F"/>
    <w:rsid w:val="008F7910"/>
    <w:rsid w:val="0099342C"/>
    <w:rsid w:val="00995B8A"/>
    <w:rsid w:val="009C7029"/>
    <w:rsid w:val="009C7F2A"/>
    <w:rsid w:val="009D16B4"/>
    <w:rsid w:val="00A55EC2"/>
    <w:rsid w:val="00A9500F"/>
    <w:rsid w:val="00AB5934"/>
    <w:rsid w:val="00AC3E38"/>
    <w:rsid w:val="00AC4FD0"/>
    <w:rsid w:val="00AD1B5A"/>
    <w:rsid w:val="00AF47E8"/>
    <w:rsid w:val="00B04253"/>
    <w:rsid w:val="00B1562D"/>
    <w:rsid w:val="00B273E6"/>
    <w:rsid w:val="00B3237E"/>
    <w:rsid w:val="00B579F8"/>
    <w:rsid w:val="00B853EF"/>
    <w:rsid w:val="00B92802"/>
    <w:rsid w:val="00BF5B54"/>
    <w:rsid w:val="00BF63FB"/>
    <w:rsid w:val="00C1399F"/>
    <w:rsid w:val="00C43A43"/>
    <w:rsid w:val="00C6405F"/>
    <w:rsid w:val="00C76DC4"/>
    <w:rsid w:val="00CB10C5"/>
    <w:rsid w:val="00CC286C"/>
    <w:rsid w:val="00CC57D3"/>
    <w:rsid w:val="00D11838"/>
    <w:rsid w:val="00D44D7F"/>
    <w:rsid w:val="00D648D4"/>
    <w:rsid w:val="00D97388"/>
    <w:rsid w:val="00DA6663"/>
    <w:rsid w:val="00DF77BA"/>
    <w:rsid w:val="00DF7E98"/>
    <w:rsid w:val="00E05DA2"/>
    <w:rsid w:val="00E065B6"/>
    <w:rsid w:val="00E31B9B"/>
    <w:rsid w:val="00E71656"/>
    <w:rsid w:val="00E96672"/>
    <w:rsid w:val="00EB426E"/>
    <w:rsid w:val="00ED5D7D"/>
    <w:rsid w:val="00EF6E3E"/>
    <w:rsid w:val="00F24CF4"/>
    <w:rsid w:val="00F27A66"/>
    <w:rsid w:val="00F3213D"/>
    <w:rsid w:val="00F35335"/>
    <w:rsid w:val="00F37945"/>
    <w:rsid w:val="00F40C28"/>
    <w:rsid w:val="00F45417"/>
    <w:rsid w:val="00F77204"/>
    <w:rsid w:val="00F84C01"/>
    <w:rsid w:val="00F8558D"/>
    <w:rsid w:val="00F858EC"/>
    <w:rsid w:val="00F913D3"/>
    <w:rsid w:val="00FC42A4"/>
    <w:rsid w:val="00FD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7BF"/>
    <w:rPr>
      <w:sz w:val="24"/>
      <w:szCs w:val="24"/>
    </w:rPr>
  </w:style>
  <w:style w:type="paragraph" w:styleId="Heading1">
    <w:name w:val="heading 1"/>
    <w:basedOn w:val="Normal"/>
    <w:next w:val="Normal"/>
    <w:qFormat/>
    <w:rsid w:val="007037BF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7037BF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037BF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037BF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7037B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037BF"/>
    <w:pPr>
      <w:jc w:val="center"/>
    </w:pPr>
  </w:style>
  <w:style w:type="paragraph" w:styleId="Footer">
    <w:name w:val="footer"/>
    <w:basedOn w:val="Normal"/>
    <w:rsid w:val="007037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37BF"/>
  </w:style>
  <w:style w:type="paragraph" w:styleId="BalloonText">
    <w:name w:val="Balloon Text"/>
    <w:basedOn w:val="Normal"/>
    <w:semiHidden/>
    <w:rsid w:val="008F791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7037BF"/>
    <w:pPr>
      <w:numPr>
        <w:numId w:val="4"/>
      </w:numPr>
    </w:pPr>
  </w:style>
  <w:style w:type="character" w:styleId="Hyperlink">
    <w:name w:val="Hyperlink"/>
    <w:basedOn w:val="DefaultParagraphFont"/>
    <w:rsid w:val="00FC42A4"/>
    <w:rPr>
      <w:color w:val="0000FF"/>
      <w:u w:val="none"/>
    </w:rPr>
  </w:style>
  <w:style w:type="character" w:styleId="FollowedHyperlink">
    <w:name w:val="FollowedHyperlink"/>
    <w:basedOn w:val="DefaultParagraphFont"/>
    <w:rsid w:val="00FC42A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E05DA2"/>
    <w:pPr>
      <w:ind w:left="720"/>
    </w:pPr>
  </w:style>
  <w:style w:type="character" w:styleId="CommentReference">
    <w:name w:val="annotation reference"/>
    <w:basedOn w:val="DefaultParagraphFont"/>
    <w:rsid w:val="007C59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5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5929"/>
  </w:style>
  <w:style w:type="paragraph" w:styleId="CommentSubject">
    <w:name w:val="annotation subject"/>
    <w:basedOn w:val="CommentText"/>
    <w:next w:val="CommentText"/>
    <w:link w:val="CommentSubjectChar"/>
    <w:rsid w:val="007C5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59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2010-10-29T07:00:00+00:00</OpenedDate>
    <Date1 xmlns="dc463f71-b30c-4ab2-9473-d307f9d35888">2010-12-30T08:00:00+00:00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STERICYCLE OF WASHINGTON INC</CaseCompanyNames>
    <DocketNumber xmlns="dc463f71-b30c-4ab2-9473-d307f9d35888">101784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1EE681677B2646B44CA3F756A54563" ma:contentTypeVersion="131" ma:contentTypeDescription="" ma:contentTypeScope="" ma:versionID="11f9a69c972958ff0d57e67cbad8a2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BAC9A-927D-4441-AB71-D0457C6B6611}"/>
</file>

<file path=customXml/itemProps2.xml><?xml version="1.0" encoding="utf-8"?>
<ds:datastoreItem xmlns:ds="http://schemas.openxmlformats.org/officeDocument/2006/customXml" ds:itemID="{F97EBE1E-74BB-424E-8E0A-F7FE3B385BDA}"/>
</file>

<file path=customXml/itemProps3.xml><?xml version="1.0" encoding="utf-8"?>
<ds:datastoreItem xmlns:ds="http://schemas.openxmlformats.org/officeDocument/2006/customXml" ds:itemID="{EAAF714E-70ED-4E1F-BD8C-0D15A2165B26}"/>
</file>

<file path=customXml/itemProps4.xml><?xml version="1.0" encoding="utf-8"?>
<ds:datastoreItem xmlns:ds="http://schemas.openxmlformats.org/officeDocument/2006/customXml" ds:itemID="{B6CFDB64-1786-41D4-8A14-C69061F851AE}"/>
</file>

<file path=customXml/itemProps5.xml><?xml version="1.0" encoding="utf-8"?>
<ds:datastoreItem xmlns:ds="http://schemas.openxmlformats.org/officeDocument/2006/customXml" ds:itemID="{406590FE-2B1F-462A-B983-1F0FB3C28399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(Solid Waste).dot</Template>
  <TotalTime>1</TotalTime>
  <Pages>3</Pages>
  <Words>583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on behalf of Stericycle of Washington, Inc. for rule exemption</vt:lpstr>
    </vt:vector>
  </TitlesOfParts>
  <Company>WUTC</Company>
  <LinksUpToDate>false</LinksUpToDate>
  <CharactersWithSpaces>3853</CharactersWithSpaces>
  <SharedDoc>false</SharedDoc>
  <HLinks>
    <vt:vector size="54" baseType="variant">
      <vt:variant>
        <vt:i4>2490368</vt:i4>
      </vt:variant>
      <vt:variant>
        <vt:i4>156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3211300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2752565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on behalf of Stericycle of Washington, Inc. for rule exemption</dc:title>
  <dc:subject/>
  <dc:creator>Virginia Deferia</dc:creator>
  <cp:keywords/>
  <dc:description/>
  <cp:lastModifiedBy> Cathy Kern</cp:lastModifiedBy>
  <cp:revision>2</cp:revision>
  <cp:lastPrinted>2010-12-28T19:58:00Z</cp:lastPrinted>
  <dcterms:created xsi:type="dcterms:W3CDTF">2010-12-30T01:09:00Z</dcterms:created>
  <dcterms:modified xsi:type="dcterms:W3CDTF">2010-12-30T01:09:00Z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0x0101006E56B4D1795A2E4DB2F0B01679ED314A009D1EE681677B2646B44CA3F756A54563</vt:lpwstr>
  </property>
  <property fmtid="{D5CDD505-2E9C-101B-9397-08002B2CF9AE}" pid="3" name="_docset_NoMedatataSyncRequired">
    <vt:lpwstr>False</vt:lpwstr>
  </property>
</Properties>
</file>