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F4" w:rsidRPr="00B535C5" w:rsidRDefault="005F36A8" w:rsidP="000C12F4">
      <w:pPr>
        <w:pStyle w:val="Head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-262890</wp:posOffset>
            </wp:positionV>
            <wp:extent cx="1190625" cy="87630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12F4" w:rsidRPr="00B535C5">
        <w:rPr>
          <w:b/>
          <w:i/>
          <w:sz w:val="32"/>
          <w:szCs w:val="32"/>
        </w:rPr>
        <w:t xml:space="preserve">The C-7 New Energy Partnership: </w:t>
      </w:r>
    </w:p>
    <w:p w:rsidR="000C12F4" w:rsidRPr="00B535C5" w:rsidRDefault="000C12F4" w:rsidP="000C12F4">
      <w:pPr>
        <w:pStyle w:val="Header"/>
        <w:rPr>
          <w:b/>
          <w:i/>
          <w:sz w:val="32"/>
          <w:szCs w:val="32"/>
        </w:rPr>
      </w:pPr>
      <w:r w:rsidRPr="00B535C5">
        <w:rPr>
          <w:b/>
          <w:i/>
          <w:sz w:val="32"/>
          <w:szCs w:val="32"/>
        </w:rPr>
        <w:t xml:space="preserve">                     </w:t>
      </w:r>
      <w:r>
        <w:rPr>
          <w:b/>
          <w:i/>
          <w:sz w:val="32"/>
          <w:szCs w:val="32"/>
        </w:rPr>
        <w:t xml:space="preserve">                 </w:t>
      </w:r>
      <w:r w:rsidRPr="00B535C5">
        <w:rPr>
          <w:b/>
          <w:i/>
          <w:sz w:val="32"/>
          <w:szCs w:val="32"/>
        </w:rPr>
        <w:t>Creating a New Energy Future Together</w:t>
      </w:r>
    </w:p>
    <w:p w:rsidR="000C12F4" w:rsidRDefault="000C12F4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2F4" w:rsidRDefault="000C12F4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00E" w:rsidRPr="003B17A7" w:rsidRDefault="00B1600E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Via electronic mail - </w:t>
      </w:r>
      <w:hyperlink r:id="rId9" w:history="1">
        <w:r w:rsidRPr="003B17A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records@utc.wa.gov</w:t>
        </w:r>
      </w:hyperlink>
    </w:p>
    <w:p w:rsidR="00B1600E" w:rsidRPr="003B17A7" w:rsidRDefault="00B1600E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00E" w:rsidRPr="003B17A7" w:rsidRDefault="00CD32F4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B17A7">
        <w:rPr>
          <w:rFonts w:ascii="Times New Roman" w:eastAsia="Times New Roman" w:hAnsi="Times New Roman" w:cs="Times New Roman"/>
          <w:sz w:val="24"/>
          <w:szCs w:val="24"/>
        </w:rPr>
        <w:t>, 2010</w:t>
      </w:r>
    </w:p>
    <w:p w:rsidR="00B1600E" w:rsidRPr="003B17A7" w:rsidRDefault="00B1600E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Mr. David W. Danner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Executive Director and Secretary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Washington Utilities and Transportation Commission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1300 South Evergreen Park Drive S.W.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P.O. Box 47250</w:t>
      </w:r>
    </w:p>
    <w:p w:rsidR="00B1600E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Olympia, WA  98504-7250</w:t>
      </w:r>
    </w:p>
    <w:p w:rsidR="002A6719" w:rsidRPr="003B17A7" w:rsidRDefault="002A6719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55E" w:rsidRDefault="00D72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Subject:</w:t>
      </w:r>
      <w:r w:rsidR="00CD32F4" w:rsidRPr="003B17A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721CC">
        <w:rPr>
          <w:rFonts w:ascii="Times New Roman" w:eastAsia="Times New Roman" w:hAnsi="Times New Roman" w:cs="Times New Roman"/>
          <w:b/>
          <w:sz w:val="24"/>
          <w:szCs w:val="24"/>
        </w:rPr>
        <w:tab/>
        <w:t>Puget Sound Energy</w:t>
      </w:r>
      <w:r w:rsidR="00C84239">
        <w:rPr>
          <w:rFonts w:ascii="Times New Roman" w:eastAsia="Times New Roman" w:hAnsi="Times New Roman" w:cs="Times New Roman"/>
          <w:b/>
          <w:sz w:val="24"/>
          <w:szCs w:val="24"/>
        </w:rPr>
        <w:t xml:space="preserve"> (“PSE”)</w:t>
      </w:r>
      <w:r w:rsidR="00F87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21C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87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21CC">
        <w:rPr>
          <w:rFonts w:ascii="Times New Roman" w:eastAsia="Times New Roman" w:hAnsi="Times New Roman" w:cs="Times New Roman"/>
          <w:b/>
          <w:sz w:val="24"/>
          <w:szCs w:val="24"/>
        </w:rPr>
        <w:t xml:space="preserve">C-7 New Energy Partnership </w:t>
      </w:r>
    </w:p>
    <w:p w:rsidR="00B1600E" w:rsidRPr="00D4625E" w:rsidRDefault="00D721CC" w:rsidP="005F0A5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1CC">
        <w:rPr>
          <w:rFonts w:ascii="Times New Roman" w:eastAsia="Times New Roman" w:hAnsi="Times New Roman" w:cs="Times New Roman"/>
          <w:b/>
          <w:sz w:val="24"/>
          <w:szCs w:val="24"/>
        </w:rPr>
        <w:t>Home Energy Reports Program</w:t>
      </w:r>
    </w:p>
    <w:p w:rsidR="002B555E" w:rsidRDefault="00D4625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Docket No. U-091954</w:t>
      </w:r>
      <w:r w:rsidRPr="003B17A7">
        <w:rPr>
          <w:rFonts w:ascii="Times New Roman" w:eastAsia="Times New Roman" w:hAnsi="Times New Roman" w:cs="Times New Roman"/>
          <w:sz w:val="24"/>
          <w:szCs w:val="24"/>
        </w:rPr>
        <w:tab/>
      </w:r>
      <w:r w:rsidRPr="003B17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555E" w:rsidRDefault="00D4625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120 filing Docket Numbers UE-100382 and UG-100383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Dear Mr. Danner: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719" w:rsidRDefault="00B1600E" w:rsidP="005F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C42">
        <w:rPr>
          <w:rFonts w:ascii="Times New Roman" w:eastAsia="Times New Roman" w:hAnsi="Times New Roman" w:cs="Times New Roman"/>
          <w:sz w:val="24"/>
          <w:szCs w:val="24"/>
        </w:rPr>
        <w:tab/>
      </w:r>
      <w:r w:rsidR="00CD32F4" w:rsidRPr="003B17A7">
        <w:rPr>
          <w:rFonts w:ascii="Times New Roman" w:hAnsi="Times New Roman" w:cs="Times New Roman"/>
          <w:sz w:val="24"/>
          <w:szCs w:val="24"/>
        </w:rPr>
        <w:t>We are writing on behalf of a Puget Sound regional partnership referred to as the C-7 New Energy Partnership (“C-7”)</w:t>
      </w:r>
      <w:r w:rsidR="002A6719">
        <w:rPr>
          <w:rFonts w:ascii="Times New Roman" w:hAnsi="Times New Roman" w:cs="Times New Roman"/>
          <w:sz w:val="24"/>
          <w:szCs w:val="24"/>
        </w:rPr>
        <w:t xml:space="preserve"> to 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>support PSE’s proposed budget as it relates to the Home Energy Report</w:t>
      </w:r>
      <w:r w:rsidR="002D1665">
        <w:rPr>
          <w:rFonts w:ascii="Times New Roman" w:eastAsia="Times New Roman" w:hAnsi="Times New Roman" w:cs="Times New Roman"/>
          <w:sz w:val="24"/>
          <w:szCs w:val="24"/>
        </w:rPr>
        <w:t>s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 xml:space="preserve"> Program. </w:t>
      </w:r>
    </w:p>
    <w:p w:rsidR="002A6719" w:rsidRDefault="002A6719" w:rsidP="005F0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55E" w:rsidRDefault="00CD32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17A7">
        <w:rPr>
          <w:rFonts w:ascii="Times New Roman" w:hAnsi="Times New Roman" w:cs="Times New Roman"/>
          <w:sz w:val="24"/>
          <w:szCs w:val="24"/>
        </w:rPr>
        <w:t xml:space="preserve">C-7 is </w:t>
      </w:r>
      <w:r w:rsidR="00F6606C">
        <w:rPr>
          <w:rFonts w:ascii="Times New Roman" w:hAnsi="Times New Roman" w:cs="Times New Roman"/>
          <w:sz w:val="24"/>
          <w:szCs w:val="24"/>
        </w:rPr>
        <w:t>comprised of the following s</w:t>
      </w:r>
      <w:r w:rsidRPr="003B17A7">
        <w:rPr>
          <w:rFonts w:ascii="Times New Roman" w:hAnsi="Times New Roman" w:cs="Times New Roman"/>
          <w:sz w:val="24"/>
          <w:szCs w:val="24"/>
        </w:rPr>
        <w:t>even neighboring cities in King County</w:t>
      </w:r>
      <w:r w:rsidR="00F6606C">
        <w:rPr>
          <w:rFonts w:ascii="Times New Roman" w:hAnsi="Times New Roman" w:cs="Times New Roman"/>
          <w:sz w:val="24"/>
          <w:szCs w:val="24"/>
        </w:rPr>
        <w:t>: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 </w:t>
      </w:r>
      <w:r w:rsidRPr="003B17A7">
        <w:rPr>
          <w:rFonts w:ascii="Times New Roman" w:hAnsi="Times New Roman" w:cs="Times New Roman"/>
          <w:sz w:val="24"/>
          <w:szCs w:val="24"/>
        </w:rPr>
        <w:t>Bellevue, Issaquah, Kirkland, Mercer Island, Redmond, Renton, and Sammamish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.  </w:t>
      </w:r>
      <w:r w:rsidR="0006392C">
        <w:rPr>
          <w:rFonts w:ascii="Times New Roman" w:hAnsi="Times New Roman" w:cs="Times New Roman"/>
          <w:sz w:val="24"/>
          <w:szCs w:val="24"/>
        </w:rPr>
        <w:t xml:space="preserve">The C-7 geography represents a residential population of approximately 395,430 and a daytime population of approximately 429,689. 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We </w:t>
      </w:r>
      <w:r w:rsidRPr="003B17A7">
        <w:rPr>
          <w:rFonts w:ascii="Times New Roman" w:hAnsi="Times New Roman" w:cs="Times New Roman"/>
          <w:sz w:val="24"/>
          <w:szCs w:val="24"/>
        </w:rPr>
        <w:t>work together to develop ideas and seek funding for projects in which the C-7 geography, our shared goals and challenges, and our history of successful collaboration allow us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 to achieve superior outcomes for our communities. To date, </w:t>
      </w:r>
      <w:r w:rsidR="003B17A7" w:rsidRPr="003B17A7">
        <w:rPr>
          <w:rFonts w:ascii="Times New Roman" w:hAnsi="Times New Roman" w:cs="Times New Roman"/>
          <w:sz w:val="24"/>
          <w:szCs w:val="24"/>
        </w:rPr>
        <w:t>we have focused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 on opportunities relating to the emerging clean mobility and energy efficiency sectors.</w:t>
      </w:r>
    </w:p>
    <w:p w:rsidR="00B1600E" w:rsidRPr="003B17A7" w:rsidRDefault="00B1600E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690" w:rsidRDefault="00710C42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4239">
        <w:rPr>
          <w:rFonts w:ascii="Times New Roman" w:eastAsia="Times New Roman" w:hAnsi="Times New Roman" w:cs="Times New Roman"/>
          <w:sz w:val="24"/>
          <w:szCs w:val="24"/>
        </w:rPr>
        <w:t>One example has been our collaboration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PSE to bring home energy reports to our </w:t>
      </w:r>
      <w:r w:rsidR="007A55B0">
        <w:rPr>
          <w:rFonts w:ascii="Times New Roman" w:eastAsia="Times New Roman" w:hAnsi="Times New Roman" w:cs="Times New Roman"/>
          <w:sz w:val="24"/>
          <w:szCs w:val="24"/>
        </w:rPr>
        <w:t>residents</w:t>
      </w:r>
      <w:r>
        <w:rPr>
          <w:rFonts w:ascii="Times New Roman" w:eastAsia="Times New Roman" w:hAnsi="Times New Roman" w:cs="Times New Roman"/>
          <w:sz w:val="24"/>
          <w:szCs w:val="24"/>
        </w:rPr>
        <w:t>.  This effort, which was approved by the federal Department of Energy as well as the State Department of Commerce for the use of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 xml:space="preserve">municipal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Energy Efficiency and Block Grant funding, is an expansion 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>of a successful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 xml:space="preserve">PSE </w:t>
      </w:r>
      <w:r>
        <w:rPr>
          <w:rFonts w:ascii="Times New Roman" w:eastAsia="Times New Roman" w:hAnsi="Times New Roman" w:cs="Times New Roman"/>
          <w:sz w:val="24"/>
          <w:szCs w:val="24"/>
        </w:rPr>
        <w:t>pilot program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>It was PSE’s financial and programmatic com</w:t>
      </w:r>
      <w:r w:rsidR="00ED0D57">
        <w:rPr>
          <w:rFonts w:ascii="Times New Roman" w:eastAsia="Times New Roman" w:hAnsi="Times New Roman" w:cs="Times New Roman"/>
          <w:sz w:val="24"/>
          <w:szCs w:val="24"/>
        </w:rPr>
        <w:t>mitment to the continuation and expansion of that program that enabled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D57">
        <w:rPr>
          <w:rFonts w:ascii="Times New Roman" w:eastAsia="Times New Roman" w:hAnsi="Times New Roman" w:cs="Times New Roman"/>
          <w:sz w:val="24"/>
          <w:szCs w:val="24"/>
        </w:rPr>
        <w:t xml:space="preserve">the participation of our cities. </w:t>
      </w:r>
      <w:r w:rsidR="00D721CC" w:rsidRPr="00D721CC">
        <w:rPr>
          <w:rFonts w:ascii="Times New Roman" w:eastAsia="Times New Roman" w:hAnsi="Times New Roman" w:cs="Times New Roman"/>
          <w:b/>
          <w:sz w:val="24"/>
          <w:szCs w:val="24"/>
        </w:rPr>
        <w:t>At this time, our ability to proceed is dependent on PSE’s ability to participate on the terms contemplated in our state and federal grant filings</w:t>
      </w:r>
      <w:r w:rsidR="00ED0D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690" w:rsidRDefault="00C80690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55E" w:rsidRDefault="002521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believe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 xml:space="preserve"> that a suite </w:t>
      </w:r>
      <w:r>
        <w:rPr>
          <w:rFonts w:ascii="Times New Roman" w:eastAsia="Times New Roman" w:hAnsi="Times New Roman" w:cs="Times New Roman"/>
          <w:sz w:val="24"/>
          <w:szCs w:val="24"/>
        </w:rPr>
        <w:t>of tools and approaches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to work towards environmental sustainability and energy efficiency 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programs such as this one, which not only educate and provide tools, but are shown to result in lasting behavioral changes, are a critical component of those efforts.</w:t>
      </w:r>
    </w:p>
    <w:p w:rsidR="002A6719" w:rsidRDefault="00252160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555E" w:rsidRDefault="002B55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B555E" w:rsidRDefault="002521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Accordingly, we </w:t>
      </w:r>
      <w:r w:rsidR="00020AD9">
        <w:rPr>
          <w:rFonts w:ascii="Times New Roman" w:eastAsia="Times New Roman" w:hAnsi="Times New Roman" w:cs="Times New Roman"/>
          <w:sz w:val="24"/>
          <w:szCs w:val="24"/>
        </w:rPr>
        <w:t>wanted to express to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020AD9">
        <w:rPr>
          <w:rFonts w:ascii="Times New Roman" w:eastAsia="Times New Roman" w:hAnsi="Times New Roman" w:cs="Times New Roman"/>
          <w:sz w:val="24"/>
          <w:szCs w:val="24"/>
        </w:rPr>
        <w:t xml:space="preserve"> import to our cities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PSE</w:t>
      </w:r>
      <w:r w:rsidR="00020AD9">
        <w:rPr>
          <w:rFonts w:ascii="Times New Roman" w:eastAsia="Times New Roman" w:hAnsi="Times New Roman" w:cs="Times New Roman"/>
          <w:sz w:val="24"/>
          <w:szCs w:val="24"/>
        </w:rPr>
        <w:t>’s proposed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 as it relates </w:t>
      </w:r>
      <w:r w:rsidR="002D1665">
        <w:rPr>
          <w:rFonts w:ascii="Times New Roman" w:eastAsia="Times New Roman" w:hAnsi="Times New Roman" w:cs="Times New Roman"/>
          <w:sz w:val="24"/>
          <w:szCs w:val="24"/>
        </w:rPr>
        <w:t xml:space="preserve">to the Home Energy Reports Program. </w:t>
      </w:r>
      <w:r w:rsidR="00737DBB">
        <w:rPr>
          <w:rFonts w:ascii="Times New Roman" w:eastAsia="Times New Roman" w:hAnsi="Times New Roman" w:cs="Times New Roman"/>
          <w:sz w:val="24"/>
          <w:szCs w:val="24"/>
        </w:rPr>
        <w:t xml:space="preserve">We believe this collaboration 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represents 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the type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of innovative, cross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boundary and cross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sector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effort our federal and state government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e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ncouraging.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Additionally, </w:t>
      </w:r>
      <w:r w:rsidR="007A55B0">
        <w:rPr>
          <w:rFonts w:ascii="Times New Roman" w:eastAsia="Times New Roman" w:hAnsi="Times New Roman" w:cs="Times New Roman"/>
          <w:sz w:val="24"/>
          <w:szCs w:val="24"/>
        </w:rPr>
        <w:t xml:space="preserve">successful 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pilot program results</w:t>
      </w:r>
      <w:r w:rsidR="007A55B0">
        <w:rPr>
          <w:rFonts w:ascii="Times New Roman" w:eastAsia="Times New Roman" w:hAnsi="Times New Roman" w:cs="Times New Roman"/>
          <w:sz w:val="24"/>
          <w:szCs w:val="24"/>
        </w:rPr>
        <w:t xml:space="preserve"> indicate that this program is as an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 efficacious use of public funds. 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he fact that other states not only endorse behavior modification measures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 xml:space="preserve"> through legislation, but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 also allow them to be counted towards quantifiable energy efficiency measures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 xml:space="preserve"> provides further support as to the potential of such programs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.  We believe that</w:t>
      </w:r>
      <w:r w:rsidR="00A71A4A">
        <w:rPr>
          <w:rFonts w:ascii="Times New Roman" w:eastAsia="Times New Roman" w:hAnsi="Times New Roman" w:cs="Times New Roman"/>
          <w:sz w:val="24"/>
          <w:szCs w:val="24"/>
        </w:rPr>
        <w:t xml:space="preserve"> every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 incentive provided to utilities to participate in a robust way in energy efficiency efforts provides value to the public.</w:t>
      </w:r>
    </w:p>
    <w:p w:rsidR="006B602A" w:rsidRDefault="006B602A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55E" w:rsidRDefault="006B60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appreciate the opportunity to submit 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this letter and thank you for your consideration.</w:t>
      </w:r>
    </w:p>
    <w:p w:rsidR="006B602A" w:rsidRDefault="006B602A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2A" w:rsidRDefault="006B602A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Sincerely, </w:t>
      </w:r>
    </w:p>
    <w:p w:rsidR="006B602A" w:rsidRDefault="006B602A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8AC" w:rsidRDefault="00D721CC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1CC">
        <w:rPr>
          <w:rFonts w:ascii="Times New Roman" w:eastAsia="Times New Roman" w:hAnsi="Times New Roman" w:cs="Times New Roman"/>
          <w:sz w:val="28"/>
          <w:szCs w:val="28"/>
        </w:rPr>
        <w:t>The C-7 New Energy Partnership</w:t>
      </w:r>
      <w:r w:rsidR="00B1600E" w:rsidRPr="003B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0D08AC" w:rsidTr="003F7C34"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Bellevue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Issaquah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8AC" w:rsidTr="003F7C34"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9F195A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95A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04900" cy="676275"/>
                  <wp:effectExtent l="19050" t="0" r="0" b="0"/>
                  <wp:docPr id="1" name="Picture 0" descr="David-Rams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id-Ramsay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628" cy="67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08A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Kirkland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  <w:r w:rsidR="00FC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David Ramsay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  <w:r w:rsidR="00FC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City Manager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Mercer Island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</w:tc>
      </w:tr>
      <w:tr w:rsidR="000D08AC" w:rsidTr="003F7C34"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Redmond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Renton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</w:tc>
      </w:tr>
      <w:tr w:rsidR="000D08AC" w:rsidTr="002A6719">
        <w:trPr>
          <w:trHeight w:val="2070"/>
        </w:trPr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Sammamish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32F4" w:rsidRPr="003B17A7" w:rsidRDefault="00CD32F4">
      <w:pPr>
        <w:rPr>
          <w:rFonts w:ascii="Times New Roman" w:hAnsi="Times New Roman" w:cs="Times New Roman"/>
          <w:sz w:val="24"/>
          <w:szCs w:val="24"/>
        </w:rPr>
      </w:pPr>
    </w:p>
    <w:sectPr w:rsidR="00CD32F4" w:rsidRPr="003B17A7" w:rsidSect="000C12F4">
      <w:pgSz w:w="12240" w:h="15840"/>
      <w:pgMar w:top="864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43" w:rsidRDefault="00A60B43" w:rsidP="00506241">
      <w:pPr>
        <w:spacing w:after="0" w:line="240" w:lineRule="auto"/>
      </w:pPr>
      <w:r>
        <w:separator/>
      </w:r>
    </w:p>
  </w:endnote>
  <w:endnote w:type="continuationSeparator" w:id="0">
    <w:p w:rsidR="00A60B43" w:rsidRDefault="00A60B43" w:rsidP="0050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43" w:rsidRDefault="00A60B43" w:rsidP="00506241">
      <w:pPr>
        <w:spacing w:after="0" w:line="240" w:lineRule="auto"/>
      </w:pPr>
      <w:r>
        <w:separator/>
      </w:r>
    </w:p>
  </w:footnote>
  <w:footnote w:type="continuationSeparator" w:id="0">
    <w:p w:rsidR="00A60B43" w:rsidRDefault="00A60B43" w:rsidP="0050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42A4C"/>
    <w:multiLevelType w:val="hybridMultilevel"/>
    <w:tmpl w:val="9BE058CA"/>
    <w:lvl w:ilvl="0" w:tplc="F9224294">
      <w:start w:val="1"/>
      <w:numFmt w:val="bullet"/>
      <w:pStyle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1600E"/>
    <w:rsid w:val="00020AD9"/>
    <w:rsid w:val="000429A7"/>
    <w:rsid w:val="00046B29"/>
    <w:rsid w:val="0006392C"/>
    <w:rsid w:val="000C12F4"/>
    <w:rsid w:val="000D08AC"/>
    <w:rsid w:val="00247557"/>
    <w:rsid w:val="00252160"/>
    <w:rsid w:val="002A1CEC"/>
    <w:rsid w:val="002A6719"/>
    <w:rsid w:val="002B555E"/>
    <w:rsid w:val="002D1665"/>
    <w:rsid w:val="003A3C4F"/>
    <w:rsid w:val="003B17A7"/>
    <w:rsid w:val="003F7C34"/>
    <w:rsid w:val="00506241"/>
    <w:rsid w:val="005F0A50"/>
    <w:rsid w:val="005F36A8"/>
    <w:rsid w:val="006374D0"/>
    <w:rsid w:val="006B3A4B"/>
    <w:rsid w:val="006B602A"/>
    <w:rsid w:val="006E7A9F"/>
    <w:rsid w:val="00710C42"/>
    <w:rsid w:val="00737DBB"/>
    <w:rsid w:val="007A55B0"/>
    <w:rsid w:val="00950BC5"/>
    <w:rsid w:val="009F195A"/>
    <w:rsid w:val="00A60B43"/>
    <w:rsid w:val="00A71A4A"/>
    <w:rsid w:val="00AA7779"/>
    <w:rsid w:val="00B1600E"/>
    <w:rsid w:val="00BB6334"/>
    <w:rsid w:val="00C03F9B"/>
    <w:rsid w:val="00C80690"/>
    <w:rsid w:val="00C84239"/>
    <w:rsid w:val="00CA01D3"/>
    <w:rsid w:val="00CD32F4"/>
    <w:rsid w:val="00D4625E"/>
    <w:rsid w:val="00D664A8"/>
    <w:rsid w:val="00D721CC"/>
    <w:rsid w:val="00DB5725"/>
    <w:rsid w:val="00EA571F"/>
    <w:rsid w:val="00ED0D57"/>
    <w:rsid w:val="00EE2122"/>
    <w:rsid w:val="00F6606C"/>
    <w:rsid w:val="00F87220"/>
    <w:rsid w:val="00FC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1600E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00E"/>
    <w:rPr>
      <w:rFonts w:ascii="Consolas" w:eastAsia="Times New Roman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1600E"/>
    <w:rPr>
      <w:rFonts w:cs="Times New Roman"/>
      <w:color w:val="0000FF" w:themeColor="hyperlink"/>
      <w:u w:val="single"/>
    </w:rPr>
  </w:style>
  <w:style w:type="paragraph" w:customStyle="1" w:styleId="bullet">
    <w:name w:val="bullet"/>
    <w:basedOn w:val="Normal"/>
    <w:uiPriority w:val="99"/>
    <w:rsid w:val="00CD32F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0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241"/>
  </w:style>
  <w:style w:type="paragraph" w:styleId="Footer">
    <w:name w:val="footer"/>
    <w:basedOn w:val="Normal"/>
    <w:link w:val="FooterChar"/>
    <w:uiPriority w:val="99"/>
    <w:semiHidden/>
    <w:unhideWhenUsed/>
    <w:rsid w:val="0050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241"/>
  </w:style>
  <w:style w:type="paragraph" w:styleId="BalloonText">
    <w:name w:val="Balloon Text"/>
    <w:basedOn w:val="Normal"/>
    <w:link w:val="BalloonTextChar"/>
    <w:uiPriority w:val="99"/>
    <w:semiHidden/>
    <w:unhideWhenUsed/>
    <w:rsid w:val="00C8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0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cords@utc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52E1767C56B14FAA90858E06413FAA" ma:contentTypeVersion="131" ma:contentTypeDescription="" ma:contentTypeScope="" ma:versionID="0e479427ccc0edce3b1a60a3e1f6d3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2009-12-23T08:00:00+00:00</OpenedDate>
    <Date1 xmlns="dc463f71-b30c-4ab2-9473-d307f9d35888">2010-03-23T07:00:00+00:00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091954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7E954F-256C-4295-9A36-FE78D60A17E4}"/>
</file>

<file path=customXml/itemProps2.xml><?xml version="1.0" encoding="utf-8"?>
<ds:datastoreItem xmlns:ds="http://schemas.openxmlformats.org/officeDocument/2006/customXml" ds:itemID="{CFD571AB-6005-4D08-9F12-FF3037646F07}"/>
</file>

<file path=customXml/itemProps3.xml><?xml version="1.0" encoding="utf-8"?>
<ds:datastoreItem xmlns:ds="http://schemas.openxmlformats.org/officeDocument/2006/customXml" ds:itemID="{414D3F71-BD6F-4641-80B8-C10B109FEE5E}"/>
</file>

<file path=customXml/itemProps4.xml><?xml version="1.0" encoding="utf-8"?>
<ds:datastoreItem xmlns:ds="http://schemas.openxmlformats.org/officeDocument/2006/customXml" ds:itemID="{BCAE50F9-27ED-4C1E-B9BE-D1CEF499B785}"/>
</file>

<file path=customXml/itemProps5.xml><?xml version="1.0" encoding="utf-8"?>
<ds:datastoreItem xmlns:ds="http://schemas.openxmlformats.org/officeDocument/2006/customXml" ds:itemID="{EE65763E-ADB0-4258-93C9-6BBBE23C78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Bellevue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jhale</dc:creator>
  <cp:keywords/>
  <dc:description/>
  <cp:lastModifiedBy>Ssahandy</cp:lastModifiedBy>
  <cp:revision>4</cp:revision>
  <cp:lastPrinted>2010-03-22T20:47:00Z</cp:lastPrinted>
  <dcterms:created xsi:type="dcterms:W3CDTF">2010-03-23T17:05:00Z</dcterms:created>
  <dcterms:modified xsi:type="dcterms:W3CDTF">2010-03-23T17:06:00Z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-1292906402</vt:i4>
  </property>
  <property fmtid="{D5CDD505-2E9C-101B-9397-08002B2CF9AE}" pid="3" name="_NewReviewCycle">
    <vt:lpwstr/>
  </property>
  <property fmtid="{D5CDD505-2E9C-101B-9397-08002B2CF9AE}" pid="4" name="_EmailSubject">
    <vt:lpwstr>Comment Letter on Docket No. U-091954</vt:lpwstr>
  </property>
  <property fmtid="{D5CDD505-2E9C-101B-9397-08002B2CF9AE}" pid="5" name="_AuthorEmail">
    <vt:lpwstr>SSahandy@bellevuewa.gov</vt:lpwstr>
  </property>
  <property fmtid="{D5CDD505-2E9C-101B-9397-08002B2CF9AE}" pid="6" name="_AuthorEmailDisplayName">
    <vt:lpwstr>Sahandy, Sheida</vt:lpwstr>
  </property>
  <property fmtid="{D5CDD505-2E9C-101B-9397-08002B2CF9AE}" pid="7" name="ContentTypeId">
    <vt:lpwstr>0x0101006E56B4D1795A2E4DB2F0B01679ED314A005952E1767C56B14FAA90858E06413FAA</vt:lpwstr>
  </property>
  <property fmtid="{D5CDD505-2E9C-101B-9397-08002B2CF9AE}" pid="8" name="_docset_NoMedatataSyncRequired">
    <vt:lpwstr>False</vt:lpwstr>
  </property>
</Properties>
</file>