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Street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UTILITIES AND TRANSPORTATION </w:t>
      </w:r>
      <w:r w:rsidR="00192D54">
        <w:rPr>
          <w:b/>
        </w:rPr>
        <w:t>COMMISSION</w:t>
      </w:r>
    </w:p>
    <w:p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26"/>
        <w:gridCol w:w="859"/>
        <w:gridCol w:w="4071"/>
      </w:tblGrid>
      <w:tr w:rsidR="00E86228" w:rsidRPr="00FA2761" w:rsidTr="004A0308">
        <w:tc>
          <w:tcPr>
            <w:tcW w:w="4068" w:type="dxa"/>
          </w:tcPr>
          <w:p w:rsidR="00E86228" w:rsidRPr="00FA2761" w:rsidRDefault="00E86228" w:rsidP="004A0308">
            <w:r w:rsidRPr="00FA2761">
              <w:t>In the Matter of the Request of</w:t>
            </w:r>
          </w:p>
          <w:p w:rsidR="00E86228" w:rsidRPr="00FA2761" w:rsidRDefault="00E86228" w:rsidP="004A0308"/>
          <w:p w:rsidR="004B5A69" w:rsidRDefault="00CA7B40" w:rsidP="004A0308">
            <w:r>
              <w:t>AVISTA CORPORATION</w:t>
            </w:r>
            <w:r w:rsidR="00E86228" w:rsidRPr="00FA2761">
              <w:t>,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                     Petitioner, </w:t>
            </w:r>
          </w:p>
          <w:p w:rsidR="00E86228" w:rsidRPr="00FA2761" w:rsidRDefault="00E86228" w:rsidP="004A0308"/>
          <w:p w:rsidR="00E86228" w:rsidRDefault="00E86228" w:rsidP="004A0308">
            <w:r w:rsidRPr="00FA2761">
              <w:t>For Less Than Statutory Notice in Connection with Tariff Revisions</w:t>
            </w:r>
          </w:p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8B39CB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</w:p>
          <w:p w:rsidR="0083392D" w:rsidRDefault="008B39CB" w:rsidP="0083392D">
            <w:pPr>
              <w:jc w:val="center"/>
            </w:pPr>
            <w:r>
              <w:t>)</w:t>
            </w:r>
          </w:p>
          <w:p w:rsidR="00E86228" w:rsidRPr="00FA2761" w:rsidRDefault="00E86228" w:rsidP="0083392D">
            <w:pPr>
              <w:jc w:val="center"/>
            </w:pPr>
            <w:r w:rsidRPr="00FA2761">
              <w:br/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CA7B40">
              <w:t>U</w:t>
            </w:r>
            <w:r w:rsidR="001C1D3E">
              <w:t>G</w:t>
            </w:r>
            <w:r w:rsidR="00CA7B40">
              <w:t>-0</w:t>
            </w:r>
            <w:r w:rsidR="00373F42">
              <w:t>9</w:t>
            </w:r>
            <w:r w:rsidR="006E1EE1">
              <w:t>0767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CA7B40">
              <w:t>01</w:t>
            </w:r>
          </w:p>
          <w:p w:rsidR="00E86228" w:rsidRDefault="00E86228" w:rsidP="004A0308"/>
          <w:p w:rsidR="004B5A69" w:rsidRPr="00FA2761" w:rsidRDefault="004B5A69" w:rsidP="004A0308"/>
          <w:p w:rsidR="00E86228" w:rsidRPr="00FA2761" w:rsidRDefault="00E86228" w:rsidP="006E1EE1">
            <w:r w:rsidRPr="00FA2761">
              <w:t>ORDER GRANTING LESS THAN STATUTORY NOTICE</w:t>
            </w:r>
            <w:r w:rsidR="006E1EE1">
              <w:t>;</w:t>
            </w:r>
            <w:r>
              <w:t xml:space="preserve"> ALLOWING TARIFF REVISIONS</w:t>
            </w:r>
          </w:p>
        </w:tc>
      </w:tr>
    </w:tbl>
    <w:p w:rsidR="0069562C" w:rsidRDefault="00E86228" w:rsidP="0069562C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  <w:r w:rsidR="0069562C">
        <w:rPr>
          <w:rFonts w:ascii="Times New Roman" w:hAnsi="Times New Roman"/>
        </w:rPr>
        <w:br/>
      </w:r>
    </w:p>
    <w:p w:rsidR="0069562C" w:rsidRDefault="00E86228" w:rsidP="0069562C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69562C">
        <w:t>May</w:t>
      </w:r>
      <w:r w:rsidR="00373F42">
        <w:t xml:space="preserve"> 1</w:t>
      </w:r>
      <w:r w:rsidR="0069562C">
        <w:t>8</w:t>
      </w:r>
      <w:r w:rsidR="00CA7B40">
        <w:t>, 2008</w:t>
      </w:r>
      <w:r w:rsidRPr="00FA2761">
        <w:t xml:space="preserve">, </w:t>
      </w:r>
      <w:r w:rsidR="00CA7B40">
        <w:t>Avista Corporation</w:t>
      </w:r>
      <w:r w:rsidRPr="00FA2761">
        <w:t>, (</w:t>
      </w:r>
      <w:r w:rsidR="00CA7B40">
        <w:t>Avista</w:t>
      </w:r>
      <w:r w:rsidRPr="00FA2761">
        <w:t xml:space="preserve"> </w:t>
      </w:r>
      <w:r w:rsidRPr="0069562C">
        <w:t>or Company</w:t>
      </w:r>
      <w:r w:rsidRPr="00FA2761">
        <w:t xml:space="preserve">) filed with the </w:t>
      </w:r>
      <w:r w:rsidR="0069562C">
        <w:t xml:space="preserve">      </w:t>
      </w:r>
      <w:r>
        <w:t xml:space="preserve">Washington Utilities and Transportation </w:t>
      </w:r>
      <w:r w:rsidR="00192D54">
        <w:t>Commission</w:t>
      </w:r>
      <w:r>
        <w:t xml:space="preserve"> (</w:t>
      </w:r>
      <w:r w:rsidR="00192D54">
        <w:t>Commission</w:t>
      </w:r>
      <w:r>
        <w:t>)</w:t>
      </w:r>
      <w:r w:rsidRPr="00FA2761">
        <w:t xml:space="preserve"> </w:t>
      </w:r>
      <w:r w:rsidR="00CA7B40">
        <w:t xml:space="preserve">a </w:t>
      </w:r>
      <w:r w:rsidR="00CA7B40" w:rsidRPr="0050337D">
        <w:t>revision</w:t>
      </w:r>
      <w:r w:rsidRPr="00FA2761">
        <w:t xml:space="preserve"> to its currently effective Tariff WN U-</w:t>
      </w:r>
      <w:r w:rsidR="00CA7B40">
        <w:t>29</w:t>
      </w:r>
      <w:r w:rsidRPr="00FA2761">
        <w:t>, designated</w:t>
      </w:r>
      <w:r w:rsidR="00EB4EDD">
        <w:t xml:space="preserve"> </w:t>
      </w:r>
      <w:r w:rsidRPr="00FA2761">
        <w:t xml:space="preserve">as </w:t>
      </w:r>
      <w:r w:rsidR="00373F42" w:rsidRPr="0069562C">
        <w:rPr>
          <w:i/>
        </w:rPr>
        <w:t>Eleventh</w:t>
      </w:r>
      <w:r w:rsidR="00010471" w:rsidRPr="0069562C">
        <w:rPr>
          <w:i/>
        </w:rPr>
        <w:t xml:space="preserve"> Revision Sheet 155 Canceling </w:t>
      </w:r>
      <w:r w:rsidR="00373F42" w:rsidRPr="0069562C">
        <w:rPr>
          <w:i/>
        </w:rPr>
        <w:t>Tenth</w:t>
      </w:r>
      <w:r w:rsidR="00010471" w:rsidRPr="0069562C">
        <w:rPr>
          <w:i/>
        </w:rPr>
        <w:t xml:space="preserve"> Revision Sheet 155</w:t>
      </w:r>
      <w:r w:rsidRPr="00FA2761">
        <w:t xml:space="preserve">.  </w:t>
      </w:r>
      <w:r w:rsidR="00010471">
        <w:t xml:space="preserve">Avista proposes to decrease rates for its residential and </w:t>
      </w:r>
      <w:r w:rsidR="00C66675">
        <w:t>c</w:t>
      </w:r>
      <w:r w:rsidR="00010471">
        <w:t xml:space="preserve">ommercial customers </w:t>
      </w:r>
      <w:r w:rsidR="00C66675">
        <w:t>to reflect the continued decrease in wholesale natural gas prices</w:t>
      </w:r>
      <w:r w:rsidR="00010471">
        <w:t xml:space="preserve">. </w:t>
      </w:r>
      <w:r w:rsidR="0069562C">
        <w:br/>
      </w:r>
    </w:p>
    <w:p w:rsidR="007D2D8D" w:rsidRPr="00E34D0B" w:rsidRDefault="00E86228" w:rsidP="0069562C">
      <w:pPr>
        <w:numPr>
          <w:ilvl w:val="0"/>
          <w:numId w:val="1"/>
        </w:numPr>
        <w:spacing w:line="288" w:lineRule="auto"/>
      </w:pPr>
      <w:r w:rsidRPr="001049EA">
        <w:t>RCW 80.28.060</w:t>
      </w:r>
      <w:r w:rsidRPr="00FA2761">
        <w:t xml:space="preserve"> and </w:t>
      </w:r>
      <w:r w:rsidRPr="001049EA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</w:t>
      </w:r>
      <w:r w:rsidR="00192D54">
        <w:t>’</w:t>
      </w:r>
      <w:r w:rsidRPr="00FA2761">
        <w:t xml:space="preserve"> notice </w:t>
      </w:r>
      <w:r>
        <w:t xml:space="preserve">to </w:t>
      </w:r>
      <w:r w:rsidR="00BC6138">
        <w:t xml:space="preserve">the </w:t>
      </w:r>
      <w:r w:rsidR="00192D54">
        <w:t>Commission</w:t>
      </w:r>
      <w:r>
        <w:t xml:space="preserve"> </w:t>
      </w:r>
      <w:r w:rsidRPr="00FA2761">
        <w:t>prior to the effective date of the tariff.  The</w:t>
      </w:r>
      <w:r>
        <w:t xml:space="preserve"> </w:t>
      </w:r>
      <w:r w:rsidR="00CA7B40">
        <w:t>tariff sheet</w:t>
      </w:r>
      <w:r w:rsidRPr="00FA2761">
        <w:t xml:space="preserve"> </w:t>
      </w:r>
      <w:r w:rsidR="00CA7B40">
        <w:t>bears</w:t>
      </w:r>
      <w:r w:rsidRPr="00FA2761">
        <w:t xml:space="preserve"> an effective date of</w:t>
      </w:r>
      <w:r>
        <w:t xml:space="preserve"> </w:t>
      </w:r>
      <w:r w:rsidR="0069562C">
        <w:t xml:space="preserve">        </w:t>
      </w:r>
      <w:r w:rsidR="00373F42">
        <w:t xml:space="preserve">June </w:t>
      </w:r>
      <w:r w:rsidR="0069562C">
        <w:t>19</w:t>
      </w:r>
      <w:r w:rsidR="00CA7B40">
        <w:t>, 2009</w:t>
      </w:r>
      <w:r>
        <w:t xml:space="preserve">. </w:t>
      </w:r>
      <w:r w:rsidR="008B39CB">
        <w:t xml:space="preserve"> </w:t>
      </w:r>
      <w:r w:rsidRPr="00FA2761">
        <w:t xml:space="preserve">This date recognizes </w:t>
      </w:r>
      <w:r>
        <w:t xml:space="preserve">the required </w:t>
      </w:r>
      <w:r w:rsidR="00E258BD">
        <w:t xml:space="preserve">thirty </w:t>
      </w:r>
      <w:r>
        <w:t>day</w:t>
      </w:r>
      <w:r w:rsidR="00E258BD">
        <w:t>s’</w:t>
      </w:r>
      <w:r>
        <w:t xml:space="preserve">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1049EA">
        <w:t>WAC 480-80-122</w:t>
      </w:r>
      <w:r w:rsidRPr="00FA2761">
        <w:t xml:space="preserve">, and that the </w:t>
      </w:r>
      <w:r w:rsidR="00CA7B40" w:rsidRPr="0050337D">
        <w:t>revision</w:t>
      </w:r>
      <w:r w:rsidRPr="00FA2761">
        <w:t xml:space="preserve"> </w:t>
      </w:r>
      <w:r w:rsidR="00CA7B40">
        <w:t>become</w:t>
      </w:r>
      <w:r w:rsidRPr="00FA2761">
        <w:t xml:space="preserve"> effective</w:t>
      </w:r>
      <w:r w:rsidRPr="0050337D">
        <w:t xml:space="preserve"> </w:t>
      </w:r>
      <w:r w:rsidR="00CA7B40" w:rsidRPr="0069562C">
        <w:t>J</w:t>
      </w:r>
      <w:r w:rsidR="006E1EE1">
        <w:t>une</w:t>
      </w:r>
      <w:r w:rsidR="00CA7B40" w:rsidRPr="0069562C">
        <w:t xml:space="preserve"> 1, 2009</w:t>
      </w:r>
      <w:r w:rsidRPr="00FA2761">
        <w:t xml:space="preserve">.  </w:t>
      </w:r>
      <w:r w:rsidR="00CA7B40" w:rsidRPr="0069562C">
        <w:t>Avista</w:t>
      </w:r>
      <w:r w:rsidRPr="0069562C">
        <w:t xml:space="preserve"> requests less than statutory notice because </w:t>
      </w:r>
      <w:r w:rsidR="00C66675" w:rsidRPr="0069562C">
        <w:t xml:space="preserve">the </w:t>
      </w:r>
      <w:r w:rsidR="008B39CB" w:rsidRPr="0069562C">
        <w:t>C</w:t>
      </w:r>
      <w:r w:rsidR="00C66675" w:rsidRPr="0069562C">
        <w:t xml:space="preserve">ompany believes it is important, in the present state of the economy and higher winter heating </w:t>
      </w:r>
      <w:r w:rsidR="001C1D3E" w:rsidRPr="0069562C">
        <w:t>usage</w:t>
      </w:r>
      <w:r w:rsidR="00C66675" w:rsidRPr="0069562C">
        <w:t>, that the requested reduction be passed on</w:t>
      </w:r>
      <w:r w:rsidR="008B39CB" w:rsidRPr="0069562C">
        <w:t xml:space="preserve"> to customers</w:t>
      </w:r>
      <w:r w:rsidR="00C66675" w:rsidRPr="0069562C">
        <w:t xml:space="preserve"> as soon as feasible.</w:t>
      </w:r>
      <w:r w:rsidR="0069562C">
        <w:br/>
      </w:r>
    </w:p>
    <w:p w:rsidR="001E252E" w:rsidRDefault="00E1631F">
      <w:pPr>
        <w:numPr>
          <w:ilvl w:val="0"/>
          <w:numId w:val="1"/>
        </w:numPr>
        <w:spacing w:line="288" w:lineRule="auto"/>
        <w:rPr>
          <w:b/>
          <w:bCs/>
        </w:rPr>
      </w:pPr>
      <w:r>
        <w:rPr>
          <w:bCs/>
        </w:rPr>
        <w:t>With w</w:t>
      </w:r>
      <w:r w:rsidR="0012718B">
        <w:rPr>
          <w:bCs/>
        </w:rPr>
        <w:t xml:space="preserve">holesale natural gas prices </w:t>
      </w:r>
      <w:r w:rsidR="00315B2B">
        <w:rPr>
          <w:bCs/>
        </w:rPr>
        <w:t>continu</w:t>
      </w:r>
      <w:r>
        <w:rPr>
          <w:bCs/>
        </w:rPr>
        <w:t>ing to be</w:t>
      </w:r>
      <w:r w:rsidR="00315B2B">
        <w:rPr>
          <w:bCs/>
        </w:rPr>
        <w:t xml:space="preserve"> </w:t>
      </w:r>
      <w:r>
        <w:rPr>
          <w:bCs/>
        </w:rPr>
        <w:t>b</w:t>
      </w:r>
      <w:r w:rsidR="0012718B">
        <w:rPr>
          <w:bCs/>
        </w:rPr>
        <w:t xml:space="preserve">elow the </w:t>
      </w:r>
      <w:r>
        <w:rPr>
          <w:bCs/>
        </w:rPr>
        <w:t xml:space="preserve">natural </w:t>
      </w:r>
      <w:r w:rsidR="0012718B">
        <w:rPr>
          <w:bCs/>
        </w:rPr>
        <w:t>gas prices embedded in Avista</w:t>
      </w:r>
      <w:r w:rsidR="00192D54">
        <w:rPr>
          <w:bCs/>
        </w:rPr>
        <w:t>’</w:t>
      </w:r>
      <w:r w:rsidR="0012718B">
        <w:rPr>
          <w:bCs/>
        </w:rPr>
        <w:t xml:space="preserve">s 2008 </w:t>
      </w:r>
      <w:r w:rsidR="000E6F88">
        <w:rPr>
          <w:bCs/>
        </w:rPr>
        <w:t>Purchased Gas Adjustment filing</w:t>
      </w:r>
      <w:r w:rsidR="00315B2B">
        <w:rPr>
          <w:bCs/>
        </w:rPr>
        <w:t xml:space="preserve"> </w:t>
      </w:r>
      <w:r>
        <w:t>and a cold winter resulting in a</w:t>
      </w:r>
      <w:r w:rsidR="00C77271">
        <w:t xml:space="preserve"> higher than expected</w:t>
      </w:r>
      <w:r w:rsidR="00C77271" w:rsidRPr="00FF2023">
        <w:t xml:space="preserve"> </w:t>
      </w:r>
      <w:r>
        <w:t>usage,</w:t>
      </w:r>
      <w:r w:rsidR="00C77271">
        <w:rPr>
          <w:bCs/>
        </w:rPr>
        <w:t xml:space="preserve"> </w:t>
      </w:r>
      <w:r>
        <w:rPr>
          <w:bCs/>
        </w:rPr>
        <w:t xml:space="preserve">the </w:t>
      </w:r>
      <w:r w:rsidR="00E258BD">
        <w:rPr>
          <w:bCs/>
        </w:rPr>
        <w:t>C</w:t>
      </w:r>
      <w:r>
        <w:rPr>
          <w:bCs/>
        </w:rPr>
        <w:t xml:space="preserve">ompany’s refundable excess gas costs </w:t>
      </w:r>
      <w:r w:rsidR="00C77271">
        <w:rPr>
          <w:bCs/>
        </w:rPr>
        <w:t xml:space="preserve">have continued </w:t>
      </w:r>
      <w:r>
        <w:rPr>
          <w:bCs/>
        </w:rPr>
        <w:t xml:space="preserve">to </w:t>
      </w:r>
      <w:r w:rsidR="00C77271">
        <w:rPr>
          <w:bCs/>
        </w:rPr>
        <w:t>increase</w:t>
      </w:r>
      <w:r>
        <w:rPr>
          <w:bCs/>
        </w:rPr>
        <w:t>.</w:t>
      </w:r>
      <w:r w:rsidR="000E6F88">
        <w:rPr>
          <w:bCs/>
        </w:rPr>
        <w:t xml:space="preserve"> </w:t>
      </w:r>
      <w:r w:rsidR="001C1CBA">
        <w:rPr>
          <w:bCs/>
        </w:rPr>
        <w:t xml:space="preserve"> </w:t>
      </w:r>
      <w:r w:rsidR="00580773">
        <w:rPr>
          <w:bCs/>
        </w:rPr>
        <w:t>The Company</w:t>
      </w:r>
      <w:r w:rsidR="00192D54">
        <w:rPr>
          <w:bCs/>
        </w:rPr>
        <w:t>’</w:t>
      </w:r>
      <w:r w:rsidR="001C1D3E">
        <w:rPr>
          <w:bCs/>
        </w:rPr>
        <w:t>s</w:t>
      </w:r>
      <w:r w:rsidR="00580773">
        <w:rPr>
          <w:bCs/>
        </w:rPr>
        <w:t xml:space="preserve"> proposal </w:t>
      </w:r>
      <w:r w:rsidR="001C1D3E">
        <w:rPr>
          <w:bCs/>
        </w:rPr>
        <w:t xml:space="preserve">will </w:t>
      </w:r>
      <w:r w:rsidR="00EA1801">
        <w:rPr>
          <w:bCs/>
        </w:rPr>
        <w:t xml:space="preserve">immediately begin the </w:t>
      </w:r>
      <w:r w:rsidR="00580773">
        <w:rPr>
          <w:bCs/>
        </w:rPr>
        <w:t xml:space="preserve">refund </w:t>
      </w:r>
      <w:r w:rsidR="00EA1801">
        <w:rPr>
          <w:bCs/>
        </w:rPr>
        <w:t xml:space="preserve">of </w:t>
      </w:r>
      <w:r w:rsidR="00315B2B" w:rsidRPr="00D06945">
        <w:t>approximately $</w:t>
      </w:r>
      <w:r w:rsidR="00315B2B">
        <w:t>18.7</w:t>
      </w:r>
      <w:r w:rsidR="00315B2B" w:rsidRPr="00D06945">
        <w:t xml:space="preserve"> million</w:t>
      </w:r>
      <w:r w:rsidR="00040D0A">
        <w:t xml:space="preserve"> </w:t>
      </w:r>
      <w:r w:rsidR="00EA1801">
        <w:t xml:space="preserve">of the </w:t>
      </w:r>
      <w:r w:rsidR="00C77271">
        <w:t xml:space="preserve">excess </w:t>
      </w:r>
      <w:r w:rsidR="00EA1801">
        <w:t xml:space="preserve">gas costs </w:t>
      </w:r>
      <w:r w:rsidR="00040D0A">
        <w:t>back to its customers</w:t>
      </w:r>
      <w:r w:rsidR="00EA1801">
        <w:t xml:space="preserve"> </w:t>
      </w:r>
      <w:r w:rsidR="006E1EE1">
        <w:t xml:space="preserve">based on 12 months </w:t>
      </w:r>
      <w:r w:rsidR="00EA1801">
        <w:t xml:space="preserve">beginning </w:t>
      </w:r>
      <w:r w:rsidR="00315B2B">
        <w:t>June 2009.</w:t>
      </w:r>
      <w:r w:rsidR="00580773">
        <w:rPr>
          <w:bCs/>
        </w:rPr>
        <w:t xml:space="preserve"> </w:t>
      </w:r>
    </w:p>
    <w:p w:rsidR="00BF72D8" w:rsidRDefault="00BF72D8" w:rsidP="00BF72D8">
      <w:pPr>
        <w:spacing w:line="288" w:lineRule="auto"/>
        <w:rPr>
          <w:b/>
          <w:bCs/>
        </w:rPr>
      </w:pPr>
    </w:p>
    <w:p w:rsidR="00E86228" w:rsidRDefault="00E86228" w:rsidP="00E86228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CA7B40" w:rsidRPr="0050337D">
        <w:rPr>
          <w:noProof/>
        </w:rPr>
        <w:t>revision</w:t>
      </w:r>
      <w:r w:rsidRPr="00FA2761">
        <w:t xml:space="preserve"> </w:t>
      </w:r>
      <w:r w:rsidR="006E1EE1">
        <w:t>appears to be</w:t>
      </w:r>
      <w:r w:rsidRPr="00FA2761">
        <w:t xml:space="preserve"> fair, just, reasonable</w:t>
      </w:r>
      <w:r>
        <w:t xml:space="preserve"> and sufficient</w:t>
      </w:r>
      <w:r w:rsidRPr="00FA2761">
        <w:t xml:space="preserve">, </w:t>
      </w:r>
      <w:r w:rsidR="008B39CB">
        <w:t xml:space="preserve">and </w:t>
      </w:r>
      <w:r w:rsidRPr="00FA2761">
        <w:t xml:space="preserve">less than statutory notice </w:t>
      </w:r>
      <w:r w:rsidR="00150420">
        <w:t xml:space="preserve">is </w:t>
      </w:r>
      <w:r w:rsidRPr="00FA2761">
        <w:t xml:space="preserve">consistent with the public interest, it is appropriate that the </w:t>
      </w:r>
      <w:r w:rsidR="00192D54">
        <w:t>Commission</w:t>
      </w:r>
      <w:r w:rsidRPr="00FA2761">
        <w:t xml:space="preserve"> grant</w:t>
      </w:r>
      <w:r>
        <w:t xml:space="preserve"> </w:t>
      </w:r>
      <w:r w:rsidR="00390839">
        <w:t>Avista</w:t>
      </w:r>
      <w:r w:rsidR="00192D54">
        <w:t>’</w:t>
      </w:r>
      <w:r w:rsidR="00390839">
        <w:t>s</w:t>
      </w:r>
      <w:r w:rsidRPr="00FA2761">
        <w:t xml:space="preserve"> request </w:t>
      </w:r>
      <w:r w:rsidRPr="00560059">
        <w:t xml:space="preserve">with an effective date of </w:t>
      </w:r>
      <w:r w:rsidR="00315B2B">
        <w:rPr>
          <w:bCs/>
        </w:rPr>
        <w:t>June 1, 2009</w:t>
      </w:r>
      <w:r w:rsidRPr="00FA2761">
        <w:t>.</w:t>
      </w:r>
      <w:r>
        <w:t xml:space="preserve"> </w:t>
      </w:r>
    </w:p>
    <w:p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lastRenderedPageBreak/>
        <w:t>FINDINGS AND CONCLUSIONS</w:t>
      </w:r>
    </w:p>
    <w:p w:rsidR="007D2D8D" w:rsidRPr="00E34D0B" w:rsidRDefault="007D2D8D">
      <w:pPr>
        <w:spacing w:line="288" w:lineRule="auto"/>
        <w:jc w:val="center"/>
      </w:pPr>
    </w:p>
    <w:p w:rsidR="007D2D8D" w:rsidRPr="008A1A71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  <w:t xml:space="preserve">The Washington Utilities and Transportation </w:t>
      </w:r>
      <w:r w:rsidR="00192D54">
        <w:t>Commission</w:t>
      </w:r>
      <w:r w:rsidRPr="00E34D0B">
        <w:t xml:space="preserve">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 xml:space="preserve">rates, regulations, practices, accounts,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1049EA">
        <w:rPr>
          <w:i/>
        </w:rPr>
        <w:t>RCW 80.01.040</w:t>
      </w:r>
      <w:r w:rsidR="00E86228">
        <w:rPr>
          <w:i/>
        </w:rPr>
        <w:t xml:space="preserve">, </w:t>
      </w:r>
      <w:r w:rsidR="00E86228" w:rsidRPr="001049EA">
        <w:rPr>
          <w:i/>
        </w:rPr>
        <w:t>RCW 80.04</w:t>
      </w:r>
      <w:r w:rsidR="00E86228">
        <w:rPr>
          <w:i/>
        </w:rPr>
        <w:t xml:space="preserve">, </w:t>
      </w:r>
      <w:r w:rsidR="00E86228" w:rsidRPr="001049EA">
        <w:rPr>
          <w:i/>
        </w:rPr>
        <w:t>RCW 80.08</w:t>
      </w:r>
      <w:r w:rsidR="00E86228">
        <w:rPr>
          <w:i/>
        </w:rPr>
        <w:t xml:space="preserve">, </w:t>
      </w:r>
      <w:r w:rsidR="00E86228" w:rsidRPr="001049EA">
        <w:rPr>
          <w:i/>
        </w:rPr>
        <w:t xml:space="preserve">RCW </w:t>
      </w:r>
      <w:r w:rsidR="00E86228" w:rsidRPr="001049EA">
        <w:t>80</w:t>
      </w:r>
      <w:r w:rsidR="00E86228" w:rsidRPr="001049EA">
        <w:rPr>
          <w:i/>
        </w:rPr>
        <w:t>.12</w:t>
      </w:r>
      <w:r w:rsidR="00E86228">
        <w:rPr>
          <w:i/>
        </w:rPr>
        <w:t xml:space="preserve">, </w:t>
      </w:r>
      <w:r w:rsidR="00E86228" w:rsidRPr="001049EA">
        <w:rPr>
          <w:i/>
        </w:rPr>
        <w:t>RCW 80.16</w:t>
      </w:r>
      <w:r w:rsidR="00E86228">
        <w:rPr>
          <w:i/>
        </w:rPr>
        <w:t xml:space="preserve"> and </w:t>
      </w:r>
      <w:r w:rsidR="00E86228" w:rsidRPr="001049EA">
        <w:rPr>
          <w:i/>
        </w:rPr>
        <w:t>RCW 80.28</w:t>
      </w:r>
      <w:r w:rsidRPr="00E34D0B">
        <w:rPr>
          <w:i/>
        </w:rPr>
        <w:t>.</w:t>
      </w:r>
    </w:p>
    <w:p w:rsidR="007D2D8D" w:rsidRPr="00E34D0B" w:rsidRDefault="007D2D8D">
      <w:pPr>
        <w:spacing w:line="288" w:lineRule="auto"/>
        <w:ind w:left="-360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(2)</w:t>
      </w:r>
      <w:r w:rsidRPr="00E34D0B">
        <w:tab/>
      </w:r>
      <w:r w:rsidR="00CA7B40">
        <w:t>Avista</w:t>
      </w:r>
      <w:r w:rsidR="00E86228">
        <w:t xml:space="preserve"> </w:t>
      </w:r>
      <w:r w:rsidRPr="00E34D0B">
        <w:t xml:space="preserve">is a gas company and a public service company subject to </w:t>
      </w:r>
      <w:r w:rsidR="00192D54">
        <w:t>Commission</w:t>
      </w:r>
      <w:r w:rsidRPr="00E34D0B">
        <w:t xml:space="preserve"> jurisdiction</w:t>
      </w:r>
      <w:r w:rsidR="00E62AD6">
        <w:t xml:space="preserve">. </w:t>
      </w:r>
    </w:p>
    <w:p w:rsidR="007D2D8D" w:rsidRPr="00E34D0B" w:rsidRDefault="007D2D8D">
      <w:pPr>
        <w:spacing w:line="288" w:lineRule="auto"/>
      </w:pPr>
    </w:p>
    <w:p w:rsidR="007D2D8D" w:rsidRPr="001E252E" w:rsidRDefault="007D2D8D" w:rsidP="006E1EE1">
      <w:pPr>
        <w:numPr>
          <w:ilvl w:val="0"/>
          <w:numId w:val="1"/>
        </w:numPr>
        <w:spacing w:line="288" w:lineRule="auto"/>
        <w:ind w:left="720" w:hanging="1440"/>
      </w:pPr>
      <w:r w:rsidRPr="00E34D0B">
        <w:t>(3)</w:t>
      </w:r>
      <w:r w:rsidRPr="00E34D0B">
        <w:tab/>
      </w:r>
      <w:r w:rsidR="00CA7B40">
        <w:t>Avista</w:t>
      </w:r>
      <w:r w:rsidR="00E86228">
        <w:t xml:space="preserve"> </w:t>
      </w:r>
      <w:r w:rsidRPr="00E34D0B">
        <w:t xml:space="preserve">is subject to </w:t>
      </w:r>
      <w:r w:rsidR="00E86228" w:rsidRPr="001049EA">
        <w:t>RCW 80.28.060</w:t>
      </w:r>
      <w:r w:rsidR="00E86228" w:rsidRPr="00FA2761">
        <w:t xml:space="preserve"> and </w:t>
      </w:r>
      <w:r w:rsidR="00E86228" w:rsidRPr="001049EA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192D54">
        <w:t>’</w:t>
      </w:r>
      <w:r w:rsidRPr="00E34D0B">
        <w:t xml:space="preserve"> notice.  For good cause shown, however, the </w:t>
      </w:r>
      <w:r w:rsidR="00192D54">
        <w:t>Commission</w:t>
      </w:r>
      <w:r w:rsidRPr="00E34D0B">
        <w:t xml:space="preserve"> may allow changes without requiring thirty</w:t>
      </w:r>
      <w:r w:rsidR="005E210E">
        <w:t xml:space="preserve"> </w:t>
      </w:r>
      <w:r w:rsidRPr="00E34D0B">
        <w:t>days</w:t>
      </w:r>
      <w:r w:rsidR="00E02394">
        <w:t>’</w:t>
      </w:r>
      <w:r w:rsidRPr="00E34D0B">
        <w:t xml:space="preserve"> notice by order specifying the changes to be made and the time when it shall take effect.  </w:t>
      </w:r>
      <w:r w:rsidR="001E252E" w:rsidRPr="006E1EE1">
        <w:rPr>
          <w:i/>
        </w:rPr>
        <w:t xml:space="preserve">RCW 80.28.060 and </w:t>
      </w:r>
      <w:r w:rsidRPr="006E1EE1">
        <w:rPr>
          <w:i/>
          <w:iCs/>
        </w:rPr>
        <w:t>WAC 480-80-122.</w:t>
      </w:r>
      <w:r w:rsidR="001E252E" w:rsidRPr="006E1EE1">
        <w:rPr>
          <w:i/>
        </w:rPr>
        <w:t xml:space="preserve">   </w:t>
      </w:r>
    </w:p>
    <w:p w:rsidR="007D2D8D" w:rsidRPr="00E34D0B" w:rsidRDefault="007D2D8D">
      <w:pPr>
        <w:spacing w:line="288" w:lineRule="auto"/>
      </w:pPr>
    </w:p>
    <w:p w:rsidR="007D2D8D" w:rsidRPr="00E34D0B" w:rsidRDefault="007D2D8D" w:rsidP="00F8480E">
      <w:pPr>
        <w:numPr>
          <w:ilvl w:val="0"/>
          <w:numId w:val="1"/>
        </w:numPr>
        <w:spacing w:line="288" w:lineRule="auto"/>
        <w:ind w:left="720" w:hanging="1440"/>
      </w:pPr>
      <w:r w:rsidRPr="00E34D0B">
        <w:t>(</w:t>
      </w:r>
      <w:r w:rsidR="006E1EE1">
        <w:t>4</w:t>
      </w:r>
      <w:r w:rsidRPr="00E34D0B">
        <w:t>)</w:t>
      </w:r>
      <w:r w:rsidRPr="00E34D0B">
        <w:tab/>
      </w:r>
      <w:r w:rsidR="00192D54">
        <w:t>Staff</w:t>
      </w:r>
      <w:r w:rsidR="004224BF" w:rsidRPr="00FA2761">
        <w:t xml:space="preserve"> has reviewed</w:t>
      </w:r>
      <w:r w:rsidR="004224BF">
        <w:t xml:space="preserve"> </w:t>
      </w:r>
      <w:r w:rsidR="00CA7B40">
        <w:t>Avista</w:t>
      </w:r>
      <w:r w:rsidR="00192D54" w:rsidRPr="006E1EE1">
        <w:rPr>
          <w:b/>
          <w:bCs/>
        </w:rPr>
        <w:t>’</w:t>
      </w:r>
      <w:r w:rsidR="004224BF">
        <w:t>s</w:t>
      </w:r>
      <w:r w:rsidR="004224BF" w:rsidRPr="00FA2761">
        <w:t xml:space="preserve"> request in Docket </w:t>
      </w:r>
      <w:r w:rsidR="00CA7B40">
        <w:t>U</w:t>
      </w:r>
      <w:r w:rsidR="00A242E9">
        <w:t>G</w:t>
      </w:r>
      <w:r w:rsidR="006E1EE1">
        <w:t>-</w:t>
      </w:r>
      <w:r w:rsidR="00315B2B">
        <w:t>090767</w:t>
      </w:r>
      <w:r w:rsidR="004224BF" w:rsidRPr="00FA2761">
        <w:t xml:space="preserve"> and recommend</w:t>
      </w:r>
      <w:r w:rsidR="004224BF">
        <w:t xml:space="preserve">s the </w:t>
      </w:r>
      <w:r w:rsidR="00192D54">
        <w:t>Commission</w:t>
      </w:r>
      <w:r w:rsidR="004224BF">
        <w:t xml:space="preserve"> grant the Company</w:t>
      </w:r>
      <w:r w:rsidR="00192D54">
        <w:t>’</w:t>
      </w:r>
      <w:r w:rsidR="004224BF">
        <w:t>s request for</w:t>
      </w:r>
      <w:r w:rsidR="006E1EE1">
        <w:t xml:space="preserve"> less than statutory notice. </w:t>
      </w:r>
      <w:r w:rsidR="00F8480E">
        <w:t xml:space="preserve">  </w:t>
      </w: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</w:t>
      </w:r>
      <w:r w:rsidR="006E1EE1">
        <w:t>5</w:t>
      </w:r>
      <w:r w:rsidRPr="00E34D0B">
        <w:t>)</w:t>
      </w:r>
      <w:r w:rsidRPr="00E34D0B">
        <w:tab/>
        <w:t xml:space="preserve">This matter </w:t>
      </w:r>
      <w:r w:rsidR="00BF72D8">
        <w:t>came</w:t>
      </w:r>
      <w:r w:rsidRPr="00E34D0B">
        <w:t xml:space="preserve"> before the </w:t>
      </w:r>
      <w:r w:rsidR="00192D54">
        <w:t>Commission</w:t>
      </w:r>
      <w:r w:rsidRPr="00E34D0B">
        <w:t xml:space="preserve"> at its regularly scheduled </w:t>
      </w:r>
      <w:r w:rsidR="004224BF" w:rsidRPr="00FA2761">
        <w:t>meeting on</w:t>
      </w:r>
      <w:r w:rsidR="004224BF">
        <w:t xml:space="preserve"> </w:t>
      </w:r>
      <w:r w:rsidR="00315B2B">
        <w:rPr>
          <w:bCs/>
        </w:rPr>
        <w:t>May 28</w:t>
      </w:r>
      <w:r w:rsidR="00CA7B40" w:rsidRPr="00CA7B40">
        <w:rPr>
          <w:bCs/>
        </w:rPr>
        <w:t>, 2009</w:t>
      </w:r>
      <w:r w:rsidR="004224BF">
        <w:t>.</w:t>
      </w:r>
    </w:p>
    <w:p w:rsidR="00BF72D8" w:rsidRPr="00E34D0B" w:rsidRDefault="00BF72D8" w:rsidP="00BF72D8">
      <w:pPr>
        <w:spacing w:line="288" w:lineRule="auto"/>
      </w:pPr>
    </w:p>
    <w:p w:rsidR="003C74C4" w:rsidRDefault="007D2D8D" w:rsidP="003C74C4">
      <w:pPr>
        <w:numPr>
          <w:ilvl w:val="0"/>
          <w:numId w:val="1"/>
        </w:numPr>
        <w:spacing w:line="288" w:lineRule="auto"/>
        <w:ind w:left="720" w:hanging="1440"/>
      </w:pPr>
      <w:r w:rsidRPr="00E34D0B">
        <w:t>(</w:t>
      </w:r>
      <w:r w:rsidR="006E1EE1">
        <w:t>6</w:t>
      </w:r>
      <w:r w:rsidRPr="00E34D0B">
        <w:t>)</w:t>
      </w:r>
      <w:r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CA7B40">
        <w:t>Avista</w:t>
      </w:r>
      <w:r w:rsidR="00192D54">
        <w:t>’</w:t>
      </w:r>
      <w:r w:rsidR="004224BF">
        <w:t>s</w:t>
      </w:r>
      <w:r w:rsidR="004224BF" w:rsidRPr="00FA2761">
        <w:t xml:space="preserve"> proposed tariff </w:t>
      </w:r>
      <w:r w:rsidR="00CA7B40" w:rsidRPr="0050337D">
        <w:rPr>
          <w:noProof/>
        </w:rPr>
        <w:t>revision</w:t>
      </w:r>
      <w:r w:rsidR="004224BF" w:rsidRPr="00FA2761">
        <w:t xml:space="preserve"> filed on </w:t>
      </w:r>
      <w:r w:rsidR="00315B2B">
        <w:t>May 18</w:t>
      </w:r>
      <w:r w:rsidR="00CA7B40">
        <w:t>, 200</w:t>
      </w:r>
      <w:r w:rsidR="00315B2B">
        <w:t>9</w:t>
      </w:r>
      <w:r w:rsidR="00A242E9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</w:t>
      </w:r>
      <w:r w:rsidR="00192D54">
        <w:t>Commission</w:t>
      </w:r>
      <w:r w:rsidR="004224BF" w:rsidRPr="00FA2761">
        <w:t xml:space="preserve"> finds the proposed tariff </w:t>
      </w:r>
      <w:r w:rsidR="00CA7B40" w:rsidRPr="0050337D">
        <w:rPr>
          <w:noProof/>
        </w:rPr>
        <w:t>revision</w:t>
      </w:r>
      <w:r w:rsidR="004224BF" w:rsidRPr="00FA2761">
        <w:t xml:space="preserve"> should become effective </w:t>
      </w:r>
      <w:r w:rsidR="001C1CBA">
        <w:t xml:space="preserve">     </w:t>
      </w:r>
      <w:r w:rsidR="00315B2B">
        <w:t xml:space="preserve">      </w:t>
      </w:r>
      <w:r w:rsidR="00CA7B40" w:rsidRPr="00192D54">
        <w:rPr>
          <w:bCs/>
        </w:rPr>
        <w:t>J</w:t>
      </w:r>
      <w:r w:rsidR="00315B2B">
        <w:rPr>
          <w:bCs/>
        </w:rPr>
        <w:t>une 1</w:t>
      </w:r>
      <w:r w:rsidR="00CA7B40" w:rsidRPr="00192D54">
        <w:rPr>
          <w:bCs/>
        </w:rPr>
        <w:t>, 2009</w:t>
      </w:r>
      <w:r w:rsidR="004224BF" w:rsidRPr="00FA2761">
        <w:t>.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 R D E 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 xml:space="preserve">THE </w:t>
      </w:r>
      <w:r w:rsidR="00192D54">
        <w:rPr>
          <w:b/>
        </w:rPr>
        <w:t>COMMISSION</w:t>
      </w:r>
      <w:r w:rsidRPr="00684A40">
        <w:rPr>
          <w:b/>
        </w:rPr>
        <w:t xml:space="preserve"> ORDERS:</w:t>
      </w:r>
    </w:p>
    <w:p w:rsidR="007D2D8D" w:rsidRPr="00E34D0B" w:rsidRDefault="007D2D8D">
      <w:pPr>
        <w:spacing w:line="288" w:lineRule="auto"/>
        <w:jc w:val="center"/>
      </w:pPr>
    </w:p>
    <w:p w:rsidR="007D2D8D" w:rsidRDefault="007D2D8D" w:rsidP="00507B41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</w:r>
      <w:r w:rsidR="00CA7B40">
        <w:t>Avista Corporation</w:t>
      </w:r>
      <w:r w:rsidR="00192D54">
        <w:rPr>
          <w:bCs/>
        </w:rPr>
        <w:t>’</w:t>
      </w:r>
      <w:r w:rsidR="00780400" w:rsidRPr="00E62AD6">
        <w:rPr>
          <w:bCs/>
        </w:rPr>
        <w:t>s</w:t>
      </w:r>
      <w:r w:rsidR="00780400" w:rsidRPr="00FA2761">
        <w:t xml:space="preserve"> </w:t>
      </w:r>
      <w:r w:rsidRPr="00E34D0B">
        <w:t>request for less than statutory notice is granted.</w:t>
      </w:r>
    </w:p>
    <w:p w:rsidR="00507B41" w:rsidRPr="00E34D0B" w:rsidRDefault="00507B41" w:rsidP="00507B41">
      <w:pPr>
        <w:spacing w:line="288" w:lineRule="auto"/>
        <w:ind w:left="720"/>
      </w:pPr>
    </w:p>
    <w:p w:rsidR="001C1CBA" w:rsidRPr="00507B41" w:rsidRDefault="009E3E39" w:rsidP="00507B4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</w:t>
      </w:r>
      <w:r w:rsidR="00507B41">
        <w:t>2</w:t>
      </w:r>
      <w:r>
        <w:t>)</w:t>
      </w:r>
      <w:r>
        <w:tab/>
        <w:t xml:space="preserve">The tariff revisions </w:t>
      </w:r>
      <w:r w:rsidR="00CA7B40">
        <w:t>Avista Corporation</w:t>
      </w:r>
      <w:r>
        <w:t xml:space="preserve"> filed on </w:t>
      </w:r>
      <w:r w:rsidR="00315B2B">
        <w:t>May 18</w:t>
      </w:r>
      <w:r w:rsidR="00ED54FF">
        <w:t>, 2009</w:t>
      </w:r>
      <w:r w:rsidR="001C1CBA">
        <w:t>,</w:t>
      </w:r>
      <w:r>
        <w:t xml:space="preserve"> will be effective </w:t>
      </w:r>
      <w:r w:rsidR="004224BF" w:rsidRPr="002C1C83">
        <w:t xml:space="preserve">on </w:t>
      </w:r>
      <w:r w:rsidR="00315B2B">
        <w:rPr>
          <w:bCs/>
        </w:rPr>
        <w:t>June 1, 2009</w:t>
      </w:r>
      <w:r>
        <w:t>.</w:t>
      </w:r>
    </w:p>
    <w:p w:rsidR="007D2D8D" w:rsidRPr="00E34D0B" w:rsidRDefault="007D2D8D">
      <w:pPr>
        <w:spacing w:line="288" w:lineRule="auto"/>
      </w:pPr>
      <w:proofErr w:type="gramStart"/>
      <w:r w:rsidRPr="00E34D0B">
        <w:t>DATED at Olympia, Washington, and effect</w:t>
      </w:r>
      <w:r w:rsidR="001C5B41">
        <w:t xml:space="preserve">ive </w:t>
      </w:r>
      <w:r w:rsidR="00315B2B">
        <w:t>May 28</w:t>
      </w:r>
      <w:r w:rsidR="00CA7B40">
        <w:t>, 2009</w:t>
      </w:r>
      <w:r w:rsidRPr="00E34D0B">
        <w:t>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Default="007D2D8D">
      <w:pPr>
        <w:spacing w:line="288" w:lineRule="auto"/>
        <w:jc w:val="center"/>
      </w:pPr>
      <w:r w:rsidRPr="00E34D0B">
        <w:t xml:space="preserve">WASHINGTON UTILITIES AND TRANSPORTATION </w:t>
      </w:r>
      <w:r w:rsidR="00192D54">
        <w:t>COMMISSION</w:t>
      </w: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>PATRICK J. OSHIE, Commissioner</w:t>
      </w: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</w:p>
    <w:p w:rsidR="007E1466" w:rsidRPr="00ED2772" w:rsidRDefault="007E1466" w:rsidP="007E1466">
      <w:pPr>
        <w:pStyle w:val="Header"/>
        <w:tabs>
          <w:tab w:val="clear" w:pos="4320"/>
          <w:tab w:val="clear" w:pos="8640"/>
        </w:tabs>
        <w:spacing w:line="288" w:lineRule="auto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>PHILIP B. JONES, Commissioner</w:t>
      </w:r>
    </w:p>
    <w:p w:rsidR="004224BF" w:rsidRDefault="004224BF" w:rsidP="007E1466">
      <w:pPr>
        <w:spacing w:line="288" w:lineRule="auto"/>
      </w:pPr>
    </w:p>
    <w:p w:rsidR="004224BF" w:rsidRDefault="004224BF">
      <w:pPr>
        <w:spacing w:line="288" w:lineRule="auto"/>
      </w:pPr>
    </w:p>
    <w:p w:rsidR="0048257B" w:rsidRPr="00E34D0B" w:rsidRDefault="0048257B" w:rsidP="0048257B">
      <w:pPr>
        <w:spacing w:line="288" w:lineRule="auto"/>
        <w:jc w:val="center"/>
        <w:rPr>
          <w:b/>
        </w:rPr>
      </w:pPr>
      <w:r w:rsidRPr="00E34D0B">
        <w:rPr>
          <w:b/>
        </w:rPr>
        <w:t xml:space="preserve"> </w:t>
      </w:r>
    </w:p>
    <w:p w:rsidR="004224BF" w:rsidRPr="00E34D0B" w:rsidRDefault="004224BF" w:rsidP="00B9097F">
      <w:pPr>
        <w:spacing w:line="288" w:lineRule="auto"/>
        <w:rPr>
          <w:b/>
        </w:rPr>
      </w:pPr>
    </w:p>
    <w:sectPr w:rsidR="004224BF" w:rsidRPr="00E34D0B" w:rsidSect="00B9097F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A8" w:rsidRDefault="00B004A8">
      <w:r>
        <w:separator/>
      </w:r>
    </w:p>
  </w:endnote>
  <w:endnote w:type="continuationSeparator" w:id="1">
    <w:p w:rsidR="00B004A8" w:rsidRDefault="00B0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A8" w:rsidRDefault="00B004A8">
      <w:r>
        <w:separator/>
      </w:r>
    </w:p>
  </w:footnote>
  <w:footnote w:type="continuationSeparator" w:id="1">
    <w:p w:rsidR="00B004A8" w:rsidRDefault="00B00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B" w:rsidRPr="00A748CC" w:rsidRDefault="0005769B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A7B40">
      <w:rPr>
        <w:b/>
        <w:sz w:val="20"/>
      </w:rPr>
      <w:t>U</w:t>
    </w:r>
    <w:r w:rsidR="001C1D3E">
      <w:rPr>
        <w:b/>
        <w:sz w:val="20"/>
      </w:rPr>
      <w:t>G</w:t>
    </w:r>
    <w:r w:rsidRPr="00CA7B40">
      <w:rPr>
        <w:b/>
        <w:sz w:val="20"/>
      </w:rPr>
      <w:t>-0</w:t>
    </w:r>
    <w:r w:rsidR="00373F42">
      <w:rPr>
        <w:b/>
        <w:sz w:val="20"/>
      </w:rPr>
      <w:t>9</w:t>
    </w:r>
    <w:r w:rsidR="00315B2B">
      <w:rPr>
        <w:b/>
        <w:sz w:val="20"/>
      </w:rPr>
      <w:t>0767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02BE6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402BE6" w:rsidRPr="00A748CC">
      <w:rPr>
        <w:rStyle w:val="PageNumber"/>
        <w:b/>
        <w:sz w:val="20"/>
      </w:rPr>
      <w:fldChar w:fldCharType="separate"/>
    </w:r>
    <w:r w:rsidR="00E804E8">
      <w:rPr>
        <w:rStyle w:val="PageNumber"/>
        <w:b/>
        <w:noProof/>
        <w:sz w:val="20"/>
      </w:rPr>
      <w:t>3</w:t>
    </w:r>
    <w:r w:rsidR="00402BE6" w:rsidRPr="00A748CC">
      <w:rPr>
        <w:rStyle w:val="PageNumber"/>
        <w:b/>
        <w:sz w:val="20"/>
      </w:rPr>
      <w:fldChar w:fldCharType="end"/>
    </w:r>
  </w:p>
  <w:p w:rsidR="0005769B" w:rsidRPr="0050337D" w:rsidRDefault="0005769B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A7B40">
      <w:rPr>
        <w:b/>
        <w:sz w:val="20"/>
      </w:rPr>
      <w:t>01</w:t>
    </w:r>
  </w:p>
  <w:p w:rsidR="0005769B" w:rsidRPr="00E34D0B" w:rsidRDefault="0005769B">
    <w:pPr>
      <w:pStyle w:val="Header"/>
      <w:rPr>
        <w:rStyle w:val="PageNumber"/>
        <w:sz w:val="20"/>
        <w:szCs w:val="20"/>
      </w:rPr>
    </w:pPr>
  </w:p>
  <w:p w:rsidR="0005769B" w:rsidRPr="00E34D0B" w:rsidRDefault="0005769B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10471"/>
    <w:rsid w:val="00010471"/>
    <w:rsid w:val="00040D0A"/>
    <w:rsid w:val="00044F5A"/>
    <w:rsid w:val="000467A6"/>
    <w:rsid w:val="0005769B"/>
    <w:rsid w:val="00060E12"/>
    <w:rsid w:val="000631F9"/>
    <w:rsid w:val="0008312E"/>
    <w:rsid w:val="0008408E"/>
    <w:rsid w:val="00085033"/>
    <w:rsid w:val="00093A58"/>
    <w:rsid w:val="00093B1D"/>
    <w:rsid w:val="000C31DD"/>
    <w:rsid w:val="000E6F88"/>
    <w:rsid w:val="001049EA"/>
    <w:rsid w:val="00112E8E"/>
    <w:rsid w:val="00120894"/>
    <w:rsid w:val="00124495"/>
    <w:rsid w:val="0012718B"/>
    <w:rsid w:val="00150420"/>
    <w:rsid w:val="00192D54"/>
    <w:rsid w:val="001C1CBA"/>
    <w:rsid w:val="001C1D3E"/>
    <w:rsid w:val="001C5B41"/>
    <w:rsid w:val="001D1A4E"/>
    <w:rsid w:val="001D22A2"/>
    <w:rsid w:val="001E252E"/>
    <w:rsid w:val="00220DCF"/>
    <w:rsid w:val="00222F42"/>
    <w:rsid w:val="0024014C"/>
    <w:rsid w:val="0025327F"/>
    <w:rsid w:val="0027549B"/>
    <w:rsid w:val="0029376B"/>
    <w:rsid w:val="002A443A"/>
    <w:rsid w:val="00300978"/>
    <w:rsid w:val="00310E72"/>
    <w:rsid w:val="00315B2B"/>
    <w:rsid w:val="00316C2B"/>
    <w:rsid w:val="00330D5E"/>
    <w:rsid w:val="00331ECD"/>
    <w:rsid w:val="00373F42"/>
    <w:rsid w:val="00387BDF"/>
    <w:rsid w:val="00390839"/>
    <w:rsid w:val="00394754"/>
    <w:rsid w:val="003A2CC4"/>
    <w:rsid w:val="003B2B59"/>
    <w:rsid w:val="003C7218"/>
    <w:rsid w:val="003C74C4"/>
    <w:rsid w:val="003D19FF"/>
    <w:rsid w:val="003D4E24"/>
    <w:rsid w:val="00402BE6"/>
    <w:rsid w:val="00406382"/>
    <w:rsid w:val="004224BF"/>
    <w:rsid w:val="00455BC1"/>
    <w:rsid w:val="004620EA"/>
    <w:rsid w:val="0046265B"/>
    <w:rsid w:val="0047510D"/>
    <w:rsid w:val="00476B9E"/>
    <w:rsid w:val="0048257B"/>
    <w:rsid w:val="004A0308"/>
    <w:rsid w:val="004A216A"/>
    <w:rsid w:val="004B5A69"/>
    <w:rsid w:val="004E3797"/>
    <w:rsid w:val="00507B41"/>
    <w:rsid w:val="00520800"/>
    <w:rsid w:val="00536CBC"/>
    <w:rsid w:val="00553FA0"/>
    <w:rsid w:val="00580773"/>
    <w:rsid w:val="005A4645"/>
    <w:rsid w:val="005A6035"/>
    <w:rsid w:val="005B4DB8"/>
    <w:rsid w:val="005B5D23"/>
    <w:rsid w:val="005C0B0F"/>
    <w:rsid w:val="005E210E"/>
    <w:rsid w:val="0061055F"/>
    <w:rsid w:val="00617B82"/>
    <w:rsid w:val="00620CE6"/>
    <w:rsid w:val="006259C9"/>
    <w:rsid w:val="00631DBF"/>
    <w:rsid w:val="0064240D"/>
    <w:rsid w:val="00652E17"/>
    <w:rsid w:val="006557F7"/>
    <w:rsid w:val="00665157"/>
    <w:rsid w:val="006759EB"/>
    <w:rsid w:val="00676534"/>
    <w:rsid w:val="00684A40"/>
    <w:rsid w:val="006938E8"/>
    <w:rsid w:val="0069562C"/>
    <w:rsid w:val="006A648F"/>
    <w:rsid w:val="006E1EE1"/>
    <w:rsid w:val="0070265F"/>
    <w:rsid w:val="00725614"/>
    <w:rsid w:val="00734543"/>
    <w:rsid w:val="00744CF7"/>
    <w:rsid w:val="007467CF"/>
    <w:rsid w:val="00762967"/>
    <w:rsid w:val="00780400"/>
    <w:rsid w:val="00793103"/>
    <w:rsid w:val="00795BC1"/>
    <w:rsid w:val="007B1E24"/>
    <w:rsid w:val="007D1334"/>
    <w:rsid w:val="007D2D8D"/>
    <w:rsid w:val="007E1466"/>
    <w:rsid w:val="007E2053"/>
    <w:rsid w:val="007E5F33"/>
    <w:rsid w:val="007F6315"/>
    <w:rsid w:val="008214B5"/>
    <w:rsid w:val="00824BEA"/>
    <w:rsid w:val="0082769D"/>
    <w:rsid w:val="0083392D"/>
    <w:rsid w:val="00897C82"/>
    <w:rsid w:val="008A193F"/>
    <w:rsid w:val="008A1A71"/>
    <w:rsid w:val="008B39CB"/>
    <w:rsid w:val="008C1F73"/>
    <w:rsid w:val="008C6F97"/>
    <w:rsid w:val="008F3167"/>
    <w:rsid w:val="00901EB3"/>
    <w:rsid w:val="00921FF3"/>
    <w:rsid w:val="00925AC4"/>
    <w:rsid w:val="00927FE0"/>
    <w:rsid w:val="00932EB2"/>
    <w:rsid w:val="00951A5B"/>
    <w:rsid w:val="00957815"/>
    <w:rsid w:val="00970961"/>
    <w:rsid w:val="00976056"/>
    <w:rsid w:val="00986AB0"/>
    <w:rsid w:val="009A503C"/>
    <w:rsid w:val="009A7D86"/>
    <w:rsid w:val="009B1805"/>
    <w:rsid w:val="009B199E"/>
    <w:rsid w:val="009B2545"/>
    <w:rsid w:val="009E3E39"/>
    <w:rsid w:val="00A01CEA"/>
    <w:rsid w:val="00A242E9"/>
    <w:rsid w:val="00A27565"/>
    <w:rsid w:val="00A830B4"/>
    <w:rsid w:val="00AA5C64"/>
    <w:rsid w:val="00AE2D33"/>
    <w:rsid w:val="00B004A8"/>
    <w:rsid w:val="00B10982"/>
    <w:rsid w:val="00B11567"/>
    <w:rsid w:val="00B21E9E"/>
    <w:rsid w:val="00B46526"/>
    <w:rsid w:val="00B65D12"/>
    <w:rsid w:val="00B71FC4"/>
    <w:rsid w:val="00B727FE"/>
    <w:rsid w:val="00B9097F"/>
    <w:rsid w:val="00B9387E"/>
    <w:rsid w:val="00BA091C"/>
    <w:rsid w:val="00BB1A82"/>
    <w:rsid w:val="00BC3F1D"/>
    <w:rsid w:val="00BC6138"/>
    <w:rsid w:val="00BE7FB4"/>
    <w:rsid w:val="00BF72D8"/>
    <w:rsid w:val="00C154CD"/>
    <w:rsid w:val="00C2199C"/>
    <w:rsid w:val="00C379DA"/>
    <w:rsid w:val="00C66675"/>
    <w:rsid w:val="00C77271"/>
    <w:rsid w:val="00CA003E"/>
    <w:rsid w:val="00CA7B40"/>
    <w:rsid w:val="00CB28E7"/>
    <w:rsid w:val="00CB7A3C"/>
    <w:rsid w:val="00CD04C9"/>
    <w:rsid w:val="00CD49D0"/>
    <w:rsid w:val="00CE3E52"/>
    <w:rsid w:val="00CE4832"/>
    <w:rsid w:val="00D239AE"/>
    <w:rsid w:val="00D30CBC"/>
    <w:rsid w:val="00D42762"/>
    <w:rsid w:val="00D44758"/>
    <w:rsid w:val="00D67697"/>
    <w:rsid w:val="00D90569"/>
    <w:rsid w:val="00D90893"/>
    <w:rsid w:val="00DA6E7C"/>
    <w:rsid w:val="00DC74FE"/>
    <w:rsid w:val="00DC79AE"/>
    <w:rsid w:val="00DD4DC3"/>
    <w:rsid w:val="00DF030D"/>
    <w:rsid w:val="00E01E12"/>
    <w:rsid w:val="00E02394"/>
    <w:rsid w:val="00E04ACC"/>
    <w:rsid w:val="00E128E7"/>
    <w:rsid w:val="00E1631F"/>
    <w:rsid w:val="00E258BD"/>
    <w:rsid w:val="00E34D0B"/>
    <w:rsid w:val="00E60C7C"/>
    <w:rsid w:val="00E62AD6"/>
    <w:rsid w:val="00E7539F"/>
    <w:rsid w:val="00E804E8"/>
    <w:rsid w:val="00E81B93"/>
    <w:rsid w:val="00E86228"/>
    <w:rsid w:val="00E96740"/>
    <w:rsid w:val="00EA1801"/>
    <w:rsid w:val="00EB4EDD"/>
    <w:rsid w:val="00EC2B45"/>
    <w:rsid w:val="00EC38BE"/>
    <w:rsid w:val="00ED376A"/>
    <w:rsid w:val="00ED54FF"/>
    <w:rsid w:val="00ED7006"/>
    <w:rsid w:val="00EF5A57"/>
    <w:rsid w:val="00F00FBF"/>
    <w:rsid w:val="00F013F4"/>
    <w:rsid w:val="00F56ED1"/>
    <w:rsid w:val="00F65B54"/>
    <w:rsid w:val="00F8480E"/>
    <w:rsid w:val="00FA4349"/>
    <w:rsid w:val="00FC3171"/>
    <w:rsid w:val="00F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54CD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154CD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154CD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154CD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5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4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154CD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styleId="Revision">
    <w:name w:val="Revision"/>
    <w:hidden/>
    <w:uiPriority w:val="99"/>
    <w:semiHidden/>
    <w:rsid w:val="00BA09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39CB"/>
    <w:pPr>
      <w:ind w:left="720"/>
    </w:pPr>
  </w:style>
  <w:style w:type="character" w:customStyle="1" w:styleId="HeaderChar">
    <w:name w:val="Header Char"/>
    <w:basedOn w:val="DefaultParagraphFont"/>
    <w:link w:val="Header"/>
    <w:rsid w:val="007E14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2009-05-18T07:00:00+00:00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090767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E362BEE7C51D4DA2F0C1C111879F9B" ma:contentTypeVersion="131" ma:contentTypeDescription="" ma:contentTypeScope="" ma:versionID="6d1b981783efa3476b8eb4cbdc8271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D4E15F-167C-47DE-9FE6-15692F9A3C35}"/>
</file>

<file path=customXml/itemProps2.xml><?xml version="1.0" encoding="utf-8"?>
<ds:datastoreItem xmlns:ds="http://schemas.openxmlformats.org/officeDocument/2006/customXml" ds:itemID="{91B4C6D9-86DF-46ED-8E13-F21FF9EF330B}"/>
</file>

<file path=customXml/itemProps3.xml><?xml version="1.0" encoding="utf-8"?>
<ds:datastoreItem xmlns:ds="http://schemas.openxmlformats.org/officeDocument/2006/customXml" ds:itemID="{74805D65-D639-4E16-8A04-E81FC778E896}"/>
</file>

<file path=customXml/itemProps4.xml><?xml version="1.0" encoding="utf-8"?>
<ds:datastoreItem xmlns:ds="http://schemas.openxmlformats.org/officeDocument/2006/customXml" ds:itemID="{3D54ADA1-3585-4085-ADC0-D269E09FC7A7}"/>
</file>

<file path=customXml/itemProps5.xml><?xml version="1.0" encoding="utf-8"?>
<ds:datastoreItem xmlns:ds="http://schemas.openxmlformats.org/officeDocument/2006/customXml" ds:itemID="{CD6AD275-BCD7-48AD-82B7-606049F3E4BA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0</TotalTime>
  <Pages>3</Pages>
  <Words>634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UG-090767</vt:lpstr>
      <vt:lpstr>    BACKGROUND </vt:lpstr>
      <vt:lpstr>        FINDINGS AND CONCLUSIONS</vt:lpstr>
    </vt:vector>
  </TitlesOfParts>
  <Company>WUTC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UG-090767</dc:title>
  <dc:subject/>
  <dc:creator>dkermode</dc:creator>
  <cp:keywords>LSN</cp:keywords>
  <dc:description/>
  <cp:lastModifiedBy> Cathy Kern</cp:lastModifiedBy>
  <cp:revision>2</cp:revision>
  <cp:lastPrinted>2009-05-22T17:45:00Z</cp:lastPrinted>
  <dcterms:created xsi:type="dcterms:W3CDTF">2009-05-28T00:25:00Z</dcterms:created>
  <dcterms:modified xsi:type="dcterms:W3CDTF">2009-05-28T00:25:00Z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0x0101006E56B4D1795A2E4DB2F0B01679ED314A0052E362BEE7C51D4DA2F0C1C111879F9B</vt:lpwstr>
  </property>
  <property fmtid="{D5CDD505-2E9C-101B-9397-08002B2CF9AE}" pid="4" name="Item ID">
    <vt:lpwstr>40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set_NoMedatataSyncRequired">
    <vt:lpwstr>False</vt:lpwstr>
  </property>
</Properties>
</file>