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>WN U-1</w:t>
      </w:r>
      <w:r>
        <w:rPr>
          <w:rFonts w:ascii="Univers" w:hAnsi="Univers"/>
          <w:b/>
          <w:sz w:val="24"/>
          <w:szCs w:val="24"/>
        </w:rPr>
        <w:tab/>
        <w:t>Seventh Revision of Sheet No. 9.1</w:t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ab/>
      </w:r>
      <w:r>
        <w:rPr>
          <w:rFonts w:ascii="Univers" w:hAnsi="Univers"/>
          <w:b/>
          <w:sz w:val="24"/>
          <w:szCs w:val="24"/>
        </w:rPr>
        <w:tab/>
        <w:t>Canceling</w:t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ab/>
      </w:r>
      <w:r>
        <w:rPr>
          <w:rFonts w:ascii="Univers" w:hAnsi="Univers"/>
          <w:b/>
          <w:sz w:val="24"/>
          <w:szCs w:val="24"/>
        </w:rPr>
        <w:tab/>
        <w:t>Sixth Revision of Sheet No. 9.1</w:t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noProof/>
          <w:szCs w:val="24"/>
        </w:rPr>
        <w:pict>
          <v:line id="_x0000_s1029" style="position:absolute;left:0;text-align:left;flip:y;z-index:251655680" from="310.05pt,11pt" to="310.05pt,56pt"/>
        </w:pict>
      </w:r>
      <w:r>
        <w:rPr>
          <w:rFonts w:ascii="Univers" w:hAnsi="Univers"/>
          <w:noProof/>
          <w:szCs w:val="24"/>
        </w:rPr>
        <w:pict>
          <v:line id="_x0000_s1027" style="position:absolute;left:0;text-align:left;z-index:251653632" from="-4.95pt,11pt" to="-4.95pt,56pt"/>
        </w:pict>
      </w:r>
      <w:r>
        <w:rPr>
          <w:rFonts w:ascii="Univers" w:hAnsi="Univers"/>
          <w:noProof/>
          <w:szCs w:val="24"/>
        </w:rPr>
        <w:pict>
          <v:line id="_x0000_s1026" style="position:absolute;left:0;text-align:left;z-index:251652608" from="-4.95pt,11pt" to="310.05pt,11pt"/>
        </w:pict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Local Exchange Companies Identified in Schedule 1</w:t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d/b/a Washington Exchange Carrier Association</w:t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noProof/>
          <w:szCs w:val="24"/>
        </w:rPr>
        <w:pict>
          <v:line id="_x0000_s1032" style="position:absolute;left:0;text-align:left;z-index:251658752" from="535.05pt,12.85pt" to="535.05pt,507.85pt"/>
        </w:pict>
      </w:r>
      <w:r>
        <w:rPr>
          <w:rFonts w:ascii="Univers" w:hAnsi="Univers"/>
          <w:noProof/>
          <w:szCs w:val="24"/>
        </w:rPr>
        <w:pict>
          <v:line id="_x0000_s1031" style="position:absolute;left:0;text-align:left;z-index:251657728" from="310.05pt,12.85pt" to="535.05pt,12.85pt"/>
        </w:pict>
      </w:r>
      <w:r>
        <w:rPr>
          <w:rFonts w:ascii="Univers" w:hAnsi="Univers"/>
          <w:noProof/>
          <w:szCs w:val="24"/>
        </w:rPr>
        <w:pict>
          <v:line id="_x0000_s1030" style="position:absolute;left:0;text-align:left;z-index:251656704" from="-4.95pt,12.85pt" to="-4.95pt,507.85pt"/>
        </w:pict>
      </w:r>
      <w:r>
        <w:rPr>
          <w:rFonts w:ascii="Univers" w:hAnsi="Univers"/>
          <w:noProof/>
          <w:szCs w:val="24"/>
        </w:rPr>
        <w:pict>
          <v:line id="_x0000_s1028" style="position:absolute;left:0;text-align:left;z-index:251654656" from="-4.95pt,12.85pt" to="310.05pt,12.85pt"/>
        </w:pict>
      </w:r>
      <w:r>
        <w:rPr>
          <w:rFonts w:ascii="Univers" w:hAnsi="Univers"/>
          <w:sz w:val="24"/>
          <w:szCs w:val="24"/>
        </w:rPr>
        <w:t xml:space="preserve"> </w:t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center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SCHEDULE 4</w:t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center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CARRIER COMMON LINE ACCESS SERVICE – RATES</w:t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  <w:tab w:val="center" w:pos="8640"/>
        </w:tabs>
        <w:jc w:val="both"/>
        <w:rPr>
          <w:rFonts w:ascii="Univers" w:hAnsi="Univers"/>
          <w:sz w:val="24"/>
          <w:szCs w:val="24"/>
          <w:u w:val="single"/>
        </w:rPr>
      </w:pP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ind w:left="720" w:right="1008"/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The fol</w:t>
      </w:r>
      <w:r>
        <w:rPr>
          <w:rFonts w:ascii="Univers" w:hAnsi="Univers"/>
          <w:sz w:val="24"/>
          <w:szCs w:val="24"/>
        </w:rPr>
        <w:t>lowing rates are included pursuant to General Order No. R-450 in Docket UT-970325 and WAC 480-120-540.  The following rates shall apply to the Carrier Common Line Access Service furnished by the Local Exchange Companies pursuant to this schedule and are in</w:t>
      </w:r>
      <w:r>
        <w:rPr>
          <w:rFonts w:ascii="Univers" w:hAnsi="Univers"/>
          <w:sz w:val="24"/>
          <w:szCs w:val="24"/>
        </w:rPr>
        <w:t xml:space="preserve"> addition to the rates otherwise set forth in this schedule:</w:t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INTERIM PREMIUM ACCESS RATE (credit)</w:t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Per Premium Access minute of use:</w:t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-</w:t>
      </w:r>
      <w:r>
        <w:rPr>
          <w:rFonts w:ascii="Univers" w:hAnsi="Univers"/>
          <w:sz w:val="24"/>
          <w:szCs w:val="24"/>
        </w:rPr>
        <w:tab/>
        <w:t>Terminating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($.05791)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sz w:val="24"/>
          <w:szCs w:val="24"/>
        </w:rPr>
        <w:t>(R)</w:t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INTERIM NON-PREMIUM ACCESS RATE (credit)</w:t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Per Non-Premium Access minute of</w:t>
      </w:r>
      <w:r>
        <w:rPr>
          <w:rFonts w:ascii="Univers" w:hAnsi="Univers"/>
          <w:sz w:val="24"/>
          <w:szCs w:val="24"/>
        </w:rPr>
        <w:t xml:space="preserve"> use:</w:t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-</w:t>
      </w:r>
      <w:r>
        <w:rPr>
          <w:rFonts w:ascii="Univers" w:hAnsi="Univers"/>
          <w:sz w:val="24"/>
          <w:szCs w:val="24"/>
        </w:rPr>
        <w:tab/>
        <w:t>Terminating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($.02896)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sz w:val="24"/>
          <w:szCs w:val="24"/>
        </w:rPr>
        <w:t>(R)</w:t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000000" w:rsidRDefault="00ED5D31">
      <w:pPr>
        <w:pStyle w:val="Heading1"/>
      </w:pPr>
      <w:r>
        <w:tab/>
      </w:r>
      <w:r>
        <w:tab/>
        <w:t>INTERIM UNIVERSAL SERVICE FUND RATE</w:t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Per Access minute of use:</w:t>
      </w:r>
      <w:r>
        <w:rPr>
          <w:rFonts w:ascii="Univers" w:hAnsi="Univers"/>
          <w:sz w:val="24"/>
          <w:szCs w:val="24"/>
        </w:rPr>
        <w:tab/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-</w:t>
      </w:r>
      <w:r>
        <w:rPr>
          <w:rFonts w:ascii="Univers" w:hAnsi="Univers"/>
          <w:sz w:val="24"/>
          <w:szCs w:val="24"/>
        </w:rPr>
        <w:tab/>
        <w:t>Terminating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 xml:space="preserve"> $.05791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sz w:val="24"/>
          <w:szCs w:val="24"/>
        </w:rPr>
        <w:t>(R)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                                                             </w:t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  <w:tab w:val="left" w:pos="8584"/>
        </w:tabs>
        <w:jc w:val="both"/>
        <w:rPr>
          <w:rFonts w:ascii="Univers" w:hAnsi="Univers"/>
          <w:b/>
          <w:sz w:val="24"/>
          <w:szCs w:val="24"/>
        </w:rPr>
      </w:pP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  <w:tab w:val="left" w:pos="8584"/>
        </w:tabs>
        <w:jc w:val="both"/>
        <w:rPr>
          <w:rFonts w:ascii="Univers" w:hAnsi="Univers"/>
          <w:b/>
          <w:sz w:val="24"/>
          <w:szCs w:val="24"/>
        </w:rPr>
      </w:pP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noProof/>
          <w:szCs w:val="24"/>
        </w:rPr>
        <w:pict>
          <v:line id="_x0000_s1036" style="position:absolute;left:0;text-align:left;z-index:251662848" from="535.05pt,4pt" to="535.05pt,58pt"/>
        </w:pict>
      </w:r>
      <w:r>
        <w:rPr>
          <w:rFonts w:ascii="Univers" w:hAnsi="Univers"/>
          <w:b/>
          <w:noProof/>
          <w:szCs w:val="24"/>
        </w:rPr>
        <w:pict>
          <v:line id="_x0000_s1034" style="position:absolute;left:0;text-align:left;z-index:251660800" from="-4.95pt,4pt" to="-4.95pt,58pt"/>
        </w:pict>
      </w:r>
      <w:r>
        <w:rPr>
          <w:rFonts w:ascii="Univers" w:hAnsi="Univers"/>
          <w:b/>
          <w:noProof/>
          <w:szCs w:val="24"/>
        </w:rPr>
        <w:pict>
          <v:line id="_x0000_s1033" style="position:absolute;left:0;text-align:left;z-index:251659776" from="-4.95pt,4pt" to="535.05pt,4pt"/>
        </w:pict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b/>
          <w:sz w:val="24"/>
          <w:szCs w:val="24"/>
        </w:rPr>
      </w:pP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>ISSUED:</w:t>
      </w:r>
      <w:r>
        <w:rPr>
          <w:rFonts w:ascii="Univers" w:hAnsi="Univers"/>
          <w:sz w:val="24"/>
          <w:szCs w:val="24"/>
        </w:rPr>
        <w:t xml:space="preserve"> </w:t>
      </w:r>
      <w:r>
        <w:rPr>
          <w:rFonts w:ascii="Univers" w:hAnsi="Univers"/>
          <w:sz w:val="24"/>
          <w:szCs w:val="24"/>
          <w:u w:val="single"/>
        </w:rPr>
        <w:t xml:space="preserve">January 22, 2009     </w:t>
      </w:r>
      <w:r>
        <w:rPr>
          <w:rFonts w:ascii="Univers" w:hAnsi="Univers"/>
          <w:sz w:val="24"/>
          <w:szCs w:val="24"/>
          <w:u w:val="single"/>
        </w:rPr>
        <w:t xml:space="preserve">                         </w:t>
      </w:r>
      <w:r>
        <w:rPr>
          <w:rFonts w:ascii="Univers" w:hAnsi="Univers"/>
          <w:b/>
          <w:sz w:val="24"/>
          <w:szCs w:val="24"/>
        </w:rPr>
        <w:tab/>
        <w:t>EFFECTIVE:</w:t>
      </w:r>
      <w:r>
        <w:rPr>
          <w:rFonts w:ascii="Univers" w:hAnsi="Univers"/>
          <w:sz w:val="24"/>
          <w:szCs w:val="24"/>
        </w:rPr>
        <w:t xml:space="preserve"> </w:t>
      </w:r>
      <w:r>
        <w:rPr>
          <w:rFonts w:ascii="Univers" w:hAnsi="Univers"/>
          <w:sz w:val="24"/>
          <w:szCs w:val="24"/>
          <w:u w:val="single"/>
        </w:rPr>
        <w:t>March 1, 2009______</w:t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b/>
          <w:sz w:val="24"/>
          <w:szCs w:val="24"/>
        </w:rPr>
      </w:pP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noProof/>
          <w:szCs w:val="24"/>
        </w:rPr>
        <w:pict>
          <v:line id="_x0000_s1035" style="position:absolute;left:0;text-align:left;z-index:251661824" from="-4.95pt,.4pt" to="535.05pt,.4pt"/>
        </w:pict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>ISSUED BY:</w:t>
      </w:r>
      <w:r>
        <w:rPr>
          <w:rFonts w:ascii="Univers" w:hAnsi="Univers"/>
          <w:sz w:val="24"/>
          <w:szCs w:val="24"/>
        </w:rPr>
        <w:t xml:space="preserve">   </w:t>
      </w:r>
      <w:r>
        <w:rPr>
          <w:rFonts w:ascii="Univers" w:hAnsi="Univers"/>
          <w:sz w:val="24"/>
          <w:szCs w:val="24"/>
          <w:u w:val="single"/>
        </w:rPr>
        <w:t xml:space="preserve">Local Exchange Companies Identified in Schedule 1                                        </w:t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 xml:space="preserve">   </w:t>
      </w:r>
      <w:r>
        <w:rPr>
          <w:rFonts w:ascii="Univers" w:hAnsi="Univers"/>
          <w:sz w:val="24"/>
          <w:szCs w:val="24"/>
          <w:u w:val="single"/>
        </w:rPr>
        <w:t xml:space="preserve"> d/b/a Washington Exchange Carrier Association                                          </w:t>
      </w:r>
      <w:r>
        <w:rPr>
          <w:rFonts w:ascii="Univers" w:hAnsi="Univers"/>
          <w:sz w:val="24"/>
          <w:szCs w:val="24"/>
          <w:u w:val="single"/>
        </w:rPr>
        <w:t xml:space="preserve">   </w:t>
      </w:r>
    </w:p>
    <w:p w:rsidR="00000000" w:rsidRDefault="00ED5D31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b/>
          <w:sz w:val="24"/>
          <w:szCs w:val="24"/>
        </w:rPr>
      </w:pPr>
    </w:p>
    <w:p w:rsidR="00000000" w:rsidRDefault="00ED5D31">
      <w:r>
        <w:rPr>
          <w:rFonts w:ascii="Univers" w:hAnsi="Univers"/>
          <w:b/>
          <w:sz w:val="24"/>
          <w:szCs w:val="24"/>
        </w:rPr>
        <w:t>BY:</w:t>
      </w:r>
      <w:r>
        <w:rPr>
          <w:rFonts w:ascii="Univers" w:hAnsi="Univers"/>
          <w:sz w:val="24"/>
          <w:szCs w:val="24"/>
        </w:rPr>
        <w:t xml:space="preserve">  </w:t>
      </w:r>
      <w:r>
        <w:rPr>
          <w:rFonts w:ascii="Univers" w:hAnsi="Univers"/>
          <w:sz w:val="24"/>
          <w:szCs w:val="24"/>
          <w:u w:val="single"/>
        </w:rPr>
        <w:t xml:space="preserve">       Robert Smith                                        </w:t>
      </w:r>
      <w:r>
        <w:rPr>
          <w:rFonts w:ascii="Univers" w:hAnsi="Univers"/>
          <w:b/>
          <w:sz w:val="24"/>
          <w:szCs w:val="24"/>
        </w:rPr>
        <w:tab/>
      </w:r>
      <w:r>
        <w:rPr>
          <w:rFonts w:ascii="Univers" w:hAnsi="Univers"/>
          <w:b/>
          <w:sz w:val="24"/>
          <w:szCs w:val="24"/>
        </w:rPr>
        <w:tab/>
        <w:t xml:space="preserve">TITLE:  </w:t>
      </w:r>
      <w:r>
        <w:rPr>
          <w:rFonts w:ascii="Univers" w:hAnsi="Univers"/>
          <w:sz w:val="24"/>
          <w:szCs w:val="24"/>
          <w:u w:val="single"/>
        </w:rPr>
        <w:t xml:space="preserve">Authorized Representative          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D5D31"/>
    <w:rsid w:val="00ED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296"/>
        <w:tab w:val="left" w:pos="2016"/>
        <w:tab w:val="left" w:pos="2304"/>
      </w:tabs>
      <w:jc w:val="both"/>
      <w:outlineLvl w:val="0"/>
    </w:pPr>
    <w:rPr>
      <w:rFonts w:ascii="Univers" w:hAnsi="Univer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2009-01-22T08:00:00+00:00</OpenedDate>
    <Date1 xmlns="dc463f71-b30c-4ab2-9473-d307f9d35888">2009-01-26T08:00:00+00:00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Exchange Carrier Association</CaseCompanyNames>
    <DocketNumber xmlns="dc463f71-b30c-4ab2-9473-d307f9d35888">090133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F66F596DB2849AF6ED1CDDE16DCE0" ma:contentTypeVersion="131" ma:contentTypeDescription="" ma:contentTypeScope="" ma:versionID="7a6666ab7b45956e4f596fe30062c8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3F5C1C4-04EE-4814-94C0-C5E2F864E74C}"/>
</file>

<file path=customXml/itemProps2.xml><?xml version="1.0" encoding="utf-8"?>
<ds:datastoreItem xmlns:ds="http://schemas.openxmlformats.org/officeDocument/2006/customXml" ds:itemID="{E3A697DC-0388-4A8A-9DB3-2966493EF5FC}"/>
</file>

<file path=customXml/itemProps3.xml><?xml version="1.0" encoding="utf-8"?>
<ds:datastoreItem xmlns:ds="http://schemas.openxmlformats.org/officeDocument/2006/customXml" ds:itemID="{FBA1A816-2776-4CBB-BA33-0558CB0CCBBC}"/>
</file>

<file path=customXml/itemProps4.xml><?xml version="1.0" encoding="utf-8"?>
<ds:datastoreItem xmlns:ds="http://schemas.openxmlformats.org/officeDocument/2006/customXml" ds:itemID="{BCFA3CA3-D211-42BD-833C-1823CACE89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 U-1</vt:lpstr>
    </vt:vector>
  </TitlesOfParts>
  <Company>Craig Phillips CPA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 U-1</dc:title>
  <dc:subject/>
  <dc:creator>Isabel J. Waite</dc:creator>
  <cp:keywords/>
  <dc:description/>
  <cp:lastModifiedBy>Catherine Hudspeth, Forms and Records Analyst 2</cp:lastModifiedBy>
  <cp:revision>2</cp:revision>
  <cp:lastPrinted>2007-12-19T19:09:00Z</cp:lastPrinted>
  <dcterms:created xsi:type="dcterms:W3CDTF">2009-01-27T00:49:00Z</dcterms:created>
  <dcterms:modified xsi:type="dcterms:W3CDTF">2009-01-27T00:49:00Z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0x0101006E56B4D1795A2E4DB2F0B01679ED314A00D01F66F596DB2849AF6ED1CDDE16DCE0</vt:lpwstr>
  </property>
  <property fmtid="{D5CDD505-2E9C-101B-9397-08002B2CF9AE}" pid="3" name="_docset_NoMedatataSyncRequired">
    <vt:lpwstr>False</vt:lpwstr>
  </property>
</Properties>
</file>