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6454C0">
          <w:rPr>
            <w:noProof/>
          </w:rPr>
          <w:t>October 9, 2008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AE1D07" w:rsidRDefault="00E01A6C" w:rsidP="00AE1D07">
      <w:pPr>
        <w:pStyle w:val="BodyText"/>
        <w:ind w:left="1080" w:hanging="1080"/>
      </w:pPr>
      <w:r>
        <w:t xml:space="preserve">Subject: </w:t>
      </w:r>
      <w:r w:rsidR="00AE1D07">
        <w:t>Special Fuel Surcharge Supplement No. 2 for Waste Management of Kennewick, a division of Waste Management of Washington, Inc. Tariff No. 15 (G-237)</w:t>
      </w:r>
    </w:p>
    <w:p w:rsidR="00E01A6C" w:rsidRDefault="003D1565">
      <w:pPr>
        <w:pStyle w:val="BodyText"/>
        <w:spacing w:after="0" w:line="240" w:lineRule="auto"/>
      </w:pPr>
      <w:r>
        <w:t xml:space="preserve">Waste Management of </w:t>
      </w:r>
      <w:r w:rsidR="0010175E">
        <w:t>Kennewick</w:t>
      </w:r>
      <w:r>
        <w:t xml:space="preserve"> </w:t>
      </w:r>
      <w:r w:rsidR="000C3278">
        <w:t xml:space="preserve">is hereby requesting a fuel surcharge of </w:t>
      </w:r>
      <w:r w:rsidR="008906C1">
        <w:t>3</w:t>
      </w:r>
      <w:r w:rsidR="000C3278">
        <w:t>.</w:t>
      </w:r>
      <w:r w:rsidR="00876CF8">
        <w:t>41</w:t>
      </w:r>
      <w:r w:rsidR="000816AA">
        <w:t>%</w:t>
      </w:r>
      <w:r w:rsidR="000C3278">
        <w:t xml:space="preserve"> on all rates and charges billed to customers to recover the rising cost of fuel. I</w:t>
      </w:r>
      <w:r w:rsidR="00E01A6C">
        <w:t>f approved, the fuel surcharge for the above tariff will recover approximately $</w:t>
      </w:r>
      <w:r w:rsidR="008906C1">
        <w:t>4</w:t>
      </w:r>
      <w:r w:rsidR="00E01A6C">
        <w:t>,</w:t>
      </w:r>
      <w:r w:rsidR="00876CF8">
        <w:t>2</w:t>
      </w:r>
      <w:r w:rsidR="00E01A6C">
        <w:t xml:space="preserve">00 per month in additional fuel costs currently being absorbed by the company. The proposed effective date for the implementation of the fuel surcharge is </w:t>
      </w:r>
      <w:r w:rsidR="00876CF8">
        <w:t>November</w:t>
      </w:r>
      <w:r w:rsidR="000C3278">
        <w:t xml:space="preserve"> 1, 200</w:t>
      </w:r>
      <w:r w:rsidR="00AE1D07">
        <w:t>8</w:t>
      </w:r>
      <w:r w:rsidR="000C3278">
        <w:t>.</w:t>
      </w:r>
    </w:p>
    <w:p w:rsidR="00E01A6C" w:rsidRDefault="00E01A6C">
      <w:pPr>
        <w:pStyle w:val="BodyText"/>
        <w:spacing w:after="0" w:line="240" w:lineRule="auto"/>
      </w:pPr>
    </w:p>
    <w:p w:rsidR="00E01A6C" w:rsidRDefault="000C3278">
      <w:pPr>
        <w:pStyle w:val="BodyText"/>
        <w:spacing w:after="0" w:line="240" w:lineRule="auto"/>
      </w:pPr>
      <w:r>
        <w:t>E</w:t>
      </w:r>
      <w:r w:rsidR="00E01A6C">
        <w:t xml:space="preserve">nclosed for your review </w:t>
      </w:r>
      <w:r w:rsidR="0037746A">
        <w:t>are our surcharge calculation worksheet</w:t>
      </w:r>
      <w:r w:rsidR="00E01A6C">
        <w:t xml:space="preserve"> and </w:t>
      </w:r>
      <w:r w:rsidR="0037746A">
        <w:t xml:space="preserve">our </w:t>
      </w:r>
      <w:r w:rsidR="00E01A6C">
        <w:t xml:space="preserve">request for L.S.N. treatment </w:t>
      </w:r>
      <w:r w:rsidR="0037746A">
        <w:t>of</w:t>
      </w:r>
      <w:r w:rsidR="00E01A6C">
        <w:t xml:space="preserve"> the fuel surcharge. Customers will be notified of the fuel surcharge on their next scheduled billing, subsequent to the approval of the Commission.</w:t>
      </w:r>
      <w:r w:rsidR="004F7986">
        <w:t xml:space="preserve"> The “Notice to Customers” included on the customers bill will state the following:  The Washington Utilities &amp; Transportation Commission approved</w:t>
      </w:r>
      <w:r w:rsidR="006E2665">
        <w:t xml:space="preserve"> the temporary fuel surcharge of </w:t>
      </w:r>
      <w:r w:rsidR="008906C1">
        <w:t>3.</w:t>
      </w:r>
      <w:r w:rsidR="00876CF8">
        <w:t>41</w:t>
      </w:r>
      <w:r w:rsidR="006E2665">
        <w:t>% that appear</w:t>
      </w:r>
      <w:r w:rsidR="0037746A">
        <w:t>s</w:t>
      </w:r>
      <w:r w:rsidR="006E2665">
        <w:t xml:space="preserve"> on the bill.”</w:t>
      </w:r>
    </w:p>
    <w:p w:rsidR="00E01A6C" w:rsidRDefault="00E01A6C">
      <w:pPr>
        <w:pStyle w:val="BodyText"/>
        <w:spacing w:after="0" w:line="240" w:lineRule="auto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AE1D07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10175E">
        <w:t>Cal Palmer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T</w:t>
      </w:r>
      <w:r w:rsidR="0010175E">
        <w:t>erri Sauer</w:t>
      </w:r>
    </w:p>
    <w:p w:rsidR="00E01A6C" w:rsidRDefault="00E01A6C">
      <w:pPr>
        <w:pStyle w:val="SignatureJobTitle"/>
      </w:pPr>
      <w:r>
        <w:tab/>
      </w:r>
      <w:r>
        <w:tab/>
      </w:r>
      <w:r w:rsidR="0010175E">
        <w:t xml:space="preserve">Jeff </w:t>
      </w:r>
      <w:r w:rsidR="005A77D2">
        <w:t>Wheatley</w:t>
      </w:r>
      <w:r>
        <w:t xml:space="preserve">  </w:t>
      </w:r>
    </w:p>
    <w:p w:rsidR="00E01A6C" w:rsidRDefault="00E01A6C">
      <w:pPr>
        <w:pStyle w:val="SignatureJobTitle"/>
      </w:pPr>
      <w:r>
        <w:t xml:space="preserve"> </w:t>
      </w:r>
      <w:r>
        <w:tab/>
      </w:r>
      <w:r>
        <w:tab/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9BE" w:rsidRDefault="00CB59BE">
      <w:r>
        <w:separator/>
      </w:r>
    </w:p>
  </w:endnote>
  <w:endnote w:type="continuationSeparator" w:id="1">
    <w:p w:rsidR="00CB59BE" w:rsidRDefault="00CB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5E" w:rsidRDefault="0010175E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9BE" w:rsidRDefault="00CB59BE">
      <w:r>
        <w:separator/>
      </w:r>
    </w:p>
  </w:footnote>
  <w:footnote w:type="continuationSeparator" w:id="1">
    <w:p w:rsidR="00CB59BE" w:rsidRDefault="00CB5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76E00"/>
    <w:rsid w:val="000816AA"/>
    <w:rsid w:val="000B1E97"/>
    <w:rsid w:val="000C3278"/>
    <w:rsid w:val="0010175E"/>
    <w:rsid w:val="00186B09"/>
    <w:rsid w:val="00190A3C"/>
    <w:rsid w:val="0027465B"/>
    <w:rsid w:val="003772BD"/>
    <w:rsid w:val="0037746A"/>
    <w:rsid w:val="003B37E8"/>
    <w:rsid w:val="003D1565"/>
    <w:rsid w:val="004F7986"/>
    <w:rsid w:val="0052240A"/>
    <w:rsid w:val="005A77D2"/>
    <w:rsid w:val="006454C0"/>
    <w:rsid w:val="00650527"/>
    <w:rsid w:val="006E2665"/>
    <w:rsid w:val="0083044C"/>
    <w:rsid w:val="00875990"/>
    <w:rsid w:val="00876CF8"/>
    <w:rsid w:val="008906C1"/>
    <w:rsid w:val="00942605"/>
    <w:rsid w:val="00AE1D07"/>
    <w:rsid w:val="00B35388"/>
    <w:rsid w:val="00C342DB"/>
    <w:rsid w:val="00CB59BE"/>
    <w:rsid w:val="00CD3BCF"/>
    <w:rsid w:val="00CF1090"/>
    <w:rsid w:val="00DB39CA"/>
    <w:rsid w:val="00E01A6C"/>
    <w:rsid w:val="00F12386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C40E08B0390D4B9D660E1064CE2333" ma:contentTypeVersion="135" ma:contentTypeDescription="" ma:contentTypeScope="" ma:versionID="d7f6d379c3a68e95f0d32eb7819490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E114C1-AF0F-48C0-8BC8-9D6EF17D868C}"/>
</file>

<file path=customXml/itemProps2.xml><?xml version="1.0" encoding="utf-8"?>
<ds:datastoreItem xmlns:ds="http://schemas.openxmlformats.org/officeDocument/2006/customXml" ds:itemID="{C68FDECA-137E-462E-B8BA-E656403406DB}"/>
</file>

<file path=customXml/itemProps3.xml><?xml version="1.0" encoding="utf-8"?>
<ds:datastoreItem xmlns:ds="http://schemas.openxmlformats.org/officeDocument/2006/customXml" ds:itemID="{E5C6E330-64FF-4F5F-A2D5-6FC6FE2744B0}"/>
</file>

<file path=customXml/itemProps4.xml><?xml version="1.0" encoding="utf-8"?>
<ds:datastoreItem xmlns:ds="http://schemas.openxmlformats.org/officeDocument/2006/customXml" ds:itemID="{97FE4862-31BA-4A3B-98C9-F7CC53EBD2B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2000-03-30T20:36:00Z</cp:lastPrinted>
  <dcterms:created xsi:type="dcterms:W3CDTF">2008-10-09T18:40:00Z</dcterms:created>
  <dcterms:modified xsi:type="dcterms:W3CDTF">2008-10-09T18:40:00Z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0x0101006E56B4D1795A2E4DB2F0B01679ED314A006CC40E08B0390D4B9D660E1064CE2333</vt:lpwstr>
  </property>
  <property fmtid="{D5CDD505-2E9C-101B-9397-08002B2CF9AE}" pid="3" name="_docset_NoMedatataSyncRequired">
    <vt:lpwstr>False</vt:lpwstr>
  </property>
</Properties>
</file>