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36A" w:rsidRDefault="00FD536A">
      <w:pPr>
        <w:ind w:right="720"/>
        <w:jc w:val="center"/>
        <w:rPr>
          <w:b/>
          <w:bCs/>
          <w:sz w:val="24"/>
          <w:szCs w:val="24"/>
        </w:rPr>
      </w:pPr>
      <w:bookmarkStart w:id="0" w:name="_GoBack"/>
      <w:bookmarkEnd w:id="0"/>
      <w:r>
        <w:rPr>
          <w:b/>
          <w:bCs/>
          <w:sz w:val="24"/>
          <w:szCs w:val="24"/>
        </w:rPr>
        <w:t>AVISTA CORP.</w:t>
      </w:r>
    </w:p>
    <w:p w:rsidR="00FD536A" w:rsidRDefault="00FD536A">
      <w:pPr>
        <w:pStyle w:val="Heading3"/>
      </w:pPr>
      <w:r>
        <w:t>RESPONSE TO REQUEST FOR INFORMATION</w:t>
      </w:r>
    </w:p>
    <w:p w:rsidR="00FD536A" w:rsidRDefault="00FD536A">
      <w:pPr>
        <w:jc w:val="center"/>
        <w:rPr>
          <w:b/>
          <w:bCs/>
          <w:sz w:val="24"/>
          <w:szCs w:val="24"/>
        </w:rPr>
      </w:pPr>
    </w:p>
    <w:p w:rsidR="009357A0" w:rsidRDefault="009357A0" w:rsidP="009357A0">
      <w:pPr>
        <w:pStyle w:val="Heading1"/>
        <w:tabs>
          <w:tab w:val="clear" w:pos="4320"/>
          <w:tab w:val="left" w:pos="4770"/>
        </w:tabs>
      </w:pPr>
      <w:r>
        <w:t>JURISDICTION:</w:t>
      </w:r>
      <w:r w:rsidR="00042558">
        <w:tab/>
        <w:t>WASHINGTON</w:t>
      </w:r>
      <w:r w:rsidR="00042558">
        <w:tab/>
        <w:t>DATE PREPARED:</w:t>
      </w:r>
      <w:r w:rsidR="00042558">
        <w:tab/>
        <w:t>04/18</w:t>
      </w:r>
      <w:r>
        <w:t>/2014</w:t>
      </w:r>
    </w:p>
    <w:p w:rsidR="009357A0" w:rsidRDefault="009357A0" w:rsidP="009357A0">
      <w:pPr>
        <w:pStyle w:val="Heading1"/>
        <w:tabs>
          <w:tab w:val="clear" w:pos="4320"/>
          <w:tab w:val="left" w:pos="4770"/>
        </w:tabs>
      </w:pPr>
      <w:r>
        <w:t>CASE NO:</w:t>
      </w:r>
      <w:r>
        <w:tab/>
      </w:r>
      <w:r w:rsidRPr="00941853">
        <w:t>UE-</w:t>
      </w:r>
      <w:r>
        <w:t>140188</w:t>
      </w:r>
      <w:r w:rsidRPr="00941853">
        <w:t xml:space="preserve"> &amp; UG-</w:t>
      </w:r>
      <w:r>
        <w:t>140189</w:t>
      </w:r>
      <w:r>
        <w:tab/>
        <w:t>WITNESS:</w:t>
      </w:r>
      <w:r>
        <w:tab/>
      </w:r>
      <w:r>
        <w:tab/>
      </w:r>
      <w:r>
        <w:tab/>
        <w:t>Patrick Ehrbar</w:t>
      </w:r>
    </w:p>
    <w:p w:rsidR="009357A0" w:rsidRDefault="009357A0" w:rsidP="009357A0">
      <w:pPr>
        <w:pStyle w:val="Heading1"/>
        <w:tabs>
          <w:tab w:val="clear" w:pos="4320"/>
          <w:tab w:val="left" w:pos="4770"/>
        </w:tabs>
      </w:pPr>
      <w:r>
        <w:t>REQUESTER:</w:t>
      </w:r>
      <w:r>
        <w:tab/>
        <w:t>Public Coun</w:t>
      </w:r>
      <w:r w:rsidR="00042558">
        <w:t>sel</w:t>
      </w:r>
      <w:r w:rsidR="00042558">
        <w:tab/>
        <w:t>RESPONDER:</w:t>
      </w:r>
      <w:r w:rsidR="00042558">
        <w:tab/>
      </w:r>
      <w:r w:rsidR="00042558">
        <w:tab/>
      </w:r>
      <w:r w:rsidR="00042558">
        <w:tab/>
      </w:r>
      <w:r w:rsidR="0065593E">
        <w:t>Patrick Ehrbar</w:t>
      </w:r>
    </w:p>
    <w:p w:rsidR="009357A0" w:rsidRDefault="009357A0" w:rsidP="009357A0">
      <w:pPr>
        <w:pStyle w:val="Heading1"/>
        <w:tabs>
          <w:tab w:val="clear" w:pos="4320"/>
          <w:tab w:val="left" w:pos="4770"/>
        </w:tabs>
      </w:pPr>
      <w:r>
        <w:t>TYPE:</w:t>
      </w:r>
      <w:r>
        <w:tab/>
        <w:t>Data Request</w:t>
      </w:r>
      <w:r>
        <w:tab/>
        <w:t>DEPT:</w:t>
      </w:r>
      <w:r>
        <w:tab/>
      </w:r>
      <w:r>
        <w:tab/>
      </w:r>
      <w:r>
        <w:tab/>
        <w:t>State &amp; Federal Regulation</w:t>
      </w:r>
    </w:p>
    <w:p w:rsidR="009357A0" w:rsidRPr="00197124" w:rsidRDefault="009357A0" w:rsidP="009357A0">
      <w:pPr>
        <w:pStyle w:val="Heading1"/>
        <w:tabs>
          <w:tab w:val="clear" w:pos="4320"/>
          <w:tab w:val="left" w:pos="4770"/>
        </w:tabs>
      </w:pPr>
      <w:r>
        <w:t>REQUEST NO.</w:t>
      </w:r>
      <w:r w:rsidRPr="008E3932">
        <w:t>:</w:t>
      </w:r>
      <w:r w:rsidRPr="008E3932">
        <w:tab/>
      </w:r>
      <w:r w:rsidR="00042558">
        <w:t>PC-13</w:t>
      </w:r>
      <w:r w:rsidR="0065593E">
        <w:t>0</w:t>
      </w:r>
      <w:r w:rsidR="00042558">
        <w:tab/>
        <w:t>TELEPHONE:</w:t>
      </w:r>
      <w:r w:rsidR="00042558">
        <w:tab/>
      </w:r>
      <w:r w:rsidR="00042558">
        <w:tab/>
      </w:r>
      <w:r w:rsidR="00042558">
        <w:tab/>
      </w:r>
      <w:r>
        <w:t>(509)495-</w:t>
      </w:r>
      <w:r w:rsidR="0065593E">
        <w:t>8620</w:t>
      </w:r>
    </w:p>
    <w:p w:rsidR="009357A0" w:rsidRDefault="00042558" w:rsidP="009357A0">
      <w:pPr>
        <w:tabs>
          <w:tab w:val="left" w:pos="1890"/>
          <w:tab w:val="left" w:pos="4770"/>
          <w:tab w:val="left" w:pos="6480"/>
        </w:tabs>
        <w:rPr>
          <w:sz w:val="24"/>
          <w:szCs w:val="24"/>
        </w:rPr>
      </w:pPr>
      <w:r>
        <w:rPr>
          <w:sz w:val="24"/>
          <w:szCs w:val="24"/>
        </w:rPr>
        <w:tab/>
      </w:r>
      <w:r>
        <w:rPr>
          <w:sz w:val="24"/>
          <w:szCs w:val="24"/>
        </w:rPr>
        <w:tab/>
        <w:t>EMAIL:</w:t>
      </w:r>
      <w:r>
        <w:rPr>
          <w:sz w:val="24"/>
          <w:szCs w:val="24"/>
        </w:rPr>
        <w:tab/>
      </w:r>
      <w:r>
        <w:rPr>
          <w:sz w:val="24"/>
          <w:szCs w:val="24"/>
        </w:rPr>
        <w:tab/>
      </w:r>
      <w:r w:rsidR="0065593E">
        <w:rPr>
          <w:sz w:val="24"/>
          <w:szCs w:val="24"/>
        </w:rPr>
        <w:t>pat.ehrbar</w:t>
      </w:r>
      <w:r w:rsidR="009357A0">
        <w:rPr>
          <w:sz w:val="24"/>
          <w:szCs w:val="24"/>
        </w:rPr>
        <w:t>@avistacorp.com</w:t>
      </w:r>
    </w:p>
    <w:p w:rsidR="000E629D" w:rsidRDefault="000E629D" w:rsidP="009357A0">
      <w:pPr>
        <w:tabs>
          <w:tab w:val="left" w:pos="1890"/>
          <w:tab w:val="left" w:pos="4320"/>
          <w:tab w:val="left" w:pos="6480"/>
        </w:tabs>
        <w:rPr>
          <w:sz w:val="24"/>
          <w:szCs w:val="24"/>
        </w:rPr>
      </w:pPr>
    </w:p>
    <w:p w:rsidR="00FD536A" w:rsidRDefault="00FD536A">
      <w:pPr>
        <w:tabs>
          <w:tab w:val="left" w:pos="1890"/>
          <w:tab w:val="left" w:pos="4320"/>
          <w:tab w:val="left" w:pos="6480"/>
        </w:tabs>
        <w:jc w:val="both"/>
        <w:rPr>
          <w:b/>
          <w:bCs/>
          <w:sz w:val="24"/>
          <w:szCs w:val="24"/>
        </w:rPr>
      </w:pPr>
      <w:r>
        <w:rPr>
          <w:b/>
          <w:bCs/>
          <w:sz w:val="24"/>
          <w:szCs w:val="24"/>
        </w:rPr>
        <w:t>REQUEST:</w:t>
      </w:r>
    </w:p>
    <w:p w:rsidR="006045D3" w:rsidRPr="00AC77B3" w:rsidRDefault="006045D3" w:rsidP="000E629D">
      <w:pPr>
        <w:tabs>
          <w:tab w:val="left" w:pos="1890"/>
          <w:tab w:val="left" w:pos="4320"/>
          <w:tab w:val="left" w:pos="6480"/>
        </w:tabs>
        <w:jc w:val="both"/>
        <w:rPr>
          <w:sz w:val="24"/>
          <w:szCs w:val="24"/>
        </w:rPr>
      </w:pPr>
    </w:p>
    <w:p w:rsidR="0065593E" w:rsidRPr="0065593E" w:rsidRDefault="0065593E" w:rsidP="0065593E">
      <w:pPr>
        <w:rPr>
          <w:b/>
          <w:sz w:val="24"/>
        </w:rPr>
      </w:pPr>
      <w:r w:rsidRPr="0065593E">
        <w:rPr>
          <w:b/>
          <w:sz w:val="24"/>
        </w:rPr>
        <w:t>Re:  Avista’s Response to Public Counsel Data Request No. 90.</w:t>
      </w:r>
    </w:p>
    <w:p w:rsidR="0065593E" w:rsidRPr="0065593E" w:rsidRDefault="0065593E" w:rsidP="0065593E">
      <w:pPr>
        <w:numPr>
          <w:ilvl w:val="0"/>
          <w:numId w:val="29"/>
        </w:numPr>
        <w:autoSpaceDE/>
        <w:autoSpaceDN/>
        <w:ind w:left="360"/>
        <w:rPr>
          <w:sz w:val="24"/>
        </w:rPr>
      </w:pPr>
      <w:r w:rsidRPr="0065593E">
        <w:rPr>
          <w:sz w:val="24"/>
        </w:rPr>
        <w:t>For each generation resource that produced/produces RECs and associated REC revenues included in years 2012, 2013, and forecasted for 2014, 2015 and Jan. 1-Jun. 30, 2016, please explain, in detail, how each resource is allocated under the Company’s proposed cost of service study.</w:t>
      </w:r>
    </w:p>
    <w:p w:rsidR="0065593E" w:rsidRPr="0065593E" w:rsidRDefault="0065593E" w:rsidP="0065593E">
      <w:pPr>
        <w:numPr>
          <w:ilvl w:val="0"/>
          <w:numId w:val="29"/>
        </w:numPr>
        <w:autoSpaceDE/>
        <w:autoSpaceDN/>
        <w:ind w:left="360"/>
        <w:rPr>
          <w:sz w:val="24"/>
        </w:rPr>
      </w:pPr>
      <w:r w:rsidRPr="0065593E">
        <w:rPr>
          <w:sz w:val="24"/>
        </w:rPr>
        <w:t>Does the Company agree that REC revenues should be allocated in the same manner the generation resource that produced the REC revenues is allocated? If no, please explain why not.</w:t>
      </w:r>
    </w:p>
    <w:p w:rsidR="00F731E6" w:rsidRPr="00AC77B3" w:rsidRDefault="00F731E6" w:rsidP="000E629D">
      <w:pPr>
        <w:tabs>
          <w:tab w:val="left" w:pos="1890"/>
          <w:tab w:val="left" w:pos="4320"/>
          <w:tab w:val="left" w:pos="6480"/>
        </w:tabs>
        <w:jc w:val="both"/>
        <w:rPr>
          <w:sz w:val="24"/>
          <w:szCs w:val="24"/>
        </w:rPr>
      </w:pPr>
    </w:p>
    <w:p w:rsidR="00AC77B3" w:rsidRPr="00AC77B3" w:rsidRDefault="00AC77B3" w:rsidP="000E629D">
      <w:pPr>
        <w:tabs>
          <w:tab w:val="left" w:pos="1890"/>
          <w:tab w:val="left" w:pos="4320"/>
          <w:tab w:val="left" w:pos="6480"/>
        </w:tabs>
        <w:jc w:val="both"/>
        <w:rPr>
          <w:sz w:val="24"/>
          <w:szCs w:val="24"/>
        </w:rPr>
      </w:pPr>
    </w:p>
    <w:p w:rsidR="00D40664" w:rsidRDefault="00FD536A" w:rsidP="000E629D">
      <w:pPr>
        <w:tabs>
          <w:tab w:val="left" w:pos="1890"/>
          <w:tab w:val="left" w:pos="4320"/>
          <w:tab w:val="left" w:pos="6480"/>
        </w:tabs>
        <w:jc w:val="both"/>
        <w:rPr>
          <w:b/>
          <w:sz w:val="24"/>
          <w:szCs w:val="24"/>
        </w:rPr>
      </w:pPr>
      <w:r w:rsidRPr="000E629D">
        <w:rPr>
          <w:b/>
          <w:sz w:val="24"/>
          <w:szCs w:val="24"/>
        </w:rPr>
        <w:t>RESPONSE:</w:t>
      </w:r>
    </w:p>
    <w:p w:rsidR="0065593E" w:rsidRDefault="0065593E" w:rsidP="000E629D">
      <w:pPr>
        <w:tabs>
          <w:tab w:val="left" w:pos="1890"/>
          <w:tab w:val="left" w:pos="4320"/>
          <w:tab w:val="left" w:pos="6480"/>
        </w:tabs>
        <w:jc w:val="both"/>
        <w:rPr>
          <w:sz w:val="24"/>
          <w:szCs w:val="24"/>
        </w:rPr>
      </w:pPr>
    </w:p>
    <w:p w:rsidR="0065593E" w:rsidRDefault="0065593E" w:rsidP="0065593E">
      <w:pPr>
        <w:pStyle w:val="ListParagraph"/>
        <w:numPr>
          <w:ilvl w:val="0"/>
          <w:numId w:val="30"/>
        </w:numPr>
        <w:tabs>
          <w:tab w:val="left" w:pos="630"/>
          <w:tab w:val="left" w:pos="1890"/>
          <w:tab w:val="left" w:pos="4320"/>
          <w:tab w:val="left" w:pos="6480"/>
        </w:tabs>
        <w:ind w:left="360"/>
        <w:jc w:val="both"/>
        <w:rPr>
          <w:sz w:val="24"/>
          <w:szCs w:val="24"/>
        </w:rPr>
      </w:pPr>
      <w:r w:rsidRPr="0065593E">
        <w:rPr>
          <w:sz w:val="24"/>
          <w:szCs w:val="24"/>
        </w:rPr>
        <w:t xml:space="preserve">In the Company’s proposed </w:t>
      </w:r>
      <w:r>
        <w:rPr>
          <w:sz w:val="24"/>
          <w:szCs w:val="24"/>
        </w:rPr>
        <w:t>C</w:t>
      </w:r>
      <w:r w:rsidRPr="0065593E">
        <w:rPr>
          <w:sz w:val="24"/>
          <w:szCs w:val="24"/>
        </w:rPr>
        <w:t xml:space="preserve">ost of </w:t>
      </w:r>
      <w:r>
        <w:rPr>
          <w:sz w:val="24"/>
          <w:szCs w:val="24"/>
        </w:rPr>
        <w:t>S</w:t>
      </w:r>
      <w:r w:rsidRPr="0065593E">
        <w:rPr>
          <w:sz w:val="24"/>
          <w:szCs w:val="24"/>
        </w:rPr>
        <w:t xml:space="preserve">ervice </w:t>
      </w:r>
      <w:r>
        <w:rPr>
          <w:sz w:val="24"/>
          <w:szCs w:val="24"/>
        </w:rPr>
        <w:t>S</w:t>
      </w:r>
      <w:r w:rsidRPr="0065593E">
        <w:rPr>
          <w:sz w:val="24"/>
          <w:szCs w:val="24"/>
        </w:rPr>
        <w:t>tudy (as discussed on page 3 and 4 of Exhibit No. _</w:t>
      </w:r>
      <w:proofErr w:type="gramStart"/>
      <w:r w:rsidRPr="0065593E">
        <w:rPr>
          <w:sz w:val="24"/>
          <w:szCs w:val="24"/>
        </w:rPr>
        <w:t>_(</w:t>
      </w:r>
      <w:proofErr w:type="gramEnd"/>
      <w:r w:rsidRPr="0065593E">
        <w:rPr>
          <w:sz w:val="24"/>
          <w:szCs w:val="24"/>
        </w:rPr>
        <w:t xml:space="preserve">TLK-3)), all production costs are allocated 31.27% by 12CP Demand and 68.73% by generation level Energy consumption. </w:t>
      </w:r>
    </w:p>
    <w:p w:rsidR="0065593E" w:rsidRPr="0065593E" w:rsidRDefault="0065593E" w:rsidP="0065593E">
      <w:pPr>
        <w:pStyle w:val="ListParagraph"/>
        <w:tabs>
          <w:tab w:val="left" w:pos="630"/>
          <w:tab w:val="left" w:pos="1890"/>
          <w:tab w:val="left" w:pos="4320"/>
          <w:tab w:val="left" w:pos="6480"/>
        </w:tabs>
        <w:ind w:left="360"/>
        <w:jc w:val="both"/>
        <w:rPr>
          <w:sz w:val="24"/>
          <w:szCs w:val="24"/>
        </w:rPr>
      </w:pPr>
    </w:p>
    <w:p w:rsidR="0065593E" w:rsidRPr="0065593E" w:rsidRDefault="0065593E" w:rsidP="0065593E">
      <w:pPr>
        <w:pStyle w:val="ListParagraph"/>
        <w:numPr>
          <w:ilvl w:val="0"/>
          <w:numId w:val="30"/>
        </w:numPr>
        <w:tabs>
          <w:tab w:val="left" w:pos="630"/>
          <w:tab w:val="left" w:pos="1890"/>
          <w:tab w:val="left" w:pos="4320"/>
          <w:tab w:val="left" w:pos="6480"/>
        </w:tabs>
        <w:ind w:left="360"/>
        <w:jc w:val="both"/>
        <w:rPr>
          <w:sz w:val="24"/>
          <w:szCs w:val="24"/>
        </w:rPr>
      </w:pPr>
      <w:r>
        <w:rPr>
          <w:sz w:val="24"/>
          <w:szCs w:val="24"/>
        </w:rPr>
        <w:t xml:space="preserve">As discussed in the Company’s response to </w:t>
      </w:r>
      <w:r w:rsidRPr="0065593E">
        <w:rPr>
          <w:sz w:val="24"/>
          <w:szCs w:val="24"/>
        </w:rPr>
        <w:t>PC</w:t>
      </w:r>
      <w:r w:rsidR="00AC77B3">
        <w:rPr>
          <w:sz w:val="24"/>
          <w:szCs w:val="24"/>
        </w:rPr>
        <w:t>_</w:t>
      </w:r>
      <w:r w:rsidRPr="0065593E">
        <w:rPr>
          <w:sz w:val="24"/>
          <w:szCs w:val="24"/>
        </w:rPr>
        <w:t>DR</w:t>
      </w:r>
      <w:r w:rsidR="00AC77B3">
        <w:rPr>
          <w:sz w:val="24"/>
          <w:szCs w:val="24"/>
        </w:rPr>
        <w:t>_0</w:t>
      </w:r>
      <w:r w:rsidRPr="0065593E">
        <w:rPr>
          <w:sz w:val="24"/>
          <w:szCs w:val="24"/>
        </w:rPr>
        <w:t>90</w:t>
      </w:r>
      <w:r w:rsidR="00933F66">
        <w:rPr>
          <w:sz w:val="24"/>
          <w:szCs w:val="24"/>
        </w:rPr>
        <w:t>, t</w:t>
      </w:r>
      <w:r>
        <w:rPr>
          <w:sz w:val="24"/>
          <w:szCs w:val="24"/>
        </w:rPr>
        <w:t>he Company does not agree that allocating the net REC revenue rebate on generation plant is appropriate.  RECs are the byproduct of qualifying renewable energy, and because they are energy related (as opposed to capacity related), the net REC revenues should be spread on an equal cents per energy (kWh) basis.</w:t>
      </w:r>
    </w:p>
    <w:sectPr w:rsidR="0065593E" w:rsidRPr="0065593E" w:rsidSect="00941853">
      <w:headerReference w:type="default" r:id="rId8"/>
      <w:footerReference w:type="default" r:id="rId9"/>
      <w:footerReference w:type="first" r:id="rId10"/>
      <w:pgSz w:w="12240" w:h="15840" w:code="1"/>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5F" w:rsidRDefault="0012015F">
      <w:r>
        <w:separator/>
      </w:r>
    </w:p>
  </w:endnote>
  <w:endnote w:type="continuationSeparator" w:id="0">
    <w:p w:rsidR="0012015F" w:rsidRDefault="0012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49" w:rsidRDefault="00A64249" w:rsidP="00056C64">
    <w:pPr>
      <w:pStyle w:val="Footer"/>
      <w:jc w:val="center"/>
    </w:pPr>
    <w:r>
      <w:t xml:space="preserve">Page </w:t>
    </w:r>
    <w:r w:rsidR="00CB1EB9">
      <w:rPr>
        <w:rStyle w:val="PageNumber"/>
      </w:rPr>
      <w:fldChar w:fldCharType="begin"/>
    </w:r>
    <w:r>
      <w:rPr>
        <w:rStyle w:val="PageNumber"/>
      </w:rPr>
      <w:instrText xml:space="preserve"> PAGE </w:instrText>
    </w:r>
    <w:r w:rsidR="00CB1EB9">
      <w:rPr>
        <w:rStyle w:val="PageNumber"/>
      </w:rPr>
      <w:fldChar w:fldCharType="separate"/>
    </w:r>
    <w:r w:rsidR="007E5DC4">
      <w:rPr>
        <w:rStyle w:val="PageNumber"/>
        <w:noProof/>
      </w:rPr>
      <w:t>1</w:t>
    </w:r>
    <w:r w:rsidR="00CB1EB9">
      <w:rPr>
        <w:rStyle w:val="PageNumber"/>
      </w:rPr>
      <w:fldChar w:fldCharType="end"/>
    </w:r>
    <w:r>
      <w:rPr>
        <w:rStyle w:val="PageNumber"/>
      </w:rPr>
      <w:t xml:space="preserve"> of </w:t>
    </w:r>
    <w:r w:rsidR="00CB1EB9">
      <w:rPr>
        <w:rStyle w:val="PageNumber"/>
      </w:rPr>
      <w:fldChar w:fldCharType="begin"/>
    </w:r>
    <w:r>
      <w:rPr>
        <w:rStyle w:val="PageNumber"/>
      </w:rPr>
      <w:instrText xml:space="preserve"> NUMPAGES </w:instrText>
    </w:r>
    <w:r w:rsidR="00CB1EB9">
      <w:rPr>
        <w:rStyle w:val="PageNumber"/>
      </w:rPr>
      <w:fldChar w:fldCharType="separate"/>
    </w:r>
    <w:r w:rsidR="007E5DC4">
      <w:rPr>
        <w:rStyle w:val="PageNumber"/>
        <w:noProof/>
      </w:rPr>
      <w:t>1</w:t>
    </w:r>
    <w:r w:rsidR="00CB1EB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49" w:rsidRDefault="00A64249" w:rsidP="00E64D12">
    <w:pPr>
      <w:pStyle w:val="Footer"/>
      <w:jc w:val="center"/>
    </w:pPr>
    <w:r>
      <w:t xml:space="preserve">Page </w:t>
    </w:r>
    <w:r w:rsidR="00CB1EB9">
      <w:rPr>
        <w:rStyle w:val="PageNumber"/>
      </w:rPr>
      <w:fldChar w:fldCharType="begin"/>
    </w:r>
    <w:r>
      <w:rPr>
        <w:rStyle w:val="PageNumber"/>
      </w:rPr>
      <w:instrText xml:space="preserve"> PAGE </w:instrText>
    </w:r>
    <w:r w:rsidR="00CB1EB9">
      <w:rPr>
        <w:rStyle w:val="PageNumber"/>
      </w:rPr>
      <w:fldChar w:fldCharType="separate"/>
    </w:r>
    <w:r>
      <w:rPr>
        <w:rStyle w:val="PageNumber"/>
        <w:noProof/>
      </w:rPr>
      <w:t>1</w:t>
    </w:r>
    <w:r w:rsidR="00CB1EB9">
      <w:rPr>
        <w:rStyle w:val="PageNumber"/>
      </w:rPr>
      <w:fldChar w:fldCharType="end"/>
    </w:r>
    <w:r>
      <w:rPr>
        <w:rStyle w:val="PageNumber"/>
      </w:rPr>
      <w:t xml:space="preserve"> of </w:t>
    </w:r>
    <w:r w:rsidR="00CB1EB9">
      <w:rPr>
        <w:rStyle w:val="PageNumber"/>
      </w:rPr>
      <w:fldChar w:fldCharType="begin"/>
    </w:r>
    <w:r>
      <w:rPr>
        <w:rStyle w:val="PageNumber"/>
      </w:rPr>
      <w:instrText xml:space="preserve"> NUMPAGES </w:instrText>
    </w:r>
    <w:r w:rsidR="00CB1EB9">
      <w:rPr>
        <w:rStyle w:val="PageNumber"/>
      </w:rPr>
      <w:fldChar w:fldCharType="separate"/>
    </w:r>
    <w:r w:rsidR="007E5DC4">
      <w:rPr>
        <w:rStyle w:val="PageNumber"/>
        <w:noProof/>
      </w:rPr>
      <w:t>1</w:t>
    </w:r>
    <w:r w:rsidR="00CB1EB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5F" w:rsidRDefault="0012015F">
      <w:r>
        <w:separator/>
      </w:r>
    </w:p>
  </w:footnote>
  <w:footnote w:type="continuationSeparator" w:id="0">
    <w:p w:rsidR="0012015F" w:rsidRDefault="00120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49" w:rsidRPr="00225FDC" w:rsidRDefault="00225FDC">
    <w:pPr>
      <w:pStyle w:val="Header"/>
      <w:jc w:val="right"/>
    </w:pPr>
    <w:r w:rsidRPr="00225FDC">
      <w:t>Exhibits UE-140188 &amp; UG-140189</w:t>
    </w:r>
  </w:p>
  <w:p w:rsidR="00225FDC" w:rsidRPr="00225FDC" w:rsidRDefault="00225FDC">
    <w:pPr>
      <w:pStyle w:val="Header"/>
      <w:jc w:val="right"/>
    </w:pPr>
    <w:r w:rsidRPr="00225FDC">
      <w:t>Exhibit No. LF-6</w:t>
    </w:r>
  </w:p>
  <w:p w:rsidR="00225FDC" w:rsidRPr="00225FDC" w:rsidRDefault="00225FDC">
    <w:pPr>
      <w:pStyle w:val="Header"/>
      <w:jc w:val="right"/>
    </w:pPr>
    <w:r w:rsidRPr="00225FDC">
      <w:t>Page 1 of 1</w:t>
    </w:r>
  </w:p>
  <w:p w:rsidR="00225FDC" w:rsidRDefault="00225FDC">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50A"/>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
    <w:nsid w:val="0CA13ACE"/>
    <w:multiLevelType w:val="singleLevel"/>
    <w:tmpl w:val="61881AEC"/>
    <w:lvl w:ilvl="0">
      <w:start w:val="1"/>
      <w:numFmt w:val="lowerLetter"/>
      <w:lvlText w:val="%1)"/>
      <w:lvlJc w:val="left"/>
      <w:pPr>
        <w:tabs>
          <w:tab w:val="num" w:pos="1440"/>
        </w:tabs>
        <w:ind w:left="1440" w:hanging="720"/>
      </w:pPr>
      <w:rPr>
        <w:rFonts w:cs="Times New Roman" w:hint="default"/>
      </w:rPr>
    </w:lvl>
  </w:abstractNum>
  <w:abstractNum w:abstractNumId="2">
    <w:nsid w:val="0CC6445C"/>
    <w:multiLevelType w:val="hybridMultilevel"/>
    <w:tmpl w:val="C02AB6FE"/>
    <w:lvl w:ilvl="0" w:tplc="7BF6E7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E703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4">
    <w:nsid w:val="10E43AE6"/>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5">
    <w:nsid w:val="16FF5C7B"/>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6">
    <w:nsid w:val="1CCD1FF4"/>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7">
    <w:nsid w:val="1DAA372D"/>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8">
    <w:nsid w:val="2566008A"/>
    <w:multiLevelType w:val="hybridMultilevel"/>
    <w:tmpl w:val="4DA2D21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AE30697"/>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0">
    <w:nsid w:val="2F686C82"/>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1">
    <w:nsid w:val="33EF0C4D"/>
    <w:multiLevelType w:val="singleLevel"/>
    <w:tmpl w:val="2F008092"/>
    <w:lvl w:ilvl="0">
      <w:start w:val="1"/>
      <w:numFmt w:val="lowerLetter"/>
      <w:lvlText w:val="%1)"/>
      <w:lvlJc w:val="left"/>
      <w:pPr>
        <w:tabs>
          <w:tab w:val="num" w:pos="720"/>
        </w:tabs>
        <w:ind w:left="720" w:hanging="720"/>
      </w:pPr>
      <w:rPr>
        <w:rFonts w:cs="Times New Roman" w:hint="default"/>
      </w:rPr>
    </w:lvl>
  </w:abstractNum>
  <w:abstractNum w:abstractNumId="12">
    <w:nsid w:val="357C1D3E"/>
    <w:multiLevelType w:val="hybridMultilevel"/>
    <w:tmpl w:val="C35ADEA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81B297B"/>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4">
    <w:nsid w:val="3BBE352A"/>
    <w:multiLevelType w:val="singleLevel"/>
    <w:tmpl w:val="8F3A2E4A"/>
    <w:lvl w:ilvl="0">
      <w:start w:val="1"/>
      <w:numFmt w:val="lowerLetter"/>
      <w:lvlText w:val="%1)"/>
      <w:lvlJc w:val="left"/>
      <w:pPr>
        <w:tabs>
          <w:tab w:val="num" w:pos="1440"/>
        </w:tabs>
        <w:ind w:left="1440" w:hanging="720"/>
      </w:pPr>
      <w:rPr>
        <w:rFonts w:cs="Times New Roman" w:hint="default"/>
      </w:rPr>
    </w:lvl>
  </w:abstractNum>
  <w:abstractNum w:abstractNumId="15">
    <w:nsid w:val="3E4358AA"/>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6">
    <w:nsid w:val="489F399B"/>
    <w:multiLevelType w:val="singleLevel"/>
    <w:tmpl w:val="6A8C1BD0"/>
    <w:lvl w:ilvl="0">
      <w:start w:val="1"/>
      <w:numFmt w:val="lowerLetter"/>
      <w:lvlText w:val="%1)"/>
      <w:lvlJc w:val="left"/>
      <w:pPr>
        <w:tabs>
          <w:tab w:val="num" w:pos="720"/>
        </w:tabs>
        <w:ind w:left="720" w:hanging="720"/>
      </w:pPr>
      <w:rPr>
        <w:rFonts w:cs="Times New Roman" w:hint="default"/>
      </w:rPr>
    </w:lvl>
  </w:abstractNum>
  <w:abstractNum w:abstractNumId="17">
    <w:nsid w:val="500773A1"/>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18">
    <w:nsid w:val="51BE257E"/>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9">
    <w:nsid w:val="536921A7"/>
    <w:multiLevelType w:val="singleLevel"/>
    <w:tmpl w:val="63BA4904"/>
    <w:lvl w:ilvl="0">
      <w:start w:val="1"/>
      <w:numFmt w:val="lowerLetter"/>
      <w:lvlText w:val="%1)"/>
      <w:lvlJc w:val="left"/>
      <w:pPr>
        <w:tabs>
          <w:tab w:val="num" w:pos="1890"/>
        </w:tabs>
        <w:ind w:left="1890" w:hanging="1530"/>
      </w:pPr>
      <w:rPr>
        <w:rFonts w:cs="Times New Roman" w:hint="default"/>
      </w:rPr>
    </w:lvl>
  </w:abstractNum>
  <w:abstractNum w:abstractNumId="20">
    <w:nsid w:val="566649F8"/>
    <w:multiLevelType w:val="singleLevel"/>
    <w:tmpl w:val="E8D0F0F2"/>
    <w:lvl w:ilvl="0">
      <w:start w:val="1"/>
      <w:numFmt w:val="lowerLetter"/>
      <w:lvlText w:val="%1)"/>
      <w:lvlJc w:val="left"/>
      <w:pPr>
        <w:tabs>
          <w:tab w:val="num" w:pos="720"/>
        </w:tabs>
        <w:ind w:left="720" w:hanging="720"/>
      </w:pPr>
      <w:rPr>
        <w:rFonts w:cs="Times New Roman" w:hint="default"/>
      </w:rPr>
    </w:lvl>
  </w:abstractNum>
  <w:abstractNum w:abstractNumId="21">
    <w:nsid w:val="60EA4D53"/>
    <w:multiLevelType w:val="hybridMultilevel"/>
    <w:tmpl w:val="B6020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0943C3"/>
    <w:multiLevelType w:val="singleLevel"/>
    <w:tmpl w:val="C56E997E"/>
    <w:lvl w:ilvl="0">
      <w:start w:val="1"/>
      <w:numFmt w:val="lowerLetter"/>
      <w:lvlText w:val="%1)"/>
      <w:lvlJc w:val="left"/>
      <w:pPr>
        <w:tabs>
          <w:tab w:val="num" w:pos="1890"/>
        </w:tabs>
        <w:ind w:left="1890" w:hanging="1890"/>
      </w:pPr>
      <w:rPr>
        <w:rFonts w:cs="Times New Roman" w:hint="default"/>
      </w:rPr>
    </w:lvl>
  </w:abstractNum>
  <w:abstractNum w:abstractNumId="23">
    <w:nsid w:val="69D27D95"/>
    <w:multiLevelType w:val="hybridMultilevel"/>
    <w:tmpl w:val="1D20C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854D1A"/>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5">
    <w:nsid w:val="716F70C3"/>
    <w:multiLevelType w:val="hybridMultilevel"/>
    <w:tmpl w:val="5E16D804"/>
    <w:lvl w:ilvl="0" w:tplc="E3A863CA">
      <w:start w:val="1"/>
      <w:numFmt w:val="decimal"/>
      <w:lvlText w:val="%1."/>
      <w:lvlJc w:val="left"/>
      <w:pPr>
        <w:tabs>
          <w:tab w:val="num" w:pos="144"/>
        </w:tabs>
        <w:ind w:left="360" w:hanging="288"/>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nsid w:val="71F63398"/>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27">
    <w:nsid w:val="72533B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73136511"/>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9">
    <w:nsid w:val="7B4C6705"/>
    <w:multiLevelType w:val="hybridMultilevel"/>
    <w:tmpl w:val="F71ED442"/>
    <w:lvl w:ilvl="0" w:tplc="4DFC4EB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19"/>
  </w:num>
  <w:num w:numId="3">
    <w:abstractNumId w:val="13"/>
  </w:num>
  <w:num w:numId="4">
    <w:abstractNumId w:val="0"/>
  </w:num>
  <w:num w:numId="5">
    <w:abstractNumId w:val="27"/>
  </w:num>
  <w:num w:numId="6">
    <w:abstractNumId w:val="24"/>
  </w:num>
  <w:num w:numId="7">
    <w:abstractNumId w:val="9"/>
  </w:num>
  <w:num w:numId="8">
    <w:abstractNumId w:val="26"/>
  </w:num>
  <w:num w:numId="9">
    <w:abstractNumId w:val="4"/>
  </w:num>
  <w:num w:numId="10">
    <w:abstractNumId w:val="18"/>
  </w:num>
  <w:num w:numId="11">
    <w:abstractNumId w:val="3"/>
  </w:num>
  <w:num w:numId="12">
    <w:abstractNumId w:val="10"/>
  </w:num>
  <w:num w:numId="13">
    <w:abstractNumId w:val="28"/>
  </w:num>
  <w:num w:numId="14">
    <w:abstractNumId w:val="5"/>
  </w:num>
  <w:num w:numId="15">
    <w:abstractNumId w:val="6"/>
  </w:num>
  <w:num w:numId="16">
    <w:abstractNumId w:val="7"/>
  </w:num>
  <w:num w:numId="17">
    <w:abstractNumId w:val="16"/>
  </w:num>
  <w:num w:numId="18">
    <w:abstractNumId w:val="22"/>
  </w:num>
  <w:num w:numId="19">
    <w:abstractNumId w:val="11"/>
  </w:num>
  <w:num w:numId="20">
    <w:abstractNumId w:val="14"/>
  </w:num>
  <w:num w:numId="21">
    <w:abstractNumId w:val="1"/>
  </w:num>
  <w:num w:numId="22">
    <w:abstractNumId w:val="20"/>
  </w:num>
  <w:num w:numId="23">
    <w:abstractNumId w:val="15"/>
  </w:num>
  <w:num w:numId="24">
    <w:abstractNumId w:val="12"/>
  </w:num>
  <w:num w:numId="25">
    <w:abstractNumId w:val="25"/>
  </w:num>
  <w:num w:numId="26">
    <w:abstractNumId w:val="21"/>
  </w:num>
  <w:num w:numId="27">
    <w:abstractNumId w:val="29"/>
  </w:num>
  <w:num w:numId="28">
    <w:abstractNumId w:val="2"/>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AC"/>
    <w:rsid w:val="000121D0"/>
    <w:rsid w:val="000177E6"/>
    <w:rsid w:val="00022230"/>
    <w:rsid w:val="00023B8E"/>
    <w:rsid w:val="00042558"/>
    <w:rsid w:val="00056C64"/>
    <w:rsid w:val="00081D52"/>
    <w:rsid w:val="000A4B97"/>
    <w:rsid w:val="000E2139"/>
    <w:rsid w:val="000E629D"/>
    <w:rsid w:val="001004DE"/>
    <w:rsid w:val="0011273E"/>
    <w:rsid w:val="00113F72"/>
    <w:rsid w:val="0012015F"/>
    <w:rsid w:val="0012408C"/>
    <w:rsid w:val="0014150E"/>
    <w:rsid w:val="00177390"/>
    <w:rsid w:val="0019350D"/>
    <w:rsid w:val="001E06F3"/>
    <w:rsid w:val="001E07A6"/>
    <w:rsid w:val="001F2C4B"/>
    <w:rsid w:val="001F6472"/>
    <w:rsid w:val="002146D9"/>
    <w:rsid w:val="00225FDC"/>
    <w:rsid w:val="00236EDE"/>
    <w:rsid w:val="002677D5"/>
    <w:rsid w:val="002B16E6"/>
    <w:rsid w:val="002E2690"/>
    <w:rsid w:val="002E674E"/>
    <w:rsid w:val="003348C4"/>
    <w:rsid w:val="00375C8C"/>
    <w:rsid w:val="00383DD3"/>
    <w:rsid w:val="003B4E20"/>
    <w:rsid w:val="003C0AED"/>
    <w:rsid w:val="003C1D9A"/>
    <w:rsid w:val="003C2A3D"/>
    <w:rsid w:val="003C319E"/>
    <w:rsid w:val="003E487F"/>
    <w:rsid w:val="003E50F1"/>
    <w:rsid w:val="003F65BC"/>
    <w:rsid w:val="00417AA4"/>
    <w:rsid w:val="00422CC4"/>
    <w:rsid w:val="00446369"/>
    <w:rsid w:val="004A7704"/>
    <w:rsid w:val="004C4957"/>
    <w:rsid w:val="004F03CE"/>
    <w:rsid w:val="004F7DA8"/>
    <w:rsid w:val="00500F1F"/>
    <w:rsid w:val="005048A8"/>
    <w:rsid w:val="005050C4"/>
    <w:rsid w:val="00521A5C"/>
    <w:rsid w:val="0055045F"/>
    <w:rsid w:val="005906BD"/>
    <w:rsid w:val="00591481"/>
    <w:rsid w:val="005A2255"/>
    <w:rsid w:val="005A49F0"/>
    <w:rsid w:val="005C1EDF"/>
    <w:rsid w:val="005D61EC"/>
    <w:rsid w:val="005D72D7"/>
    <w:rsid w:val="006045D3"/>
    <w:rsid w:val="00633F9B"/>
    <w:rsid w:val="0065593E"/>
    <w:rsid w:val="00663AE9"/>
    <w:rsid w:val="00672AED"/>
    <w:rsid w:val="006A4146"/>
    <w:rsid w:val="006A6CF9"/>
    <w:rsid w:val="006E2883"/>
    <w:rsid w:val="006E554E"/>
    <w:rsid w:val="00720FD7"/>
    <w:rsid w:val="00741CF2"/>
    <w:rsid w:val="00753FE9"/>
    <w:rsid w:val="00754422"/>
    <w:rsid w:val="00776AEE"/>
    <w:rsid w:val="007A30D4"/>
    <w:rsid w:val="007B5EE6"/>
    <w:rsid w:val="007E3A66"/>
    <w:rsid w:val="007E5DC4"/>
    <w:rsid w:val="008022DE"/>
    <w:rsid w:val="008074FC"/>
    <w:rsid w:val="008467C2"/>
    <w:rsid w:val="008D1DFC"/>
    <w:rsid w:val="008E26B6"/>
    <w:rsid w:val="008E3932"/>
    <w:rsid w:val="009052D2"/>
    <w:rsid w:val="009152CE"/>
    <w:rsid w:val="009257B1"/>
    <w:rsid w:val="00933F66"/>
    <w:rsid w:val="009357A0"/>
    <w:rsid w:val="00941853"/>
    <w:rsid w:val="00957712"/>
    <w:rsid w:val="009E5622"/>
    <w:rsid w:val="00A334C0"/>
    <w:rsid w:val="00A64249"/>
    <w:rsid w:val="00A82D5A"/>
    <w:rsid w:val="00A96A19"/>
    <w:rsid w:val="00AA791F"/>
    <w:rsid w:val="00AB5D5A"/>
    <w:rsid w:val="00AC77B3"/>
    <w:rsid w:val="00AF09F0"/>
    <w:rsid w:val="00B04B45"/>
    <w:rsid w:val="00B41482"/>
    <w:rsid w:val="00B72352"/>
    <w:rsid w:val="00B767F7"/>
    <w:rsid w:val="00B76EAC"/>
    <w:rsid w:val="00BB73DC"/>
    <w:rsid w:val="00BD5789"/>
    <w:rsid w:val="00C040A5"/>
    <w:rsid w:val="00C15A22"/>
    <w:rsid w:val="00C73FA6"/>
    <w:rsid w:val="00C83E18"/>
    <w:rsid w:val="00C916B2"/>
    <w:rsid w:val="00CA15F9"/>
    <w:rsid w:val="00CB1EB9"/>
    <w:rsid w:val="00CD4D4E"/>
    <w:rsid w:val="00D04DE1"/>
    <w:rsid w:val="00D376F6"/>
    <w:rsid w:val="00D40664"/>
    <w:rsid w:val="00D41724"/>
    <w:rsid w:val="00D47C0F"/>
    <w:rsid w:val="00D75120"/>
    <w:rsid w:val="00D77A4E"/>
    <w:rsid w:val="00DA234F"/>
    <w:rsid w:val="00DB4781"/>
    <w:rsid w:val="00DE5D38"/>
    <w:rsid w:val="00E1739A"/>
    <w:rsid w:val="00E404F2"/>
    <w:rsid w:val="00E439B3"/>
    <w:rsid w:val="00E43DB3"/>
    <w:rsid w:val="00E64D12"/>
    <w:rsid w:val="00E84C7F"/>
    <w:rsid w:val="00E94A7F"/>
    <w:rsid w:val="00E94E42"/>
    <w:rsid w:val="00EA2239"/>
    <w:rsid w:val="00EC527F"/>
    <w:rsid w:val="00ED6C6D"/>
    <w:rsid w:val="00EE30BA"/>
    <w:rsid w:val="00F06D34"/>
    <w:rsid w:val="00F268AE"/>
    <w:rsid w:val="00F40372"/>
    <w:rsid w:val="00F45461"/>
    <w:rsid w:val="00F514A7"/>
    <w:rsid w:val="00F731E6"/>
    <w:rsid w:val="00FA4AFD"/>
    <w:rsid w:val="00FC099B"/>
    <w:rsid w:val="00FC1828"/>
    <w:rsid w:val="00FD0578"/>
    <w:rsid w:val="00FD159D"/>
    <w:rsid w:val="00FD536A"/>
    <w:rsid w:val="00FD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C0F"/>
    <w:pPr>
      <w:autoSpaceDE w:val="0"/>
      <w:autoSpaceDN w:val="0"/>
    </w:pPr>
  </w:style>
  <w:style w:type="paragraph" w:styleId="Heading1">
    <w:name w:val="heading 1"/>
    <w:basedOn w:val="Normal"/>
    <w:next w:val="Normal"/>
    <w:qFormat/>
    <w:rsid w:val="00D47C0F"/>
    <w:pPr>
      <w:keepNext/>
      <w:tabs>
        <w:tab w:val="left" w:pos="1890"/>
        <w:tab w:val="left" w:pos="4320"/>
        <w:tab w:val="left" w:pos="6390"/>
      </w:tabs>
      <w:outlineLvl w:val="0"/>
    </w:pPr>
    <w:rPr>
      <w:sz w:val="24"/>
      <w:szCs w:val="24"/>
    </w:rPr>
  </w:style>
  <w:style w:type="paragraph" w:styleId="Heading2">
    <w:name w:val="heading 2"/>
    <w:basedOn w:val="Normal"/>
    <w:next w:val="Normal"/>
    <w:qFormat/>
    <w:rsid w:val="00D47C0F"/>
    <w:pPr>
      <w:keepNext/>
      <w:ind w:right="540"/>
      <w:jc w:val="center"/>
      <w:outlineLvl w:val="1"/>
    </w:pPr>
    <w:rPr>
      <w:b/>
      <w:bCs/>
      <w:sz w:val="24"/>
      <w:szCs w:val="24"/>
    </w:rPr>
  </w:style>
  <w:style w:type="paragraph" w:styleId="Heading3">
    <w:name w:val="heading 3"/>
    <w:basedOn w:val="Normal"/>
    <w:next w:val="Normal"/>
    <w:qFormat/>
    <w:rsid w:val="00D47C0F"/>
    <w:pPr>
      <w:keepNext/>
      <w:ind w:right="180"/>
      <w:jc w:val="center"/>
      <w:outlineLvl w:val="2"/>
    </w:pPr>
    <w:rPr>
      <w:b/>
      <w:bCs/>
      <w:sz w:val="24"/>
      <w:szCs w:val="24"/>
    </w:rPr>
  </w:style>
  <w:style w:type="paragraph" w:styleId="Heading4">
    <w:name w:val="heading 4"/>
    <w:basedOn w:val="Normal"/>
    <w:next w:val="Normal"/>
    <w:qFormat/>
    <w:rsid w:val="00D47C0F"/>
    <w:pPr>
      <w:keepNext/>
      <w:tabs>
        <w:tab w:val="left" w:pos="1890"/>
        <w:tab w:val="left" w:pos="4320"/>
        <w:tab w:val="left" w:pos="6480"/>
      </w:tabs>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7C0F"/>
    <w:pPr>
      <w:tabs>
        <w:tab w:val="center" w:pos="4320"/>
        <w:tab w:val="right" w:pos="8640"/>
      </w:tabs>
    </w:pPr>
  </w:style>
  <w:style w:type="paragraph" w:styleId="Footer">
    <w:name w:val="footer"/>
    <w:basedOn w:val="Normal"/>
    <w:rsid w:val="00D47C0F"/>
    <w:pPr>
      <w:tabs>
        <w:tab w:val="center" w:pos="4320"/>
        <w:tab w:val="right" w:pos="8640"/>
      </w:tabs>
    </w:pPr>
  </w:style>
  <w:style w:type="character" w:styleId="PageNumber">
    <w:name w:val="page number"/>
    <w:basedOn w:val="DefaultParagraphFont"/>
    <w:rsid w:val="00D47C0F"/>
    <w:rPr>
      <w:rFonts w:cs="Times New Roman"/>
    </w:rPr>
  </w:style>
  <w:style w:type="paragraph" w:styleId="PlainText">
    <w:name w:val="Plain Text"/>
    <w:basedOn w:val="Normal"/>
    <w:rsid w:val="00D47C0F"/>
    <w:rPr>
      <w:rFonts w:ascii="Courier New" w:hAnsi="Courier New" w:cs="Courier New"/>
    </w:rPr>
  </w:style>
  <w:style w:type="paragraph" w:styleId="BodyText2">
    <w:name w:val="Body Text 2"/>
    <w:basedOn w:val="Normal"/>
    <w:rsid w:val="00D47C0F"/>
    <w:pPr>
      <w:tabs>
        <w:tab w:val="left" w:pos="1890"/>
        <w:tab w:val="left" w:pos="4320"/>
        <w:tab w:val="left" w:pos="6480"/>
      </w:tabs>
      <w:jc w:val="both"/>
    </w:pPr>
  </w:style>
  <w:style w:type="paragraph" w:styleId="BodyTextIndent2">
    <w:name w:val="Body Text Indent 2"/>
    <w:basedOn w:val="Normal"/>
    <w:rsid w:val="00D47C0F"/>
    <w:pPr>
      <w:tabs>
        <w:tab w:val="left" w:pos="720"/>
        <w:tab w:val="left" w:pos="1890"/>
        <w:tab w:val="left" w:pos="4320"/>
        <w:tab w:val="left" w:pos="6480"/>
      </w:tabs>
      <w:ind w:left="720"/>
    </w:pPr>
    <w:rPr>
      <w:sz w:val="24"/>
      <w:szCs w:val="24"/>
    </w:rPr>
  </w:style>
  <w:style w:type="paragraph" w:styleId="BodyText">
    <w:name w:val="Body Text"/>
    <w:basedOn w:val="Normal"/>
    <w:rsid w:val="00D47C0F"/>
    <w:pPr>
      <w:tabs>
        <w:tab w:val="left" w:pos="1890"/>
        <w:tab w:val="left" w:pos="4320"/>
        <w:tab w:val="left" w:pos="6480"/>
      </w:tabs>
    </w:pPr>
    <w:rPr>
      <w:sz w:val="24"/>
      <w:szCs w:val="24"/>
    </w:rPr>
  </w:style>
  <w:style w:type="character" w:styleId="Hyperlink">
    <w:name w:val="Hyperlink"/>
    <w:basedOn w:val="DefaultParagraphFont"/>
    <w:rsid w:val="00D47C0F"/>
    <w:rPr>
      <w:rFonts w:cs="Times New Roman"/>
      <w:color w:val="0000FF"/>
      <w:u w:val="single"/>
    </w:rPr>
  </w:style>
  <w:style w:type="paragraph" w:styleId="BalloonText">
    <w:name w:val="Balloon Text"/>
    <w:basedOn w:val="Normal"/>
    <w:semiHidden/>
    <w:rsid w:val="00D41724"/>
    <w:rPr>
      <w:rFonts w:ascii="Tahoma" w:hAnsi="Tahoma" w:cs="Tahoma"/>
      <w:sz w:val="16"/>
      <w:szCs w:val="16"/>
    </w:rPr>
  </w:style>
  <w:style w:type="paragraph" w:styleId="DocumentMap">
    <w:name w:val="Document Map"/>
    <w:basedOn w:val="Normal"/>
    <w:semiHidden/>
    <w:rsid w:val="009257B1"/>
    <w:pPr>
      <w:shd w:val="clear" w:color="auto" w:fill="000080"/>
    </w:pPr>
    <w:rPr>
      <w:rFonts w:ascii="Tahoma" w:hAnsi="Tahoma" w:cs="Tahoma"/>
    </w:rPr>
  </w:style>
  <w:style w:type="paragraph" w:styleId="FootnoteText">
    <w:name w:val="footnote text"/>
    <w:basedOn w:val="Normal"/>
    <w:semiHidden/>
    <w:rsid w:val="005906BD"/>
  </w:style>
  <w:style w:type="character" w:styleId="FootnoteReference">
    <w:name w:val="footnote reference"/>
    <w:basedOn w:val="DefaultParagraphFont"/>
    <w:semiHidden/>
    <w:rsid w:val="005906BD"/>
    <w:rPr>
      <w:rFonts w:cs="Times New Roman"/>
      <w:vertAlign w:val="superscript"/>
    </w:rPr>
  </w:style>
  <w:style w:type="paragraph" w:styleId="ListParagraph">
    <w:name w:val="List Paragraph"/>
    <w:basedOn w:val="Normal"/>
    <w:uiPriority w:val="34"/>
    <w:qFormat/>
    <w:rsid w:val="00776A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7C0F"/>
    <w:pPr>
      <w:autoSpaceDE w:val="0"/>
      <w:autoSpaceDN w:val="0"/>
    </w:pPr>
  </w:style>
  <w:style w:type="paragraph" w:styleId="Heading1">
    <w:name w:val="heading 1"/>
    <w:basedOn w:val="Normal"/>
    <w:next w:val="Normal"/>
    <w:qFormat/>
    <w:rsid w:val="00D47C0F"/>
    <w:pPr>
      <w:keepNext/>
      <w:tabs>
        <w:tab w:val="left" w:pos="1890"/>
        <w:tab w:val="left" w:pos="4320"/>
        <w:tab w:val="left" w:pos="6390"/>
      </w:tabs>
      <w:outlineLvl w:val="0"/>
    </w:pPr>
    <w:rPr>
      <w:sz w:val="24"/>
      <w:szCs w:val="24"/>
    </w:rPr>
  </w:style>
  <w:style w:type="paragraph" w:styleId="Heading2">
    <w:name w:val="heading 2"/>
    <w:basedOn w:val="Normal"/>
    <w:next w:val="Normal"/>
    <w:qFormat/>
    <w:rsid w:val="00D47C0F"/>
    <w:pPr>
      <w:keepNext/>
      <w:ind w:right="540"/>
      <w:jc w:val="center"/>
      <w:outlineLvl w:val="1"/>
    </w:pPr>
    <w:rPr>
      <w:b/>
      <w:bCs/>
      <w:sz w:val="24"/>
      <w:szCs w:val="24"/>
    </w:rPr>
  </w:style>
  <w:style w:type="paragraph" w:styleId="Heading3">
    <w:name w:val="heading 3"/>
    <w:basedOn w:val="Normal"/>
    <w:next w:val="Normal"/>
    <w:qFormat/>
    <w:rsid w:val="00D47C0F"/>
    <w:pPr>
      <w:keepNext/>
      <w:ind w:right="180"/>
      <w:jc w:val="center"/>
      <w:outlineLvl w:val="2"/>
    </w:pPr>
    <w:rPr>
      <w:b/>
      <w:bCs/>
      <w:sz w:val="24"/>
      <w:szCs w:val="24"/>
    </w:rPr>
  </w:style>
  <w:style w:type="paragraph" w:styleId="Heading4">
    <w:name w:val="heading 4"/>
    <w:basedOn w:val="Normal"/>
    <w:next w:val="Normal"/>
    <w:qFormat/>
    <w:rsid w:val="00D47C0F"/>
    <w:pPr>
      <w:keepNext/>
      <w:tabs>
        <w:tab w:val="left" w:pos="1890"/>
        <w:tab w:val="left" w:pos="4320"/>
        <w:tab w:val="left" w:pos="6480"/>
      </w:tabs>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7C0F"/>
    <w:pPr>
      <w:tabs>
        <w:tab w:val="center" w:pos="4320"/>
        <w:tab w:val="right" w:pos="8640"/>
      </w:tabs>
    </w:pPr>
  </w:style>
  <w:style w:type="paragraph" w:styleId="Footer">
    <w:name w:val="footer"/>
    <w:basedOn w:val="Normal"/>
    <w:rsid w:val="00D47C0F"/>
    <w:pPr>
      <w:tabs>
        <w:tab w:val="center" w:pos="4320"/>
        <w:tab w:val="right" w:pos="8640"/>
      </w:tabs>
    </w:pPr>
  </w:style>
  <w:style w:type="character" w:styleId="PageNumber">
    <w:name w:val="page number"/>
    <w:basedOn w:val="DefaultParagraphFont"/>
    <w:rsid w:val="00D47C0F"/>
    <w:rPr>
      <w:rFonts w:cs="Times New Roman"/>
    </w:rPr>
  </w:style>
  <w:style w:type="paragraph" w:styleId="PlainText">
    <w:name w:val="Plain Text"/>
    <w:basedOn w:val="Normal"/>
    <w:rsid w:val="00D47C0F"/>
    <w:rPr>
      <w:rFonts w:ascii="Courier New" w:hAnsi="Courier New" w:cs="Courier New"/>
    </w:rPr>
  </w:style>
  <w:style w:type="paragraph" w:styleId="BodyText2">
    <w:name w:val="Body Text 2"/>
    <w:basedOn w:val="Normal"/>
    <w:rsid w:val="00D47C0F"/>
    <w:pPr>
      <w:tabs>
        <w:tab w:val="left" w:pos="1890"/>
        <w:tab w:val="left" w:pos="4320"/>
        <w:tab w:val="left" w:pos="6480"/>
      </w:tabs>
      <w:jc w:val="both"/>
    </w:pPr>
  </w:style>
  <w:style w:type="paragraph" w:styleId="BodyTextIndent2">
    <w:name w:val="Body Text Indent 2"/>
    <w:basedOn w:val="Normal"/>
    <w:rsid w:val="00D47C0F"/>
    <w:pPr>
      <w:tabs>
        <w:tab w:val="left" w:pos="720"/>
        <w:tab w:val="left" w:pos="1890"/>
        <w:tab w:val="left" w:pos="4320"/>
        <w:tab w:val="left" w:pos="6480"/>
      </w:tabs>
      <w:ind w:left="720"/>
    </w:pPr>
    <w:rPr>
      <w:sz w:val="24"/>
      <w:szCs w:val="24"/>
    </w:rPr>
  </w:style>
  <w:style w:type="paragraph" w:styleId="BodyText">
    <w:name w:val="Body Text"/>
    <w:basedOn w:val="Normal"/>
    <w:rsid w:val="00D47C0F"/>
    <w:pPr>
      <w:tabs>
        <w:tab w:val="left" w:pos="1890"/>
        <w:tab w:val="left" w:pos="4320"/>
        <w:tab w:val="left" w:pos="6480"/>
      </w:tabs>
    </w:pPr>
    <w:rPr>
      <w:sz w:val="24"/>
      <w:szCs w:val="24"/>
    </w:rPr>
  </w:style>
  <w:style w:type="character" w:styleId="Hyperlink">
    <w:name w:val="Hyperlink"/>
    <w:basedOn w:val="DefaultParagraphFont"/>
    <w:rsid w:val="00D47C0F"/>
    <w:rPr>
      <w:rFonts w:cs="Times New Roman"/>
      <w:color w:val="0000FF"/>
      <w:u w:val="single"/>
    </w:rPr>
  </w:style>
  <w:style w:type="paragraph" w:styleId="BalloonText">
    <w:name w:val="Balloon Text"/>
    <w:basedOn w:val="Normal"/>
    <w:semiHidden/>
    <w:rsid w:val="00D41724"/>
    <w:rPr>
      <w:rFonts w:ascii="Tahoma" w:hAnsi="Tahoma" w:cs="Tahoma"/>
      <w:sz w:val="16"/>
      <w:szCs w:val="16"/>
    </w:rPr>
  </w:style>
  <w:style w:type="paragraph" w:styleId="DocumentMap">
    <w:name w:val="Document Map"/>
    <w:basedOn w:val="Normal"/>
    <w:semiHidden/>
    <w:rsid w:val="009257B1"/>
    <w:pPr>
      <w:shd w:val="clear" w:color="auto" w:fill="000080"/>
    </w:pPr>
    <w:rPr>
      <w:rFonts w:ascii="Tahoma" w:hAnsi="Tahoma" w:cs="Tahoma"/>
    </w:rPr>
  </w:style>
  <w:style w:type="paragraph" w:styleId="FootnoteText">
    <w:name w:val="footnote text"/>
    <w:basedOn w:val="Normal"/>
    <w:semiHidden/>
    <w:rsid w:val="005906BD"/>
  </w:style>
  <w:style w:type="character" w:styleId="FootnoteReference">
    <w:name w:val="footnote reference"/>
    <w:basedOn w:val="DefaultParagraphFont"/>
    <w:semiHidden/>
    <w:rsid w:val="005906BD"/>
    <w:rPr>
      <w:rFonts w:cs="Times New Roman"/>
      <w:vertAlign w:val="superscript"/>
    </w:rPr>
  </w:style>
  <w:style w:type="paragraph" w:styleId="ListParagraph">
    <w:name w:val="List Paragraph"/>
    <w:basedOn w:val="Normal"/>
    <w:uiPriority w:val="34"/>
    <w:qFormat/>
    <w:rsid w:val="00776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SharedContentType xmlns="Microsoft.SharePoint.Taxonomy.ContentTypeSync" SourceId="015f1b76-b32e-440f-80a7-f0ca4d8a872c"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62DD2-BCB2-4F56-90BB-EFEC3AF3C536}"/>
</file>

<file path=customXml/itemProps2.xml><?xml version="1.0" encoding="utf-8"?>
<ds:datastoreItem xmlns:ds="http://schemas.openxmlformats.org/officeDocument/2006/customXml" ds:itemID="{40C67BBA-C0A4-43BF-B1A0-3E2E7A52886D}"/>
</file>

<file path=customXml/itemProps3.xml><?xml version="1.0" encoding="utf-8"?>
<ds:datastoreItem xmlns:ds="http://schemas.openxmlformats.org/officeDocument/2006/customXml" ds:itemID="{5BDA13FC-E8D8-4486-9D06-BA51221DC5F0}"/>
</file>

<file path=customXml/itemProps4.xml><?xml version="1.0" encoding="utf-8"?>
<ds:datastoreItem xmlns:ds="http://schemas.openxmlformats.org/officeDocument/2006/customXml" ds:itemID="{2DB5292C-0BB4-4B40-B752-DA80826D94D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AVISTA UTILITIES</vt:lpstr>
    </vt:vector>
  </TitlesOfParts>
  <Company>WWP</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AVISTA UTILITIES</dc:title>
  <dc:creator>Kelly Norwood</dc:creator>
  <cp:lastModifiedBy>Mak, Chanda (ATG)</cp:lastModifiedBy>
  <cp:revision>5</cp:revision>
  <cp:lastPrinted>2014-07-17T18:27:00Z</cp:lastPrinted>
  <dcterms:created xsi:type="dcterms:W3CDTF">2014-06-16T22:22:00Z</dcterms:created>
  <dcterms:modified xsi:type="dcterms:W3CDTF">2014-07-17T18:28:00Z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