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68" w:rsidRPr="00111868" w:rsidRDefault="00A23AF0" w:rsidP="00111868">
      <w:pPr>
        <w:pStyle w:val="ListParagraph"/>
        <w:numPr>
          <w:ilvl w:val="0"/>
          <w:numId w:val="6"/>
        </w:numPr>
        <w:spacing w:line="220" w:lineRule="exact"/>
        <w:ind w:left="720"/>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04AB3D12" wp14:editId="38528726">
                <wp:simplePos x="0" y="0"/>
                <wp:positionH relativeFrom="column">
                  <wp:posOffset>6057900</wp:posOffset>
                </wp:positionH>
                <wp:positionV relativeFrom="paragraph">
                  <wp:posOffset>-92710</wp:posOffset>
                </wp:positionV>
                <wp:extent cx="533400" cy="5905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33400" cy="590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(C)</w:t>
                            </w: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(N)</w:t>
                            </w: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(N)</w:t>
                            </w:r>
                          </w:p>
                          <w:p w:rsidR="00A23AF0" w:rsidRPr="00A23AF0" w:rsidRDefault="00A23AF0">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77pt;margin-top:-7.3pt;width:42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" filled="f" stroked="f" strokeweight=".5pt">
                <v:textbox>
                  <w:txbxContent>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(C)</w:t>
                      </w: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(N)</w:t>
                      </w: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p>
                    <w:p w:rsidR="00A23AF0" w:rsidRDefault="00A23AF0">
                      <w:pPr>
                        <w:rPr>
                          <w:rFonts w:ascii="Arial" w:hAnsi="Arial" w:cs="Arial"/>
                          <w:sz w:val="20"/>
                        </w:rPr>
                      </w:pPr>
                      <w:r>
                        <w:rPr>
                          <w:rFonts w:ascii="Arial" w:hAnsi="Arial" w:cs="Arial"/>
                          <w:sz w:val="20"/>
                        </w:rPr>
                        <w:t>(N)</w:t>
                      </w:r>
                    </w:p>
                    <w:p w:rsidR="00A23AF0" w:rsidRPr="00A23AF0" w:rsidRDefault="00A23AF0">
                      <w:pPr>
                        <w:rPr>
                          <w:rFonts w:ascii="Arial" w:hAnsi="Arial" w:cs="Arial"/>
                          <w:sz w:val="20"/>
                        </w:rPr>
                      </w:pPr>
                    </w:p>
                  </w:txbxContent>
                </v:textbox>
              </v:shape>
            </w:pict>
          </mc:Fallback>
        </mc:AlternateContent>
      </w:r>
      <w:r w:rsidR="00111868" w:rsidRPr="00111868">
        <w:rPr>
          <w:rFonts w:ascii="Arial" w:hAnsi="Arial" w:cs="Arial"/>
          <w:sz w:val="20"/>
          <w:u w:val="single"/>
        </w:rPr>
        <w:t>RECONNECTION CHARGE:</w:t>
      </w:r>
      <w:r w:rsidR="00A424AA" w:rsidRPr="00111868">
        <w:rPr>
          <w:rFonts w:ascii="Arial" w:hAnsi="Arial" w:cs="Arial"/>
          <w:sz w:val="20"/>
        </w:rPr>
        <w:t xml:space="preserve"> </w:t>
      </w:r>
    </w:p>
    <w:p w:rsidR="00A424AA" w:rsidRPr="00111868" w:rsidRDefault="00111868" w:rsidP="00111868">
      <w:pPr>
        <w:pStyle w:val="ListParagraph"/>
        <w:spacing w:line="220" w:lineRule="exact"/>
        <w:jc w:val="both"/>
        <w:rPr>
          <w:rFonts w:ascii="Arial" w:hAnsi="Arial" w:cs="Arial"/>
          <w:sz w:val="20"/>
        </w:rPr>
      </w:pPr>
      <w:r>
        <w:rPr>
          <w:rFonts w:ascii="Arial" w:hAnsi="Arial" w:cs="Arial"/>
          <w:sz w:val="20"/>
        </w:rPr>
        <w:tab/>
      </w:r>
      <w:r w:rsidR="00A424AA" w:rsidRPr="00111868">
        <w:rPr>
          <w:rFonts w:ascii="Arial" w:hAnsi="Arial" w:cs="Arial"/>
          <w:sz w:val="20"/>
        </w:rPr>
        <w:t xml:space="preserve"> Whenever service has been discontinued by Company because of any default by the customer, as provided in these rules, a charge to cover the cost of reconnection may be collected by Company before service is restored.  Customers will be charged for reconnections made from 8:00 A.M. to 7:00 P.M. as specified in Schedule 300.  Except for medical emergencies or customers disconnected in error, requests for reconnection made after 7:00 P.M. will be completed on the following day.</w:t>
      </w:r>
    </w:p>
    <w:p w:rsidR="00A424AA" w:rsidRPr="00A424AA" w:rsidRDefault="00A424AA" w:rsidP="00111868">
      <w:pPr>
        <w:spacing w:line="220" w:lineRule="exact"/>
        <w:ind w:left="720" w:hanging="720"/>
        <w:jc w:val="both"/>
        <w:rPr>
          <w:rFonts w:ascii="Arial" w:hAnsi="Arial" w:cs="Arial"/>
          <w:sz w:val="20"/>
        </w:rPr>
      </w:pPr>
    </w:p>
    <w:p w:rsidR="00111868" w:rsidRPr="00111868" w:rsidRDefault="00111868" w:rsidP="00111868">
      <w:pPr>
        <w:pStyle w:val="ListParagraph"/>
        <w:numPr>
          <w:ilvl w:val="0"/>
          <w:numId w:val="6"/>
        </w:numPr>
        <w:spacing w:line="220" w:lineRule="exact"/>
        <w:ind w:left="720"/>
        <w:jc w:val="both"/>
        <w:rPr>
          <w:rFonts w:ascii="Arial" w:hAnsi="Arial" w:cs="Arial"/>
          <w:sz w:val="20"/>
        </w:rPr>
      </w:pPr>
      <w:r w:rsidRPr="00111868">
        <w:rPr>
          <w:rFonts w:ascii="Arial" w:hAnsi="Arial" w:cs="Arial"/>
          <w:sz w:val="20"/>
          <w:u w:val="single"/>
        </w:rPr>
        <w:t>FIELD VISIT CHARGE:</w:t>
      </w:r>
      <w:r w:rsidR="00A424AA" w:rsidRPr="00111868">
        <w:rPr>
          <w:rFonts w:ascii="Arial" w:hAnsi="Arial" w:cs="Arial"/>
          <w:sz w:val="20"/>
        </w:rPr>
        <w:t xml:space="preserve"> </w:t>
      </w:r>
    </w:p>
    <w:p w:rsidR="00A424AA" w:rsidRPr="00111868" w:rsidRDefault="00111868" w:rsidP="00111868">
      <w:pPr>
        <w:pStyle w:val="ListParagraph"/>
        <w:spacing w:line="220" w:lineRule="exact"/>
        <w:jc w:val="both"/>
        <w:rPr>
          <w:rFonts w:ascii="Arial" w:hAnsi="Arial" w:cs="Arial"/>
          <w:sz w:val="20"/>
        </w:rPr>
      </w:pPr>
      <w:r>
        <w:rPr>
          <w:rFonts w:ascii="Arial" w:hAnsi="Arial" w:cs="Arial"/>
          <w:sz w:val="20"/>
        </w:rPr>
        <w:tab/>
      </w:r>
      <w:r w:rsidR="00A424AA" w:rsidRPr="00111868">
        <w:rPr>
          <w:rFonts w:ascii="Arial" w:hAnsi="Arial" w:cs="Arial"/>
          <w:sz w:val="20"/>
        </w:rPr>
        <w:t xml:space="preserve">The Company may assess the Customer the Field Visit Charge shown on Schedule 300 when payment is collected at the service address or when the employee, without receiving payment, does not disconnect </w:t>
      </w:r>
      <w:r w:rsidR="00130462">
        <w:rPr>
          <w:rFonts w:ascii="Arial" w:hAnsi="Arial" w:cs="Arial"/>
          <w:sz w:val="20"/>
        </w:rPr>
        <w:t xml:space="preserve">due to some action by the Customer or </w:t>
      </w:r>
      <w:r w:rsidR="00A424AA" w:rsidRPr="00111868">
        <w:rPr>
          <w:rFonts w:ascii="Arial" w:hAnsi="Arial" w:cs="Arial"/>
          <w:sz w:val="20"/>
        </w:rPr>
        <w:t>at the Customer’s request.  The employee accepting payment for a delinquent account at the service address will not dispense change for payment tendered in excess of the amount due or owning.  Any excess payment shall be credited to the Customer’s account.</w:t>
      </w:r>
    </w:p>
    <w:p w:rsidR="00A424AA" w:rsidRPr="00A424AA" w:rsidRDefault="00A424AA" w:rsidP="00111868">
      <w:pPr>
        <w:spacing w:line="220" w:lineRule="exact"/>
        <w:ind w:left="720" w:hanging="720"/>
        <w:jc w:val="both"/>
        <w:rPr>
          <w:rFonts w:ascii="Arial" w:hAnsi="Arial" w:cs="Arial"/>
          <w:sz w:val="20"/>
        </w:rPr>
      </w:pPr>
    </w:p>
    <w:p w:rsidR="00111868" w:rsidRPr="00111868" w:rsidRDefault="00111868" w:rsidP="00111868">
      <w:pPr>
        <w:pStyle w:val="ListParagraph"/>
        <w:numPr>
          <w:ilvl w:val="0"/>
          <w:numId w:val="6"/>
        </w:numPr>
        <w:spacing w:line="220" w:lineRule="exact"/>
        <w:ind w:left="720"/>
        <w:jc w:val="both"/>
        <w:rPr>
          <w:rFonts w:ascii="Arial" w:hAnsi="Arial" w:cs="Arial"/>
          <w:sz w:val="20"/>
        </w:rPr>
      </w:pPr>
      <w:r w:rsidRPr="00111868">
        <w:rPr>
          <w:rFonts w:ascii="Arial" w:hAnsi="Arial" w:cs="Arial"/>
          <w:sz w:val="20"/>
          <w:u w:val="single"/>
        </w:rPr>
        <w:t>UNAUTHORIZED RECONNECTION/TAMPERING CHARGE:</w:t>
      </w:r>
      <w:r w:rsidR="00A424AA" w:rsidRPr="00111868">
        <w:rPr>
          <w:rFonts w:ascii="Arial" w:hAnsi="Arial" w:cs="Arial"/>
          <w:sz w:val="20"/>
        </w:rPr>
        <w:t xml:space="preserve"> </w:t>
      </w:r>
    </w:p>
    <w:p w:rsidR="00A424AA" w:rsidRPr="00111868" w:rsidRDefault="00111868" w:rsidP="00111868">
      <w:pPr>
        <w:pStyle w:val="ListParagraph"/>
        <w:spacing w:line="220" w:lineRule="exact"/>
        <w:jc w:val="both"/>
        <w:rPr>
          <w:rFonts w:ascii="Arial" w:hAnsi="Arial" w:cs="Arial"/>
          <w:sz w:val="20"/>
        </w:rPr>
      </w:pPr>
      <w:r>
        <w:rPr>
          <w:rFonts w:ascii="Arial" w:hAnsi="Arial" w:cs="Arial"/>
          <w:sz w:val="20"/>
        </w:rPr>
        <w:tab/>
      </w:r>
      <w:r w:rsidR="00A424AA" w:rsidRPr="00111868">
        <w:rPr>
          <w:rFonts w:ascii="Arial" w:hAnsi="Arial" w:cs="Arial"/>
          <w:sz w:val="20"/>
        </w:rPr>
        <w:t>Where damage to Company's facilities has occurred due to tampering or where reconnection of service has been made by other than Company, the Unauthorized Reconnection/Tampering Charge may be collect</w:t>
      </w:r>
      <w:r>
        <w:rPr>
          <w:rFonts w:ascii="Arial" w:hAnsi="Arial" w:cs="Arial"/>
          <w:sz w:val="20"/>
        </w:rPr>
        <w:t xml:space="preserve">ed as specified in Schedule </w:t>
      </w:r>
      <w:r w:rsidR="00A424AA" w:rsidRPr="00111868">
        <w:rPr>
          <w:rFonts w:ascii="Arial" w:hAnsi="Arial" w:cs="Arial"/>
          <w:sz w:val="20"/>
        </w:rPr>
        <w:t>300.  This charge is not a waiver by Company of the rights to recover losses due to tampering.  In addition to the above mentioned charge, person receiving service shall be liable for any damage to Company property.</w:t>
      </w:r>
    </w:p>
    <w:p w:rsidR="00F90585" w:rsidRDefault="00F90585" w:rsidP="00AA6D6D">
      <w:pPr>
        <w:ind w:left="720" w:hanging="720"/>
        <w:rPr>
          <w:rFonts w:ascii="Arial" w:hAnsi="Arial" w:cs="Arial"/>
          <w:sz w:val="20"/>
        </w:rPr>
      </w:pPr>
    </w:p>
    <w:p w:rsidR="00130462" w:rsidRDefault="00A23AF0" w:rsidP="00130462">
      <w:pPr>
        <w:ind w:left="720" w:hanging="720"/>
        <w:rPr>
          <w:rFonts w:ascii="Arial" w:hAnsi="Arial" w:cs="Arial"/>
          <w:sz w:val="20"/>
        </w:rPr>
      </w:pPr>
      <w:bookmarkStart w:id="0" w:name="_GoBack"/>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6229350</wp:posOffset>
                </wp:positionH>
                <wp:positionV relativeFrom="paragraph">
                  <wp:posOffset>100965</wp:posOffset>
                </wp:positionV>
                <wp:extent cx="0" cy="4286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0.5pt,7.95pt" to="49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" strokecolor="black [3213]"/>
            </w:pict>
          </mc:Fallback>
        </mc:AlternateContent>
      </w:r>
      <w:bookmarkEnd w:id="0"/>
      <w:r w:rsidR="00130462">
        <w:rPr>
          <w:rFonts w:ascii="Arial" w:hAnsi="Arial" w:cs="Arial"/>
          <w:sz w:val="20"/>
        </w:rPr>
        <w:t>D.</w:t>
      </w:r>
      <w:r w:rsidR="00130462">
        <w:rPr>
          <w:rFonts w:ascii="Arial" w:hAnsi="Arial" w:cs="Arial"/>
          <w:sz w:val="20"/>
        </w:rPr>
        <w:tab/>
      </w:r>
      <w:r w:rsidR="00130462" w:rsidRPr="001F6AAD">
        <w:rPr>
          <w:rFonts w:ascii="Arial" w:hAnsi="Arial" w:cs="Arial"/>
          <w:sz w:val="20"/>
          <w:u w:val="single"/>
        </w:rPr>
        <w:t>COLLECTION CHARGES</w:t>
      </w:r>
      <w:r w:rsidR="00130462">
        <w:rPr>
          <w:rFonts w:ascii="Arial" w:hAnsi="Arial" w:cs="Arial"/>
          <w:sz w:val="20"/>
          <w:u w:val="single"/>
        </w:rPr>
        <w:t>:</w:t>
      </w:r>
    </w:p>
    <w:p w:rsidR="00130462" w:rsidRDefault="00130462" w:rsidP="00130462">
      <w:pPr>
        <w:ind w:left="720" w:hanging="720"/>
        <w:rPr>
          <w:rFonts w:ascii="Arial" w:hAnsi="Arial" w:cs="Arial"/>
          <w:sz w:val="20"/>
        </w:rPr>
      </w:pPr>
      <w:r>
        <w:rPr>
          <w:rFonts w:ascii="Arial" w:hAnsi="Arial" w:cs="Arial"/>
          <w:sz w:val="20"/>
        </w:rPr>
        <w:tab/>
      </w:r>
      <w:r>
        <w:rPr>
          <w:rFonts w:ascii="Arial" w:hAnsi="Arial" w:cs="Arial"/>
          <w:sz w:val="20"/>
        </w:rPr>
        <w:tab/>
        <w:t xml:space="preserve">Subsequent to the termination or suspension of service and following the due and payable period of the Customer’s closing bill, the Customer will be responsible for any reasonable costs associated with the collection of an unpaid account, including but not limited to: court costs, attorney’s fees and/or collection agency fees. </w:t>
      </w:r>
    </w:p>
    <w:p w:rsidR="00130462" w:rsidRPr="00A424AA" w:rsidRDefault="00130462" w:rsidP="00AA6D6D">
      <w:pPr>
        <w:ind w:left="720" w:hanging="720"/>
        <w:rPr>
          <w:rFonts w:ascii="Arial" w:hAnsi="Arial" w:cs="Arial"/>
          <w:sz w:val="20"/>
        </w:rPr>
      </w:pPr>
    </w:p>
    <w:sectPr w:rsidR="00130462" w:rsidRPr="00A424AA" w:rsidSect="00E61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72" w:rsidRDefault="00574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C9" w:rsidRDefault="00451435"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763195">
      <w:rPr>
        <w:rFonts w:ascii="Arial" w:hAnsi="Arial" w:cs="Arial"/>
        <w:sz w:val="20"/>
      </w:rPr>
      <w:t>d</w:t>
    </w:r>
    <w:proofErr w:type="gramEnd"/>
    <w:r>
      <w:rPr>
        <w:rFonts w:ascii="Arial" w:hAnsi="Arial" w:cs="Arial"/>
        <w:sz w:val="20"/>
      </w:rPr>
      <w:t>)</w:t>
    </w:r>
  </w:p>
  <w:p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130462">
      <w:rPr>
        <w:rFonts w:ascii="Arial" w:hAnsi="Arial" w:cs="Arial"/>
        <w:sz w:val="20"/>
      </w:rPr>
      <w:t>May 1, 2014</w:t>
    </w:r>
    <w:r>
      <w:rPr>
        <w:rFonts w:ascii="Arial" w:hAnsi="Arial" w:cs="Arial"/>
        <w:sz w:val="20"/>
      </w:rPr>
      <w:tab/>
    </w:r>
    <w:r>
      <w:rPr>
        <w:rFonts w:ascii="Arial" w:hAnsi="Arial" w:cs="Arial"/>
        <w:b/>
        <w:sz w:val="20"/>
      </w:rPr>
      <w:t>Effective:</w:t>
    </w:r>
    <w:r w:rsidR="00F3022B">
      <w:rPr>
        <w:rFonts w:ascii="Arial" w:hAnsi="Arial" w:cs="Arial"/>
        <w:sz w:val="20"/>
      </w:rPr>
      <w:t xml:space="preserve"> </w:t>
    </w:r>
    <w:r w:rsidR="00574272">
      <w:rPr>
        <w:rFonts w:ascii="Arial" w:hAnsi="Arial" w:cs="Arial"/>
        <w:sz w:val="20"/>
      </w:rPr>
      <w:t>May 31,</w:t>
    </w:r>
    <w:r w:rsidR="00130462">
      <w:rPr>
        <w:rFonts w:ascii="Arial" w:hAnsi="Arial" w:cs="Arial"/>
        <w:sz w:val="20"/>
      </w:rPr>
      <w:t xml:space="preserve"> 2014</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130462">
      <w:rPr>
        <w:rFonts w:ascii="Arial" w:hAnsi="Arial" w:cs="Arial"/>
        <w:sz w:val="20"/>
      </w:rPr>
      <w:t>UE-</w:t>
    </w:r>
  </w:p>
  <w:p w:rsidR="002A4DA0" w:rsidRDefault="00130462" w:rsidP="002A4DA0">
    <w:pPr>
      <w:pStyle w:val="Footer"/>
      <w:tabs>
        <w:tab w:val="clear" w:pos="468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8ED01BE" wp14:editId="3768BDCD">
          <wp:simplePos x="0" y="0"/>
          <wp:positionH relativeFrom="column">
            <wp:posOffset>409575</wp:posOffset>
          </wp:positionH>
          <wp:positionV relativeFrom="paragraph">
            <wp:posOffset>3175</wp:posOffset>
          </wp:positionV>
          <wp:extent cx="2228850" cy="692785"/>
          <wp:effectExtent l="0" t="0" r="0" b="0"/>
          <wp:wrapNone/>
          <wp:docPr id="10" name="Picture 10"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DA0">
      <w:rPr>
        <w:rFonts w:ascii="Arial" w:hAnsi="Arial" w:cs="Arial"/>
        <w:b/>
        <w:sz w:val="20"/>
      </w:rPr>
      <w:t>Issued By Pacific Power &amp; Light Company</w:t>
    </w:r>
  </w:p>
  <w:p w:rsidR="00087CF7" w:rsidRDefault="00087CF7"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56704" behindDoc="1" locked="0" layoutInCell="1" allowOverlap="1" wp14:anchorId="71D697F5" wp14:editId="50908492">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2608" behindDoc="1" locked="0" layoutInCell="1" allowOverlap="1" wp14:anchorId="533AA48A" wp14:editId="0BC71143">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30462" w:rsidRDefault="00130462" w:rsidP="00130462">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noProof/>
        <w:sz w:val="20"/>
        <w:lang w:eastAsia="en-US"/>
      </w:rPr>
      <w:t xml:space="preserve"> </w:t>
    </w:r>
    <w:r>
      <w:rPr>
        <w:rFonts w:ascii="Arial" w:hAnsi="Arial" w:cs="Arial"/>
        <w:noProof/>
        <w:sz w:val="20"/>
        <w:lang w:eastAsia="en-US"/>
      </w:rPr>
      <w:drawing>
        <wp:anchor distT="0" distB="0" distL="114300" distR="114300" simplePos="0" relativeHeight="251661824" behindDoc="1" locked="0" layoutInCell="1" allowOverlap="1" wp14:anchorId="345D840B" wp14:editId="029F6035">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800" behindDoc="1" locked="0" layoutInCell="1" allowOverlap="1" wp14:anchorId="5C251E8B" wp14:editId="1711B0A9">
          <wp:simplePos x="0" y="0"/>
          <wp:positionH relativeFrom="column">
            <wp:posOffset>914400</wp:posOffset>
          </wp:positionH>
          <wp:positionV relativeFrom="paragraph">
            <wp:posOffset>8946515</wp:posOffset>
          </wp:positionV>
          <wp:extent cx="1524000" cy="247650"/>
          <wp:effectExtent l="19050" t="0" r="0" b="0"/>
          <wp:wrapNone/>
          <wp:docPr id="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72" w:rsidRDefault="00574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72" w:rsidRDefault="00574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561C8D" w:rsidRDefault="0013046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62.55pt;margin-top:-5.65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TC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L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fgRI0k6&#10;aNHz0akQGSW+PL22GVgVcm98gvQsX/WLol8tkqpoiKx5MH67aPANHtGdi1eshiCH/qNiYEMAP9Tq&#10;XJnOQ0IV0Dm05HJrCT87RIdLCrdJOn98mM09n4hkV0dtrPvAVYe8kGPrDBF14wolJTRemSSEIacX&#10;6wbHq4OPKtVOtG3ofytRn+PVHAL4F6tawfxjUEx9KFqDTsRPUPhGFndmRh0lC2ANJ2w7yo6IdpCB&#10;dSs9HiQGdEZpGJFvq3i1XW6X6SSdLbaTNC7LyfOuSCeLXfI4Lx/K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AJ9hSL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fc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OHCl9wbAgAAOwQAAA4AAAAAAAAAAAAAAAAALgIAAGRycy9lMm9Eb2MueG1sUEsBAi0A&#10;FAAGAAgAAAAhAAOZ7nfeAAAACwEAAA8AAAAAAAAAAAAAAAAAdQQAAGRycy9kb3ducmV2LnhtbFBL&#10;BQYAAAAABAAEAPMAAACABQAAAAA=&#10;"/>
          </w:pict>
        </mc:Fallback>
      </mc:AlternateContent>
    </w:r>
    <w:r w:rsidR="00561C8D"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130462" w:rsidP="00A91A21">
    <w:pPr>
      <w:tabs>
        <w:tab w:val="left" w:pos="7200"/>
      </w:tabs>
      <w:ind w:right="2160"/>
      <w:jc w:val="right"/>
      <w:rPr>
        <w:rFonts w:ascii="Arial" w:hAnsi="Arial" w:cs="Arial"/>
        <w:sz w:val="20"/>
      </w:rPr>
    </w:pPr>
    <w:r>
      <w:rPr>
        <w:rFonts w:ascii="Arial" w:hAnsi="Arial" w:cs="Arial"/>
        <w:sz w:val="20"/>
      </w:rPr>
      <w:t>First Revision of Sheet No. R11D.5</w:t>
    </w:r>
  </w:p>
  <w:p w:rsidR="00A91A21" w:rsidRDefault="00130462" w:rsidP="00A91A21">
    <w:pPr>
      <w:tabs>
        <w:tab w:val="left" w:pos="7200"/>
      </w:tabs>
      <w:ind w:right="2160"/>
      <w:jc w:val="right"/>
      <w:rPr>
        <w:rFonts w:ascii="Arial" w:hAnsi="Arial" w:cs="Arial"/>
        <w:sz w:val="20"/>
      </w:rPr>
    </w:pPr>
    <w:r>
      <w:rPr>
        <w:rFonts w:ascii="Arial" w:hAnsi="Arial" w:cs="Arial"/>
        <w:sz w:val="20"/>
      </w:rPr>
      <w:t xml:space="preserve">Canceling </w:t>
    </w:r>
    <w:r w:rsidR="00451435">
      <w:rPr>
        <w:rFonts w:ascii="Arial" w:hAnsi="Arial" w:cs="Arial"/>
        <w:sz w:val="20"/>
      </w:rPr>
      <w:t xml:space="preserve">Original </w:t>
    </w:r>
    <w:r w:rsidR="00ED6746">
      <w:rPr>
        <w:rFonts w:ascii="Arial" w:hAnsi="Arial" w:cs="Arial"/>
        <w:sz w:val="20"/>
      </w:rPr>
      <w:t>Sheet No. R11</w:t>
    </w:r>
    <w:r w:rsidR="00A424AA">
      <w:rPr>
        <w:rFonts w:ascii="Arial" w:hAnsi="Arial" w:cs="Arial"/>
        <w:sz w:val="20"/>
      </w:rPr>
      <w:t>D.5</w:t>
    </w:r>
  </w:p>
  <w:p w:rsidR="00A91A21" w:rsidRDefault="00A91A21">
    <w:pPr>
      <w:rPr>
        <w:rFonts w:ascii="Arial" w:hAnsi="Arial" w:cs="Arial"/>
        <w:sz w:val="20"/>
      </w:rPr>
    </w:pPr>
    <w:r>
      <w:rPr>
        <w:rFonts w:ascii="Arial" w:hAnsi="Arial" w:cs="Arial"/>
        <w:sz w:val="20"/>
      </w:rPr>
      <w:tab/>
    </w:r>
  </w:p>
  <w:p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6F4E04">
      <w:rPr>
        <w:rFonts w:ascii="Arial" w:hAnsi="Arial" w:cs="Arial"/>
        <w:b/>
        <w:sz w:val="24"/>
        <w:szCs w:val="24"/>
      </w:rPr>
      <w:t>11</w:t>
    </w:r>
    <w:r w:rsidR="00A424AA">
      <w:rPr>
        <w:rFonts w:ascii="Arial" w:hAnsi="Arial" w:cs="Arial"/>
        <w:b/>
        <w:sz w:val="24"/>
        <w:szCs w:val="24"/>
      </w:rPr>
      <w:t>D</w:t>
    </w:r>
  </w:p>
  <w:p w:rsidR="006F4E04"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A424AA">
      <w:rPr>
        <w:rFonts w:ascii="Arial" w:hAnsi="Arial" w:cs="Arial"/>
        <w:b/>
        <w:sz w:val="20"/>
      </w:rPr>
      <w:t>CHARGES FOR COLLECTION</w:t>
    </w:r>
  </w:p>
  <w:p w:rsidR="00A424AA" w:rsidRPr="00A91A21" w:rsidRDefault="00A424AA" w:rsidP="00A91A21">
    <w:pPr>
      <w:pBdr>
        <w:bottom w:val="single" w:sz="12" w:space="1" w:color="auto"/>
      </w:pBdr>
      <w:rPr>
        <w:rFonts w:ascii="Arial" w:hAnsi="Arial" w:cs="Arial"/>
        <w:b/>
        <w:sz w:val="20"/>
      </w:rPr>
    </w:pPr>
    <w:r>
      <w:rPr>
        <w:rFonts w:ascii="Arial" w:hAnsi="Arial" w:cs="Arial"/>
        <w:b/>
        <w:sz w:val="20"/>
      </w:rPr>
      <w:t>ACTIVITY</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72" w:rsidRDefault="00574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0B6C61D1"/>
    <w:multiLevelType w:val="hybridMultilevel"/>
    <w:tmpl w:val="1F9E3ECE"/>
    <w:lvl w:ilvl="0" w:tplc="2C1EFEB4">
      <w:start w:val="3"/>
      <w:numFmt w:val="upperLetter"/>
      <w:lvlText w:val="%1."/>
      <w:lvlJc w:val="left"/>
      <w:pPr>
        <w:tabs>
          <w:tab w:val="num" w:pos="1440"/>
        </w:tabs>
        <w:ind w:left="1440" w:hanging="720"/>
      </w:pPr>
      <w:rPr>
        <w:rFonts w:hint="default"/>
        <w:b/>
      </w:rPr>
    </w:lvl>
    <w:lvl w:ilvl="1" w:tplc="A538F748">
      <w:start w:val="1"/>
      <w:numFmt w:val="decimal"/>
      <w:lvlText w:val="%2."/>
      <w:lvlJc w:val="left"/>
      <w:pPr>
        <w:tabs>
          <w:tab w:val="num" w:pos="2160"/>
        </w:tabs>
        <w:ind w:left="2160" w:hanging="720"/>
      </w:pPr>
      <w:rPr>
        <w:rFonts w:hint="default"/>
        <w:b w:val="0"/>
      </w:rPr>
    </w:lvl>
    <w:lvl w:ilvl="2" w:tplc="E252E1A8">
      <w:start w:val="1"/>
      <w:numFmt w:val="lowerLetter"/>
      <w:lvlText w:val="%3."/>
      <w:lvlJc w:val="left"/>
      <w:pPr>
        <w:tabs>
          <w:tab w:val="num" w:pos="2910"/>
        </w:tabs>
        <w:ind w:left="2910" w:hanging="57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8C7965"/>
    <w:multiLevelType w:val="hybridMultilevel"/>
    <w:tmpl w:val="990259D6"/>
    <w:lvl w:ilvl="0" w:tplc="25126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173B2A"/>
    <w:multiLevelType w:val="hybridMultilevel"/>
    <w:tmpl w:val="5A68C26A"/>
    <w:lvl w:ilvl="0" w:tplc="580078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545D2C81"/>
    <w:multiLevelType w:val="multilevel"/>
    <w:tmpl w:val="1E0639D8"/>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1837"/>
    <w:rsid w:val="00013419"/>
    <w:rsid w:val="00042879"/>
    <w:rsid w:val="0004613A"/>
    <w:rsid w:val="00087CF7"/>
    <w:rsid w:val="000A0FF1"/>
    <w:rsid w:val="000B36F4"/>
    <w:rsid w:val="00111868"/>
    <w:rsid w:val="00130462"/>
    <w:rsid w:val="001522E7"/>
    <w:rsid w:val="001620F1"/>
    <w:rsid w:val="001D4F15"/>
    <w:rsid w:val="001F19AC"/>
    <w:rsid w:val="00201673"/>
    <w:rsid w:val="00204381"/>
    <w:rsid w:val="00205735"/>
    <w:rsid w:val="002551C1"/>
    <w:rsid w:val="00266E07"/>
    <w:rsid w:val="002A4DA0"/>
    <w:rsid w:val="002C1B76"/>
    <w:rsid w:val="002C79BC"/>
    <w:rsid w:val="002E41E4"/>
    <w:rsid w:val="002E6C6E"/>
    <w:rsid w:val="00341521"/>
    <w:rsid w:val="00342742"/>
    <w:rsid w:val="0034455A"/>
    <w:rsid w:val="003545F5"/>
    <w:rsid w:val="003F72C1"/>
    <w:rsid w:val="004043D5"/>
    <w:rsid w:val="004127C9"/>
    <w:rsid w:val="00451435"/>
    <w:rsid w:val="004A1A22"/>
    <w:rsid w:val="004A30F3"/>
    <w:rsid w:val="004B1617"/>
    <w:rsid w:val="004B3240"/>
    <w:rsid w:val="004C5FE8"/>
    <w:rsid w:val="00546A05"/>
    <w:rsid w:val="00547427"/>
    <w:rsid w:val="00550C6E"/>
    <w:rsid w:val="00555712"/>
    <w:rsid w:val="00561C8D"/>
    <w:rsid w:val="00564506"/>
    <w:rsid w:val="00574272"/>
    <w:rsid w:val="00577682"/>
    <w:rsid w:val="00580EC3"/>
    <w:rsid w:val="0059549C"/>
    <w:rsid w:val="005A1156"/>
    <w:rsid w:val="005E29DE"/>
    <w:rsid w:val="005F64B9"/>
    <w:rsid w:val="005F7880"/>
    <w:rsid w:val="00622FED"/>
    <w:rsid w:val="006638F3"/>
    <w:rsid w:val="00685AFC"/>
    <w:rsid w:val="0068713C"/>
    <w:rsid w:val="006A128C"/>
    <w:rsid w:val="006D7723"/>
    <w:rsid w:val="006E1287"/>
    <w:rsid w:val="006F4E04"/>
    <w:rsid w:val="00710518"/>
    <w:rsid w:val="00715FFA"/>
    <w:rsid w:val="00725039"/>
    <w:rsid w:val="007504BF"/>
    <w:rsid w:val="00763195"/>
    <w:rsid w:val="0077488B"/>
    <w:rsid w:val="007751F7"/>
    <w:rsid w:val="007E0BC7"/>
    <w:rsid w:val="007F06C3"/>
    <w:rsid w:val="007F6029"/>
    <w:rsid w:val="008131F9"/>
    <w:rsid w:val="00813698"/>
    <w:rsid w:val="00823ACF"/>
    <w:rsid w:val="008474F2"/>
    <w:rsid w:val="00874A40"/>
    <w:rsid w:val="008766A2"/>
    <w:rsid w:val="00876B56"/>
    <w:rsid w:val="00886645"/>
    <w:rsid w:val="008A77C7"/>
    <w:rsid w:val="008E7364"/>
    <w:rsid w:val="00920A5D"/>
    <w:rsid w:val="00991D5C"/>
    <w:rsid w:val="009C3016"/>
    <w:rsid w:val="009E0C82"/>
    <w:rsid w:val="00A15DF3"/>
    <w:rsid w:val="00A23AF0"/>
    <w:rsid w:val="00A261ED"/>
    <w:rsid w:val="00A424AA"/>
    <w:rsid w:val="00A52751"/>
    <w:rsid w:val="00A541CA"/>
    <w:rsid w:val="00A72436"/>
    <w:rsid w:val="00A91A21"/>
    <w:rsid w:val="00AA2B16"/>
    <w:rsid w:val="00AA6D6D"/>
    <w:rsid w:val="00AA6EAF"/>
    <w:rsid w:val="00AD4335"/>
    <w:rsid w:val="00AE07BB"/>
    <w:rsid w:val="00AE1E9E"/>
    <w:rsid w:val="00AE7611"/>
    <w:rsid w:val="00AF0EAC"/>
    <w:rsid w:val="00B20EEB"/>
    <w:rsid w:val="00B43CBE"/>
    <w:rsid w:val="00B54432"/>
    <w:rsid w:val="00B62CA7"/>
    <w:rsid w:val="00B73FD9"/>
    <w:rsid w:val="00B82FAE"/>
    <w:rsid w:val="00B85B7D"/>
    <w:rsid w:val="00B86CD1"/>
    <w:rsid w:val="00BA088F"/>
    <w:rsid w:val="00BF7535"/>
    <w:rsid w:val="00C0493E"/>
    <w:rsid w:val="00C17EF7"/>
    <w:rsid w:val="00C210FD"/>
    <w:rsid w:val="00C60F7D"/>
    <w:rsid w:val="00C91131"/>
    <w:rsid w:val="00CD01ED"/>
    <w:rsid w:val="00CE6692"/>
    <w:rsid w:val="00CF6051"/>
    <w:rsid w:val="00CF64E6"/>
    <w:rsid w:val="00D313E0"/>
    <w:rsid w:val="00D60206"/>
    <w:rsid w:val="00D8216E"/>
    <w:rsid w:val="00D932B5"/>
    <w:rsid w:val="00E522DD"/>
    <w:rsid w:val="00E53EC5"/>
    <w:rsid w:val="00E61608"/>
    <w:rsid w:val="00E6731D"/>
    <w:rsid w:val="00E84454"/>
    <w:rsid w:val="00E86C83"/>
    <w:rsid w:val="00EA0EE4"/>
    <w:rsid w:val="00EA5629"/>
    <w:rsid w:val="00ED6746"/>
    <w:rsid w:val="00F148A9"/>
    <w:rsid w:val="00F162D6"/>
    <w:rsid w:val="00F3022B"/>
    <w:rsid w:val="00F30DDC"/>
    <w:rsid w:val="00F3756B"/>
    <w:rsid w:val="00F50525"/>
    <w:rsid w:val="00F528E2"/>
    <w:rsid w:val="00F62533"/>
    <w:rsid w:val="00F66F8A"/>
    <w:rsid w:val="00F77BD7"/>
    <w:rsid w:val="00F90585"/>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6F4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6F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278A2-9E82-4B9C-BA88-621286947EBF}"/>
</file>

<file path=customXml/itemProps2.xml><?xml version="1.0" encoding="utf-8"?>
<ds:datastoreItem xmlns:ds="http://schemas.openxmlformats.org/officeDocument/2006/customXml" ds:itemID="{4FA977F6-FA50-4643-BAE9-CC83C919A62D}"/>
</file>

<file path=customXml/itemProps3.xml><?xml version="1.0" encoding="utf-8"?>
<ds:datastoreItem xmlns:ds="http://schemas.openxmlformats.org/officeDocument/2006/customXml" ds:itemID="{64A11A61-9CF8-4876-AB50-07E4D448287C}"/>
</file>

<file path=customXml/itemProps4.xml><?xml version="1.0" encoding="utf-8"?>
<ds:datastoreItem xmlns:ds="http://schemas.openxmlformats.org/officeDocument/2006/customXml" ds:itemID="{5CEF8CF3-2FF7-4C5B-A8BC-6B7BAA563C58}"/>
</file>

<file path=customXml/itemProps5.xml><?xml version="1.0" encoding="utf-8"?>
<ds:datastoreItem xmlns:ds="http://schemas.openxmlformats.org/officeDocument/2006/customXml" ds:itemID="{9DA52D40-E830-4AEA-9F8E-19CE84F73F4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4</cp:revision>
  <cp:lastPrinted>2011-04-06T22:22:00Z</cp:lastPrinted>
  <dcterms:created xsi:type="dcterms:W3CDTF">2014-04-25T14:42:00Z</dcterms:created>
  <dcterms:modified xsi:type="dcterms:W3CDTF">2014-04-28T22:01:00Z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