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0DA1" w14:textId="77777777" w:rsidR="00A90199" w:rsidRDefault="00A90199">
      <w:pPr>
        <w:jc w:val="center"/>
        <w:rPr>
          <w:rFonts w:ascii="Arial" w:hAnsi="Arial"/>
          <w:b/>
        </w:rPr>
      </w:pPr>
      <w:r>
        <w:rPr>
          <w:rFonts w:ascii="Arial" w:hAnsi="Arial"/>
          <w:b/>
        </w:rPr>
        <w:t xml:space="preserve">BEFORE THE </w:t>
      </w:r>
      <w:smartTag w:uri="urn:schemas-microsoft-com:office:smarttags" w:element="PlaceType">
        <w:smartTag w:uri="urn:schemas-microsoft-com:office:smarttags" w:element="PlaceName">
          <w:r>
            <w:rPr>
              <w:rFonts w:ascii="Arial" w:hAnsi="Arial"/>
              <w:b/>
            </w:rPr>
            <w:t>WASHINGTON</w:t>
          </w:r>
        </w:smartTag>
      </w:smartTag>
      <w:r>
        <w:rPr>
          <w:rFonts w:ascii="Arial" w:hAnsi="Arial"/>
          <w:b/>
        </w:rPr>
        <w:t xml:space="preserve"> UTILITIES AND TRANSPORTATION COMMISSION</w:t>
      </w:r>
    </w:p>
    <w:p w14:paraId="5131C742" w14:textId="77777777" w:rsidR="00EA1CB0" w:rsidRDefault="00EA1CB0" w:rsidP="00EA1CB0">
      <w:pPr>
        <w:jc w:val="center"/>
        <w:rPr>
          <w:rFonts w:ascii="Arial" w:hAnsi="Arial"/>
          <w:b/>
        </w:rPr>
      </w:pPr>
    </w:p>
    <w:p w14:paraId="7DB60CC9" w14:textId="362DB7A8" w:rsidR="0086003C" w:rsidRPr="001E7C7C" w:rsidRDefault="0086003C" w:rsidP="0086003C">
      <w:pPr>
        <w:jc w:val="center"/>
        <w:rPr>
          <w:rFonts w:ascii="Arial" w:hAnsi="Arial"/>
          <w:b/>
        </w:rPr>
      </w:pPr>
      <w:r>
        <w:rPr>
          <w:rFonts w:ascii="Arial" w:hAnsi="Arial"/>
          <w:b/>
        </w:rPr>
        <w:t>Docket U</w:t>
      </w:r>
      <w:r w:rsidR="00EC0A05">
        <w:rPr>
          <w:rFonts w:ascii="Arial" w:hAnsi="Arial"/>
          <w:b/>
        </w:rPr>
        <w:t>G</w:t>
      </w:r>
      <w:r>
        <w:rPr>
          <w:rFonts w:ascii="Arial" w:hAnsi="Arial"/>
          <w:b/>
        </w:rPr>
        <w:t>-2</w:t>
      </w:r>
      <w:r w:rsidR="00515A53">
        <w:rPr>
          <w:rFonts w:ascii="Arial" w:hAnsi="Arial"/>
          <w:b/>
        </w:rPr>
        <w:t>40008</w:t>
      </w:r>
    </w:p>
    <w:p w14:paraId="3FA60761" w14:textId="77777777" w:rsidR="00EC0A05" w:rsidRPr="001E7C7C" w:rsidRDefault="00EC0A05" w:rsidP="00EC0A05">
      <w:pPr>
        <w:jc w:val="center"/>
        <w:rPr>
          <w:rFonts w:ascii="Arial" w:hAnsi="Arial"/>
          <w:b/>
        </w:rPr>
      </w:pPr>
      <w:r>
        <w:rPr>
          <w:rFonts w:ascii="Arial" w:hAnsi="Arial"/>
          <w:b/>
        </w:rPr>
        <w:t>Cascade Natural Gas Corporation</w:t>
      </w:r>
    </w:p>
    <w:p w14:paraId="5F75F81E" w14:textId="70B9AFFB" w:rsidR="00EC0A05" w:rsidRDefault="00EC0A05" w:rsidP="00EC0A05">
      <w:pPr>
        <w:jc w:val="center"/>
        <w:rPr>
          <w:rFonts w:ascii="Arial" w:hAnsi="Arial"/>
          <w:b/>
        </w:rPr>
      </w:pPr>
      <w:r>
        <w:rPr>
          <w:rFonts w:ascii="Arial" w:hAnsi="Arial"/>
          <w:b/>
        </w:rPr>
        <w:t>202</w:t>
      </w:r>
      <w:r w:rsidR="00515A53">
        <w:rPr>
          <w:rFonts w:ascii="Arial" w:hAnsi="Arial"/>
          <w:b/>
        </w:rPr>
        <w:t>4</w:t>
      </w:r>
      <w:r>
        <w:rPr>
          <w:rFonts w:ascii="Arial" w:hAnsi="Arial"/>
          <w:b/>
        </w:rPr>
        <w:t xml:space="preserve"> General Rate Case</w:t>
      </w:r>
    </w:p>
    <w:p w14:paraId="40B12A4D" w14:textId="77777777" w:rsidR="00EF74F2" w:rsidRDefault="00EF74F2">
      <w:pPr>
        <w:jc w:val="center"/>
        <w:rPr>
          <w:rFonts w:ascii="Arial" w:hAnsi="Arial"/>
          <w:b/>
        </w:rPr>
      </w:pPr>
    </w:p>
    <w:p w14:paraId="67B098EC" w14:textId="77777777" w:rsidR="008D0D3D" w:rsidRDefault="008D0D3D">
      <w:pPr>
        <w:jc w:val="center"/>
        <w:rPr>
          <w:rFonts w:ascii="Arial" w:hAnsi="Arial"/>
          <w:b/>
        </w:rPr>
      </w:pPr>
    </w:p>
    <w:p w14:paraId="7CE7847A" w14:textId="53E9D330" w:rsidR="00495F17" w:rsidRDefault="009212BD" w:rsidP="00495F17">
      <w:pPr>
        <w:rPr>
          <w:rFonts w:ascii="Arial" w:hAnsi="Arial"/>
          <w:b/>
          <w:u w:val="single"/>
        </w:rPr>
      </w:pPr>
      <w:r>
        <w:rPr>
          <w:rFonts w:ascii="Arial" w:hAnsi="Arial"/>
          <w:b/>
          <w:u w:val="single"/>
        </w:rPr>
        <w:t>PUBLIC COUN</w:t>
      </w:r>
      <w:r w:rsidR="00437E0E">
        <w:rPr>
          <w:rFonts w:ascii="Arial" w:hAnsi="Arial"/>
          <w:b/>
          <w:u w:val="single"/>
        </w:rPr>
        <w:t>SEL</w:t>
      </w:r>
      <w:r w:rsidR="0086003C">
        <w:rPr>
          <w:rFonts w:ascii="Arial" w:hAnsi="Arial"/>
          <w:b/>
          <w:u w:val="single"/>
        </w:rPr>
        <w:t xml:space="preserve"> </w:t>
      </w:r>
      <w:r w:rsidR="00A90199" w:rsidRPr="00EB453C">
        <w:rPr>
          <w:rFonts w:ascii="Arial" w:hAnsi="Arial"/>
          <w:b/>
          <w:u w:val="single"/>
        </w:rPr>
        <w:t>DATA REQUES</w:t>
      </w:r>
      <w:r w:rsidR="00E21DB1" w:rsidRPr="00EB453C">
        <w:rPr>
          <w:rFonts w:ascii="Arial" w:hAnsi="Arial"/>
          <w:b/>
          <w:u w:val="single"/>
        </w:rPr>
        <w:t xml:space="preserve">T NO. </w:t>
      </w:r>
      <w:r w:rsidR="00BF49F1">
        <w:rPr>
          <w:rFonts w:ascii="Arial" w:hAnsi="Arial"/>
          <w:b/>
          <w:u w:val="single"/>
        </w:rPr>
        <w:t>9</w:t>
      </w:r>
      <w:r w:rsidR="00D91D54">
        <w:rPr>
          <w:rFonts w:ascii="Arial" w:hAnsi="Arial"/>
          <w:b/>
          <w:u w:val="single"/>
        </w:rPr>
        <w:t>7</w:t>
      </w:r>
      <w:r w:rsidR="00EB453C">
        <w:rPr>
          <w:rFonts w:ascii="Arial" w:hAnsi="Arial"/>
          <w:b/>
          <w:u w:val="single"/>
        </w:rPr>
        <w:t>:</w:t>
      </w:r>
      <w:r w:rsidR="005B0A80">
        <w:rPr>
          <w:rFonts w:ascii="Arial" w:hAnsi="Arial"/>
          <w:b/>
          <w:u w:val="single"/>
        </w:rPr>
        <w:t xml:space="preserve"> </w:t>
      </w:r>
    </w:p>
    <w:p w14:paraId="58D227FE" w14:textId="77777777" w:rsidR="0051334F" w:rsidRPr="00D82786" w:rsidRDefault="0051334F" w:rsidP="0051334F">
      <w:pPr>
        <w:pStyle w:val="Default"/>
        <w:rPr>
          <w:rFonts w:ascii="Arial" w:hAnsi="Arial" w:cs="Arial"/>
        </w:rPr>
      </w:pPr>
    </w:p>
    <w:p w14:paraId="090A511D" w14:textId="778C3767" w:rsidR="00CB5512" w:rsidRPr="00500695" w:rsidRDefault="00CB5512" w:rsidP="00CB5512">
      <w:pPr>
        <w:tabs>
          <w:tab w:val="left" w:pos="-1080"/>
          <w:tab w:val="left" w:pos="-720"/>
          <w:tab w:val="left" w:pos="0"/>
          <w:tab w:val="left" w:pos="720"/>
          <w:tab w:val="left" w:pos="1440"/>
          <w:tab w:val="left" w:pos="1800"/>
          <w:tab w:val="left" w:pos="2880"/>
        </w:tabs>
      </w:pPr>
      <w:r w:rsidRPr="00500695">
        <w:rPr>
          <w:b/>
        </w:rPr>
        <w:t>Re:</w:t>
      </w:r>
      <w:r w:rsidR="008F46D7">
        <w:rPr>
          <w:b/>
        </w:rPr>
        <w:t xml:space="preserve">  </w:t>
      </w:r>
      <w:r w:rsidR="00BF49F1">
        <w:rPr>
          <w:b/>
        </w:rPr>
        <w:t>Line Extension Allowances</w:t>
      </w:r>
    </w:p>
    <w:p w14:paraId="6BD66A8C" w14:textId="77777777" w:rsidR="00CB5512" w:rsidRPr="00500695" w:rsidRDefault="00CB5512" w:rsidP="00CB5512">
      <w:pPr>
        <w:tabs>
          <w:tab w:val="left" w:pos="1890"/>
          <w:tab w:val="left" w:pos="4320"/>
          <w:tab w:val="left" w:pos="6480"/>
        </w:tabs>
      </w:pPr>
    </w:p>
    <w:p w14:paraId="0D47CCB9" w14:textId="77777777" w:rsidR="00191095" w:rsidRDefault="00191095" w:rsidP="00191095">
      <w:r w:rsidRPr="00D91D54">
        <w:t>Using the line extension allowance terms outlined in Rule 8 (Attachment A of the Company’s response to Public Counsel Data Request No. 4), please calculate the current line extension allowance cap in dollars for the average residential customer with average residential monthly therm usage and the current line extension allowance cap in dollars for the average general commercial customer with average general commercial monthly therm usage.</w:t>
      </w:r>
    </w:p>
    <w:p w14:paraId="749C27FE" w14:textId="77777777" w:rsidR="00CE087D" w:rsidRDefault="00CE087D">
      <w:pPr>
        <w:rPr>
          <w:rFonts w:ascii="Arial" w:hAnsi="Arial" w:cs="Arial"/>
          <w:b/>
          <w:u w:val="single"/>
        </w:rPr>
      </w:pPr>
    </w:p>
    <w:p w14:paraId="6F5669EA" w14:textId="440E533D" w:rsidR="00A90199" w:rsidRPr="0056266C" w:rsidRDefault="53395F69" w:rsidP="5708A5D7">
      <w:pPr>
        <w:rPr>
          <w:rFonts w:ascii="Arial" w:hAnsi="Arial" w:cs="Arial"/>
          <w:b/>
          <w:bCs/>
          <w:u w:val="single"/>
        </w:rPr>
      </w:pPr>
      <w:r w:rsidRPr="5708A5D7">
        <w:rPr>
          <w:rFonts w:ascii="Arial" w:hAnsi="Arial" w:cs="Arial"/>
          <w:b/>
          <w:bCs/>
          <w:u w:val="single"/>
        </w:rPr>
        <w:t>Response:</w:t>
      </w:r>
    </w:p>
    <w:p w14:paraId="612A299F" w14:textId="77777777" w:rsidR="00A90199" w:rsidRDefault="00A90199">
      <w:pPr>
        <w:autoSpaceDE w:val="0"/>
        <w:autoSpaceDN w:val="0"/>
        <w:adjustRightInd w:val="0"/>
        <w:spacing w:line="240" w:lineRule="atLeast"/>
        <w:rPr>
          <w:rFonts w:ascii="Arial" w:hAnsi="Arial"/>
        </w:rPr>
      </w:pPr>
    </w:p>
    <w:p w14:paraId="5949A227" w14:textId="736CA100" w:rsidR="00081D1D" w:rsidRDefault="00160698" w:rsidP="00160698">
      <w:r>
        <w:t xml:space="preserve">As explained in </w:t>
      </w:r>
      <w:r w:rsidR="00081D1D">
        <w:t>Rule 8</w:t>
      </w:r>
      <w:r>
        <w:t xml:space="preserve"> – Extension of Distribution Facilities,</w:t>
      </w:r>
      <w:r w:rsidR="00081D1D">
        <w:t xml:space="preserve"> </w:t>
      </w:r>
      <w:r>
        <w:t>a</w:t>
      </w:r>
      <w:r w:rsidR="00026260">
        <w:t xml:space="preserve">nnual </w:t>
      </w:r>
      <w:r w:rsidR="00131F78">
        <w:t xml:space="preserve">margin is based on </w:t>
      </w:r>
      <w:r w:rsidR="001E6141">
        <w:t xml:space="preserve">the sum of the annual basic service charges plus annual distribution margin </w:t>
      </w:r>
      <w:r w:rsidR="00410028">
        <w:t>revenue based on current rates</w:t>
      </w:r>
      <w:r w:rsidR="008E64E2">
        <w:t>.</w:t>
      </w:r>
      <w:r w:rsidR="008A56C2">
        <w:t xml:space="preserve"> </w:t>
      </w:r>
      <w:r w:rsidR="001F0912">
        <w:t>The calculations below are b</w:t>
      </w:r>
      <w:r w:rsidR="008A56C2">
        <w:t xml:space="preserve">ased on the current </w:t>
      </w:r>
      <w:r w:rsidR="003B4B4B">
        <w:t>Residential Service Rate Schedule 503</w:t>
      </w:r>
      <w:r w:rsidR="00913422">
        <w:t xml:space="preserve">, </w:t>
      </w:r>
      <w:r w:rsidR="00C2478C">
        <w:t xml:space="preserve">Commercial Service Rate Schedule </w:t>
      </w:r>
      <w:r w:rsidR="00504D4E">
        <w:t>504</w:t>
      </w:r>
      <w:r w:rsidR="00913422">
        <w:t xml:space="preserve">, </w:t>
      </w:r>
      <w:r w:rsidR="009918E1">
        <w:t>Cost Recovery Mechanism</w:t>
      </w:r>
      <w:r w:rsidR="00307441">
        <w:t xml:space="preserve"> (</w:t>
      </w:r>
      <w:r w:rsidR="005E5D86">
        <w:t>“</w:t>
      </w:r>
      <w:r w:rsidR="00307441">
        <w:t>CRM</w:t>
      </w:r>
      <w:r w:rsidR="005E5D86">
        <w:t>”</w:t>
      </w:r>
      <w:r w:rsidR="00307441">
        <w:t>)</w:t>
      </w:r>
      <w:r w:rsidR="009918E1">
        <w:t xml:space="preserve"> Rate Schedule 597</w:t>
      </w:r>
      <w:r w:rsidR="001F0912">
        <w:t xml:space="preserve">, and Rule </w:t>
      </w:r>
      <w:r w:rsidR="001227E3">
        <w:t>8</w:t>
      </w:r>
      <w:r w:rsidR="002A3AD3">
        <w:t>:</w:t>
      </w:r>
    </w:p>
    <w:p w14:paraId="2B6D8D7E" w14:textId="77777777" w:rsidR="00A0710C" w:rsidRDefault="00A0710C" w:rsidP="00D91D54"/>
    <w:tbl>
      <w:tblPr>
        <w:tblStyle w:val="TableGrid"/>
        <w:tblW w:w="0" w:type="auto"/>
        <w:tblLook w:val="04A0" w:firstRow="1" w:lastRow="0" w:firstColumn="1" w:lastColumn="0" w:noHBand="0" w:noVBand="1"/>
      </w:tblPr>
      <w:tblGrid>
        <w:gridCol w:w="1870"/>
        <w:gridCol w:w="1870"/>
        <w:gridCol w:w="1870"/>
        <w:gridCol w:w="1870"/>
        <w:gridCol w:w="1870"/>
      </w:tblGrid>
      <w:tr w:rsidR="00F22EE4" w14:paraId="440909F7" w14:textId="77777777" w:rsidTr="00F22EE4">
        <w:tc>
          <w:tcPr>
            <w:tcW w:w="1870" w:type="dxa"/>
          </w:tcPr>
          <w:p w14:paraId="69444B6E" w14:textId="77777777" w:rsidR="00F22EE4" w:rsidRDefault="00F22EE4" w:rsidP="00D91D54"/>
        </w:tc>
        <w:tc>
          <w:tcPr>
            <w:tcW w:w="1870" w:type="dxa"/>
          </w:tcPr>
          <w:p w14:paraId="7C0EB850" w14:textId="3F4F5816" w:rsidR="00F22EE4" w:rsidRDefault="0088104A" w:rsidP="00D91D54">
            <w:r>
              <w:t>Basic Service Charge</w:t>
            </w:r>
          </w:p>
        </w:tc>
        <w:tc>
          <w:tcPr>
            <w:tcW w:w="1870" w:type="dxa"/>
          </w:tcPr>
          <w:p w14:paraId="5BC1D0D8" w14:textId="208DF909" w:rsidR="00F22EE4" w:rsidRDefault="0088104A" w:rsidP="00D91D54">
            <w:r>
              <w:t>Delivery Charge</w:t>
            </w:r>
          </w:p>
        </w:tc>
        <w:tc>
          <w:tcPr>
            <w:tcW w:w="1870" w:type="dxa"/>
          </w:tcPr>
          <w:p w14:paraId="3575CB02" w14:textId="519F5F88" w:rsidR="00F22EE4" w:rsidRDefault="00307441" w:rsidP="00D91D54">
            <w:r>
              <w:t>CRM</w:t>
            </w:r>
            <w:r w:rsidR="00A20853">
              <w:t xml:space="preserve"> Charge</w:t>
            </w:r>
            <w:r w:rsidR="00FE7236">
              <w:t xml:space="preserve"> (RS</w:t>
            </w:r>
            <w:r w:rsidR="002A172A">
              <w:t>597)</w:t>
            </w:r>
          </w:p>
        </w:tc>
        <w:tc>
          <w:tcPr>
            <w:tcW w:w="1870" w:type="dxa"/>
          </w:tcPr>
          <w:p w14:paraId="02F9CBB8" w14:textId="58A71E3E" w:rsidR="00F22EE4" w:rsidRDefault="009D472C" w:rsidP="00D91D54">
            <w:r>
              <w:t xml:space="preserve">Avg. </w:t>
            </w:r>
            <w:r w:rsidR="00506AC8">
              <w:t xml:space="preserve">Monthly Therm Use </w:t>
            </w:r>
          </w:p>
        </w:tc>
      </w:tr>
      <w:tr w:rsidR="00F22EE4" w14:paraId="0289FD1E" w14:textId="77777777" w:rsidTr="00F22EE4">
        <w:tc>
          <w:tcPr>
            <w:tcW w:w="1870" w:type="dxa"/>
          </w:tcPr>
          <w:p w14:paraId="29D02472" w14:textId="1EEC0578" w:rsidR="00F22EE4" w:rsidRDefault="00C270EE" w:rsidP="00D91D54">
            <w:r>
              <w:t>Residential (RS50</w:t>
            </w:r>
            <w:r w:rsidR="005D260A">
              <w:t>3)</w:t>
            </w:r>
          </w:p>
        </w:tc>
        <w:tc>
          <w:tcPr>
            <w:tcW w:w="1870" w:type="dxa"/>
          </w:tcPr>
          <w:p w14:paraId="3113007B" w14:textId="02061B1E" w:rsidR="00F22EE4" w:rsidRDefault="00F7293C" w:rsidP="00D91D54">
            <w:r>
              <w:t>$5.00</w:t>
            </w:r>
          </w:p>
        </w:tc>
        <w:tc>
          <w:tcPr>
            <w:tcW w:w="1870" w:type="dxa"/>
          </w:tcPr>
          <w:p w14:paraId="41064B12" w14:textId="73FA5B93" w:rsidR="00F22EE4" w:rsidRDefault="00342DD0" w:rsidP="00D91D54">
            <w:r>
              <w:t>$0.</w:t>
            </w:r>
            <w:r w:rsidR="00E66FF5">
              <w:t>33951</w:t>
            </w:r>
          </w:p>
        </w:tc>
        <w:tc>
          <w:tcPr>
            <w:tcW w:w="1870" w:type="dxa"/>
          </w:tcPr>
          <w:p w14:paraId="297AC9F5" w14:textId="0BFD606F" w:rsidR="00F22EE4" w:rsidRDefault="004D19BC" w:rsidP="00D91D54">
            <w:r>
              <w:t>$0.</w:t>
            </w:r>
            <w:r w:rsidR="000E4BBF">
              <w:t>017</w:t>
            </w:r>
            <w:r w:rsidR="00236A76">
              <w:t>69</w:t>
            </w:r>
          </w:p>
        </w:tc>
        <w:tc>
          <w:tcPr>
            <w:tcW w:w="1870" w:type="dxa"/>
          </w:tcPr>
          <w:p w14:paraId="66A27C5E" w14:textId="1A1C807C" w:rsidR="00F22EE4" w:rsidRDefault="00506AC8" w:rsidP="00D91D54">
            <w:r>
              <w:t>54</w:t>
            </w:r>
          </w:p>
        </w:tc>
      </w:tr>
      <w:tr w:rsidR="00F22EE4" w14:paraId="3C578B86" w14:textId="77777777" w:rsidTr="00F22EE4">
        <w:tc>
          <w:tcPr>
            <w:tcW w:w="1870" w:type="dxa"/>
          </w:tcPr>
          <w:p w14:paraId="02C008A5" w14:textId="1E88A52E" w:rsidR="00F22EE4" w:rsidRDefault="005D260A" w:rsidP="00D91D54">
            <w:r>
              <w:t>Commercial (RS504)</w:t>
            </w:r>
          </w:p>
        </w:tc>
        <w:tc>
          <w:tcPr>
            <w:tcW w:w="1870" w:type="dxa"/>
          </w:tcPr>
          <w:p w14:paraId="1C1863E2" w14:textId="7BB50514" w:rsidR="00F22EE4" w:rsidRDefault="00E374F6" w:rsidP="00D91D54">
            <w:r>
              <w:t>$13.00</w:t>
            </w:r>
          </w:p>
        </w:tc>
        <w:tc>
          <w:tcPr>
            <w:tcW w:w="1870" w:type="dxa"/>
          </w:tcPr>
          <w:p w14:paraId="6EBC9994" w14:textId="306096A1" w:rsidR="00F22EE4" w:rsidRDefault="00E374F6" w:rsidP="00D91D54">
            <w:r>
              <w:t>$</w:t>
            </w:r>
            <w:r w:rsidR="003353E3">
              <w:t>0.2</w:t>
            </w:r>
            <w:r w:rsidR="00E638A7">
              <w:t>84</w:t>
            </w:r>
            <w:r w:rsidR="00321401">
              <w:t>32</w:t>
            </w:r>
          </w:p>
        </w:tc>
        <w:tc>
          <w:tcPr>
            <w:tcW w:w="1870" w:type="dxa"/>
          </w:tcPr>
          <w:p w14:paraId="545CBC13" w14:textId="20A21205" w:rsidR="00F22EE4" w:rsidRDefault="00D638C0" w:rsidP="00D91D54">
            <w:r>
              <w:t>$0.</w:t>
            </w:r>
            <w:r w:rsidR="00C35C84">
              <w:t>01096</w:t>
            </w:r>
          </w:p>
        </w:tc>
        <w:tc>
          <w:tcPr>
            <w:tcW w:w="1870" w:type="dxa"/>
          </w:tcPr>
          <w:p w14:paraId="04A801BE" w14:textId="615B891C" w:rsidR="00F22EE4" w:rsidRDefault="00506AC8" w:rsidP="00D91D54">
            <w:r>
              <w:t>271</w:t>
            </w:r>
          </w:p>
        </w:tc>
      </w:tr>
    </w:tbl>
    <w:p w14:paraId="54204F88" w14:textId="77777777" w:rsidR="00A0710C" w:rsidRDefault="00A0710C" w:rsidP="00D91D54"/>
    <w:p w14:paraId="23F58876" w14:textId="77777777" w:rsidR="002A3AD3" w:rsidRDefault="002A3AD3" w:rsidP="00D91D54"/>
    <w:p w14:paraId="731B69E7" w14:textId="06517F9C" w:rsidR="002A3AD3" w:rsidRPr="00451874" w:rsidRDefault="00C425F8" w:rsidP="00D91D54">
      <w:pPr>
        <w:rPr>
          <w:sz w:val="22"/>
          <w:szCs w:val="22"/>
        </w:rPr>
      </w:pPr>
      <w:r w:rsidRPr="00451874">
        <w:rPr>
          <w:sz w:val="22"/>
          <w:szCs w:val="22"/>
        </w:rPr>
        <w:t xml:space="preserve">Monthly Margin = </w:t>
      </w:r>
      <w:r w:rsidR="003B19C7" w:rsidRPr="00451874">
        <w:rPr>
          <w:sz w:val="22"/>
          <w:szCs w:val="22"/>
        </w:rPr>
        <w:t>Basic Service Ch</w:t>
      </w:r>
      <w:r w:rsidR="00451874" w:rsidRPr="00451874">
        <w:rPr>
          <w:sz w:val="22"/>
          <w:szCs w:val="22"/>
        </w:rPr>
        <w:t>ar</w:t>
      </w:r>
      <w:r w:rsidR="003B19C7" w:rsidRPr="00451874">
        <w:rPr>
          <w:sz w:val="22"/>
          <w:szCs w:val="22"/>
        </w:rPr>
        <w:t xml:space="preserve">ge + </w:t>
      </w:r>
      <w:r w:rsidR="00AF3ADD" w:rsidRPr="00451874">
        <w:rPr>
          <w:sz w:val="22"/>
          <w:szCs w:val="22"/>
        </w:rPr>
        <w:t>(Delivery Charge + CRM Charge)</w:t>
      </w:r>
      <w:r w:rsidR="004E1942">
        <w:rPr>
          <w:sz w:val="22"/>
          <w:szCs w:val="22"/>
        </w:rPr>
        <w:t xml:space="preserve"> </w:t>
      </w:r>
      <w:r w:rsidR="00AF3ADD" w:rsidRPr="00451874">
        <w:rPr>
          <w:sz w:val="22"/>
          <w:szCs w:val="22"/>
        </w:rPr>
        <w:t>*</w:t>
      </w:r>
      <w:r w:rsidR="004E1942">
        <w:rPr>
          <w:sz w:val="22"/>
          <w:szCs w:val="22"/>
        </w:rPr>
        <w:t xml:space="preserve"> </w:t>
      </w:r>
      <w:r w:rsidR="002C4FD4" w:rsidRPr="00451874">
        <w:rPr>
          <w:sz w:val="22"/>
          <w:szCs w:val="22"/>
        </w:rPr>
        <w:t>Avg. Monthly Therms</w:t>
      </w:r>
    </w:p>
    <w:p w14:paraId="6F6473DF" w14:textId="438C0111" w:rsidR="00D91D54" w:rsidRDefault="00451874" w:rsidP="00D91D54">
      <w:r>
        <w:t>Annual Margin = 12 * Monthly Margin</w:t>
      </w:r>
    </w:p>
    <w:p w14:paraId="5F72EB1A" w14:textId="77777777" w:rsidR="00451874" w:rsidRDefault="00451874" w:rsidP="00D91D54"/>
    <w:p w14:paraId="0F3CEEC6" w14:textId="14CDDA3B" w:rsidR="00451874" w:rsidRDefault="00451874" w:rsidP="00D91D54">
      <w:r>
        <w:t xml:space="preserve">Residential Monthly Margin = </w:t>
      </w:r>
      <w:r w:rsidR="00F15FDA">
        <w:t>$5 + (</w:t>
      </w:r>
      <w:r w:rsidR="00902E08">
        <w:t>$</w:t>
      </w:r>
      <w:r w:rsidR="00F15FDA">
        <w:t>0.3395</w:t>
      </w:r>
      <w:r w:rsidR="009D3E14">
        <w:t>1</w:t>
      </w:r>
      <w:r w:rsidR="003E3EDA">
        <w:t xml:space="preserve"> + </w:t>
      </w:r>
      <w:r w:rsidR="00902E08">
        <w:t>$0</w:t>
      </w:r>
      <w:r w:rsidR="003E3EDA">
        <w:t>.</w:t>
      </w:r>
      <w:proofErr w:type="gramStart"/>
      <w:r w:rsidR="003E3EDA">
        <w:t>01769</w:t>
      </w:r>
      <w:r w:rsidR="00D33BB9">
        <w:t>)*</w:t>
      </w:r>
      <w:proofErr w:type="gramEnd"/>
      <w:r w:rsidR="00504E4A">
        <w:t>54</w:t>
      </w:r>
      <w:r w:rsidR="006F2E8C">
        <w:t xml:space="preserve"> = </w:t>
      </w:r>
      <w:r w:rsidR="004A05ED">
        <w:t>$24</w:t>
      </w:r>
      <w:r w:rsidR="0057090B">
        <w:t>.2</w:t>
      </w:r>
      <w:r w:rsidR="005A1D80">
        <w:t>9</w:t>
      </w:r>
    </w:p>
    <w:p w14:paraId="1D8D31A1" w14:textId="33682BC4" w:rsidR="002B1D4F" w:rsidRDefault="002B1D4F" w:rsidP="00D91D54">
      <w:r>
        <w:t xml:space="preserve">Residential Annual Margin = </w:t>
      </w:r>
      <w:r w:rsidR="00C66E77">
        <w:t>12 * $24.2</w:t>
      </w:r>
      <w:r w:rsidR="00F56B35">
        <w:t>9</w:t>
      </w:r>
      <w:r w:rsidR="00C66E77">
        <w:t xml:space="preserve"> = </w:t>
      </w:r>
      <w:r w:rsidR="005D614D">
        <w:t>$291</w:t>
      </w:r>
      <w:r w:rsidR="007A7963">
        <w:t>.47</w:t>
      </w:r>
    </w:p>
    <w:p w14:paraId="71F1FFF3" w14:textId="77777777" w:rsidR="0074466C" w:rsidRDefault="0074466C" w:rsidP="00D91D54"/>
    <w:p w14:paraId="342CACC2" w14:textId="0F91B08C" w:rsidR="0074466C" w:rsidRDefault="0074466C" w:rsidP="00D91D54">
      <w:r>
        <w:t>Commercial Monthly Margin = $13 + (</w:t>
      </w:r>
      <w:r w:rsidR="00574143">
        <w:t>$0.28432 + $0.01</w:t>
      </w:r>
      <w:r w:rsidR="003D6C2B">
        <w:t>096</w:t>
      </w:r>
      <w:r w:rsidR="003101DE">
        <w:t>)*271 = $</w:t>
      </w:r>
      <w:r w:rsidR="00453001">
        <w:t>93.02</w:t>
      </w:r>
    </w:p>
    <w:p w14:paraId="190A122B" w14:textId="25FF1C4A" w:rsidR="00453001" w:rsidRDefault="00453001" w:rsidP="00D91D54">
      <w:r>
        <w:t xml:space="preserve">Commercial Annual Margin = </w:t>
      </w:r>
      <w:r w:rsidR="00C66E77">
        <w:t xml:space="preserve">12 * $93.02 </w:t>
      </w:r>
      <w:r w:rsidR="005C6469">
        <w:t xml:space="preserve">= </w:t>
      </w:r>
      <w:r w:rsidR="00820B00">
        <w:t>$</w:t>
      </w:r>
      <w:r w:rsidR="00642290">
        <w:t>1,116.25</w:t>
      </w:r>
    </w:p>
    <w:p w14:paraId="0D137E88" w14:textId="77777777" w:rsidR="004E1942" w:rsidRDefault="004E1942" w:rsidP="00D91D54"/>
    <w:p w14:paraId="0898EC20" w14:textId="4F11C458" w:rsidR="004E1942" w:rsidRPr="00D91D54" w:rsidRDefault="00167795" w:rsidP="00D91D54">
      <w:r>
        <w:t>The a</w:t>
      </w:r>
      <w:r w:rsidR="004E1942">
        <w:t xml:space="preserve">llowance is based on the net present value of the margin to be received from the customer over a </w:t>
      </w:r>
      <w:r w:rsidR="005E5D86">
        <w:t>seven-year</w:t>
      </w:r>
      <w:r w:rsidR="004E1942">
        <w:t xml:space="preserve"> period based on the following:</w:t>
      </w:r>
    </w:p>
    <w:p w14:paraId="3DADE425" w14:textId="77777777" w:rsidR="00D91D54" w:rsidRPr="00D91D54" w:rsidRDefault="00D91D54" w:rsidP="00D91D54"/>
    <w:p w14:paraId="1735CA1B" w14:textId="77777777" w:rsidR="00D91D54" w:rsidRPr="00D91D54" w:rsidRDefault="00D91D54" w:rsidP="00D91D54"/>
    <w:p w14:paraId="1434E48E" w14:textId="7381C5A0" w:rsidR="00D91D54" w:rsidRPr="00D91D54" w:rsidRDefault="004E1942" w:rsidP="00D91D54">
      <m:oMath>
        <m:r>
          <w:rPr>
            <w:rFonts w:ascii="Cambria Math" w:hAnsi="Cambria Math"/>
          </w:rPr>
          <w:lastRenderedPageBreak/>
          <m:t xml:space="preserve">Allowance= </m:t>
        </m:r>
        <m:nary>
          <m:naryPr>
            <m:chr m:val="∑"/>
            <m:limLoc m:val="undOvr"/>
            <m:ctrlPr>
              <w:rPr>
                <w:rFonts w:ascii="Cambria Math" w:hAnsi="Cambria Math"/>
                <w:i/>
              </w:rPr>
            </m:ctrlPr>
          </m:naryPr>
          <m:sub>
            <m:r>
              <w:rPr>
                <w:rFonts w:ascii="Cambria Math" w:hAnsi="Cambria Math"/>
              </w:rPr>
              <m:t>t=1</m:t>
            </m:r>
          </m:sub>
          <m:sup>
            <m:r>
              <w:rPr>
                <w:rFonts w:ascii="Cambria Math" w:hAnsi="Cambria Math"/>
              </w:rPr>
              <m:t>7</m:t>
            </m:r>
          </m:sup>
          <m:e>
            <m:f>
              <m:fPr>
                <m:ctrlPr>
                  <w:rPr>
                    <w:rFonts w:ascii="Cambria Math" w:hAnsi="Cambria Math"/>
                    <w:i/>
                  </w:rPr>
                </m:ctrlPr>
              </m:fPr>
              <m:num>
                <m:r>
                  <w:rPr>
                    <w:rFonts w:ascii="Cambria Math" w:hAnsi="Cambria Math"/>
                  </w:rPr>
                  <m:t>R</m:t>
                </m:r>
                <m:r>
                  <w:rPr>
                    <w:rFonts w:ascii="Cambria Math" w:hAnsi="Cambria Math"/>
                    <w:position w:val="-6"/>
                  </w:rPr>
                  <m:t>t</m:t>
                </m:r>
              </m:num>
              <m:den>
                <m:d>
                  <m:dPr>
                    <m:ctrlPr>
                      <w:rPr>
                        <w:rFonts w:ascii="Cambria Math" w:hAnsi="Cambria Math"/>
                        <w:i/>
                      </w:rPr>
                    </m:ctrlPr>
                  </m:dPr>
                  <m:e>
                    <m:r>
                      <w:rPr>
                        <w:rFonts w:ascii="Cambria Math" w:hAnsi="Cambria Math"/>
                      </w:rPr>
                      <m:t>1+i</m:t>
                    </m:r>
                  </m:e>
                </m:d>
                <m:r>
                  <w:rPr>
                    <w:rFonts w:ascii="Cambria Math" w:hAnsi="Cambria Math"/>
                    <w:position w:val="6"/>
                  </w:rPr>
                  <m:t>t</m:t>
                </m:r>
              </m:den>
            </m:f>
          </m:e>
        </m:nary>
      </m:oMath>
      <w:r w:rsidR="00B27D35">
        <w:t xml:space="preserve"> </w:t>
      </w:r>
    </w:p>
    <w:p w14:paraId="06B573CD" w14:textId="77777777" w:rsidR="00D91D54" w:rsidRPr="00D91D54" w:rsidRDefault="00D91D54" w:rsidP="00D91D54"/>
    <w:p w14:paraId="13B4E126" w14:textId="62C2959C" w:rsidR="00D91D54" w:rsidRDefault="00597D0D" w:rsidP="00D91D54">
      <w:r>
        <w:t>Where:</w:t>
      </w:r>
    </w:p>
    <w:p w14:paraId="6F177DD1" w14:textId="39F02F8D" w:rsidR="00597D0D" w:rsidRDefault="00597D0D" w:rsidP="00D91D54">
      <w:r>
        <w:t>R</w:t>
      </w:r>
      <w:r w:rsidRPr="00597D0D">
        <w:rPr>
          <w:vertAlign w:val="subscript"/>
        </w:rPr>
        <w:t>t</w:t>
      </w:r>
      <w:r>
        <w:t xml:space="preserve"> = estimated annual margin during year t.</w:t>
      </w:r>
    </w:p>
    <w:p w14:paraId="7DECDB08" w14:textId="6D68933F" w:rsidR="00597D0D" w:rsidRDefault="00597D0D" w:rsidP="00D91D54">
      <w:r>
        <w:t>i = Company’s approved rate of return, 6.85%.</w:t>
      </w:r>
    </w:p>
    <w:p w14:paraId="369DF89C" w14:textId="24A361A1" w:rsidR="00597D0D" w:rsidRPr="00D91D54" w:rsidRDefault="00597D0D" w:rsidP="00D91D54">
      <w:r>
        <w:t>t =  years 1 through 7.</w:t>
      </w:r>
    </w:p>
    <w:p w14:paraId="0F672480" w14:textId="77777777" w:rsidR="00D91D54" w:rsidRPr="00D91D54" w:rsidRDefault="00D91D54" w:rsidP="00D91D54"/>
    <w:p w14:paraId="4E26222D" w14:textId="77777777" w:rsidR="00D91D54" w:rsidRPr="00D91D54" w:rsidRDefault="00D91D54" w:rsidP="00D91D54"/>
    <w:p w14:paraId="3CB5AE21" w14:textId="77777777" w:rsidR="00D91D54" w:rsidRPr="00D91D54" w:rsidRDefault="00D91D54" w:rsidP="00D91D54"/>
    <w:p w14:paraId="0F26499E" w14:textId="6B59655B" w:rsidR="00B27D35" w:rsidRPr="00D91D54" w:rsidRDefault="00B27D35" w:rsidP="00B27D35">
      <m:oMath>
        <m:r>
          <w:rPr>
            <w:rFonts w:ascii="Cambria Math" w:hAnsi="Cambria Math"/>
          </w:rPr>
          <m:t xml:space="preserve">Residential Allowance= </m:t>
        </m:r>
        <m:nary>
          <m:naryPr>
            <m:chr m:val="∑"/>
            <m:limLoc m:val="undOvr"/>
            <m:ctrlPr>
              <w:rPr>
                <w:rFonts w:ascii="Cambria Math" w:hAnsi="Cambria Math"/>
                <w:i/>
              </w:rPr>
            </m:ctrlPr>
          </m:naryPr>
          <m:sub>
            <m:r>
              <w:rPr>
                <w:rFonts w:ascii="Cambria Math" w:hAnsi="Cambria Math"/>
              </w:rPr>
              <m:t>t=1</m:t>
            </m:r>
          </m:sub>
          <m:sup>
            <m:r>
              <w:rPr>
                <w:rFonts w:ascii="Cambria Math" w:hAnsi="Cambria Math"/>
              </w:rPr>
              <m:t>7</m:t>
            </m:r>
          </m:sup>
          <m:e>
            <m:f>
              <m:fPr>
                <m:ctrlPr>
                  <w:rPr>
                    <w:rFonts w:ascii="Cambria Math" w:hAnsi="Cambria Math"/>
                    <w:i/>
                  </w:rPr>
                </m:ctrlPr>
              </m:fPr>
              <m:num>
                <m:r>
                  <w:rPr>
                    <w:rFonts w:ascii="Cambria Math" w:hAnsi="Cambria Math"/>
                  </w:rPr>
                  <m:t>$291.47</m:t>
                </m:r>
              </m:num>
              <m:den>
                <m:d>
                  <m:dPr>
                    <m:ctrlPr>
                      <w:rPr>
                        <w:rFonts w:ascii="Cambria Math" w:hAnsi="Cambria Math"/>
                        <w:i/>
                      </w:rPr>
                    </m:ctrlPr>
                  </m:dPr>
                  <m:e>
                    <m:r>
                      <w:rPr>
                        <w:rFonts w:ascii="Cambria Math" w:hAnsi="Cambria Math"/>
                      </w:rPr>
                      <m:t>1+0.0685</m:t>
                    </m:r>
                  </m:e>
                </m:d>
                <m:r>
                  <w:rPr>
                    <w:rFonts w:ascii="Cambria Math" w:hAnsi="Cambria Math"/>
                    <w:position w:val="6"/>
                  </w:rPr>
                  <m:t>t</m:t>
                </m:r>
              </m:den>
            </m:f>
          </m:e>
        </m:nary>
      </m:oMath>
      <w:r>
        <w:t xml:space="preserve"> = $1,579</w:t>
      </w:r>
    </w:p>
    <w:p w14:paraId="2FF2B571" w14:textId="77777777" w:rsidR="00D91D54" w:rsidRDefault="00D91D54" w:rsidP="00D91D54"/>
    <w:p w14:paraId="7C1B453E" w14:textId="77777777" w:rsidR="00B27D35" w:rsidRDefault="00B27D35" w:rsidP="00D91D54"/>
    <w:p w14:paraId="512D0E02" w14:textId="77777777" w:rsidR="00B27D35" w:rsidRDefault="00B27D35" w:rsidP="00D91D54"/>
    <w:p w14:paraId="5259A694" w14:textId="79E91A5D" w:rsidR="00B27D35" w:rsidRPr="00D91D54" w:rsidRDefault="00B27D35" w:rsidP="00B27D35">
      <m:oMath>
        <m:r>
          <w:rPr>
            <w:rFonts w:ascii="Cambria Math" w:hAnsi="Cambria Math"/>
          </w:rPr>
          <m:t xml:space="preserve">Commercial Allowance= </m:t>
        </m:r>
        <m:nary>
          <m:naryPr>
            <m:chr m:val="∑"/>
            <m:limLoc m:val="undOvr"/>
            <m:ctrlPr>
              <w:rPr>
                <w:rFonts w:ascii="Cambria Math" w:hAnsi="Cambria Math"/>
                <w:i/>
              </w:rPr>
            </m:ctrlPr>
          </m:naryPr>
          <m:sub>
            <m:r>
              <w:rPr>
                <w:rFonts w:ascii="Cambria Math" w:hAnsi="Cambria Math"/>
              </w:rPr>
              <m:t>t=1</m:t>
            </m:r>
          </m:sub>
          <m:sup>
            <m:r>
              <w:rPr>
                <w:rFonts w:ascii="Cambria Math" w:hAnsi="Cambria Math"/>
              </w:rPr>
              <m:t>7</m:t>
            </m:r>
          </m:sup>
          <m:e>
            <m:f>
              <m:fPr>
                <m:ctrlPr>
                  <w:rPr>
                    <w:rFonts w:ascii="Cambria Math" w:hAnsi="Cambria Math"/>
                    <w:i/>
                  </w:rPr>
                </m:ctrlPr>
              </m:fPr>
              <m:num>
                <m:r>
                  <w:rPr>
                    <w:rFonts w:ascii="Cambria Math" w:hAnsi="Cambria Math"/>
                  </w:rPr>
                  <m:t>$1,116.25</m:t>
                </m:r>
              </m:num>
              <m:den>
                <m:d>
                  <m:dPr>
                    <m:ctrlPr>
                      <w:rPr>
                        <w:rFonts w:ascii="Cambria Math" w:hAnsi="Cambria Math"/>
                        <w:i/>
                      </w:rPr>
                    </m:ctrlPr>
                  </m:dPr>
                  <m:e>
                    <m:r>
                      <w:rPr>
                        <w:rFonts w:ascii="Cambria Math" w:hAnsi="Cambria Math"/>
                      </w:rPr>
                      <m:t>1+0.0685</m:t>
                    </m:r>
                  </m:e>
                </m:d>
                <m:r>
                  <w:rPr>
                    <w:rFonts w:ascii="Cambria Math" w:hAnsi="Cambria Math"/>
                    <w:position w:val="6"/>
                  </w:rPr>
                  <m:t>t</m:t>
                </m:r>
              </m:den>
            </m:f>
          </m:e>
        </m:nary>
      </m:oMath>
      <w:r>
        <w:t xml:space="preserve"> = $6,047</w:t>
      </w:r>
    </w:p>
    <w:p w14:paraId="535A82D2" w14:textId="77777777" w:rsidR="00B27D35" w:rsidRPr="00D91D54" w:rsidRDefault="00B27D35" w:rsidP="00D91D54"/>
    <w:p w14:paraId="41071FD2" w14:textId="77777777" w:rsidR="00D91D54" w:rsidRPr="00D91D54" w:rsidRDefault="00D91D54" w:rsidP="00D91D54"/>
    <w:p w14:paraId="7D791FB0" w14:textId="77777777" w:rsidR="00D91D54" w:rsidRPr="00D91D54" w:rsidRDefault="00D91D54" w:rsidP="00D91D54"/>
    <w:p w14:paraId="5E6372DD" w14:textId="77777777" w:rsidR="00D91D54" w:rsidRPr="00D91D54" w:rsidRDefault="00D91D54" w:rsidP="00D91D54"/>
    <w:p w14:paraId="6787A11B" w14:textId="77777777" w:rsidR="00D91D54" w:rsidRPr="00D91D54" w:rsidRDefault="00D91D54" w:rsidP="00D91D54"/>
    <w:p w14:paraId="02416B30" w14:textId="77777777" w:rsidR="00D91D54" w:rsidRPr="00D91D54" w:rsidRDefault="00D91D54" w:rsidP="00D91D54"/>
    <w:p w14:paraId="4C97CE6E" w14:textId="77777777" w:rsidR="00D91D54" w:rsidRPr="00D91D54" w:rsidRDefault="00D91D54" w:rsidP="00D91D54"/>
    <w:p w14:paraId="391C991C" w14:textId="77777777" w:rsidR="00D91D54" w:rsidRDefault="00D91D54" w:rsidP="00D91D54"/>
    <w:p w14:paraId="118CD77E" w14:textId="77777777" w:rsidR="00D91D54" w:rsidRPr="00D91D54" w:rsidRDefault="00D91D54" w:rsidP="00D91D54"/>
    <w:p w14:paraId="51311698" w14:textId="633CA127" w:rsidR="00D91D54" w:rsidRPr="00D91D54" w:rsidRDefault="00D91D54" w:rsidP="00D91D54">
      <w:pPr>
        <w:tabs>
          <w:tab w:val="left" w:pos="5400"/>
        </w:tabs>
      </w:pPr>
      <w:r>
        <w:tab/>
      </w:r>
    </w:p>
    <w:sectPr w:rsidR="00D91D54" w:rsidRPr="00D91D54" w:rsidSect="00B0751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6E5C" w14:textId="77777777" w:rsidR="00BD6A47" w:rsidRDefault="00BD6A47">
      <w:r>
        <w:separator/>
      </w:r>
    </w:p>
  </w:endnote>
  <w:endnote w:type="continuationSeparator" w:id="0">
    <w:p w14:paraId="094AFBE1" w14:textId="77777777" w:rsidR="00BD6A47" w:rsidRDefault="00BD6A47">
      <w:r>
        <w:continuationSeparator/>
      </w:r>
    </w:p>
  </w:endnote>
  <w:endnote w:type="continuationNotice" w:id="1">
    <w:p w14:paraId="4B1340E0" w14:textId="77777777" w:rsidR="00BD6A47" w:rsidRDefault="00BD6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77DE" w14:textId="77777777" w:rsidR="005E5D86" w:rsidRDefault="005E5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F522" w14:textId="77777777" w:rsidR="00B07510" w:rsidRDefault="00B07510" w:rsidP="00B07510">
    <w:pPr>
      <w:widowControl w:val="0"/>
      <w:tabs>
        <w:tab w:val="right" w:pos="9360"/>
      </w:tabs>
      <w:rPr>
        <w:rFonts w:ascii="Arial" w:hAnsi="Arial"/>
        <w:sz w:val="20"/>
      </w:rPr>
    </w:pPr>
  </w:p>
  <w:p w14:paraId="4100997A" w14:textId="65A6AFCF" w:rsidR="00B07510" w:rsidRDefault="00B07510" w:rsidP="00B07510">
    <w:pPr>
      <w:widowControl w:val="0"/>
      <w:tabs>
        <w:tab w:val="right" w:pos="9360"/>
      </w:tabs>
      <w:rPr>
        <w:rStyle w:val="PageNumber"/>
        <w:rFonts w:ascii="Arial" w:hAnsi="Arial"/>
        <w:sz w:val="20"/>
      </w:rPr>
    </w:pPr>
    <w:r>
      <w:rPr>
        <w:rFonts w:ascii="Arial" w:hAnsi="Arial"/>
        <w:sz w:val="20"/>
      </w:rPr>
      <w:t xml:space="preserve">Cascade’s Response to Public Counsel Data </w:t>
    </w:r>
    <w:r w:rsidRPr="00E237B7">
      <w:rPr>
        <w:rFonts w:ascii="Arial" w:hAnsi="Arial"/>
        <w:sz w:val="20"/>
      </w:rPr>
      <w:t>Request No</w:t>
    </w:r>
    <w:r>
      <w:rPr>
        <w:rFonts w:ascii="Arial" w:hAnsi="Arial"/>
        <w:sz w:val="20"/>
      </w:rPr>
      <w:t>. 97</w:t>
    </w:r>
    <w:r>
      <w:rPr>
        <w:rFonts w:ascii="Arial" w:hAnsi="Arial"/>
        <w:sz w:val="20"/>
      </w:rPr>
      <w:tab/>
    </w:r>
    <w:r w:rsidRPr="00AB52AD">
      <w:rPr>
        <w:rFonts w:ascii="Arial" w:hAnsi="Arial"/>
        <w:sz w:val="20"/>
      </w:rPr>
      <w:t xml:space="preserve">Page </w:t>
    </w:r>
    <w:r w:rsidR="004A6E84">
      <w:rPr>
        <w:rFonts w:ascii="Arial" w:hAnsi="Arial"/>
        <w:sz w:val="20"/>
      </w:rPr>
      <w:t>2</w:t>
    </w:r>
  </w:p>
  <w:p w14:paraId="4F0CB0DD" w14:textId="11443AF9" w:rsidR="00B07510" w:rsidRDefault="00B07510" w:rsidP="00B07510">
    <w:pPr>
      <w:widowControl w:val="0"/>
      <w:tabs>
        <w:tab w:val="right" w:pos="9360"/>
      </w:tabs>
      <w:rPr>
        <w:rFonts w:ascii="Arial" w:hAnsi="Arial"/>
        <w:sz w:val="20"/>
      </w:rPr>
    </w:pPr>
    <w:r>
      <w:rPr>
        <w:rFonts w:ascii="Arial" w:hAnsi="Arial"/>
        <w:sz w:val="20"/>
      </w:rPr>
      <w:t xml:space="preserve">Date of Response:  </w:t>
    </w:r>
    <w:r w:rsidR="005E5D86">
      <w:rPr>
        <w:rFonts w:ascii="Arial" w:hAnsi="Arial"/>
        <w:sz w:val="20"/>
      </w:rPr>
      <w:t xml:space="preserve">July 25, </w:t>
    </w:r>
    <w:r>
      <w:rPr>
        <w:rFonts w:ascii="Arial" w:hAnsi="Arial"/>
        <w:sz w:val="20"/>
      </w:rPr>
      <w:t>2024</w:t>
    </w:r>
  </w:p>
  <w:p w14:paraId="34E9FC6E" w14:textId="77777777" w:rsidR="00B07510" w:rsidRPr="00B973B6" w:rsidRDefault="00B07510" w:rsidP="00B07510">
    <w:pPr>
      <w:widowControl w:val="0"/>
      <w:rPr>
        <w:rFonts w:ascii="Arial" w:hAnsi="Arial" w:cs="Arial"/>
        <w:sz w:val="20"/>
        <w:szCs w:val="20"/>
      </w:rPr>
    </w:pPr>
    <w:r w:rsidRPr="00B973B6">
      <w:rPr>
        <w:rFonts w:ascii="Arial" w:hAnsi="Arial" w:cs="Arial"/>
        <w:sz w:val="20"/>
        <w:szCs w:val="20"/>
      </w:rPr>
      <w:t>Person who Prepared the Response:</w:t>
    </w:r>
    <w:r>
      <w:rPr>
        <w:rFonts w:ascii="Arial" w:hAnsi="Arial" w:cs="Arial"/>
        <w:sz w:val="20"/>
        <w:szCs w:val="20"/>
      </w:rPr>
      <w:t xml:space="preserve"> Chanda Marek </w:t>
    </w:r>
  </w:p>
  <w:p w14:paraId="0F85E241" w14:textId="77777777" w:rsidR="00B07510" w:rsidRPr="00FB64C5" w:rsidRDefault="00B07510" w:rsidP="00B07510">
    <w:pPr>
      <w:widowControl w:val="0"/>
      <w:tabs>
        <w:tab w:val="right" w:pos="9360"/>
      </w:tabs>
      <w:rPr>
        <w:rFonts w:ascii="Arial" w:hAnsi="Arial" w:cs="Arial"/>
        <w:sz w:val="20"/>
        <w:szCs w:val="20"/>
      </w:rPr>
    </w:pPr>
    <w:r w:rsidRPr="00B973B6">
      <w:rPr>
        <w:rFonts w:ascii="Arial" w:hAnsi="Arial" w:cs="Arial"/>
        <w:sz w:val="20"/>
        <w:szCs w:val="20"/>
      </w:rPr>
      <w:t xml:space="preserve">Witness Knowledgeable About the Response: </w:t>
    </w:r>
    <w:r>
      <w:rPr>
        <w:rFonts w:ascii="Arial" w:hAnsi="Arial" w:cs="Arial"/>
        <w:sz w:val="20"/>
        <w:szCs w:val="20"/>
      </w:rPr>
      <w:t>Eric Martuscelli</w:t>
    </w:r>
    <w:r w:rsidRPr="00B973B6">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8453" w14:textId="51BE753E" w:rsidR="00D87F18" w:rsidRDefault="00D87F18" w:rsidP="00FB64C5">
    <w:pPr>
      <w:widowControl w:val="0"/>
      <w:tabs>
        <w:tab w:val="right" w:pos="9360"/>
      </w:tabs>
      <w:rPr>
        <w:rStyle w:val="PageNumber"/>
        <w:rFonts w:ascii="Arial" w:hAnsi="Arial"/>
        <w:sz w:val="20"/>
      </w:rPr>
    </w:pPr>
    <w:r>
      <w:rPr>
        <w:rFonts w:ascii="Arial" w:hAnsi="Arial"/>
        <w:sz w:val="20"/>
      </w:rPr>
      <w:t xml:space="preserve">Cascade’s Response to </w:t>
    </w:r>
    <w:r w:rsidR="003E743F">
      <w:rPr>
        <w:rFonts w:ascii="Arial" w:hAnsi="Arial"/>
        <w:sz w:val="20"/>
      </w:rPr>
      <w:t>Public Counsel</w:t>
    </w:r>
    <w:r>
      <w:rPr>
        <w:rFonts w:ascii="Arial" w:hAnsi="Arial"/>
        <w:sz w:val="20"/>
      </w:rPr>
      <w:t xml:space="preserve"> Data </w:t>
    </w:r>
    <w:r w:rsidRPr="00E237B7">
      <w:rPr>
        <w:rFonts w:ascii="Arial" w:hAnsi="Arial"/>
        <w:sz w:val="20"/>
      </w:rPr>
      <w:t>Request No</w:t>
    </w:r>
    <w:r w:rsidR="00AB52AD">
      <w:rPr>
        <w:rFonts w:ascii="Arial" w:hAnsi="Arial"/>
        <w:sz w:val="20"/>
      </w:rPr>
      <w:t>. 9</w:t>
    </w:r>
    <w:r w:rsidR="00D91D54">
      <w:rPr>
        <w:rFonts w:ascii="Arial" w:hAnsi="Arial"/>
        <w:sz w:val="20"/>
      </w:rPr>
      <w:t>7</w:t>
    </w:r>
    <w:r>
      <w:rPr>
        <w:rFonts w:ascii="Arial" w:hAnsi="Arial"/>
        <w:sz w:val="20"/>
      </w:rPr>
      <w:tab/>
    </w:r>
    <w:r w:rsidRPr="00AB52AD">
      <w:rPr>
        <w:rFonts w:ascii="Arial" w:hAnsi="Arial"/>
        <w:sz w:val="20"/>
      </w:rPr>
      <w:t xml:space="preserve">Page </w:t>
    </w:r>
    <w:r w:rsidR="00AB52AD">
      <w:rPr>
        <w:rStyle w:val="PageNumber"/>
        <w:rFonts w:ascii="Arial" w:hAnsi="Arial"/>
        <w:sz w:val="20"/>
      </w:rPr>
      <w:t>1</w:t>
    </w:r>
  </w:p>
  <w:p w14:paraId="7073390D" w14:textId="4EFB1EFB" w:rsidR="00972600" w:rsidRDefault="00D87F18" w:rsidP="00FB64C5">
    <w:pPr>
      <w:widowControl w:val="0"/>
      <w:tabs>
        <w:tab w:val="right" w:pos="9360"/>
      </w:tabs>
      <w:rPr>
        <w:rFonts w:ascii="Arial" w:hAnsi="Arial"/>
        <w:sz w:val="20"/>
      </w:rPr>
    </w:pPr>
    <w:r>
      <w:rPr>
        <w:rFonts w:ascii="Arial" w:hAnsi="Arial"/>
        <w:sz w:val="20"/>
      </w:rPr>
      <w:t>Date of Response:</w:t>
    </w:r>
    <w:r w:rsidR="00972600">
      <w:rPr>
        <w:rFonts w:ascii="Arial" w:hAnsi="Arial"/>
        <w:sz w:val="20"/>
      </w:rPr>
      <w:t xml:space="preserve">  </w:t>
    </w:r>
    <w:r w:rsidR="005E5D86">
      <w:rPr>
        <w:rFonts w:ascii="Arial" w:hAnsi="Arial"/>
        <w:sz w:val="20"/>
      </w:rPr>
      <w:t>July 25, 2024</w:t>
    </w:r>
  </w:p>
  <w:p w14:paraId="1D058AC9" w14:textId="48423914" w:rsidR="00D87F18" w:rsidRPr="00B973B6" w:rsidRDefault="00D87F18" w:rsidP="00FB64C5">
    <w:pPr>
      <w:widowControl w:val="0"/>
      <w:rPr>
        <w:rFonts w:ascii="Arial" w:hAnsi="Arial" w:cs="Arial"/>
        <w:sz w:val="20"/>
        <w:szCs w:val="20"/>
      </w:rPr>
    </w:pPr>
    <w:r w:rsidRPr="00B973B6">
      <w:rPr>
        <w:rFonts w:ascii="Arial" w:hAnsi="Arial" w:cs="Arial"/>
        <w:sz w:val="20"/>
        <w:szCs w:val="20"/>
      </w:rPr>
      <w:t>Person who Prepared the Response:</w:t>
    </w:r>
    <w:r w:rsidR="00972600">
      <w:rPr>
        <w:rFonts w:ascii="Arial" w:hAnsi="Arial" w:cs="Arial"/>
        <w:sz w:val="20"/>
        <w:szCs w:val="20"/>
      </w:rPr>
      <w:t xml:space="preserve"> </w:t>
    </w:r>
    <w:r w:rsidR="00167795">
      <w:rPr>
        <w:rFonts w:ascii="Arial" w:hAnsi="Arial" w:cs="Arial"/>
        <w:sz w:val="20"/>
        <w:szCs w:val="20"/>
      </w:rPr>
      <w:t>Chanda Marek</w:t>
    </w:r>
    <w:r w:rsidR="00972600">
      <w:rPr>
        <w:rFonts w:ascii="Arial" w:hAnsi="Arial" w:cs="Arial"/>
        <w:sz w:val="20"/>
        <w:szCs w:val="20"/>
      </w:rPr>
      <w:t xml:space="preserve"> </w:t>
    </w:r>
  </w:p>
  <w:p w14:paraId="78A9F47E" w14:textId="37D26859" w:rsidR="00D87F18" w:rsidRPr="00FB64C5" w:rsidRDefault="00D87F18" w:rsidP="00FB64C5">
    <w:pPr>
      <w:widowControl w:val="0"/>
      <w:tabs>
        <w:tab w:val="right" w:pos="9360"/>
      </w:tabs>
      <w:rPr>
        <w:rFonts w:ascii="Arial" w:hAnsi="Arial" w:cs="Arial"/>
        <w:sz w:val="20"/>
        <w:szCs w:val="20"/>
      </w:rPr>
    </w:pPr>
    <w:r w:rsidRPr="00B973B6">
      <w:rPr>
        <w:rFonts w:ascii="Arial" w:hAnsi="Arial" w:cs="Arial"/>
        <w:sz w:val="20"/>
        <w:szCs w:val="20"/>
      </w:rPr>
      <w:t xml:space="preserve">Witness Knowledgeable About the Response: </w:t>
    </w:r>
    <w:r w:rsidR="00167795">
      <w:rPr>
        <w:rFonts w:ascii="Arial" w:hAnsi="Arial" w:cs="Arial"/>
        <w:sz w:val="20"/>
        <w:szCs w:val="20"/>
      </w:rPr>
      <w:t>Eric Martuscelli</w:t>
    </w:r>
    <w:r w:rsidRPr="00B973B6">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B9C1" w14:textId="77777777" w:rsidR="00BD6A47" w:rsidRDefault="00BD6A47">
      <w:r>
        <w:separator/>
      </w:r>
    </w:p>
  </w:footnote>
  <w:footnote w:type="continuationSeparator" w:id="0">
    <w:p w14:paraId="606EAFDD" w14:textId="77777777" w:rsidR="00BD6A47" w:rsidRDefault="00BD6A47">
      <w:r>
        <w:continuationSeparator/>
      </w:r>
    </w:p>
  </w:footnote>
  <w:footnote w:type="continuationNotice" w:id="1">
    <w:p w14:paraId="4C6A1F66" w14:textId="77777777" w:rsidR="00BD6A47" w:rsidRDefault="00BD6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0921" w14:textId="77777777" w:rsidR="005E5D86" w:rsidRDefault="005E5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774C" w14:textId="77777777" w:rsidR="005E5D86" w:rsidRDefault="005E5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5323" w14:textId="77777777" w:rsidR="005E5D86" w:rsidRDefault="005E5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9889"/>
    <w:multiLevelType w:val="hybridMultilevel"/>
    <w:tmpl w:val="7B7A7A18"/>
    <w:lvl w:ilvl="0" w:tplc="6F08DD68">
      <w:start w:val="1"/>
      <w:numFmt w:val="decimal"/>
      <w:lvlText w:val="%1."/>
      <w:lvlJc w:val="left"/>
      <w:pPr>
        <w:ind w:left="720" w:hanging="360"/>
      </w:pPr>
    </w:lvl>
    <w:lvl w:ilvl="1" w:tplc="653C0586">
      <w:start w:val="1"/>
      <w:numFmt w:val="lowerLetter"/>
      <w:lvlText w:val="%2."/>
      <w:lvlJc w:val="left"/>
      <w:pPr>
        <w:ind w:left="1440" w:hanging="360"/>
      </w:pPr>
    </w:lvl>
    <w:lvl w:ilvl="2" w:tplc="603692C0">
      <w:start w:val="1"/>
      <w:numFmt w:val="lowerRoman"/>
      <w:lvlText w:val="%3."/>
      <w:lvlJc w:val="right"/>
      <w:pPr>
        <w:ind w:left="2160" w:hanging="180"/>
      </w:pPr>
    </w:lvl>
    <w:lvl w:ilvl="3" w:tplc="506CD1AE">
      <w:start w:val="1"/>
      <w:numFmt w:val="decimal"/>
      <w:lvlText w:val="%4."/>
      <w:lvlJc w:val="left"/>
      <w:pPr>
        <w:ind w:left="2880" w:hanging="360"/>
      </w:pPr>
    </w:lvl>
    <w:lvl w:ilvl="4" w:tplc="7C22C60A">
      <w:start w:val="1"/>
      <w:numFmt w:val="lowerLetter"/>
      <w:lvlText w:val="%5."/>
      <w:lvlJc w:val="left"/>
      <w:pPr>
        <w:ind w:left="3600" w:hanging="360"/>
      </w:pPr>
    </w:lvl>
    <w:lvl w:ilvl="5" w:tplc="27E00C16">
      <w:start w:val="1"/>
      <w:numFmt w:val="lowerRoman"/>
      <w:lvlText w:val="%6."/>
      <w:lvlJc w:val="right"/>
      <w:pPr>
        <w:ind w:left="4320" w:hanging="180"/>
      </w:pPr>
    </w:lvl>
    <w:lvl w:ilvl="6" w:tplc="E2128F76">
      <w:start w:val="1"/>
      <w:numFmt w:val="decimal"/>
      <w:lvlText w:val="%7."/>
      <w:lvlJc w:val="left"/>
      <w:pPr>
        <w:ind w:left="5040" w:hanging="360"/>
      </w:pPr>
    </w:lvl>
    <w:lvl w:ilvl="7" w:tplc="3138873E">
      <w:start w:val="1"/>
      <w:numFmt w:val="lowerLetter"/>
      <w:lvlText w:val="%8."/>
      <w:lvlJc w:val="left"/>
      <w:pPr>
        <w:ind w:left="5760" w:hanging="360"/>
      </w:pPr>
    </w:lvl>
    <w:lvl w:ilvl="8" w:tplc="E214C1D4">
      <w:start w:val="1"/>
      <w:numFmt w:val="lowerRoman"/>
      <w:lvlText w:val="%9."/>
      <w:lvlJc w:val="right"/>
      <w:pPr>
        <w:ind w:left="6480" w:hanging="180"/>
      </w:pPr>
    </w:lvl>
  </w:abstractNum>
  <w:abstractNum w:abstractNumId="1" w15:restartNumberingAfterBreak="0">
    <w:nsid w:val="09DD16C1"/>
    <w:multiLevelType w:val="hybridMultilevel"/>
    <w:tmpl w:val="2E7A62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C28A7"/>
    <w:multiLevelType w:val="hybridMultilevel"/>
    <w:tmpl w:val="B0145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52F68"/>
    <w:multiLevelType w:val="hybridMultilevel"/>
    <w:tmpl w:val="D5FE3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43276"/>
    <w:multiLevelType w:val="hybridMultilevel"/>
    <w:tmpl w:val="BA085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82DEA"/>
    <w:multiLevelType w:val="hybridMultilevel"/>
    <w:tmpl w:val="DEBA3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E7518"/>
    <w:multiLevelType w:val="hybridMultilevel"/>
    <w:tmpl w:val="6B7E192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40CD5"/>
    <w:multiLevelType w:val="hybridMultilevel"/>
    <w:tmpl w:val="ED7409F2"/>
    <w:lvl w:ilvl="0" w:tplc="774AF6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F028B0"/>
    <w:multiLevelType w:val="hybridMultilevel"/>
    <w:tmpl w:val="26A8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25216"/>
    <w:multiLevelType w:val="hybridMultilevel"/>
    <w:tmpl w:val="B4048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370D"/>
    <w:multiLevelType w:val="hybridMultilevel"/>
    <w:tmpl w:val="FFE0CE14"/>
    <w:lvl w:ilvl="0" w:tplc="89DAD8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293D28"/>
    <w:multiLevelType w:val="hybridMultilevel"/>
    <w:tmpl w:val="F458560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01EDA"/>
    <w:multiLevelType w:val="hybridMultilevel"/>
    <w:tmpl w:val="AF3AD1F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AE131B"/>
    <w:multiLevelType w:val="hybridMultilevel"/>
    <w:tmpl w:val="45E83EA4"/>
    <w:lvl w:ilvl="0" w:tplc="9AA08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E7997"/>
    <w:multiLevelType w:val="hybridMultilevel"/>
    <w:tmpl w:val="C3FC1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37F32"/>
    <w:multiLevelType w:val="hybridMultilevel"/>
    <w:tmpl w:val="F1CCE9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F4105"/>
    <w:multiLevelType w:val="hybridMultilevel"/>
    <w:tmpl w:val="1B04C5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C284D"/>
    <w:multiLevelType w:val="hybridMultilevel"/>
    <w:tmpl w:val="63505A02"/>
    <w:lvl w:ilvl="0" w:tplc="8F647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936C9"/>
    <w:multiLevelType w:val="hybridMultilevel"/>
    <w:tmpl w:val="E716D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B6F4F"/>
    <w:multiLevelType w:val="hybridMultilevel"/>
    <w:tmpl w:val="F35EE0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E4985"/>
    <w:multiLevelType w:val="hybridMultilevel"/>
    <w:tmpl w:val="24449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36B9C"/>
    <w:multiLevelType w:val="hybridMultilevel"/>
    <w:tmpl w:val="4DC03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3436F"/>
    <w:multiLevelType w:val="hybridMultilevel"/>
    <w:tmpl w:val="AFF01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D7008"/>
    <w:multiLevelType w:val="hybridMultilevel"/>
    <w:tmpl w:val="8B7C96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329F1"/>
    <w:multiLevelType w:val="hybridMultilevel"/>
    <w:tmpl w:val="7E142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440F8"/>
    <w:multiLevelType w:val="hybridMultilevel"/>
    <w:tmpl w:val="45E83EA4"/>
    <w:lvl w:ilvl="0" w:tplc="9AA08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B17D8"/>
    <w:multiLevelType w:val="hybridMultilevel"/>
    <w:tmpl w:val="F9DE4FA8"/>
    <w:lvl w:ilvl="0" w:tplc="AF8616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534B7A"/>
    <w:multiLevelType w:val="hybridMultilevel"/>
    <w:tmpl w:val="5B1006B0"/>
    <w:lvl w:ilvl="0" w:tplc="68AE48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9D082D"/>
    <w:multiLevelType w:val="hybridMultilevel"/>
    <w:tmpl w:val="B9126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B64791"/>
    <w:multiLevelType w:val="hybridMultilevel"/>
    <w:tmpl w:val="90F46CC8"/>
    <w:lvl w:ilvl="0" w:tplc="C5D2C0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061F63"/>
    <w:multiLevelType w:val="hybridMultilevel"/>
    <w:tmpl w:val="2E7A62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D50D3"/>
    <w:multiLevelType w:val="hybridMultilevel"/>
    <w:tmpl w:val="38E03D12"/>
    <w:lvl w:ilvl="0" w:tplc="9AA086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8F42F6"/>
    <w:multiLevelType w:val="hybridMultilevel"/>
    <w:tmpl w:val="45680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84D94"/>
    <w:multiLevelType w:val="hybridMultilevel"/>
    <w:tmpl w:val="286AD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520B3B"/>
    <w:multiLevelType w:val="hybridMultilevel"/>
    <w:tmpl w:val="091C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5078069">
    <w:abstractNumId w:val="0"/>
  </w:num>
  <w:num w:numId="2" w16cid:durableId="348869629">
    <w:abstractNumId w:val="34"/>
  </w:num>
  <w:num w:numId="3" w16cid:durableId="853886083">
    <w:abstractNumId w:val="23"/>
  </w:num>
  <w:num w:numId="4" w16cid:durableId="805896472">
    <w:abstractNumId w:val="11"/>
  </w:num>
  <w:num w:numId="5" w16cid:durableId="1465193593">
    <w:abstractNumId w:val="6"/>
  </w:num>
  <w:num w:numId="6" w16cid:durableId="1718625356">
    <w:abstractNumId w:val="10"/>
  </w:num>
  <w:num w:numId="7" w16cid:durableId="954404224">
    <w:abstractNumId w:val="24"/>
  </w:num>
  <w:num w:numId="8" w16cid:durableId="2127429919">
    <w:abstractNumId w:val="12"/>
  </w:num>
  <w:num w:numId="9" w16cid:durableId="1747914301">
    <w:abstractNumId w:val="32"/>
  </w:num>
  <w:num w:numId="10" w16cid:durableId="1213469570">
    <w:abstractNumId w:val="2"/>
  </w:num>
  <w:num w:numId="11" w16cid:durableId="8992824">
    <w:abstractNumId w:val="19"/>
  </w:num>
  <w:num w:numId="12" w16cid:durableId="490758899">
    <w:abstractNumId w:val="18"/>
  </w:num>
  <w:num w:numId="13" w16cid:durableId="512382093">
    <w:abstractNumId w:val="14"/>
  </w:num>
  <w:num w:numId="14" w16cid:durableId="274405599">
    <w:abstractNumId w:val="33"/>
  </w:num>
  <w:num w:numId="15" w16cid:durableId="898899646">
    <w:abstractNumId w:val="27"/>
  </w:num>
  <w:num w:numId="16" w16cid:durableId="1400637013">
    <w:abstractNumId w:val="7"/>
  </w:num>
  <w:num w:numId="17" w16cid:durableId="1970695805">
    <w:abstractNumId w:val="3"/>
  </w:num>
  <w:num w:numId="18" w16cid:durableId="527566715">
    <w:abstractNumId w:val="5"/>
  </w:num>
  <w:num w:numId="19" w16cid:durableId="411395110">
    <w:abstractNumId w:val="16"/>
  </w:num>
  <w:num w:numId="20" w16cid:durableId="1211921051">
    <w:abstractNumId w:val="22"/>
  </w:num>
  <w:num w:numId="21" w16cid:durableId="116606253">
    <w:abstractNumId w:val="21"/>
  </w:num>
  <w:num w:numId="22" w16cid:durableId="527527916">
    <w:abstractNumId w:val="4"/>
  </w:num>
  <w:num w:numId="23" w16cid:durableId="1354377824">
    <w:abstractNumId w:val="26"/>
  </w:num>
  <w:num w:numId="24" w16cid:durableId="1476219220">
    <w:abstractNumId w:val="29"/>
  </w:num>
  <w:num w:numId="25" w16cid:durableId="2041348037">
    <w:abstractNumId w:val="28"/>
  </w:num>
  <w:num w:numId="26" w16cid:durableId="1935556649">
    <w:abstractNumId w:val="20"/>
  </w:num>
  <w:num w:numId="27" w16cid:durableId="1140458080">
    <w:abstractNumId w:val="1"/>
  </w:num>
  <w:num w:numId="28" w16cid:durableId="1084376237">
    <w:abstractNumId w:val="31"/>
  </w:num>
  <w:num w:numId="29" w16cid:durableId="215509519">
    <w:abstractNumId w:val="30"/>
  </w:num>
  <w:num w:numId="30" w16cid:durableId="1142697614">
    <w:abstractNumId w:val="13"/>
  </w:num>
  <w:num w:numId="31" w16cid:durableId="231622380">
    <w:abstractNumId w:val="25"/>
  </w:num>
  <w:num w:numId="32" w16cid:durableId="1265117910">
    <w:abstractNumId w:val="9"/>
  </w:num>
  <w:num w:numId="33" w16cid:durableId="1848901807">
    <w:abstractNumId w:val="15"/>
  </w:num>
  <w:num w:numId="34" w16cid:durableId="697047333">
    <w:abstractNumId w:val="17"/>
  </w:num>
  <w:num w:numId="35" w16cid:durableId="21350543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B1"/>
    <w:rsid w:val="00004362"/>
    <w:rsid w:val="00007DEC"/>
    <w:rsid w:val="000100D8"/>
    <w:rsid w:val="00014169"/>
    <w:rsid w:val="000142A2"/>
    <w:rsid w:val="00014F01"/>
    <w:rsid w:val="00015520"/>
    <w:rsid w:val="000233B8"/>
    <w:rsid w:val="00023E3A"/>
    <w:rsid w:val="0002447D"/>
    <w:rsid w:val="00024B77"/>
    <w:rsid w:val="00026260"/>
    <w:rsid w:val="000275B8"/>
    <w:rsid w:val="00027D5C"/>
    <w:rsid w:val="0003088E"/>
    <w:rsid w:val="00030ED5"/>
    <w:rsid w:val="00035AF9"/>
    <w:rsid w:val="0003716D"/>
    <w:rsid w:val="00040820"/>
    <w:rsid w:val="000410C8"/>
    <w:rsid w:val="0004265B"/>
    <w:rsid w:val="00043F78"/>
    <w:rsid w:val="00045852"/>
    <w:rsid w:val="000528FA"/>
    <w:rsid w:val="000557A9"/>
    <w:rsid w:val="00055EA4"/>
    <w:rsid w:val="00057C66"/>
    <w:rsid w:val="000600DB"/>
    <w:rsid w:val="00060D42"/>
    <w:rsid w:val="000619FC"/>
    <w:rsid w:val="00062D11"/>
    <w:rsid w:val="00062DDC"/>
    <w:rsid w:val="00065CD3"/>
    <w:rsid w:val="00066895"/>
    <w:rsid w:val="00074327"/>
    <w:rsid w:val="000768C2"/>
    <w:rsid w:val="00076D13"/>
    <w:rsid w:val="000773AA"/>
    <w:rsid w:val="00081493"/>
    <w:rsid w:val="00081D1D"/>
    <w:rsid w:val="0008479D"/>
    <w:rsid w:val="00086229"/>
    <w:rsid w:val="000864EA"/>
    <w:rsid w:val="00087A45"/>
    <w:rsid w:val="00087D61"/>
    <w:rsid w:val="00090A24"/>
    <w:rsid w:val="0009441B"/>
    <w:rsid w:val="000948D7"/>
    <w:rsid w:val="00094A5F"/>
    <w:rsid w:val="000952C6"/>
    <w:rsid w:val="00095A7B"/>
    <w:rsid w:val="00095DA9"/>
    <w:rsid w:val="00095FCB"/>
    <w:rsid w:val="00096C94"/>
    <w:rsid w:val="000A07BD"/>
    <w:rsid w:val="000A4231"/>
    <w:rsid w:val="000A4C47"/>
    <w:rsid w:val="000A51A3"/>
    <w:rsid w:val="000B1128"/>
    <w:rsid w:val="000B16C7"/>
    <w:rsid w:val="000B39DE"/>
    <w:rsid w:val="000B3F81"/>
    <w:rsid w:val="000B5C56"/>
    <w:rsid w:val="000B6B9F"/>
    <w:rsid w:val="000C1D16"/>
    <w:rsid w:val="000C318F"/>
    <w:rsid w:val="000C3ECD"/>
    <w:rsid w:val="000C7107"/>
    <w:rsid w:val="000D1625"/>
    <w:rsid w:val="000D2A34"/>
    <w:rsid w:val="000D4DE9"/>
    <w:rsid w:val="000D4E79"/>
    <w:rsid w:val="000D61F5"/>
    <w:rsid w:val="000E00A7"/>
    <w:rsid w:val="000E034F"/>
    <w:rsid w:val="000E178A"/>
    <w:rsid w:val="000E29B8"/>
    <w:rsid w:val="000E4BBF"/>
    <w:rsid w:val="000E51ED"/>
    <w:rsid w:val="000F0034"/>
    <w:rsid w:val="000F2FF3"/>
    <w:rsid w:val="000F52D2"/>
    <w:rsid w:val="000F53A9"/>
    <w:rsid w:val="0010333E"/>
    <w:rsid w:val="001046FA"/>
    <w:rsid w:val="00112EC8"/>
    <w:rsid w:val="00113191"/>
    <w:rsid w:val="00113806"/>
    <w:rsid w:val="001214FD"/>
    <w:rsid w:val="001227E3"/>
    <w:rsid w:val="00123284"/>
    <w:rsid w:val="00127873"/>
    <w:rsid w:val="0012794C"/>
    <w:rsid w:val="00127D13"/>
    <w:rsid w:val="0013062F"/>
    <w:rsid w:val="00131F78"/>
    <w:rsid w:val="00133BBF"/>
    <w:rsid w:val="001351B9"/>
    <w:rsid w:val="00137904"/>
    <w:rsid w:val="00140807"/>
    <w:rsid w:val="00140A40"/>
    <w:rsid w:val="00140AD2"/>
    <w:rsid w:val="001410EA"/>
    <w:rsid w:val="00142B32"/>
    <w:rsid w:val="001442F4"/>
    <w:rsid w:val="001510FC"/>
    <w:rsid w:val="00151D3B"/>
    <w:rsid w:val="0015376C"/>
    <w:rsid w:val="00153BE2"/>
    <w:rsid w:val="00155766"/>
    <w:rsid w:val="00155A2F"/>
    <w:rsid w:val="0015768D"/>
    <w:rsid w:val="00157BB4"/>
    <w:rsid w:val="00160584"/>
    <w:rsid w:val="00160698"/>
    <w:rsid w:val="00161B6F"/>
    <w:rsid w:val="00163D29"/>
    <w:rsid w:val="00165072"/>
    <w:rsid w:val="001669CA"/>
    <w:rsid w:val="00167795"/>
    <w:rsid w:val="00173A95"/>
    <w:rsid w:val="00174CB5"/>
    <w:rsid w:val="001764DE"/>
    <w:rsid w:val="0018068B"/>
    <w:rsid w:val="00181B99"/>
    <w:rsid w:val="00185701"/>
    <w:rsid w:val="00191095"/>
    <w:rsid w:val="00197F23"/>
    <w:rsid w:val="001A0177"/>
    <w:rsid w:val="001A17A0"/>
    <w:rsid w:val="001A6AA9"/>
    <w:rsid w:val="001B0980"/>
    <w:rsid w:val="001B18F0"/>
    <w:rsid w:val="001B1D17"/>
    <w:rsid w:val="001B2147"/>
    <w:rsid w:val="001B3E1F"/>
    <w:rsid w:val="001B3E40"/>
    <w:rsid w:val="001B45B1"/>
    <w:rsid w:val="001B4AD6"/>
    <w:rsid w:val="001B77EF"/>
    <w:rsid w:val="001C167B"/>
    <w:rsid w:val="001C389F"/>
    <w:rsid w:val="001C7503"/>
    <w:rsid w:val="001D0316"/>
    <w:rsid w:val="001D0C85"/>
    <w:rsid w:val="001D154C"/>
    <w:rsid w:val="001D1649"/>
    <w:rsid w:val="001D3B6D"/>
    <w:rsid w:val="001E0CD5"/>
    <w:rsid w:val="001E24D2"/>
    <w:rsid w:val="001E2DE1"/>
    <w:rsid w:val="001E422A"/>
    <w:rsid w:val="001E47B4"/>
    <w:rsid w:val="001E53F7"/>
    <w:rsid w:val="001E56BC"/>
    <w:rsid w:val="001E6141"/>
    <w:rsid w:val="001E6A07"/>
    <w:rsid w:val="001E7C7C"/>
    <w:rsid w:val="001F0912"/>
    <w:rsid w:val="001F12C1"/>
    <w:rsid w:val="001F256A"/>
    <w:rsid w:val="001F35F2"/>
    <w:rsid w:val="001F3E8C"/>
    <w:rsid w:val="001F497C"/>
    <w:rsid w:val="001F6059"/>
    <w:rsid w:val="001F6CA8"/>
    <w:rsid w:val="001F7709"/>
    <w:rsid w:val="001F7F95"/>
    <w:rsid w:val="00200624"/>
    <w:rsid w:val="00203908"/>
    <w:rsid w:val="00204D2F"/>
    <w:rsid w:val="00205067"/>
    <w:rsid w:val="00210187"/>
    <w:rsid w:val="00210FE9"/>
    <w:rsid w:val="002122B1"/>
    <w:rsid w:val="00214BEA"/>
    <w:rsid w:val="00217ED7"/>
    <w:rsid w:val="00223B15"/>
    <w:rsid w:val="002249BF"/>
    <w:rsid w:val="00224C18"/>
    <w:rsid w:val="002251B9"/>
    <w:rsid w:val="002259C1"/>
    <w:rsid w:val="0023151B"/>
    <w:rsid w:val="002332B5"/>
    <w:rsid w:val="00234CFA"/>
    <w:rsid w:val="0023691D"/>
    <w:rsid w:val="00236A76"/>
    <w:rsid w:val="00237A1B"/>
    <w:rsid w:val="002409A3"/>
    <w:rsid w:val="00240CEB"/>
    <w:rsid w:val="00242247"/>
    <w:rsid w:val="00243DB1"/>
    <w:rsid w:val="0024660A"/>
    <w:rsid w:val="00246A43"/>
    <w:rsid w:val="00247480"/>
    <w:rsid w:val="0025066E"/>
    <w:rsid w:val="002515C6"/>
    <w:rsid w:val="00252F7A"/>
    <w:rsid w:val="00254B8E"/>
    <w:rsid w:val="002555E7"/>
    <w:rsid w:val="00255BC5"/>
    <w:rsid w:val="002579D5"/>
    <w:rsid w:val="00257BBD"/>
    <w:rsid w:val="00257E83"/>
    <w:rsid w:val="00262668"/>
    <w:rsid w:val="00263DA7"/>
    <w:rsid w:val="00265943"/>
    <w:rsid w:val="00265D1D"/>
    <w:rsid w:val="00267578"/>
    <w:rsid w:val="00270F97"/>
    <w:rsid w:val="0027701A"/>
    <w:rsid w:val="00280524"/>
    <w:rsid w:val="0028281A"/>
    <w:rsid w:val="00282B72"/>
    <w:rsid w:val="00283724"/>
    <w:rsid w:val="00284FD2"/>
    <w:rsid w:val="00285A53"/>
    <w:rsid w:val="00287E75"/>
    <w:rsid w:val="00291F4B"/>
    <w:rsid w:val="002939F3"/>
    <w:rsid w:val="002969BD"/>
    <w:rsid w:val="002A172A"/>
    <w:rsid w:val="002A3AD3"/>
    <w:rsid w:val="002A40FF"/>
    <w:rsid w:val="002A431E"/>
    <w:rsid w:val="002A4709"/>
    <w:rsid w:val="002A52E3"/>
    <w:rsid w:val="002A5E42"/>
    <w:rsid w:val="002A6096"/>
    <w:rsid w:val="002A6123"/>
    <w:rsid w:val="002A69C2"/>
    <w:rsid w:val="002A77D8"/>
    <w:rsid w:val="002B003A"/>
    <w:rsid w:val="002B020B"/>
    <w:rsid w:val="002B1D4F"/>
    <w:rsid w:val="002C42EB"/>
    <w:rsid w:val="002C4FD4"/>
    <w:rsid w:val="002C6A65"/>
    <w:rsid w:val="002C7E01"/>
    <w:rsid w:val="002D1B77"/>
    <w:rsid w:val="002D37C8"/>
    <w:rsid w:val="002D4CB3"/>
    <w:rsid w:val="002D5B63"/>
    <w:rsid w:val="002E2225"/>
    <w:rsid w:val="002E3A0D"/>
    <w:rsid w:val="002E43E8"/>
    <w:rsid w:val="002E46CE"/>
    <w:rsid w:val="002E498A"/>
    <w:rsid w:val="002E4F3E"/>
    <w:rsid w:val="002E4F79"/>
    <w:rsid w:val="002F0B5F"/>
    <w:rsid w:val="002F1DB5"/>
    <w:rsid w:val="002F5BDA"/>
    <w:rsid w:val="002F7C0B"/>
    <w:rsid w:val="002F7EC9"/>
    <w:rsid w:val="00300CE9"/>
    <w:rsid w:val="00303175"/>
    <w:rsid w:val="00307441"/>
    <w:rsid w:val="003101DE"/>
    <w:rsid w:val="00313FA9"/>
    <w:rsid w:val="003204E3"/>
    <w:rsid w:val="00320739"/>
    <w:rsid w:val="00320811"/>
    <w:rsid w:val="00320A0B"/>
    <w:rsid w:val="00321401"/>
    <w:rsid w:val="00321D46"/>
    <w:rsid w:val="00324BCE"/>
    <w:rsid w:val="00325403"/>
    <w:rsid w:val="00327C34"/>
    <w:rsid w:val="0033148C"/>
    <w:rsid w:val="00331674"/>
    <w:rsid w:val="00331C9A"/>
    <w:rsid w:val="003353E3"/>
    <w:rsid w:val="00335FCA"/>
    <w:rsid w:val="00336352"/>
    <w:rsid w:val="00337D4E"/>
    <w:rsid w:val="003411AF"/>
    <w:rsid w:val="00341F82"/>
    <w:rsid w:val="00342DD0"/>
    <w:rsid w:val="00343307"/>
    <w:rsid w:val="00345529"/>
    <w:rsid w:val="00350B2A"/>
    <w:rsid w:val="00350E1A"/>
    <w:rsid w:val="003516BD"/>
    <w:rsid w:val="00351DCF"/>
    <w:rsid w:val="003524AF"/>
    <w:rsid w:val="00353231"/>
    <w:rsid w:val="00353846"/>
    <w:rsid w:val="003538F3"/>
    <w:rsid w:val="003544F8"/>
    <w:rsid w:val="00354501"/>
    <w:rsid w:val="003552DB"/>
    <w:rsid w:val="00357EC1"/>
    <w:rsid w:val="00360399"/>
    <w:rsid w:val="00364681"/>
    <w:rsid w:val="0036483E"/>
    <w:rsid w:val="00370B18"/>
    <w:rsid w:val="00371277"/>
    <w:rsid w:val="003717A1"/>
    <w:rsid w:val="003720E8"/>
    <w:rsid w:val="00373D8D"/>
    <w:rsid w:val="00373EE8"/>
    <w:rsid w:val="00374995"/>
    <w:rsid w:val="00375B65"/>
    <w:rsid w:val="00376781"/>
    <w:rsid w:val="003778FF"/>
    <w:rsid w:val="00384EB3"/>
    <w:rsid w:val="00386614"/>
    <w:rsid w:val="00392D2C"/>
    <w:rsid w:val="00393902"/>
    <w:rsid w:val="00393F78"/>
    <w:rsid w:val="0039475F"/>
    <w:rsid w:val="00394C00"/>
    <w:rsid w:val="00394CE6"/>
    <w:rsid w:val="003962A8"/>
    <w:rsid w:val="003A7CAD"/>
    <w:rsid w:val="003B06BE"/>
    <w:rsid w:val="003B131F"/>
    <w:rsid w:val="003B19C7"/>
    <w:rsid w:val="003B4B4B"/>
    <w:rsid w:val="003B5768"/>
    <w:rsid w:val="003B5AA9"/>
    <w:rsid w:val="003C3EFB"/>
    <w:rsid w:val="003C4959"/>
    <w:rsid w:val="003C564C"/>
    <w:rsid w:val="003C7D2F"/>
    <w:rsid w:val="003D1C16"/>
    <w:rsid w:val="003D2344"/>
    <w:rsid w:val="003D5578"/>
    <w:rsid w:val="003D59B7"/>
    <w:rsid w:val="003D64B9"/>
    <w:rsid w:val="003D64CF"/>
    <w:rsid w:val="003D6C2B"/>
    <w:rsid w:val="003D7A26"/>
    <w:rsid w:val="003D7E75"/>
    <w:rsid w:val="003E042A"/>
    <w:rsid w:val="003E1028"/>
    <w:rsid w:val="003E250D"/>
    <w:rsid w:val="003E3856"/>
    <w:rsid w:val="003E3EDA"/>
    <w:rsid w:val="003E5A6F"/>
    <w:rsid w:val="003E743F"/>
    <w:rsid w:val="003F55D3"/>
    <w:rsid w:val="003F58A9"/>
    <w:rsid w:val="00400ED9"/>
    <w:rsid w:val="0040207E"/>
    <w:rsid w:val="00403469"/>
    <w:rsid w:val="00406F63"/>
    <w:rsid w:val="004071DE"/>
    <w:rsid w:val="00407C11"/>
    <w:rsid w:val="00410028"/>
    <w:rsid w:val="00410A8D"/>
    <w:rsid w:val="004114AD"/>
    <w:rsid w:val="00414A64"/>
    <w:rsid w:val="00414BCD"/>
    <w:rsid w:val="0041740B"/>
    <w:rsid w:val="00417EF8"/>
    <w:rsid w:val="004226EB"/>
    <w:rsid w:val="00424B65"/>
    <w:rsid w:val="00426B89"/>
    <w:rsid w:val="00426C61"/>
    <w:rsid w:val="004324D2"/>
    <w:rsid w:val="004345B2"/>
    <w:rsid w:val="0043516F"/>
    <w:rsid w:val="004376C9"/>
    <w:rsid w:val="00437E0E"/>
    <w:rsid w:val="00437E53"/>
    <w:rsid w:val="00440AEA"/>
    <w:rsid w:val="0044453C"/>
    <w:rsid w:val="004449E1"/>
    <w:rsid w:val="0044706E"/>
    <w:rsid w:val="00450EF1"/>
    <w:rsid w:val="00451874"/>
    <w:rsid w:val="004519B6"/>
    <w:rsid w:val="00451A3B"/>
    <w:rsid w:val="004524D8"/>
    <w:rsid w:val="00452D7D"/>
    <w:rsid w:val="00452E34"/>
    <w:rsid w:val="00453001"/>
    <w:rsid w:val="00454408"/>
    <w:rsid w:val="00455782"/>
    <w:rsid w:val="00456EB2"/>
    <w:rsid w:val="004604F4"/>
    <w:rsid w:val="004606C2"/>
    <w:rsid w:val="00461D51"/>
    <w:rsid w:val="00462A4C"/>
    <w:rsid w:val="0046402E"/>
    <w:rsid w:val="00464156"/>
    <w:rsid w:val="00465FEC"/>
    <w:rsid w:val="004664B5"/>
    <w:rsid w:val="00466EE2"/>
    <w:rsid w:val="0046766F"/>
    <w:rsid w:val="00475F74"/>
    <w:rsid w:val="0047723D"/>
    <w:rsid w:val="004775FB"/>
    <w:rsid w:val="004806AD"/>
    <w:rsid w:val="004902AD"/>
    <w:rsid w:val="004925E0"/>
    <w:rsid w:val="00495F17"/>
    <w:rsid w:val="00497D2C"/>
    <w:rsid w:val="004A05ED"/>
    <w:rsid w:val="004A0635"/>
    <w:rsid w:val="004A1B07"/>
    <w:rsid w:val="004A29EC"/>
    <w:rsid w:val="004A3434"/>
    <w:rsid w:val="004A3B30"/>
    <w:rsid w:val="004A6E84"/>
    <w:rsid w:val="004B0556"/>
    <w:rsid w:val="004B2F51"/>
    <w:rsid w:val="004B431F"/>
    <w:rsid w:val="004B4D99"/>
    <w:rsid w:val="004B5D1A"/>
    <w:rsid w:val="004B60CB"/>
    <w:rsid w:val="004B767B"/>
    <w:rsid w:val="004C0001"/>
    <w:rsid w:val="004C2ADA"/>
    <w:rsid w:val="004C46CE"/>
    <w:rsid w:val="004C475C"/>
    <w:rsid w:val="004C577E"/>
    <w:rsid w:val="004C73E0"/>
    <w:rsid w:val="004C78AA"/>
    <w:rsid w:val="004C7F2A"/>
    <w:rsid w:val="004D0862"/>
    <w:rsid w:val="004D19BC"/>
    <w:rsid w:val="004D2FB9"/>
    <w:rsid w:val="004D4211"/>
    <w:rsid w:val="004D66EC"/>
    <w:rsid w:val="004E1942"/>
    <w:rsid w:val="004E4529"/>
    <w:rsid w:val="004E6707"/>
    <w:rsid w:val="004F1919"/>
    <w:rsid w:val="004F4653"/>
    <w:rsid w:val="004F4DD6"/>
    <w:rsid w:val="004F7747"/>
    <w:rsid w:val="00501EEC"/>
    <w:rsid w:val="00502916"/>
    <w:rsid w:val="00502C44"/>
    <w:rsid w:val="00502FCD"/>
    <w:rsid w:val="00502FE9"/>
    <w:rsid w:val="00504D4E"/>
    <w:rsid w:val="00504E4A"/>
    <w:rsid w:val="00505CD8"/>
    <w:rsid w:val="00506AC8"/>
    <w:rsid w:val="005074B7"/>
    <w:rsid w:val="0051334F"/>
    <w:rsid w:val="005138CB"/>
    <w:rsid w:val="005139A6"/>
    <w:rsid w:val="00515A53"/>
    <w:rsid w:val="00516509"/>
    <w:rsid w:val="00516B7E"/>
    <w:rsid w:val="00517BD6"/>
    <w:rsid w:val="005219CD"/>
    <w:rsid w:val="00521C8C"/>
    <w:rsid w:val="005228D8"/>
    <w:rsid w:val="0052336F"/>
    <w:rsid w:val="00523790"/>
    <w:rsid w:val="00523971"/>
    <w:rsid w:val="00526521"/>
    <w:rsid w:val="005273BA"/>
    <w:rsid w:val="00530CB3"/>
    <w:rsid w:val="00531284"/>
    <w:rsid w:val="0053161E"/>
    <w:rsid w:val="0053231B"/>
    <w:rsid w:val="005353BE"/>
    <w:rsid w:val="00535822"/>
    <w:rsid w:val="00537158"/>
    <w:rsid w:val="005402E5"/>
    <w:rsid w:val="005413D4"/>
    <w:rsid w:val="005421B9"/>
    <w:rsid w:val="00542DD2"/>
    <w:rsid w:val="005468E6"/>
    <w:rsid w:val="00554AE9"/>
    <w:rsid w:val="00557D12"/>
    <w:rsid w:val="00560773"/>
    <w:rsid w:val="00561151"/>
    <w:rsid w:val="005624CA"/>
    <w:rsid w:val="0056266C"/>
    <w:rsid w:val="00562B15"/>
    <w:rsid w:val="005633C5"/>
    <w:rsid w:val="00563561"/>
    <w:rsid w:val="0056403E"/>
    <w:rsid w:val="00564D15"/>
    <w:rsid w:val="0057090B"/>
    <w:rsid w:val="00571A11"/>
    <w:rsid w:val="00573BAC"/>
    <w:rsid w:val="00574143"/>
    <w:rsid w:val="00576714"/>
    <w:rsid w:val="00581F4F"/>
    <w:rsid w:val="00590B1F"/>
    <w:rsid w:val="005920C9"/>
    <w:rsid w:val="00592803"/>
    <w:rsid w:val="00594A2F"/>
    <w:rsid w:val="005952D6"/>
    <w:rsid w:val="0059588F"/>
    <w:rsid w:val="00597D0D"/>
    <w:rsid w:val="005A1D80"/>
    <w:rsid w:val="005A549D"/>
    <w:rsid w:val="005A5860"/>
    <w:rsid w:val="005A5B98"/>
    <w:rsid w:val="005A754E"/>
    <w:rsid w:val="005B0142"/>
    <w:rsid w:val="005B0A80"/>
    <w:rsid w:val="005B12AF"/>
    <w:rsid w:val="005B2105"/>
    <w:rsid w:val="005B321F"/>
    <w:rsid w:val="005B43A9"/>
    <w:rsid w:val="005B5B34"/>
    <w:rsid w:val="005B7BB3"/>
    <w:rsid w:val="005B7FA6"/>
    <w:rsid w:val="005C0D0A"/>
    <w:rsid w:val="005C12B9"/>
    <w:rsid w:val="005C5450"/>
    <w:rsid w:val="005C6469"/>
    <w:rsid w:val="005C6B49"/>
    <w:rsid w:val="005D22E2"/>
    <w:rsid w:val="005D260A"/>
    <w:rsid w:val="005D3AA3"/>
    <w:rsid w:val="005D5E7A"/>
    <w:rsid w:val="005D614D"/>
    <w:rsid w:val="005E5838"/>
    <w:rsid w:val="005E5D86"/>
    <w:rsid w:val="005F368D"/>
    <w:rsid w:val="005F43CA"/>
    <w:rsid w:val="005F51A7"/>
    <w:rsid w:val="005F7766"/>
    <w:rsid w:val="00601318"/>
    <w:rsid w:val="006033B9"/>
    <w:rsid w:val="006040B8"/>
    <w:rsid w:val="006066C0"/>
    <w:rsid w:val="00611374"/>
    <w:rsid w:val="00612DBC"/>
    <w:rsid w:val="00613232"/>
    <w:rsid w:val="00620BF0"/>
    <w:rsid w:val="0062348E"/>
    <w:rsid w:val="00623BA5"/>
    <w:rsid w:val="00623C46"/>
    <w:rsid w:val="006248BA"/>
    <w:rsid w:val="00630841"/>
    <w:rsid w:val="00632561"/>
    <w:rsid w:val="0063324B"/>
    <w:rsid w:val="0063400D"/>
    <w:rsid w:val="0063497D"/>
    <w:rsid w:val="00637900"/>
    <w:rsid w:val="00640924"/>
    <w:rsid w:val="00641557"/>
    <w:rsid w:val="00642290"/>
    <w:rsid w:val="00644D51"/>
    <w:rsid w:val="0064524D"/>
    <w:rsid w:val="00646D0D"/>
    <w:rsid w:val="006541B4"/>
    <w:rsid w:val="0065456F"/>
    <w:rsid w:val="00656C18"/>
    <w:rsid w:val="00660C2A"/>
    <w:rsid w:val="00665F6C"/>
    <w:rsid w:val="0066734B"/>
    <w:rsid w:val="00670C60"/>
    <w:rsid w:val="00673613"/>
    <w:rsid w:val="006801B5"/>
    <w:rsid w:val="00691AC4"/>
    <w:rsid w:val="00691D07"/>
    <w:rsid w:val="00697009"/>
    <w:rsid w:val="006974BE"/>
    <w:rsid w:val="006A0CD5"/>
    <w:rsid w:val="006A0E3C"/>
    <w:rsid w:val="006A2C4F"/>
    <w:rsid w:val="006A7474"/>
    <w:rsid w:val="006B02C7"/>
    <w:rsid w:val="006B0CF0"/>
    <w:rsid w:val="006B191A"/>
    <w:rsid w:val="006C197A"/>
    <w:rsid w:val="006C2F1E"/>
    <w:rsid w:val="006C4755"/>
    <w:rsid w:val="006C489D"/>
    <w:rsid w:val="006D1236"/>
    <w:rsid w:val="006D38FD"/>
    <w:rsid w:val="006D3A2A"/>
    <w:rsid w:val="006D56A5"/>
    <w:rsid w:val="006D587F"/>
    <w:rsid w:val="006D595E"/>
    <w:rsid w:val="006D59BE"/>
    <w:rsid w:val="006D76FE"/>
    <w:rsid w:val="006E39ED"/>
    <w:rsid w:val="006E6047"/>
    <w:rsid w:val="006E6095"/>
    <w:rsid w:val="006E77C1"/>
    <w:rsid w:val="006F1FE2"/>
    <w:rsid w:val="006F2E8C"/>
    <w:rsid w:val="006F483F"/>
    <w:rsid w:val="006F65DD"/>
    <w:rsid w:val="006F751D"/>
    <w:rsid w:val="007004F7"/>
    <w:rsid w:val="00700F80"/>
    <w:rsid w:val="00701222"/>
    <w:rsid w:val="00701830"/>
    <w:rsid w:val="007039D7"/>
    <w:rsid w:val="007040C5"/>
    <w:rsid w:val="007112D9"/>
    <w:rsid w:val="00713065"/>
    <w:rsid w:val="00717516"/>
    <w:rsid w:val="00717E79"/>
    <w:rsid w:val="00721480"/>
    <w:rsid w:val="00723E72"/>
    <w:rsid w:val="0072502B"/>
    <w:rsid w:val="00725706"/>
    <w:rsid w:val="00726630"/>
    <w:rsid w:val="00726C8F"/>
    <w:rsid w:val="00731433"/>
    <w:rsid w:val="00732AAB"/>
    <w:rsid w:val="00734ED2"/>
    <w:rsid w:val="00741EB0"/>
    <w:rsid w:val="007427CB"/>
    <w:rsid w:val="0074466C"/>
    <w:rsid w:val="00744B9B"/>
    <w:rsid w:val="00746651"/>
    <w:rsid w:val="00746790"/>
    <w:rsid w:val="00747757"/>
    <w:rsid w:val="00747E8C"/>
    <w:rsid w:val="00751124"/>
    <w:rsid w:val="007511F5"/>
    <w:rsid w:val="00753CB7"/>
    <w:rsid w:val="007557D7"/>
    <w:rsid w:val="00755EFB"/>
    <w:rsid w:val="00760264"/>
    <w:rsid w:val="00761CBE"/>
    <w:rsid w:val="00765834"/>
    <w:rsid w:val="00767986"/>
    <w:rsid w:val="00771FD7"/>
    <w:rsid w:val="00772822"/>
    <w:rsid w:val="007729EC"/>
    <w:rsid w:val="00773F88"/>
    <w:rsid w:val="00777BA9"/>
    <w:rsid w:val="007801A4"/>
    <w:rsid w:val="00780EF6"/>
    <w:rsid w:val="00783A9F"/>
    <w:rsid w:val="007868DE"/>
    <w:rsid w:val="00791524"/>
    <w:rsid w:val="007A080F"/>
    <w:rsid w:val="007A3C4F"/>
    <w:rsid w:val="007A3DDC"/>
    <w:rsid w:val="007A53AB"/>
    <w:rsid w:val="007A7963"/>
    <w:rsid w:val="007B4692"/>
    <w:rsid w:val="007C0A4B"/>
    <w:rsid w:val="007C44D1"/>
    <w:rsid w:val="007C7009"/>
    <w:rsid w:val="007C7053"/>
    <w:rsid w:val="007C71F1"/>
    <w:rsid w:val="007C7341"/>
    <w:rsid w:val="007D091D"/>
    <w:rsid w:val="007D372B"/>
    <w:rsid w:val="007E1C11"/>
    <w:rsid w:val="007E1F41"/>
    <w:rsid w:val="007E2474"/>
    <w:rsid w:val="007E2761"/>
    <w:rsid w:val="007E32F3"/>
    <w:rsid w:val="007E4B19"/>
    <w:rsid w:val="007E6323"/>
    <w:rsid w:val="007E6DB0"/>
    <w:rsid w:val="007F19AE"/>
    <w:rsid w:val="007F3A2D"/>
    <w:rsid w:val="007F3B07"/>
    <w:rsid w:val="007F55F8"/>
    <w:rsid w:val="00800118"/>
    <w:rsid w:val="00805437"/>
    <w:rsid w:val="00806937"/>
    <w:rsid w:val="008102D9"/>
    <w:rsid w:val="00812A73"/>
    <w:rsid w:val="00812B7C"/>
    <w:rsid w:val="00814922"/>
    <w:rsid w:val="00816436"/>
    <w:rsid w:val="00820039"/>
    <w:rsid w:val="00820B00"/>
    <w:rsid w:val="008227D1"/>
    <w:rsid w:val="008249CD"/>
    <w:rsid w:val="008251FE"/>
    <w:rsid w:val="00831A27"/>
    <w:rsid w:val="0083276F"/>
    <w:rsid w:val="00833BFD"/>
    <w:rsid w:val="008342D7"/>
    <w:rsid w:val="00834AA1"/>
    <w:rsid w:val="008415BF"/>
    <w:rsid w:val="00842E0C"/>
    <w:rsid w:val="008453A0"/>
    <w:rsid w:val="00845671"/>
    <w:rsid w:val="00847A88"/>
    <w:rsid w:val="00851AB4"/>
    <w:rsid w:val="0085390D"/>
    <w:rsid w:val="00854398"/>
    <w:rsid w:val="00854757"/>
    <w:rsid w:val="008548E7"/>
    <w:rsid w:val="00857552"/>
    <w:rsid w:val="0086003C"/>
    <w:rsid w:val="0086492F"/>
    <w:rsid w:val="008732A4"/>
    <w:rsid w:val="008732F9"/>
    <w:rsid w:val="00874355"/>
    <w:rsid w:val="00874EC3"/>
    <w:rsid w:val="00876B60"/>
    <w:rsid w:val="00876B94"/>
    <w:rsid w:val="008773B0"/>
    <w:rsid w:val="00877F60"/>
    <w:rsid w:val="0088104A"/>
    <w:rsid w:val="00881E0E"/>
    <w:rsid w:val="008839AC"/>
    <w:rsid w:val="00883F2C"/>
    <w:rsid w:val="008859DA"/>
    <w:rsid w:val="008865E8"/>
    <w:rsid w:val="00887FB3"/>
    <w:rsid w:val="0089040C"/>
    <w:rsid w:val="00892E50"/>
    <w:rsid w:val="0089358A"/>
    <w:rsid w:val="00894C18"/>
    <w:rsid w:val="00896A29"/>
    <w:rsid w:val="008A0267"/>
    <w:rsid w:val="008A162A"/>
    <w:rsid w:val="008A18ED"/>
    <w:rsid w:val="008A3FDF"/>
    <w:rsid w:val="008A56C2"/>
    <w:rsid w:val="008A60ED"/>
    <w:rsid w:val="008B3DCC"/>
    <w:rsid w:val="008B4342"/>
    <w:rsid w:val="008B4801"/>
    <w:rsid w:val="008B4F30"/>
    <w:rsid w:val="008B6FE9"/>
    <w:rsid w:val="008B7C2D"/>
    <w:rsid w:val="008C16FA"/>
    <w:rsid w:val="008C2E9D"/>
    <w:rsid w:val="008C380F"/>
    <w:rsid w:val="008C3B19"/>
    <w:rsid w:val="008C5F1C"/>
    <w:rsid w:val="008D0D3D"/>
    <w:rsid w:val="008D0FEE"/>
    <w:rsid w:val="008D14D5"/>
    <w:rsid w:val="008D1501"/>
    <w:rsid w:val="008D2347"/>
    <w:rsid w:val="008D43A6"/>
    <w:rsid w:val="008D4A45"/>
    <w:rsid w:val="008D4C39"/>
    <w:rsid w:val="008D5172"/>
    <w:rsid w:val="008D56BF"/>
    <w:rsid w:val="008D787B"/>
    <w:rsid w:val="008D7D7F"/>
    <w:rsid w:val="008D7F0C"/>
    <w:rsid w:val="008E018F"/>
    <w:rsid w:val="008E0E51"/>
    <w:rsid w:val="008E50E5"/>
    <w:rsid w:val="008E5E0A"/>
    <w:rsid w:val="008E64E2"/>
    <w:rsid w:val="008E7D6A"/>
    <w:rsid w:val="008F11D9"/>
    <w:rsid w:val="008F46D7"/>
    <w:rsid w:val="008F4807"/>
    <w:rsid w:val="008F73E9"/>
    <w:rsid w:val="00902E08"/>
    <w:rsid w:val="00904BB2"/>
    <w:rsid w:val="00905007"/>
    <w:rsid w:val="00906990"/>
    <w:rsid w:val="00907E00"/>
    <w:rsid w:val="0091279C"/>
    <w:rsid w:val="00913422"/>
    <w:rsid w:val="009136AB"/>
    <w:rsid w:val="00914121"/>
    <w:rsid w:val="00914529"/>
    <w:rsid w:val="00914AA2"/>
    <w:rsid w:val="009178B4"/>
    <w:rsid w:val="009212BD"/>
    <w:rsid w:val="009226E1"/>
    <w:rsid w:val="009258BD"/>
    <w:rsid w:val="00930E1F"/>
    <w:rsid w:val="00932F25"/>
    <w:rsid w:val="009357A8"/>
    <w:rsid w:val="00936768"/>
    <w:rsid w:val="00937F0E"/>
    <w:rsid w:val="00940EB9"/>
    <w:rsid w:val="009421D5"/>
    <w:rsid w:val="009430E2"/>
    <w:rsid w:val="009432B4"/>
    <w:rsid w:val="0094593A"/>
    <w:rsid w:val="00950724"/>
    <w:rsid w:val="00951464"/>
    <w:rsid w:val="009529C8"/>
    <w:rsid w:val="0095378D"/>
    <w:rsid w:val="009544E8"/>
    <w:rsid w:val="00955858"/>
    <w:rsid w:val="00955EF5"/>
    <w:rsid w:val="009611B9"/>
    <w:rsid w:val="0096338C"/>
    <w:rsid w:val="00964DED"/>
    <w:rsid w:val="00972600"/>
    <w:rsid w:val="00977B42"/>
    <w:rsid w:val="00977B77"/>
    <w:rsid w:val="00980469"/>
    <w:rsid w:val="0098360A"/>
    <w:rsid w:val="009836B4"/>
    <w:rsid w:val="00986692"/>
    <w:rsid w:val="0098688D"/>
    <w:rsid w:val="00987A78"/>
    <w:rsid w:val="00991135"/>
    <w:rsid w:val="009918E1"/>
    <w:rsid w:val="00992361"/>
    <w:rsid w:val="00993418"/>
    <w:rsid w:val="00995638"/>
    <w:rsid w:val="009A07A0"/>
    <w:rsid w:val="009A4B58"/>
    <w:rsid w:val="009A4D36"/>
    <w:rsid w:val="009A7022"/>
    <w:rsid w:val="009B0FDB"/>
    <w:rsid w:val="009B3071"/>
    <w:rsid w:val="009C6CFB"/>
    <w:rsid w:val="009C6F23"/>
    <w:rsid w:val="009D0229"/>
    <w:rsid w:val="009D3E14"/>
    <w:rsid w:val="009D3E83"/>
    <w:rsid w:val="009D472C"/>
    <w:rsid w:val="009D51B5"/>
    <w:rsid w:val="009E7846"/>
    <w:rsid w:val="009E7B9E"/>
    <w:rsid w:val="009F007A"/>
    <w:rsid w:val="009F0553"/>
    <w:rsid w:val="009F2C7C"/>
    <w:rsid w:val="009F3057"/>
    <w:rsid w:val="009F4904"/>
    <w:rsid w:val="009F5198"/>
    <w:rsid w:val="009F6388"/>
    <w:rsid w:val="009F6FF7"/>
    <w:rsid w:val="009F7746"/>
    <w:rsid w:val="009F7DAD"/>
    <w:rsid w:val="00A010FF"/>
    <w:rsid w:val="00A01A7C"/>
    <w:rsid w:val="00A0364F"/>
    <w:rsid w:val="00A03795"/>
    <w:rsid w:val="00A059FA"/>
    <w:rsid w:val="00A05BA8"/>
    <w:rsid w:val="00A0710C"/>
    <w:rsid w:val="00A14FB3"/>
    <w:rsid w:val="00A1544C"/>
    <w:rsid w:val="00A15522"/>
    <w:rsid w:val="00A20853"/>
    <w:rsid w:val="00A2530A"/>
    <w:rsid w:val="00A2740A"/>
    <w:rsid w:val="00A34D4F"/>
    <w:rsid w:val="00A34E7E"/>
    <w:rsid w:val="00A368A2"/>
    <w:rsid w:val="00A402D2"/>
    <w:rsid w:val="00A4093B"/>
    <w:rsid w:val="00A42B8C"/>
    <w:rsid w:val="00A4347C"/>
    <w:rsid w:val="00A47BF8"/>
    <w:rsid w:val="00A505BE"/>
    <w:rsid w:val="00A50691"/>
    <w:rsid w:val="00A53C31"/>
    <w:rsid w:val="00A56043"/>
    <w:rsid w:val="00A56947"/>
    <w:rsid w:val="00A60E46"/>
    <w:rsid w:val="00A61219"/>
    <w:rsid w:val="00A62177"/>
    <w:rsid w:val="00A648BB"/>
    <w:rsid w:val="00A66866"/>
    <w:rsid w:val="00A72329"/>
    <w:rsid w:val="00A72795"/>
    <w:rsid w:val="00A729A2"/>
    <w:rsid w:val="00A73CD8"/>
    <w:rsid w:val="00A75E11"/>
    <w:rsid w:val="00A75EF8"/>
    <w:rsid w:val="00A7742C"/>
    <w:rsid w:val="00A7746E"/>
    <w:rsid w:val="00A77E7E"/>
    <w:rsid w:val="00A80FCD"/>
    <w:rsid w:val="00A81B39"/>
    <w:rsid w:val="00A8272A"/>
    <w:rsid w:val="00A8605E"/>
    <w:rsid w:val="00A87146"/>
    <w:rsid w:val="00A87213"/>
    <w:rsid w:val="00A87D1C"/>
    <w:rsid w:val="00A90199"/>
    <w:rsid w:val="00A933FC"/>
    <w:rsid w:val="00A93FBB"/>
    <w:rsid w:val="00A97424"/>
    <w:rsid w:val="00A97D58"/>
    <w:rsid w:val="00AA0EF2"/>
    <w:rsid w:val="00AA1183"/>
    <w:rsid w:val="00AA1204"/>
    <w:rsid w:val="00AA7AF3"/>
    <w:rsid w:val="00AB0BF9"/>
    <w:rsid w:val="00AB2355"/>
    <w:rsid w:val="00AB2C3C"/>
    <w:rsid w:val="00AB308C"/>
    <w:rsid w:val="00AB33E5"/>
    <w:rsid w:val="00AB3FCE"/>
    <w:rsid w:val="00AB52AD"/>
    <w:rsid w:val="00AB67E9"/>
    <w:rsid w:val="00AC0063"/>
    <w:rsid w:val="00AC1017"/>
    <w:rsid w:val="00AC2833"/>
    <w:rsid w:val="00AC5D27"/>
    <w:rsid w:val="00AC6A38"/>
    <w:rsid w:val="00AD3828"/>
    <w:rsid w:val="00AD7720"/>
    <w:rsid w:val="00AE0501"/>
    <w:rsid w:val="00AE1E21"/>
    <w:rsid w:val="00AE38C7"/>
    <w:rsid w:val="00AE3D6A"/>
    <w:rsid w:val="00AF1F3D"/>
    <w:rsid w:val="00AF3ADD"/>
    <w:rsid w:val="00AF5234"/>
    <w:rsid w:val="00AF5397"/>
    <w:rsid w:val="00AF75EE"/>
    <w:rsid w:val="00B015C9"/>
    <w:rsid w:val="00B01F24"/>
    <w:rsid w:val="00B02B2F"/>
    <w:rsid w:val="00B02D9C"/>
    <w:rsid w:val="00B06AD6"/>
    <w:rsid w:val="00B07510"/>
    <w:rsid w:val="00B07937"/>
    <w:rsid w:val="00B10DEC"/>
    <w:rsid w:val="00B1216D"/>
    <w:rsid w:val="00B121A5"/>
    <w:rsid w:val="00B1248A"/>
    <w:rsid w:val="00B13EBF"/>
    <w:rsid w:val="00B16047"/>
    <w:rsid w:val="00B16A00"/>
    <w:rsid w:val="00B20D17"/>
    <w:rsid w:val="00B20E45"/>
    <w:rsid w:val="00B21BE7"/>
    <w:rsid w:val="00B230AB"/>
    <w:rsid w:val="00B2433D"/>
    <w:rsid w:val="00B2698B"/>
    <w:rsid w:val="00B27D35"/>
    <w:rsid w:val="00B30619"/>
    <w:rsid w:val="00B3394C"/>
    <w:rsid w:val="00B340AA"/>
    <w:rsid w:val="00B34F96"/>
    <w:rsid w:val="00B3629D"/>
    <w:rsid w:val="00B41613"/>
    <w:rsid w:val="00B43F56"/>
    <w:rsid w:val="00B44D20"/>
    <w:rsid w:val="00B52F63"/>
    <w:rsid w:val="00B54660"/>
    <w:rsid w:val="00B564BD"/>
    <w:rsid w:val="00B57100"/>
    <w:rsid w:val="00B606FB"/>
    <w:rsid w:val="00B60F88"/>
    <w:rsid w:val="00B6373D"/>
    <w:rsid w:val="00B64C9B"/>
    <w:rsid w:val="00B66326"/>
    <w:rsid w:val="00B671CE"/>
    <w:rsid w:val="00B67F50"/>
    <w:rsid w:val="00B70418"/>
    <w:rsid w:val="00B749EA"/>
    <w:rsid w:val="00B77CF9"/>
    <w:rsid w:val="00B83018"/>
    <w:rsid w:val="00B84046"/>
    <w:rsid w:val="00B84749"/>
    <w:rsid w:val="00B8658C"/>
    <w:rsid w:val="00B90536"/>
    <w:rsid w:val="00B911B6"/>
    <w:rsid w:val="00B973B6"/>
    <w:rsid w:val="00BA272C"/>
    <w:rsid w:val="00BA3A72"/>
    <w:rsid w:val="00BB03ED"/>
    <w:rsid w:val="00BB0B4F"/>
    <w:rsid w:val="00BB1EA5"/>
    <w:rsid w:val="00BB20DB"/>
    <w:rsid w:val="00BC0665"/>
    <w:rsid w:val="00BC175B"/>
    <w:rsid w:val="00BC1F05"/>
    <w:rsid w:val="00BC285C"/>
    <w:rsid w:val="00BC5EC2"/>
    <w:rsid w:val="00BD065A"/>
    <w:rsid w:val="00BD2675"/>
    <w:rsid w:val="00BD5BAC"/>
    <w:rsid w:val="00BD6A47"/>
    <w:rsid w:val="00BE2561"/>
    <w:rsid w:val="00BE7636"/>
    <w:rsid w:val="00BE7784"/>
    <w:rsid w:val="00BF0C31"/>
    <w:rsid w:val="00BF2562"/>
    <w:rsid w:val="00BF4876"/>
    <w:rsid w:val="00BF49F1"/>
    <w:rsid w:val="00BF4F32"/>
    <w:rsid w:val="00BF75BE"/>
    <w:rsid w:val="00C00C25"/>
    <w:rsid w:val="00C053FE"/>
    <w:rsid w:val="00C071CF"/>
    <w:rsid w:val="00C11225"/>
    <w:rsid w:val="00C14116"/>
    <w:rsid w:val="00C14DBD"/>
    <w:rsid w:val="00C153D1"/>
    <w:rsid w:val="00C20DC5"/>
    <w:rsid w:val="00C215A1"/>
    <w:rsid w:val="00C2478C"/>
    <w:rsid w:val="00C270EE"/>
    <w:rsid w:val="00C32BA0"/>
    <w:rsid w:val="00C352DC"/>
    <w:rsid w:val="00C358CC"/>
    <w:rsid w:val="00C35C84"/>
    <w:rsid w:val="00C37A52"/>
    <w:rsid w:val="00C40686"/>
    <w:rsid w:val="00C425F8"/>
    <w:rsid w:val="00C430B3"/>
    <w:rsid w:val="00C44326"/>
    <w:rsid w:val="00C46F92"/>
    <w:rsid w:val="00C54041"/>
    <w:rsid w:val="00C54392"/>
    <w:rsid w:val="00C57FE7"/>
    <w:rsid w:val="00C60CC6"/>
    <w:rsid w:val="00C61558"/>
    <w:rsid w:val="00C6236A"/>
    <w:rsid w:val="00C640D5"/>
    <w:rsid w:val="00C65040"/>
    <w:rsid w:val="00C66E77"/>
    <w:rsid w:val="00C67A76"/>
    <w:rsid w:val="00C7117B"/>
    <w:rsid w:val="00C76D32"/>
    <w:rsid w:val="00C77D58"/>
    <w:rsid w:val="00C82C2F"/>
    <w:rsid w:val="00C8524D"/>
    <w:rsid w:val="00C86526"/>
    <w:rsid w:val="00C91CFB"/>
    <w:rsid w:val="00CA053C"/>
    <w:rsid w:val="00CA1CEF"/>
    <w:rsid w:val="00CA6C01"/>
    <w:rsid w:val="00CB2B9F"/>
    <w:rsid w:val="00CB492B"/>
    <w:rsid w:val="00CB5512"/>
    <w:rsid w:val="00CB5FDE"/>
    <w:rsid w:val="00CB6578"/>
    <w:rsid w:val="00CC2B4A"/>
    <w:rsid w:val="00CC796D"/>
    <w:rsid w:val="00CC7C11"/>
    <w:rsid w:val="00CD5A04"/>
    <w:rsid w:val="00CD6238"/>
    <w:rsid w:val="00CD6E99"/>
    <w:rsid w:val="00CE087D"/>
    <w:rsid w:val="00CE59EA"/>
    <w:rsid w:val="00CE6E42"/>
    <w:rsid w:val="00CE77F9"/>
    <w:rsid w:val="00CE7E05"/>
    <w:rsid w:val="00CF0F09"/>
    <w:rsid w:val="00CF4417"/>
    <w:rsid w:val="00CF4F62"/>
    <w:rsid w:val="00CF5AB2"/>
    <w:rsid w:val="00CF7722"/>
    <w:rsid w:val="00D01527"/>
    <w:rsid w:val="00D01F14"/>
    <w:rsid w:val="00D0617F"/>
    <w:rsid w:val="00D07021"/>
    <w:rsid w:val="00D071EE"/>
    <w:rsid w:val="00D10A27"/>
    <w:rsid w:val="00D11981"/>
    <w:rsid w:val="00D11A7F"/>
    <w:rsid w:val="00D1400A"/>
    <w:rsid w:val="00D15A64"/>
    <w:rsid w:val="00D21358"/>
    <w:rsid w:val="00D21505"/>
    <w:rsid w:val="00D221E4"/>
    <w:rsid w:val="00D22816"/>
    <w:rsid w:val="00D25B69"/>
    <w:rsid w:val="00D26124"/>
    <w:rsid w:val="00D272E8"/>
    <w:rsid w:val="00D2751F"/>
    <w:rsid w:val="00D30827"/>
    <w:rsid w:val="00D3385B"/>
    <w:rsid w:val="00D33BB9"/>
    <w:rsid w:val="00D372FC"/>
    <w:rsid w:val="00D37409"/>
    <w:rsid w:val="00D412B5"/>
    <w:rsid w:val="00D4135E"/>
    <w:rsid w:val="00D42ABE"/>
    <w:rsid w:val="00D45D51"/>
    <w:rsid w:val="00D46561"/>
    <w:rsid w:val="00D4761F"/>
    <w:rsid w:val="00D47674"/>
    <w:rsid w:val="00D47DF4"/>
    <w:rsid w:val="00D51BEB"/>
    <w:rsid w:val="00D55454"/>
    <w:rsid w:val="00D556BF"/>
    <w:rsid w:val="00D564DB"/>
    <w:rsid w:val="00D61249"/>
    <w:rsid w:val="00D638C0"/>
    <w:rsid w:val="00D6663B"/>
    <w:rsid w:val="00D71714"/>
    <w:rsid w:val="00D74C39"/>
    <w:rsid w:val="00D74F15"/>
    <w:rsid w:val="00D77586"/>
    <w:rsid w:val="00D8196D"/>
    <w:rsid w:val="00D82146"/>
    <w:rsid w:val="00D82786"/>
    <w:rsid w:val="00D841A4"/>
    <w:rsid w:val="00D86583"/>
    <w:rsid w:val="00D87F18"/>
    <w:rsid w:val="00D91D54"/>
    <w:rsid w:val="00D932EB"/>
    <w:rsid w:val="00D9404D"/>
    <w:rsid w:val="00D95547"/>
    <w:rsid w:val="00D96714"/>
    <w:rsid w:val="00D97C3B"/>
    <w:rsid w:val="00D97EF4"/>
    <w:rsid w:val="00DA0CBE"/>
    <w:rsid w:val="00DA1C6C"/>
    <w:rsid w:val="00DA3993"/>
    <w:rsid w:val="00DA5958"/>
    <w:rsid w:val="00DA596F"/>
    <w:rsid w:val="00DA5D10"/>
    <w:rsid w:val="00DA767D"/>
    <w:rsid w:val="00DB44F4"/>
    <w:rsid w:val="00DB705C"/>
    <w:rsid w:val="00DC15FA"/>
    <w:rsid w:val="00DC325F"/>
    <w:rsid w:val="00DC5E06"/>
    <w:rsid w:val="00DD0650"/>
    <w:rsid w:val="00DD1B03"/>
    <w:rsid w:val="00DD2E50"/>
    <w:rsid w:val="00DD507E"/>
    <w:rsid w:val="00DD5932"/>
    <w:rsid w:val="00DE00C0"/>
    <w:rsid w:val="00DE0647"/>
    <w:rsid w:val="00DE69F0"/>
    <w:rsid w:val="00DF0E42"/>
    <w:rsid w:val="00DF2CA9"/>
    <w:rsid w:val="00DF424E"/>
    <w:rsid w:val="00E01D79"/>
    <w:rsid w:val="00E02189"/>
    <w:rsid w:val="00E0393A"/>
    <w:rsid w:val="00E06EA5"/>
    <w:rsid w:val="00E11164"/>
    <w:rsid w:val="00E133B9"/>
    <w:rsid w:val="00E13ACE"/>
    <w:rsid w:val="00E21DB1"/>
    <w:rsid w:val="00E2370A"/>
    <w:rsid w:val="00E237B7"/>
    <w:rsid w:val="00E2599E"/>
    <w:rsid w:val="00E30155"/>
    <w:rsid w:val="00E32F6F"/>
    <w:rsid w:val="00E348C3"/>
    <w:rsid w:val="00E374F6"/>
    <w:rsid w:val="00E41A8A"/>
    <w:rsid w:val="00E474F8"/>
    <w:rsid w:val="00E47ECD"/>
    <w:rsid w:val="00E5193C"/>
    <w:rsid w:val="00E55C4D"/>
    <w:rsid w:val="00E56627"/>
    <w:rsid w:val="00E5716C"/>
    <w:rsid w:val="00E6161F"/>
    <w:rsid w:val="00E621BB"/>
    <w:rsid w:val="00E638A7"/>
    <w:rsid w:val="00E66FF5"/>
    <w:rsid w:val="00E6791D"/>
    <w:rsid w:val="00E725C6"/>
    <w:rsid w:val="00E76DFF"/>
    <w:rsid w:val="00E772E5"/>
    <w:rsid w:val="00E855A8"/>
    <w:rsid w:val="00E85D9F"/>
    <w:rsid w:val="00E91431"/>
    <w:rsid w:val="00E92964"/>
    <w:rsid w:val="00E93BC2"/>
    <w:rsid w:val="00E94F13"/>
    <w:rsid w:val="00E9559F"/>
    <w:rsid w:val="00EA1CB0"/>
    <w:rsid w:val="00EA2D6C"/>
    <w:rsid w:val="00EA2FB4"/>
    <w:rsid w:val="00EA4627"/>
    <w:rsid w:val="00EA4BBD"/>
    <w:rsid w:val="00EA4FA7"/>
    <w:rsid w:val="00EA6441"/>
    <w:rsid w:val="00EB1DB6"/>
    <w:rsid w:val="00EB44C7"/>
    <w:rsid w:val="00EB453C"/>
    <w:rsid w:val="00EB486E"/>
    <w:rsid w:val="00EB6C33"/>
    <w:rsid w:val="00EB70AE"/>
    <w:rsid w:val="00EC0A05"/>
    <w:rsid w:val="00EC1C7D"/>
    <w:rsid w:val="00EC2570"/>
    <w:rsid w:val="00EC51D5"/>
    <w:rsid w:val="00EC6D8C"/>
    <w:rsid w:val="00EC7227"/>
    <w:rsid w:val="00ED265F"/>
    <w:rsid w:val="00ED28C3"/>
    <w:rsid w:val="00ED673B"/>
    <w:rsid w:val="00ED7FF0"/>
    <w:rsid w:val="00EE2D47"/>
    <w:rsid w:val="00EE327C"/>
    <w:rsid w:val="00EE43B1"/>
    <w:rsid w:val="00EE5AF3"/>
    <w:rsid w:val="00EE68D5"/>
    <w:rsid w:val="00EE7C6E"/>
    <w:rsid w:val="00EF372A"/>
    <w:rsid w:val="00EF5255"/>
    <w:rsid w:val="00EF612E"/>
    <w:rsid w:val="00EF6B22"/>
    <w:rsid w:val="00EF712A"/>
    <w:rsid w:val="00EF74F2"/>
    <w:rsid w:val="00F01911"/>
    <w:rsid w:val="00F01DA1"/>
    <w:rsid w:val="00F03FCD"/>
    <w:rsid w:val="00F07D87"/>
    <w:rsid w:val="00F13330"/>
    <w:rsid w:val="00F15FDA"/>
    <w:rsid w:val="00F162DD"/>
    <w:rsid w:val="00F17878"/>
    <w:rsid w:val="00F22EE4"/>
    <w:rsid w:val="00F244C0"/>
    <w:rsid w:val="00F244E9"/>
    <w:rsid w:val="00F249EE"/>
    <w:rsid w:val="00F24F06"/>
    <w:rsid w:val="00F26E76"/>
    <w:rsid w:val="00F27092"/>
    <w:rsid w:val="00F27C4E"/>
    <w:rsid w:val="00F364D5"/>
    <w:rsid w:val="00F37F36"/>
    <w:rsid w:val="00F409FC"/>
    <w:rsid w:val="00F40CD8"/>
    <w:rsid w:val="00F414B1"/>
    <w:rsid w:val="00F4291F"/>
    <w:rsid w:val="00F44994"/>
    <w:rsid w:val="00F45095"/>
    <w:rsid w:val="00F47112"/>
    <w:rsid w:val="00F50176"/>
    <w:rsid w:val="00F50484"/>
    <w:rsid w:val="00F52F32"/>
    <w:rsid w:val="00F56B35"/>
    <w:rsid w:val="00F60132"/>
    <w:rsid w:val="00F601D6"/>
    <w:rsid w:val="00F60AA6"/>
    <w:rsid w:val="00F622BF"/>
    <w:rsid w:val="00F64E6F"/>
    <w:rsid w:val="00F6710A"/>
    <w:rsid w:val="00F7293C"/>
    <w:rsid w:val="00F72DC5"/>
    <w:rsid w:val="00F72EFC"/>
    <w:rsid w:val="00F84041"/>
    <w:rsid w:val="00F90519"/>
    <w:rsid w:val="00F94C7A"/>
    <w:rsid w:val="00F968B4"/>
    <w:rsid w:val="00FA39A0"/>
    <w:rsid w:val="00FA53FB"/>
    <w:rsid w:val="00FA5F7A"/>
    <w:rsid w:val="00FA6E85"/>
    <w:rsid w:val="00FA7AA7"/>
    <w:rsid w:val="00FB0B6B"/>
    <w:rsid w:val="00FB11AE"/>
    <w:rsid w:val="00FB1A20"/>
    <w:rsid w:val="00FB34EC"/>
    <w:rsid w:val="00FB4798"/>
    <w:rsid w:val="00FB61A0"/>
    <w:rsid w:val="00FB64C5"/>
    <w:rsid w:val="00FC281C"/>
    <w:rsid w:val="00FC3169"/>
    <w:rsid w:val="00FD10FD"/>
    <w:rsid w:val="00FD17D3"/>
    <w:rsid w:val="00FD261D"/>
    <w:rsid w:val="00FD2D92"/>
    <w:rsid w:val="00FD4320"/>
    <w:rsid w:val="00FD48EF"/>
    <w:rsid w:val="00FD4C71"/>
    <w:rsid w:val="00FE149C"/>
    <w:rsid w:val="00FE3C2E"/>
    <w:rsid w:val="00FE3EE9"/>
    <w:rsid w:val="00FE5D4D"/>
    <w:rsid w:val="00FE7236"/>
    <w:rsid w:val="00FE78F0"/>
    <w:rsid w:val="00FE7D1B"/>
    <w:rsid w:val="00FF01AC"/>
    <w:rsid w:val="00FF0AEC"/>
    <w:rsid w:val="00FF122E"/>
    <w:rsid w:val="00FF3AE5"/>
    <w:rsid w:val="00FF5CAA"/>
    <w:rsid w:val="00FF7D6C"/>
    <w:rsid w:val="0472865A"/>
    <w:rsid w:val="19EDF3E2"/>
    <w:rsid w:val="2A880EE4"/>
    <w:rsid w:val="362164E9"/>
    <w:rsid w:val="395905AB"/>
    <w:rsid w:val="3FAF1ED2"/>
    <w:rsid w:val="53395F69"/>
    <w:rsid w:val="54D69A6E"/>
    <w:rsid w:val="5708A5D7"/>
    <w:rsid w:val="65AA8802"/>
    <w:rsid w:val="7156C54A"/>
    <w:rsid w:val="7184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662FBF9"/>
  <w15:docId w15:val="{42C7212A-6B66-417C-8A46-7171B22C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DEC"/>
    <w:rPr>
      <w:sz w:val="24"/>
      <w:szCs w:val="24"/>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rFonts w:ascii="Arial" w:hAnsi="Arial"/>
      <w:u w:val="single"/>
    </w:rPr>
  </w:style>
  <w:style w:type="paragraph" w:styleId="Heading3">
    <w:name w:val="heading 3"/>
    <w:basedOn w:val="Normal"/>
    <w:next w:val="Normal"/>
    <w:link w:val="Heading3Char"/>
    <w:uiPriority w:val="9"/>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BodyTextIndent">
    <w:name w:val="Body Text Indent"/>
    <w:basedOn w:val="Normal"/>
    <w:link w:val="BodyTextIndentChar"/>
    <w:uiPriority w:val="99"/>
    <w:pPr>
      <w:ind w:left="720"/>
    </w:pPr>
  </w:style>
  <w:style w:type="character" w:customStyle="1" w:styleId="BodyTextIndentChar">
    <w:name w:val="Body Text Indent Char"/>
    <w:link w:val="BodyTextIndent"/>
    <w:uiPriority w:val="99"/>
    <w:semiHidden/>
    <w:rPr>
      <w:sz w:val="24"/>
      <w:szCs w:val="24"/>
    </w:rPr>
  </w:style>
  <w:style w:type="paragraph" w:styleId="Title">
    <w:name w:val="Title"/>
    <w:basedOn w:val="Normal"/>
    <w:link w:val="TitleChar"/>
    <w:uiPriority w:val="10"/>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semiHidden/>
    <w:rPr>
      <w:sz w:val="24"/>
      <w:szCs w:val="24"/>
    </w:rPr>
  </w:style>
  <w:style w:type="character" w:styleId="PageNumber">
    <w:name w:val="page number"/>
    <w:rPr>
      <w:rFonts w:cs="Times New Roman"/>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link w:val="BodyTextIndent2"/>
    <w:uiPriority w:val="99"/>
    <w:semiHidden/>
    <w:rPr>
      <w:sz w:val="24"/>
      <w:szCs w:val="24"/>
    </w:rPr>
  </w:style>
  <w:style w:type="paragraph" w:styleId="BodyText3">
    <w:name w:val="Body Text 3"/>
    <w:basedOn w:val="Normal"/>
    <w:link w:val="BodyText3Char"/>
    <w:uiPriority w:val="99"/>
    <w:pPr>
      <w:keepLines/>
      <w:autoSpaceDE w:val="0"/>
      <w:autoSpaceDN w:val="0"/>
      <w:adjustRightInd w:val="0"/>
      <w:spacing w:line="240" w:lineRule="atLeast"/>
    </w:pPr>
    <w:rPr>
      <w:color w:val="000000"/>
      <w:szCs w:val="22"/>
    </w:rPr>
  </w:style>
  <w:style w:type="character" w:customStyle="1" w:styleId="BodyText3Char">
    <w:name w:val="Body Text 3 Char"/>
    <w:link w:val="BodyText3"/>
    <w:uiPriority w:val="99"/>
    <w:semiHidden/>
    <w:rPr>
      <w:sz w:val="16"/>
      <w:szCs w:val="16"/>
    </w:rPr>
  </w:style>
  <w:style w:type="paragraph" w:styleId="BodyText2">
    <w:name w:val="Body Text 2"/>
    <w:basedOn w:val="Normal"/>
    <w:link w:val="BodyText2Char"/>
    <w:uiPriority w:val="99"/>
    <w:pPr>
      <w:autoSpaceDE w:val="0"/>
      <w:autoSpaceDN w:val="0"/>
      <w:adjustRightInd w:val="0"/>
      <w:spacing w:line="240" w:lineRule="atLeast"/>
    </w:pPr>
    <w:rPr>
      <w:color w:val="000000"/>
      <w:sz w:val="22"/>
      <w:szCs w:val="22"/>
    </w:rPr>
  </w:style>
  <w:style w:type="character" w:customStyle="1" w:styleId="BodyText2Char">
    <w:name w:val="Body Text 2 Char"/>
    <w:link w:val="BodyText2"/>
    <w:uiPriority w:val="99"/>
    <w:semiHidden/>
    <w:rPr>
      <w:sz w:val="24"/>
      <w:szCs w:val="24"/>
    </w:rPr>
  </w:style>
  <w:style w:type="paragraph" w:styleId="BodyTextIndent3">
    <w:name w:val="Body Text Indent 3"/>
    <w:basedOn w:val="Normal"/>
    <w:link w:val="BodyTextIndent3Char"/>
    <w:uiPriority w:val="99"/>
    <w:pPr>
      <w:autoSpaceDE w:val="0"/>
      <w:autoSpaceDN w:val="0"/>
      <w:adjustRightInd w:val="0"/>
      <w:spacing w:line="240" w:lineRule="atLeast"/>
      <w:ind w:left="720" w:hanging="720"/>
    </w:pPr>
    <w:rPr>
      <w:color w:val="000000"/>
    </w:rPr>
  </w:style>
  <w:style w:type="character" w:customStyle="1" w:styleId="BodyTextIndent3Char">
    <w:name w:val="Body Text Indent 3 Char"/>
    <w:link w:val="BodyTextIndent3"/>
    <w:uiPriority w:val="99"/>
    <w:semiHidden/>
    <w:rPr>
      <w:sz w:val="16"/>
      <w:szCs w:val="16"/>
    </w:rPr>
  </w:style>
  <w:style w:type="paragraph" w:styleId="BodyText">
    <w:name w:val="Body Text"/>
    <w:basedOn w:val="Normal"/>
    <w:link w:val="BodyTextChar"/>
    <w:uiPriority w:val="99"/>
    <w:rPr>
      <w:color w:val="000080"/>
    </w:rPr>
  </w:style>
  <w:style w:type="character" w:customStyle="1" w:styleId="BodyTextChar">
    <w:name w:val="Body Text Char"/>
    <w:link w:val="BodyText"/>
    <w:uiPriority w:val="99"/>
    <w:semiHidden/>
    <w:rPr>
      <w:sz w:val="24"/>
      <w:szCs w:val="24"/>
    </w:rPr>
  </w:style>
  <w:style w:type="paragraph" w:styleId="BalloonText">
    <w:name w:val="Balloon Text"/>
    <w:basedOn w:val="Normal"/>
    <w:link w:val="BalloonTextChar"/>
    <w:uiPriority w:val="99"/>
    <w:semiHidden/>
    <w:rsid w:val="004F4653"/>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locked/>
    <w:rsid w:val="00C00C25"/>
    <w:rPr>
      <w:rFonts w:eastAsia="SimSun" w:cs="Times New Roman"/>
      <w:sz w:val="24"/>
      <w:szCs w:val="24"/>
      <w:lang w:val="en-US" w:eastAsia="zh-CN" w:bidi="ar-SA"/>
    </w:rPr>
  </w:style>
  <w:style w:type="character" w:styleId="Hyperlink">
    <w:name w:val="Hyperlink"/>
    <w:uiPriority w:val="99"/>
    <w:rsid w:val="00BF0C31"/>
    <w:rPr>
      <w:rFonts w:cs="Times New Roman"/>
      <w:color w:val="0000FF"/>
      <w:u w:val="single"/>
    </w:rPr>
  </w:style>
  <w:style w:type="paragraph" w:styleId="ListParagraph">
    <w:name w:val="List Paragraph"/>
    <w:basedOn w:val="Normal"/>
    <w:uiPriority w:val="34"/>
    <w:qFormat/>
    <w:rsid w:val="00B66326"/>
    <w:pPr>
      <w:ind w:left="720"/>
    </w:pPr>
  </w:style>
  <w:style w:type="paragraph" w:customStyle="1" w:styleId="Default">
    <w:name w:val="Default"/>
    <w:rsid w:val="00700F80"/>
    <w:pPr>
      <w:autoSpaceDE w:val="0"/>
      <w:autoSpaceDN w:val="0"/>
      <w:adjustRightInd w:val="0"/>
    </w:pPr>
    <w:rPr>
      <w:color w:val="000000"/>
      <w:sz w:val="24"/>
      <w:szCs w:val="24"/>
    </w:rPr>
  </w:style>
  <w:style w:type="table" w:styleId="TableGrid">
    <w:name w:val="Table Grid"/>
    <w:basedOn w:val="TableNormal"/>
    <w:rsid w:val="0049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95F17"/>
    <w:pPr>
      <w:spacing w:after="200"/>
    </w:pPr>
    <w:rPr>
      <w:i/>
      <w:iCs/>
      <w:color w:val="1F497D" w:themeColor="text2"/>
      <w:sz w:val="18"/>
      <w:szCs w:val="18"/>
    </w:rPr>
  </w:style>
  <w:style w:type="table" w:customStyle="1" w:styleId="TableGrid1">
    <w:name w:val="Table Grid1"/>
    <w:basedOn w:val="TableNormal"/>
    <w:next w:val="TableGrid"/>
    <w:uiPriority w:val="39"/>
    <w:rsid w:val="00613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
    <w:name w:val="plain"/>
    <w:basedOn w:val="Normal"/>
    <w:link w:val="plainChar"/>
    <w:rsid w:val="003B5AA9"/>
    <w:pPr>
      <w:spacing w:line="240" w:lineRule="atLeast"/>
    </w:pPr>
    <w:rPr>
      <w:rFonts w:eastAsia="SimSun"/>
      <w:lang w:eastAsia="zh-CN"/>
    </w:rPr>
  </w:style>
  <w:style w:type="character" w:customStyle="1" w:styleId="plainChar">
    <w:name w:val="plain Char"/>
    <w:basedOn w:val="DefaultParagraphFont"/>
    <w:link w:val="plain"/>
    <w:rsid w:val="003B5AA9"/>
    <w:rPr>
      <w:rFonts w:eastAsia="SimSun"/>
      <w:sz w:val="24"/>
      <w:szCs w:val="24"/>
      <w:lang w:eastAsia="zh-CN"/>
    </w:rPr>
  </w:style>
  <w:style w:type="paragraph" w:styleId="FootnoteText">
    <w:name w:val="footnote text"/>
    <w:basedOn w:val="Normal"/>
    <w:link w:val="FootnoteTextChar"/>
    <w:semiHidden/>
    <w:unhideWhenUsed/>
    <w:rsid w:val="00780EF6"/>
    <w:rPr>
      <w:sz w:val="20"/>
      <w:szCs w:val="20"/>
    </w:rPr>
  </w:style>
  <w:style w:type="character" w:customStyle="1" w:styleId="FootnoteTextChar">
    <w:name w:val="Footnote Text Char"/>
    <w:basedOn w:val="DefaultParagraphFont"/>
    <w:link w:val="FootnoteText"/>
    <w:semiHidden/>
    <w:rsid w:val="00780EF6"/>
  </w:style>
  <w:style w:type="character" w:styleId="FootnoteReference">
    <w:name w:val="footnote reference"/>
    <w:basedOn w:val="DefaultParagraphFont"/>
    <w:semiHidden/>
    <w:unhideWhenUsed/>
    <w:rsid w:val="00780EF6"/>
    <w:rPr>
      <w:vertAlign w:val="superscript"/>
    </w:rPr>
  </w:style>
  <w:style w:type="paragraph" w:styleId="NormalWeb">
    <w:name w:val="Normal (Web)"/>
    <w:basedOn w:val="Normal"/>
    <w:uiPriority w:val="99"/>
    <w:semiHidden/>
    <w:unhideWhenUsed/>
    <w:rsid w:val="007A080F"/>
    <w:pPr>
      <w:spacing w:before="100" w:beforeAutospacing="1" w:after="100" w:afterAutospacing="1"/>
    </w:pPr>
  </w:style>
  <w:style w:type="character" w:customStyle="1" w:styleId="xn-location">
    <w:name w:val="xn-location"/>
    <w:basedOn w:val="DefaultParagraphFont"/>
    <w:rsid w:val="007A080F"/>
  </w:style>
  <w:style w:type="character" w:customStyle="1" w:styleId="xn-chron">
    <w:name w:val="xn-chron"/>
    <w:basedOn w:val="DefaultParagraphFont"/>
    <w:rsid w:val="007A080F"/>
  </w:style>
  <w:style w:type="paragraph" w:customStyle="1" w:styleId="DocID">
    <w:name w:val="DocID"/>
    <w:basedOn w:val="Footer"/>
    <w:next w:val="Footer"/>
    <w:link w:val="DocIDChar"/>
    <w:rsid w:val="00007DEC"/>
    <w:pPr>
      <w:widowControl w:val="0"/>
      <w:tabs>
        <w:tab w:val="clear" w:pos="4320"/>
        <w:tab w:val="clear" w:pos="8640"/>
      </w:tabs>
    </w:pPr>
    <w:rPr>
      <w:sz w:val="16"/>
      <w:szCs w:val="20"/>
    </w:rPr>
  </w:style>
  <w:style w:type="character" w:customStyle="1" w:styleId="DocIDChar">
    <w:name w:val="DocID Char"/>
    <w:basedOn w:val="DefaultParagraphFont"/>
    <w:link w:val="DocID"/>
    <w:rsid w:val="00007DEC"/>
    <w:rPr>
      <w:sz w:val="16"/>
      <w:lang w:val="en-US" w:eastAsia="en-US"/>
    </w:rPr>
  </w:style>
  <w:style w:type="character" w:customStyle="1" w:styleId="normaltextrun">
    <w:name w:val="normaltextrun"/>
    <w:basedOn w:val="DefaultParagraphFont"/>
    <w:rsid w:val="00CB5512"/>
  </w:style>
  <w:style w:type="character" w:styleId="CommentReference">
    <w:name w:val="annotation reference"/>
    <w:basedOn w:val="DefaultParagraphFont"/>
    <w:semiHidden/>
    <w:unhideWhenUsed/>
    <w:rsid w:val="00224C18"/>
    <w:rPr>
      <w:sz w:val="16"/>
      <w:szCs w:val="16"/>
    </w:rPr>
  </w:style>
  <w:style w:type="paragraph" w:styleId="CommentText">
    <w:name w:val="annotation text"/>
    <w:basedOn w:val="Normal"/>
    <w:link w:val="CommentTextChar"/>
    <w:unhideWhenUsed/>
    <w:rsid w:val="00224C18"/>
    <w:rPr>
      <w:sz w:val="20"/>
      <w:szCs w:val="20"/>
    </w:rPr>
  </w:style>
  <w:style w:type="character" w:customStyle="1" w:styleId="CommentTextChar">
    <w:name w:val="Comment Text Char"/>
    <w:basedOn w:val="DefaultParagraphFont"/>
    <w:link w:val="CommentText"/>
    <w:rsid w:val="00224C18"/>
  </w:style>
  <w:style w:type="paragraph" w:styleId="CommentSubject">
    <w:name w:val="annotation subject"/>
    <w:basedOn w:val="CommentText"/>
    <w:next w:val="CommentText"/>
    <w:link w:val="CommentSubjectChar"/>
    <w:semiHidden/>
    <w:unhideWhenUsed/>
    <w:rsid w:val="00224C18"/>
    <w:rPr>
      <w:b/>
      <w:bCs/>
    </w:rPr>
  </w:style>
  <w:style w:type="character" w:customStyle="1" w:styleId="CommentSubjectChar">
    <w:name w:val="Comment Subject Char"/>
    <w:basedOn w:val="CommentTextChar"/>
    <w:link w:val="CommentSubject"/>
    <w:semiHidden/>
    <w:rsid w:val="00224C18"/>
    <w:rPr>
      <w:b/>
      <w:bCs/>
    </w:rPr>
  </w:style>
  <w:style w:type="character" w:styleId="Mention">
    <w:name w:val="Mention"/>
    <w:basedOn w:val="DefaultParagraphFont"/>
    <w:uiPriority w:val="99"/>
    <w:unhideWhenUsed/>
    <w:rsid w:val="00224C18"/>
    <w:rPr>
      <w:color w:val="2B579A"/>
      <w:shd w:val="clear" w:color="auto" w:fill="E1DFDD"/>
    </w:rPr>
  </w:style>
  <w:style w:type="character" w:styleId="PlaceholderText">
    <w:name w:val="Placeholder Text"/>
    <w:basedOn w:val="DefaultParagraphFont"/>
    <w:uiPriority w:val="99"/>
    <w:semiHidden/>
    <w:rsid w:val="004E1942"/>
    <w:rPr>
      <w:color w:val="666666"/>
    </w:rPr>
  </w:style>
  <w:style w:type="paragraph" w:styleId="Revision">
    <w:name w:val="Revision"/>
    <w:hidden/>
    <w:uiPriority w:val="99"/>
    <w:semiHidden/>
    <w:rsid w:val="005B32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615">
      <w:bodyDiv w:val="1"/>
      <w:marLeft w:val="0"/>
      <w:marRight w:val="0"/>
      <w:marTop w:val="0"/>
      <w:marBottom w:val="0"/>
      <w:divBdr>
        <w:top w:val="none" w:sz="0" w:space="0" w:color="auto"/>
        <w:left w:val="none" w:sz="0" w:space="0" w:color="auto"/>
        <w:bottom w:val="none" w:sz="0" w:space="0" w:color="auto"/>
        <w:right w:val="none" w:sz="0" w:space="0" w:color="auto"/>
      </w:divBdr>
    </w:div>
    <w:div w:id="84156954">
      <w:bodyDiv w:val="1"/>
      <w:marLeft w:val="0"/>
      <w:marRight w:val="0"/>
      <w:marTop w:val="0"/>
      <w:marBottom w:val="0"/>
      <w:divBdr>
        <w:top w:val="none" w:sz="0" w:space="0" w:color="auto"/>
        <w:left w:val="none" w:sz="0" w:space="0" w:color="auto"/>
        <w:bottom w:val="none" w:sz="0" w:space="0" w:color="auto"/>
        <w:right w:val="none" w:sz="0" w:space="0" w:color="auto"/>
      </w:divBdr>
    </w:div>
    <w:div w:id="968972153">
      <w:bodyDiv w:val="1"/>
      <w:marLeft w:val="0"/>
      <w:marRight w:val="0"/>
      <w:marTop w:val="0"/>
      <w:marBottom w:val="0"/>
      <w:divBdr>
        <w:top w:val="none" w:sz="0" w:space="0" w:color="auto"/>
        <w:left w:val="none" w:sz="0" w:space="0" w:color="auto"/>
        <w:bottom w:val="none" w:sz="0" w:space="0" w:color="auto"/>
        <w:right w:val="none" w:sz="0" w:space="0" w:color="auto"/>
      </w:divBdr>
    </w:div>
    <w:div w:id="1093936272">
      <w:marLeft w:val="0"/>
      <w:marRight w:val="0"/>
      <w:marTop w:val="0"/>
      <w:marBottom w:val="0"/>
      <w:divBdr>
        <w:top w:val="none" w:sz="0" w:space="0" w:color="auto"/>
        <w:left w:val="none" w:sz="0" w:space="0" w:color="auto"/>
        <w:bottom w:val="none" w:sz="0" w:space="0" w:color="auto"/>
        <w:right w:val="none" w:sz="0" w:space="0" w:color="auto"/>
      </w:divBdr>
    </w:div>
    <w:div w:id="1263760139">
      <w:bodyDiv w:val="1"/>
      <w:marLeft w:val="0"/>
      <w:marRight w:val="0"/>
      <w:marTop w:val="0"/>
      <w:marBottom w:val="0"/>
      <w:divBdr>
        <w:top w:val="none" w:sz="0" w:space="0" w:color="auto"/>
        <w:left w:val="none" w:sz="0" w:space="0" w:color="auto"/>
        <w:bottom w:val="none" w:sz="0" w:space="0" w:color="auto"/>
        <w:right w:val="none" w:sz="0" w:space="0" w:color="auto"/>
      </w:divBdr>
    </w:div>
    <w:div w:id="1496341085">
      <w:bodyDiv w:val="1"/>
      <w:marLeft w:val="0"/>
      <w:marRight w:val="0"/>
      <w:marTop w:val="0"/>
      <w:marBottom w:val="0"/>
      <w:divBdr>
        <w:top w:val="none" w:sz="0" w:space="0" w:color="auto"/>
        <w:left w:val="none" w:sz="0" w:space="0" w:color="auto"/>
        <w:bottom w:val="none" w:sz="0" w:space="0" w:color="auto"/>
        <w:right w:val="none" w:sz="0" w:space="0" w:color="auto"/>
      </w:divBdr>
    </w:div>
    <w:div w:id="1760054540">
      <w:bodyDiv w:val="1"/>
      <w:marLeft w:val="0"/>
      <w:marRight w:val="0"/>
      <w:marTop w:val="0"/>
      <w:marBottom w:val="0"/>
      <w:divBdr>
        <w:top w:val="none" w:sz="0" w:space="0" w:color="auto"/>
        <w:left w:val="none" w:sz="0" w:space="0" w:color="auto"/>
        <w:bottom w:val="none" w:sz="0" w:space="0" w:color="auto"/>
        <w:right w:val="none" w:sz="0" w:space="0" w:color="auto"/>
      </w:divBdr>
    </w:div>
    <w:div w:id="18202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B8DA041E6AD244B4287ED7B15DC401" ma:contentTypeVersion="16" ma:contentTypeDescription="" ma:contentTypeScope="" ma:versionID="8171100b090f68821dc0f9c719881f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2024-09-25T07:00:00+00:00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240008</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118101-47C6-4639-B4F3-44ED70B31D94}">
  <ds:schemaRefs>
    <ds:schemaRef ds:uri="http://schemas.microsoft.com/sharepoint/v3/contenttype/forms"/>
  </ds:schemaRefs>
</ds:datastoreItem>
</file>

<file path=customXml/itemProps2.xml><?xml version="1.0" encoding="utf-8"?>
<ds:datastoreItem xmlns:ds="http://schemas.openxmlformats.org/officeDocument/2006/customXml" ds:itemID="{E2780FF1-7D2F-4970-B283-A14F2122788B}"/>
</file>

<file path=customXml/itemProps3.xml><?xml version="1.0" encoding="utf-8"?>
<ds:datastoreItem xmlns:ds="http://schemas.openxmlformats.org/officeDocument/2006/customXml" ds:itemID="{A71C3A67-2FA7-4B87-BD7A-B2B4984ED77E}">
  <ds:schemaRefs>
    <ds:schemaRef ds:uri="http://schemas.microsoft.com/office/2006/metadata/properties"/>
    <ds:schemaRef ds:uri="http://schemas.microsoft.com/office/infopath/2007/PartnerControls"/>
    <ds:schemaRef ds:uri="d5cc8d43-1cbe-4f92-bb7a-9353782eab5b"/>
    <ds:schemaRef ds:uri="3eb5731f-fd80-43b3-8241-3c206fd1768d"/>
  </ds:schemaRefs>
</ds:datastoreItem>
</file>

<file path=customXml/itemProps4.xml><?xml version="1.0" encoding="utf-8"?>
<ds:datastoreItem xmlns:ds="http://schemas.openxmlformats.org/officeDocument/2006/customXml" ds:itemID="{DDE60DFB-5497-4F69-87CC-AFD3F1E15CD6}">
  <ds:schemaRefs>
    <ds:schemaRef ds:uri="http://schemas.openxmlformats.org/officeDocument/2006/bibliography"/>
  </ds:schemaRefs>
</ds:datastoreItem>
</file>

<file path=customXml/itemProps5.xml><?xml version="1.0" encoding="utf-8"?>
<ds:datastoreItem xmlns:ds="http://schemas.openxmlformats.org/officeDocument/2006/customXml" ds:itemID="{A29CCD28-16C4-4C8F-8AB1-EDBEB90BA286}"/>
</file>

<file path=docProps/app.xml><?xml version="1.0" encoding="utf-8"?>
<Properties xmlns="http://schemas.openxmlformats.org/officeDocument/2006/extended-properties" xmlns:vt="http://schemas.openxmlformats.org/officeDocument/2006/docPropsVTypes">
  <Template>Normal.dotm</Template>
  <TotalTime>3</TotalTime>
  <Pages>2</Pages>
  <Words>306</Words>
  <Characters>1792</Characters>
  <Application>Microsoft Office Word</Application>
  <DocSecurity>0</DocSecurity>
  <Lines>64</Lines>
  <Paragraphs>26</Paragraphs>
  <ScaleCrop>false</ScaleCrop>
  <Company/>
  <LinksUpToDate>false</LinksUpToDate>
  <CharactersWithSpaces>2072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Conwell, Kevin</dc:creator>
  <cp:keywords/>
  <cp:lastModifiedBy>Barnett, Donna L. (BEL)</cp:lastModifiedBy>
  <cp:revision>13</cp:revision>
  <dcterms:created xsi:type="dcterms:W3CDTF">2024-07-15T20:43:00Z</dcterms:created>
  <dcterms:modified xsi:type="dcterms:W3CDTF">2024-07-25T20:03:00Z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0x0101006E56B4D1795A2E4DB2F0B01679ED314A009EB8DA041E6AD244B4287ED7B15DC401</vt:lpwstr>
  </property>
  <property fmtid="{D5CDD505-2E9C-101B-9397-08002B2CF9AE}" pid="3" name="MediaServiceImageTags">
    <vt:lpwstr/>
  </property>
  <property fmtid="{D5CDD505-2E9C-101B-9397-08002B2CF9AE}" pid="4" name="MSIP_Label_1da8032d-c4fe-48b8-9054-92634c9ea061_Enabled">
    <vt:lpwstr>true</vt:lpwstr>
  </property>
  <property fmtid="{D5CDD505-2E9C-101B-9397-08002B2CF9AE}" pid="5" name="MSIP_Label_1da8032d-c4fe-48b8-9054-92634c9ea061_SetDate">
    <vt:lpwstr>2024-05-21T18:33:06Z</vt:lpwstr>
  </property>
  <property fmtid="{D5CDD505-2E9C-101B-9397-08002B2CF9AE}" pid="6" name="MSIP_Label_1da8032d-c4fe-48b8-9054-92634c9ea061_Method">
    <vt:lpwstr>Privileged</vt:lpwstr>
  </property>
  <property fmtid="{D5CDD505-2E9C-101B-9397-08002B2CF9AE}" pid="7" name="MSIP_Label_1da8032d-c4fe-48b8-9054-92634c9ea061_Name">
    <vt:lpwstr>Label 2 - Docs</vt:lpwstr>
  </property>
  <property fmtid="{D5CDD505-2E9C-101B-9397-08002B2CF9AE}" pid="8" name="MSIP_Label_1da8032d-c4fe-48b8-9054-92634c9ea061_SiteId">
    <vt:lpwstr>ce6a0196-6152-4c6a-9d1d-e946c3735743</vt:lpwstr>
  </property>
  <property fmtid="{D5CDD505-2E9C-101B-9397-08002B2CF9AE}" pid="9" name="MSIP_Label_1da8032d-c4fe-48b8-9054-92634c9ea061_ActionId">
    <vt:lpwstr>b90183ed-46b4-46a8-b9fc-7e20c50170c3</vt:lpwstr>
  </property>
  <property fmtid="{D5CDD505-2E9C-101B-9397-08002B2CF9AE}" pid="10" name="MSIP_Label_1da8032d-c4fe-48b8-9054-92634c9ea061_ContentBits">
    <vt:lpwstr>0</vt:lpwstr>
  </property>
  <property fmtid="{D5CDD505-2E9C-101B-9397-08002B2CF9AE}" pid="11" name="_docset_NoMedatataSyncRequired">
    <vt:lpwstr>False</vt:lpwstr>
  </property>
</Properties>
</file>