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06/</w:t>
      </w:r>
      <w:r w:rsidR="0040408A">
        <w:t>1</w:t>
      </w:r>
      <w:r w:rsidR="00A43B06">
        <w:t>4/2015</w:t>
      </w:r>
    </w:p>
    <w:p w:rsidR="00FD536A" w:rsidRDefault="00FD536A" w:rsidP="0040408A">
      <w:pPr>
        <w:pStyle w:val="Heading1"/>
        <w:tabs>
          <w:tab w:val="clear" w:pos="4320"/>
          <w:tab w:val="left" w:pos="5040"/>
        </w:tabs>
      </w:pPr>
      <w:r>
        <w:t>CASE NO</w:t>
      </w:r>
      <w:r w:rsidR="0040408A">
        <w:t>.</w:t>
      </w:r>
      <w:r>
        <w:t>:</w:t>
      </w:r>
      <w:r>
        <w:tab/>
      </w:r>
      <w:r w:rsidR="006A6CF9">
        <w:t>UE-1</w:t>
      </w:r>
      <w:r w:rsidR="00A43B06">
        <w:t>50204</w:t>
      </w:r>
      <w:r w:rsidR="006A6CF9">
        <w:t xml:space="preserve"> &amp; UG-1</w:t>
      </w:r>
      <w:r w:rsidR="00A43B06">
        <w:t>50205</w:t>
      </w:r>
      <w:r>
        <w:tab/>
        <w:t>WITNESS:</w:t>
      </w:r>
      <w:r>
        <w:tab/>
      </w:r>
      <w:r w:rsidR="00F731E6">
        <w:tab/>
      </w:r>
      <w:r w:rsidR="00F731E6">
        <w:tab/>
      </w:r>
      <w:r w:rsidR="008F0C55">
        <w:t>Don Kopczynski</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8F0C55">
        <w:t>Linda Gervais</w:t>
      </w:r>
    </w:p>
    <w:p w:rsidR="001004DE" w:rsidRDefault="00FD536A" w:rsidP="0040408A">
      <w:pPr>
        <w:pStyle w:val="Heading1"/>
        <w:tabs>
          <w:tab w:val="clear" w:pos="4320"/>
          <w:tab w:val="left" w:pos="5040"/>
        </w:tabs>
      </w:pPr>
      <w:r>
        <w:t>TYPE:</w:t>
      </w:r>
      <w:r>
        <w:tab/>
        <w:t>Data Request</w:t>
      </w:r>
      <w:r>
        <w:tab/>
        <w:t>DEPT:</w:t>
      </w:r>
      <w:r>
        <w:tab/>
      </w:r>
      <w:r w:rsidR="00941853">
        <w:tab/>
      </w:r>
      <w:r w:rsidR="00941853">
        <w:tab/>
      </w:r>
      <w:r w:rsidR="008F0C55">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4F2AA1">
        <w:t>4</w:t>
      </w:r>
      <w:r w:rsidR="00692FA9">
        <w:t>7</w:t>
      </w:r>
      <w:r w:rsidR="004A7704">
        <w:tab/>
      </w:r>
      <w:r w:rsidR="00FD536A">
        <w:t>TELEPHONE:</w:t>
      </w:r>
      <w:r w:rsidR="00FD536A">
        <w:tab/>
        <w:t>(509) 495-</w:t>
      </w:r>
      <w:r w:rsidR="008F0C55">
        <w:t>4975</w:t>
      </w:r>
    </w:p>
    <w:p w:rsidR="00FD536A" w:rsidRDefault="00AA791F" w:rsidP="0040408A">
      <w:pPr>
        <w:tabs>
          <w:tab w:val="left" w:pos="1890"/>
          <w:tab w:val="left" w:pos="504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8F0C55">
        <w:rPr>
          <w:sz w:val="24"/>
          <w:szCs w:val="24"/>
        </w:rPr>
        <w:t>linda.gervais</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F731E6" w:rsidRPr="00692FA9" w:rsidRDefault="00692FA9" w:rsidP="000E629D">
      <w:pPr>
        <w:tabs>
          <w:tab w:val="left" w:pos="1890"/>
          <w:tab w:val="left" w:pos="4320"/>
          <w:tab w:val="left" w:pos="6480"/>
        </w:tabs>
        <w:jc w:val="both"/>
        <w:rPr>
          <w:b/>
          <w:sz w:val="24"/>
          <w:szCs w:val="24"/>
        </w:rPr>
      </w:pPr>
      <w:r w:rsidRPr="00692FA9">
        <w:rPr>
          <w:sz w:val="24"/>
          <w:szCs w:val="24"/>
        </w:rPr>
        <w:t>Does Avista agree that the privacy issues associated with the availability of detailed customer usage data associated with AMI will require new or different privacy and access to data policies?  For example, how will Avista handle customers who may seek to connect their own devices to the meter to get “real time” usage information, or customers who are solicited by third parties to obtain access to this information to provide programs to customers that make use of this more detailed usage data?  In your response, discuss the privacy policies adopted in California and Avista’s opinion as to the applicability of those policy issues in Washington.</w:t>
      </w:r>
    </w:p>
    <w:p w:rsidR="00F731E6" w:rsidRDefault="00F731E6" w:rsidP="000E629D">
      <w:pPr>
        <w:tabs>
          <w:tab w:val="left" w:pos="1890"/>
          <w:tab w:val="left" w:pos="4320"/>
          <w:tab w:val="left" w:pos="6480"/>
        </w:tabs>
        <w:jc w:val="both"/>
        <w:rPr>
          <w:b/>
          <w:sz w:val="24"/>
          <w:szCs w:val="24"/>
        </w:rPr>
      </w:pPr>
    </w:p>
    <w:p w:rsidR="0079662A" w:rsidRDefault="0079662A"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CC0C55" w:rsidRPr="00CC0C55" w:rsidRDefault="00DB12F9" w:rsidP="00CC0C55">
      <w:pPr>
        <w:rPr>
          <w:sz w:val="24"/>
          <w:szCs w:val="24"/>
        </w:rPr>
      </w:pPr>
      <w:r>
        <w:rPr>
          <w:sz w:val="24"/>
          <w:szCs w:val="24"/>
        </w:rPr>
        <w:t>As with customer usage data today, the Company will</w:t>
      </w:r>
      <w:r w:rsidR="00CC0C55" w:rsidRPr="00CC0C55">
        <w:rPr>
          <w:sz w:val="24"/>
          <w:szCs w:val="24"/>
        </w:rPr>
        <w:t xml:space="preserve"> insure that customer privacy is maintained.  W</w:t>
      </w:r>
      <w:r>
        <w:rPr>
          <w:sz w:val="24"/>
          <w:szCs w:val="24"/>
        </w:rPr>
        <w:t>ith more detailed customer usage data associated with AMI, if</w:t>
      </w:r>
      <w:r w:rsidR="00CC0C55" w:rsidRPr="00CC0C55">
        <w:rPr>
          <w:sz w:val="24"/>
          <w:szCs w:val="24"/>
        </w:rPr>
        <w:t xml:space="preserve"> </w:t>
      </w:r>
      <w:r>
        <w:rPr>
          <w:sz w:val="24"/>
          <w:szCs w:val="24"/>
        </w:rPr>
        <w:t>a third party</w:t>
      </w:r>
      <w:r w:rsidR="00CC0C55" w:rsidRPr="00CC0C55">
        <w:rPr>
          <w:sz w:val="24"/>
          <w:szCs w:val="24"/>
        </w:rPr>
        <w:t xml:space="preserve"> request</w:t>
      </w:r>
      <w:r>
        <w:rPr>
          <w:sz w:val="24"/>
          <w:szCs w:val="24"/>
        </w:rPr>
        <w:t>s</w:t>
      </w:r>
      <w:r w:rsidR="00CC0C55" w:rsidRPr="00CC0C55">
        <w:rPr>
          <w:sz w:val="24"/>
          <w:szCs w:val="24"/>
        </w:rPr>
        <w:t xml:space="preserve"> customer data, the customer authorization process will need to be </w:t>
      </w:r>
      <w:r>
        <w:rPr>
          <w:sz w:val="24"/>
          <w:szCs w:val="24"/>
        </w:rPr>
        <w:t xml:space="preserve">clearly identified. </w:t>
      </w:r>
    </w:p>
    <w:p w:rsidR="00CC0C55" w:rsidRPr="00CC0C55" w:rsidRDefault="00CC0C55" w:rsidP="00CC0C55">
      <w:pPr>
        <w:rPr>
          <w:sz w:val="24"/>
          <w:szCs w:val="24"/>
        </w:rPr>
      </w:pPr>
    </w:p>
    <w:p w:rsidR="00CC0C55" w:rsidRDefault="009A66FB" w:rsidP="00CC0C55">
      <w:pPr>
        <w:tabs>
          <w:tab w:val="left" w:pos="1890"/>
          <w:tab w:val="left" w:pos="4320"/>
          <w:tab w:val="left" w:pos="6480"/>
        </w:tabs>
        <w:jc w:val="both"/>
        <w:rPr>
          <w:sz w:val="24"/>
          <w:szCs w:val="24"/>
        </w:rPr>
      </w:pPr>
      <w:r>
        <w:rPr>
          <w:sz w:val="24"/>
          <w:szCs w:val="24"/>
        </w:rPr>
        <w:t>Since it is</w:t>
      </w:r>
      <w:r w:rsidRPr="00CC0C55">
        <w:rPr>
          <w:sz w:val="24"/>
          <w:szCs w:val="24"/>
        </w:rPr>
        <w:t xml:space="preserve"> likely that third party measurement devices </w:t>
      </w:r>
      <w:r>
        <w:rPr>
          <w:sz w:val="24"/>
          <w:szCs w:val="24"/>
        </w:rPr>
        <w:t xml:space="preserve">may be less accurate, </w:t>
      </w:r>
      <w:r w:rsidR="00DB12F9">
        <w:rPr>
          <w:sz w:val="24"/>
          <w:szCs w:val="24"/>
        </w:rPr>
        <w:t>Avista will need to insure</w:t>
      </w:r>
      <w:r w:rsidR="00CC0C55" w:rsidRPr="00CC0C55">
        <w:rPr>
          <w:sz w:val="24"/>
          <w:szCs w:val="24"/>
        </w:rPr>
        <w:t xml:space="preserve"> that devices added on the customer side of the meter do not impact meter accuracy.  </w:t>
      </w:r>
      <w:r w:rsidR="00DB12F9" w:rsidRPr="00CC0C55">
        <w:rPr>
          <w:sz w:val="24"/>
          <w:szCs w:val="24"/>
        </w:rPr>
        <w:t xml:space="preserve"> </w:t>
      </w:r>
      <w:r w:rsidR="00DB12F9">
        <w:rPr>
          <w:sz w:val="24"/>
          <w:szCs w:val="24"/>
        </w:rPr>
        <w:t>The difference in accuracy</w:t>
      </w:r>
      <w:r w:rsidR="00CC0C55" w:rsidRPr="00CC0C55">
        <w:rPr>
          <w:sz w:val="24"/>
          <w:szCs w:val="24"/>
        </w:rPr>
        <w:t xml:space="preserve"> may cause customers to question bills and </w:t>
      </w:r>
      <w:r w:rsidR="00DB12F9">
        <w:rPr>
          <w:sz w:val="24"/>
          <w:szCs w:val="24"/>
        </w:rPr>
        <w:t>their</w:t>
      </w:r>
      <w:r w:rsidR="00CC0C55" w:rsidRPr="00CC0C55">
        <w:rPr>
          <w:sz w:val="24"/>
          <w:szCs w:val="24"/>
        </w:rPr>
        <w:t xml:space="preserve"> meter data.  </w:t>
      </w:r>
    </w:p>
    <w:p w:rsidR="00DB12F9" w:rsidRDefault="00DB12F9" w:rsidP="00CC0C55">
      <w:pPr>
        <w:tabs>
          <w:tab w:val="left" w:pos="1890"/>
          <w:tab w:val="left" w:pos="4320"/>
          <w:tab w:val="left" w:pos="6480"/>
        </w:tabs>
        <w:jc w:val="both"/>
        <w:rPr>
          <w:sz w:val="24"/>
          <w:szCs w:val="24"/>
        </w:rPr>
      </w:pPr>
    </w:p>
    <w:p w:rsidR="00DB12F9" w:rsidRPr="00CC0C55" w:rsidRDefault="009A66FB" w:rsidP="00CC0C55">
      <w:pPr>
        <w:tabs>
          <w:tab w:val="left" w:pos="1890"/>
          <w:tab w:val="left" w:pos="4320"/>
          <w:tab w:val="left" w:pos="6480"/>
        </w:tabs>
        <w:jc w:val="both"/>
        <w:rPr>
          <w:sz w:val="24"/>
          <w:szCs w:val="24"/>
        </w:rPr>
      </w:pPr>
      <w:r>
        <w:rPr>
          <w:sz w:val="24"/>
          <w:szCs w:val="24"/>
        </w:rPr>
        <w:t>We have not conducted research on the specific privacy policies in California</w:t>
      </w:r>
      <w:r w:rsidR="00DB12F9">
        <w:rPr>
          <w:sz w:val="24"/>
          <w:szCs w:val="24"/>
        </w:rPr>
        <w:t>.</w:t>
      </w:r>
    </w:p>
    <w:sectPr w:rsidR="00DB12F9" w:rsidRPr="00CC0C55"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55" w:rsidRDefault="00CC0C55">
      <w:r>
        <w:separator/>
      </w:r>
    </w:p>
  </w:endnote>
  <w:endnote w:type="continuationSeparator" w:id="0">
    <w:p w:rsidR="00CC0C55" w:rsidRDefault="00CC0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55" w:rsidRDefault="00CC0C55" w:rsidP="00056C64">
    <w:pPr>
      <w:pStyle w:val="Footer"/>
      <w:jc w:val="center"/>
    </w:pPr>
    <w:r>
      <w:t xml:space="preserve">Page </w:t>
    </w:r>
    <w:r w:rsidR="008C1DEB">
      <w:rPr>
        <w:rStyle w:val="PageNumber"/>
      </w:rPr>
      <w:fldChar w:fldCharType="begin"/>
    </w:r>
    <w:r>
      <w:rPr>
        <w:rStyle w:val="PageNumber"/>
      </w:rPr>
      <w:instrText xml:space="preserve"> PAGE </w:instrText>
    </w:r>
    <w:r w:rsidR="008C1DEB">
      <w:rPr>
        <w:rStyle w:val="PageNumber"/>
      </w:rPr>
      <w:fldChar w:fldCharType="separate"/>
    </w:r>
    <w:r w:rsidR="009A66FB">
      <w:rPr>
        <w:rStyle w:val="PageNumber"/>
        <w:noProof/>
      </w:rPr>
      <w:t>1</w:t>
    </w:r>
    <w:r w:rsidR="008C1DEB">
      <w:rPr>
        <w:rStyle w:val="PageNumber"/>
      </w:rPr>
      <w:fldChar w:fldCharType="end"/>
    </w:r>
    <w:r>
      <w:rPr>
        <w:rStyle w:val="PageNumber"/>
      </w:rPr>
      <w:t xml:space="preserve"> of </w:t>
    </w:r>
    <w:r w:rsidR="008C1DEB">
      <w:rPr>
        <w:rStyle w:val="PageNumber"/>
      </w:rPr>
      <w:fldChar w:fldCharType="begin"/>
    </w:r>
    <w:r>
      <w:rPr>
        <w:rStyle w:val="PageNumber"/>
      </w:rPr>
      <w:instrText xml:space="preserve"> NUMPAGES </w:instrText>
    </w:r>
    <w:r w:rsidR="008C1DEB">
      <w:rPr>
        <w:rStyle w:val="PageNumber"/>
      </w:rPr>
      <w:fldChar w:fldCharType="separate"/>
    </w:r>
    <w:r w:rsidR="009A66FB">
      <w:rPr>
        <w:rStyle w:val="PageNumber"/>
        <w:noProof/>
      </w:rPr>
      <w:t>1</w:t>
    </w:r>
    <w:r w:rsidR="008C1DE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55" w:rsidRDefault="00CC0C55" w:rsidP="00E64D12">
    <w:pPr>
      <w:pStyle w:val="Footer"/>
      <w:jc w:val="center"/>
    </w:pPr>
    <w:r>
      <w:t xml:space="preserve">Page </w:t>
    </w:r>
    <w:r w:rsidR="008C1DEB">
      <w:rPr>
        <w:rStyle w:val="PageNumber"/>
      </w:rPr>
      <w:fldChar w:fldCharType="begin"/>
    </w:r>
    <w:r>
      <w:rPr>
        <w:rStyle w:val="PageNumber"/>
      </w:rPr>
      <w:instrText xml:space="preserve"> PAGE </w:instrText>
    </w:r>
    <w:r w:rsidR="008C1DEB">
      <w:rPr>
        <w:rStyle w:val="PageNumber"/>
      </w:rPr>
      <w:fldChar w:fldCharType="separate"/>
    </w:r>
    <w:r>
      <w:rPr>
        <w:rStyle w:val="PageNumber"/>
        <w:noProof/>
      </w:rPr>
      <w:t>1</w:t>
    </w:r>
    <w:r w:rsidR="008C1DEB">
      <w:rPr>
        <w:rStyle w:val="PageNumber"/>
      </w:rPr>
      <w:fldChar w:fldCharType="end"/>
    </w:r>
    <w:r>
      <w:rPr>
        <w:rStyle w:val="PageNumber"/>
      </w:rPr>
      <w:t xml:space="preserve"> of </w:t>
    </w:r>
    <w:r w:rsidR="008C1DEB">
      <w:rPr>
        <w:rStyle w:val="PageNumber"/>
      </w:rPr>
      <w:fldChar w:fldCharType="begin"/>
    </w:r>
    <w:r>
      <w:rPr>
        <w:rStyle w:val="PageNumber"/>
      </w:rPr>
      <w:instrText xml:space="preserve"> NUMPAGES </w:instrText>
    </w:r>
    <w:r w:rsidR="008C1DEB">
      <w:rPr>
        <w:rStyle w:val="PageNumber"/>
      </w:rPr>
      <w:fldChar w:fldCharType="separate"/>
    </w:r>
    <w:r w:rsidR="0079662A">
      <w:rPr>
        <w:rStyle w:val="PageNumber"/>
        <w:noProof/>
      </w:rPr>
      <w:t>1</w:t>
    </w:r>
    <w:r w:rsidR="008C1DE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55" w:rsidRDefault="00CC0C55">
      <w:r>
        <w:separator/>
      </w:r>
    </w:p>
  </w:footnote>
  <w:footnote w:type="continuationSeparator" w:id="0">
    <w:p w:rsidR="00CC0C55" w:rsidRDefault="00CC0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C55" w:rsidRDefault="00CC0C55">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44EA2"/>
    <w:rsid w:val="00056C64"/>
    <w:rsid w:val="000668AD"/>
    <w:rsid w:val="00074C98"/>
    <w:rsid w:val="00081D52"/>
    <w:rsid w:val="000E629D"/>
    <w:rsid w:val="001004DE"/>
    <w:rsid w:val="0010065F"/>
    <w:rsid w:val="0011273E"/>
    <w:rsid w:val="0012408C"/>
    <w:rsid w:val="0014150E"/>
    <w:rsid w:val="00177390"/>
    <w:rsid w:val="0019350D"/>
    <w:rsid w:val="001E06F3"/>
    <w:rsid w:val="001E07A6"/>
    <w:rsid w:val="001F2C4B"/>
    <w:rsid w:val="001F6472"/>
    <w:rsid w:val="002146D9"/>
    <w:rsid w:val="00230A4C"/>
    <w:rsid w:val="00236EDE"/>
    <w:rsid w:val="002677D5"/>
    <w:rsid w:val="002B16E6"/>
    <w:rsid w:val="002E674E"/>
    <w:rsid w:val="0030395D"/>
    <w:rsid w:val="00330308"/>
    <w:rsid w:val="003348C4"/>
    <w:rsid w:val="00375C8C"/>
    <w:rsid w:val="00383DD3"/>
    <w:rsid w:val="003B4E20"/>
    <w:rsid w:val="003B6799"/>
    <w:rsid w:val="003C0AED"/>
    <w:rsid w:val="003C1D9A"/>
    <w:rsid w:val="003C319E"/>
    <w:rsid w:val="003D02CF"/>
    <w:rsid w:val="003E487F"/>
    <w:rsid w:val="003E50F1"/>
    <w:rsid w:val="003F65BC"/>
    <w:rsid w:val="0040408A"/>
    <w:rsid w:val="00417AA4"/>
    <w:rsid w:val="00422CC4"/>
    <w:rsid w:val="00446369"/>
    <w:rsid w:val="004A7704"/>
    <w:rsid w:val="004B30E7"/>
    <w:rsid w:val="004F03CE"/>
    <w:rsid w:val="004F2AA1"/>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92FA9"/>
    <w:rsid w:val="006A6CF9"/>
    <w:rsid w:val="00720FD7"/>
    <w:rsid w:val="00741CF2"/>
    <w:rsid w:val="00753FE9"/>
    <w:rsid w:val="00754422"/>
    <w:rsid w:val="0079662A"/>
    <w:rsid w:val="007A30D4"/>
    <w:rsid w:val="007B5EE6"/>
    <w:rsid w:val="007D5DBD"/>
    <w:rsid w:val="007E3A66"/>
    <w:rsid w:val="007F518A"/>
    <w:rsid w:val="008022DE"/>
    <w:rsid w:val="008074FC"/>
    <w:rsid w:val="00850594"/>
    <w:rsid w:val="008A4126"/>
    <w:rsid w:val="008C1DEB"/>
    <w:rsid w:val="008D1DFC"/>
    <w:rsid w:val="008E3932"/>
    <w:rsid w:val="008F0C55"/>
    <w:rsid w:val="009052D2"/>
    <w:rsid w:val="009257B1"/>
    <w:rsid w:val="00941853"/>
    <w:rsid w:val="00957712"/>
    <w:rsid w:val="009646A2"/>
    <w:rsid w:val="009A5F7B"/>
    <w:rsid w:val="009A66FB"/>
    <w:rsid w:val="009F3C40"/>
    <w:rsid w:val="00A25A90"/>
    <w:rsid w:val="00A43B06"/>
    <w:rsid w:val="00A82D5A"/>
    <w:rsid w:val="00A96A19"/>
    <w:rsid w:val="00AA791F"/>
    <w:rsid w:val="00AB5D5A"/>
    <w:rsid w:val="00AC46D6"/>
    <w:rsid w:val="00AF09F0"/>
    <w:rsid w:val="00B41482"/>
    <w:rsid w:val="00B72352"/>
    <w:rsid w:val="00B76EAC"/>
    <w:rsid w:val="00BB73DC"/>
    <w:rsid w:val="00BD5789"/>
    <w:rsid w:val="00C040A5"/>
    <w:rsid w:val="00C15A22"/>
    <w:rsid w:val="00C730E0"/>
    <w:rsid w:val="00C73FA6"/>
    <w:rsid w:val="00C83E18"/>
    <w:rsid w:val="00CA15F9"/>
    <w:rsid w:val="00CC0C55"/>
    <w:rsid w:val="00CD4D4E"/>
    <w:rsid w:val="00D376F6"/>
    <w:rsid w:val="00D40664"/>
    <w:rsid w:val="00D41724"/>
    <w:rsid w:val="00D75120"/>
    <w:rsid w:val="00D77A4E"/>
    <w:rsid w:val="00DA234F"/>
    <w:rsid w:val="00DB12F9"/>
    <w:rsid w:val="00DB4781"/>
    <w:rsid w:val="00DE5D38"/>
    <w:rsid w:val="00E404F2"/>
    <w:rsid w:val="00E43DB3"/>
    <w:rsid w:val="00E5757E"/>
    <w:rsid w:val="00E64D12"/>
    <w:rsid w:val="00E84C7F"/>
    <w:rsid w:val="00E94E42"/>
    <w:rsid w:val="00EA2239"/>
    <w:rsid w:val="00EB100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502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28658-8334-4037-90FD-8D265FCDAB6B}"/>
</file>

<file path=customXml/itemProps2.xml><?xml version="1.0" encoding="utf-8"?>
<ds:datastoreItem xmlns:ds="http://schemas.openxmlformats.org/officeDocument/2006/customXml" ds:itemID="{A814F4AC-802F-4ACD-A404-7E2A0B9ACA2F}"/>
</file>

<file path=customXml/itemProps3.xml><?xml version="1.0" encoding="utf-8"?>
<ds:datastoreItem xmlns:ds="http://schemas.openxmlformats.org/officeDocument/2006/customXml" ds:itemID="{E9316FC8-2450-4DFF-AD36-F7E2EB1F78E9}"/>
</file>

<file path=customXml/itemProps4.xml><?xml version="1.0" encoding="utf-8"?>
<ds:datastoreItem xmlns:ds="http://schemas.openxmlformats.org/officeDocument/2006/customXml" ds:itemID="{4A8CC723-999C-4196-A4CA-9DD68D525B63}"/>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Linda Gervais</cp:lastModifiedBy>
  <cp:revision>4</cp:revision>
  <cp:lastPrinted>2015-06-17T20:37:00Z</cp:lastPrinted>
  <dcterms:created xsi:type="dcterms:W3CDTF">2015-06-17T18:17:00Z</dcterms:created>
  <dcterms:modified xsi:type="dcterms:W3CDTF">2015-06-18T20:08:00Z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