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1B9CD476" w:rsidR="00CC72F1" w:rsidRPr="001929F2" w:rsidRDefault="001929F2" w:rsidP="00572560">
      <w:pPr>
        <w:spacing w:after="2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t xml:space="preserve">September </w:t>
      </w:r>
      <w:r w:rsidR="006C31B9">
        <w:rPr>
          <w:rFonts w:ascii="Times New Roman" w:hAnsi="Times New Roman" w:cs="Times New Roman"/>
          <w:sz w:val="24"/>
          <w:szCs w:val="24"/>
        </w:rPr>
        <w:t>7</w:t>
      </w:r>
      <w:r w:rsidRPr="001929F2">
        <w:rPr>
          <w:rFonts w:ascii="Times New Roman" w:hAnsi="Times New Roman" w:cs="Times New Roman"/>
          <w:sz w:val="24"/>
          <w:szCs w:val="24"/>
        </w:rPr>
        <w:t>, 2016</w:t>
      </w:r>
    </w:p>
    <w:p w14:paraId="57AE4E1C" w14:textId="721A13C1" w:rsidR="00353E8E" w:rsidRPr="001929F2" w:rsidRDefault="00353E8E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2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 xml:space="preserve">RESCHEDULING </w:t>
      </w:r>
      <w:r w:rsidR="001929F2" w:rsidRPr="001929F2">
        <w:rPr>
          <w:rFonts w:ascii="Times New Roman" w:hAnsi="Times New Roman" w:cs="Times New Roman"/>
          <w:b/>
          <w:sz w:val="24"/>
          <w:szCs w:val="24"/>
        </w:rPr>
        <w:t>SECOND PREHEARING CONFERENCE</w:t>
      </w:r>
    </w:p>
    <w:p w14:paraId="28D2ADD2" w14:textId="0E71F4EC" w:rsidR="003140CE" w:rsidRPr="001929F2" w:rsidRDefault="003140CE" w:rsidP="00572560">
      <w:pPr>
        <w:spacing w:after="4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2">
        <w:rPr>
          <w:rFonts w:ascii="Times New Roman" w:hAnsi="Times New Roman" w:cs="Times New Roman"/>
          <w:b/>
          <w:sz w:val="24"/>
          <w:szCs w:val="24"/>
        </w:rPr>
        <w:t>(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>N</w:t>
      </w:r>
      <w:r w:rsidRPr="001929F2">
        <w:rPr>
          <w:rFonts w:ascii="Times New Roman" w:hAnsi="Times New Roman" w:cs="Times New Roman"/>
          <w:b/>
          <w:sz w:val="24"/>
          <w:szCs w:val="24"/>
        </w:rPr>
        <w:t xml:space="preserve">ow set for </w:t>
      </w:r>
      <w:r w:rsidR="001929F2" w:rsidRPr="001929F2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0B1C39">
        <w:rPr>
          <w:rFonts w:ascii="Times New Roman" w:hAnsi="Times New Roman" w:cs="Times New Roman"/>
          <w:b/>
          <w:sz w:val="24"/>
          <w:szCs w:val="24"/>
        </w:rPr>
        <w:t>19</w:t>
      </w:r>
      <w:r w:rsidR="0073777C" w:rsidRPr="001929F2">
        <w:rPr>
          <w:rFonts w:ascii="Times New Roman" w:hAnsi="Times New Roman" w:cs="Times New Roman"/>
          <w:b/>
          <w:sz w:val="24"/>
          <w:szCs w:val="24"/>
        </w:rPr>
        <w:t>, 2016</w:t>
      </w:r>
      <w:r w:rsidRPr="001929F2">
        <w:rPr>
          <w:rFonts w:ascii="Times New Roman" w:hAnsi="Times New Roman" w:cs="Times New Roman"/>
          <w:b/>
          <w:sz w:val="24"/>
          <w:szCs w:val="24"/>
        </w:rPr>
        <w:t xml:space="preserve">, at </w:t>
      </w:r>
      <w:r w:rsidR="000B1C39">
        <w:rPr>
          <w:rFonts w:ascii="Times New Roman" w:hAnsi="Times New Roman" w:cs="Times New Roman"/>
          <w:b/>
          <w:sz w:val="24"/>
          <w:szCs w:val="24"/>
        </w:rPr>
        <w:t>10</w:t>
      </w:r>
      <w:r w:rsidRPr="001929F2">
        <w:rPr>
          <w:rFonts w:ascii="Times New Roman" w:hAnsi="Times New Roman" w:cs="Times New Roman"/>
          <w:b/>
          <w:sz w:val="24"/>
          <w:szCs w:val="24"/>
        </w:rPr>
        <w:t xml:space="preserve"> a.m.)</w:t>
      </w:r>
    </w:p>
    <w:p w14:paraId="57AE4E23" w14:textId="5D9F1C06" w:rsidR="00CC72F1" w:rsidRPr="001929F2" w:rsidRDefault="001929F2" w:rsidP="001929F2">
      <w:pPr>
        <w:tabs>
          <w:tab w:val="left" w:pos="2160"/>
        </w:tabs>
        <w:rPr>
          <w:rFonts w:ascii="Times New Roman" w:hAnsi="Times New Roman" w:cs="Times New Roman"/>
          <w:i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t xml:space="preserve">RE: </w:t>
      </w:r>
      <w:r w:rsidR="006E5C4E" w:rsidRPr="001929F2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1929F2">
        <w:rPr>
          <w:rFonts w:ascii="Times New Roman" w:hAnsi="Times New Roman" w:cs="Times New Roman"/>
          <w:i/>
          <w:sz w:val="24"/>
          <w:szCs w:val="24"/>
        </w:rPr>
        <w:t>the Matter of the</w:t>
      </w:r>
      <w:r w:rsidR="002C380C" w:rsidRPr="001929F2">
        <w:rPr>
          <w:rFonts w:ascii="Times New Roman" w:hAnsi="Times New Roman" w:cs="Times New Roman"/>
          <w:i/>
          <w:sz w:val="24"/>
          <w:szCs w:val="24"/>
        </w:rPr>
        <w:t xml:space="preserve"> Application of </w:t>
      </w:r>
      <w:proofErr w:type="spellStart"/>
      <w:r w:rsidRPr="001929F2">
        <w:rPr>
          <w:rFonts w:ascii="Times New Roman" w:hAnsi="Times New Roman" w:cs="Times New Roman"/>
          <w:i/>
          <w:sz w:val="24"/>
          <w:szCs w:val="24"/>
        </w:rPr>
        <w:t>EcoMed</w:t>
      </w:r>
      <w:proofErr w:type="spellEnd"/>
      <w:r w:rsidRPr="001929F2">
        <w:rPr>
          <w:rFonts w:ascii="Times New Roman" w:hAnsi="Times New Roman" w:cs="Times New Roman"/>
          <w:i/>
          <w:sz w:val="24"/>
          <w:szCs w:val="24"/>
        </w:rPr>
        <w:t xml:space="preserve"> Services,</w:t>
      </w:r>
      <w:r w:rsidR="002C380C" w:rsidRPr="001929F2">
        <w:rPr>
          <w:rFonts w:ascii="Times New Roman" w:hAnsi="Times New Roman" w:cs="Times New Roman"/>
          <w:i/>
          <w:sz w:val="24"/>
          <w:szCs w:val="24"/>
        </w:rPr>
        <w:t xml:space="preserve"> LLC </w:t>
      </w:r>
      <w:r w:rsidR="00572560" w:rsidRPr="001929F2">
        <w:rPr>
          <w:rFonts w:ascii="Times New Roman" w:hAnsi="Times New Roman" w:cs="Times New Roman"/>
          <w:i/>
          <w:sz w:val="24"/>
          <w:szCs w:val="24"/>
        </w:rPr>
        <w:t>for</w:t>
      </w:r>
      <w:r w:rsidRPr="001929F2">
        <w:rPr>
          <w:rFonts w:ascii="Times New Roman" w:hAnsi="Times New Roman" w:cs="Times New Roman"/>
          <w:i/>
          <w:sz w:val="24"/>
          <w:szCs w:val="24"/>
        </w:rPr>
        <w:t xml:space="preserve"> Authority to Operate as </w:t>
      </w:r>
      <w:r w:rsidRPr="001929F2">
        <w:rPr>
          <w:rFonts w:ascii="Times New Roman" w:hAnsi="Times New Roman" w:cs="Times New Roman"/>
          <w:i/>
          <w:sz w:val="24"/>
          <w:szCs w:val="24"/>
        </w:rPr>
        <w:br/>
        <w:t>a Solid Waste Collection Company in Washington or Alternatively for Exemptions from Commission Rules Governing Regulated Collection of Medical Waste</w:t>
      </w:r>
      <w:r w:rsidRPr="001929F2">
        <w:rPr>
          <w:rFonts w:ascii="Times New Roman" w:hAnsi="Times New Roman" w:cs="Times New Roman"/>
          <w:i/>
          <w:sz w:val="24"/>
          <w:szCs w:val="24"/>
        </w:rPr>
        <w:br/>
      </w:r>
      <w:r w:rsidR="006E5C4E" w:rsidRPr="001929F2">
        <w:rPr>
          <w:rFonts w:ascii="Times New Roman" w:hAnsi="Times New Roman" w:cs="Times New Roman"/>
          <w:sz w:val="24"/>
          <w:szCs w:val="24"/>
        </w:rPr>
        <w:t xml:space="preserve">Docket </w:t>
      </w:r>
      <w:r w:rsidR="0073777C" w:rsidRPr="001929F2">
        <w:rPr>
          <w:rFonts w:ascii="Times New Roman" w:hAnsi="Times New Roman" w:cs="Times New Roman"/>
          <w:sz w:val="24"/>
          <w:szCs w:val="24"/>
        </w:rPr>
        <w:t>T</w:t>
      </w:r>
      <w:r w:rsidRPr="001929F2">
        <w:rPr>
          <w:rFonts w:ascii="Times New Roman" w:hAnsi="Times New Roman" w:cs="Times New Roman"/>
          <w:sz w:val="24"/>
          <w:szCs w:val="24"/>
        </w:rPr>
        <w:t>G-152373</w:t>
      </w:r>
    </w:p>
    <w:p w14:paraId="57AE4E24" w14:textId="77777777" w:rsidR="00CC72F1" w:rsidRPr="001929F2" w:rsidRDefault="00CC72F1" w:rsidP="00572560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t>TO ALL PARTIES:</w:t>
      </w:r>
    </w:p>
    <w:p w14:paraId="49152E71" w14:textId="382925A1" w:rsidR="002C380C" w:rsidRPr="001929F2" w:rsidRDefault="001929F2" w:rsidP="00572560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bCs/>
          <w:sz w:val="24"/>
          <w:szCs w:val="24"/>
        </w:rPr>
        <w:t>On December 18, 2015, EcoMed Services, LLC</w:t>
      </w:r>
      <w:r w:rsidRPr="001929F2">
        <w:rPr>
          <w:rFonts w:ascii="Times New Roman" w:hAnsi="Times New Roman" w:cs="Times New Roman"/>
          <w:sz w:val="24"/>
          <w:szCs w:val="24"/>
        </w:rPr>
        <w:t xml:space="preserve"> (EcoMed or Company) filed with the Washington Utilities and Transportation Commission (Commission) an application for authority to operate as a solid waste collection company (Application).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F2">
        <w:rPr>
          <w:rFonts w:ascii="Times New Roman" w:hAnsi="Times New Roman"/>
          <w:sz w:val="24"/>
        </w:rPr>
        <w:t xml:space="preserve">On April 11, 2016, EcoMed filed with the Commission </w:t>
      </w:r>
      <w:r w:rsidRPr="001929F2">
        <w:rPr>
          <w:rFonts w:ascii="Times New Roman" w:hAnsi="Times New Roman"/>
          <w:bCs/>
          <w:sz w:val="24"/>
        </w:rPr>
        <w:t xml:space="preserve">a petition for exemption from Commission rules sufficient to enable EcoMed to transport medical waste solely for </w:t>
      </w:r>
      <w:proofErr w:type="spellStart"/>
      <w:r w:rsidRPr="001929F2">
        <w:rPr>
          <w:rFonts w:ascii="Times New Roman" w:hAnsi="Times New Roman"/>
          <w:bCs/>
          <w:sz w:val="24"/>
        </w:rPr>
        <w:t>Multicare</w:t>
      </w:r>
      <w:proofErr w:type="spellEnd"/>
      <w:r w:rsidRPr="001929F2">
        <w:rPr>
          <w:rFonts w:ascii="Times New Roman" w:hAnsi="Times New Roman"/>
          <w:bCs/>
          <w:sz w:val="24"/>
        </w:rPr>
        <w:t xml:space="preserve"> Health System </w:t>
      </w:r>
      <w:r w:rsidR="000B1C39">
        <w:rPr>
          <w:rFonts w:ascii="Times New Roman" w:hAnsi="Times New Roman"/>
          <w:bCs/>
          <w:sz w:val="24"/>
        </w:rPr>
        <w:t>(</w:t>
      </w:r>
      <w:proofErr w:type="spellStart"/>
      <w:r w:rsidR="000B1C39">
        <w:rPr>
          <w:rFonts w:ascii="Times New Roman" w:hAnsi="Times New Roman"/>
          <w:bCs/>
          <w:sz w:val="24"/>
        </w:rPr>
        <w:t>MHS</w:t>
      </w:r>
      <w:proofErr w:type="spellEnd"/>
      <w:r w:rsidR="000B1C39">
        <w:rPr>
          <w:rFonts w:ascii="Times New Roman" w:hAnsi="Times New Roman"/>
          <w:bCs/>
          <w:sz w:val="24"/>
        </w:rPr>
        <w:t xml:space="preserve">) </w:t>
      </w:r>
      <w:r w:rsidRPr="001929F2">
        <w:rPr>
          <w:rFonts w:ascii="Times New Roman" w:hAnsi="Times New Roman"/>
          <w:bCs/>
          <w:sz w:val="24"/>
        </w:rPr>
        <w:t>either without a certificate of public convenience and necessity from the Commission or with a limited certificate</w:t>
      </w:r>
      <w:r w:rsidRPr="001929F2">
        <w:rPr>
          <w:rFonts w:ascii="Times New Roman" w:hAnsi="Times New Roman"/>
          <w:sz w:val="24"/>
        </w:rPr>
        <w:t>.</w:t>
      </w:r>
    </w:p>
    <w:p w14:paraId="7057E12E" w14:textId="54E71107" w:rsidR="001929F2" w:rsidRPr="001929F2" w:rsidRDefault="001929F2" w:rsidP="00572560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17 and June 20, </w:t>
      </w:r>
      <w:r w:rsidRPr="001929F2">
        <w:rPr>
          <w:rFonts w:ascii="Times New Roman" w:hAnsi="Times New Roman" w:cs="Times New Roman"/>
          <w:sz w:val="24"/>
          <w:szCs w:val="24"/>
        </w:rPr>
        <w:t xml:space="preserve">2016, </w:t>
      </w:r>
      <w:r>
        <w:rPr>
          <w:rFonts w:ascii="Times New Roman" w:hAnsi="Times New Roman" w:cs="Times New Roman"/>
          <w:sz w:val="24"/>
          <w:szCs w:val="24"/>
        </w:rPr>
        <w:t xml:space="preserve">respectively, </w:t>
      </w:r>
      <w:r w:rsidRPr="001929F2">
        <w:rPr>
          <w:rFonts w:ascii="Times New Roman" w:hAnsi="Times New Roman" w:cs="Times New Roman"/>
          <w:sz w:val="24"/>
          <w:szCs w:val="24"/>
        </w:rPr>
        <w:t xml:space="preserve">Stericycle of </w:t>
      </w:r>
      <w:r>
        <w:rPr>
          <w:rFonts w:ascii="Times New Roman" w:hAnsi="Times New Roman" w:cs="Times New Roman"/>
          <w:sz w:val="24"/>
          <w:szCs w:val="24"/>
        </w:rPr>
        <w:t xml:space="preserve">Washington, Inc. and </w:t>
      </w:r>
      <w:r w:rsidRPr="001929F2">
        <w:rPr>
          <w:rFonts w:ascii="Times New Roman" w:hAnsi="Times New Roman" w:cs="Times New Roman"/>
          <w:sz w:val="24"/>
          <w:szCs w:val="24"/>
        </w:rPr>
        <w:t>Waste Management of Washington, Inc. d/b/a WM Healthcare Solutions of Washington filed with the Commission a Protest to Application for Permanent Solid Waste Collection Authority and Response to Petition for Waiver of Regulation.</w:t>
      </w:r>
    </w:p>
    <w:p w14:paraId="549F293C" w14:textId="1456F77A" w:rsidR="001929F2" w:rsidRPr="001929F2" w:rsidRDefault="001929F2" w:rsidP="00572560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t xml:space="preserve">On June 29, 2016, the Commission convened a prehearing conference before Administrative Law Judge Rayne Pearson to determine the scope of the issues in this docket and to adopt a procedural schedule. During the prehearing conference, the parties agreed that the procedural schedule should be held in abeyance pending </w:t>
      </w:r>
      <w:proofErr w:type="spellStart"/>
      <w:r w:rsidRPr="001929F2">
        <w:rPr>
          <w:rFonts w:ascii="Times New Roman" w:hAnsi="Times New Roman" w:cs="Times New Roman"/>
          <w:sz w:val="24"/>
          <w:szCs w:val="24"/>
        </w:rPr>
        <w:t>EcoMed’s</w:t>
      </w:r>
      <w:proofErr w:type="spellEnd"/>
      <w:r w:rsidRPr="001929F2">
        <w:rPr>
          <w:rFonts w:ascii="Times New Roman" w:hAnsi="Times New Roman" w:cs="Times New Roman"/>
          <w:sz w:val="24"/>
          <w:szCs w:val="24"/>
        </w:rPr>
        <w:t xml:space="preserve"> decision to file a petition for a declaratory order seeking a ruling from the Commission that its operations are not subject to Commission regulation. The parties agree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929F2">
        <w:rPr>
          <w:rFonts w:ascii="Times New Roman" w:hAnsi="Times New Roman" w:cs="Times New Roman"/>
          <w:sz w:val="24"/>
          <w:szCs w:val="24"/>
        </w:rPr>
        <w:t xml:space="preserve"> that EcoMed should file any such petition no later than September 2, 2016.</w:t>
      </w:r>
    </w:p>
    <w:p w14:paraId="47949F6B" w14:textId="2E98E318" w:rsidR="001929F2" w:rsidRPr="001929F2" w:rsidRDefault="001929F2" w:rsidP="00572560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t>On July 5, 2016, the Commission issued Order 01, Prehearing Conference Order; Notice of Second Prehearing Conference, set for September 9, 2016, at 10 a.m.</w:t>
      </w:r>
    </w:p>
    <w:p w14:paraId="3DDEF000" w14:textId="348CFADD" w:rsidR="006C31B9" w:rsidRDefault="001929F2" w:rsidP="00572560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lastRenderedPageBreak/>
        <w:t xml:space="preserve">On September 2, 2016, EcoMed contacted the Commission and requested </w:t>
      </w:r>
      <w:r w:rsidR="000D0568">
        <w:rPr>
          <w:rFonts w:ascii="Times New Roman" w:hAnsi="Times New Roman" w:cs="Times New Roman"/>
          <w:sz w:val="24"/>
          <w:szCs w:val="24"/>
        </w:rPr>
        <w:t xml:space="preserve">to </w:t>
      </w:r>
      <w:r w:rsidRPr="001929F2">
        <w:rPr>
          <w:rFonts w:ascii="Times New Roman" w:hAnsi="Times New Roman" w:cs="Times New Roman"/>
          <w:sz w:val="24"/>
          <w:szCs w:val="24"/>
        </w:rPr>
        <w:t>reschedule the second prehearing conference to October 20, 2016</w:t>
      </w:r>
      <w:r w:rsidR="000B1C39">
        <w:rPr>
          <w:rFonts w:ascii="Times New Roman" w:hAnsi="Times New Roman" w:cs="Times New Roman"/>
          <w:sz w:val="24"/>
          <w:szCs w:val="24"/>
        </w:rPr>
        <w:t>, or</w:t>
      </w:r>
      <w:r w:rsidR="006C31B9">
        <w:rPr>
          <w:rFonts w:ascii="Times New Roman" w:hAnsi="Times New Roman" w:cs="Times New Roman"/>
          <w:sz w:val="24"/>
          <w:szCs w:val="24"/>
        </w:rPr>
        <w:t xml:space="preserve"> </w:t>
      </w:r>
      <w:r w:rsidR="000B1C39">
        <w:rPr>
          <w:rFonts w:ascii="Times New Roman" w:hAnsi="Times New Roman" w:cs="Times New Roman"/>
          <w:sz w:val="24"/>
          <w:szCs w:val="24"/>
        </w:rPr>
        <w:t>any date the week of October 17</w:t>
      </w:r>
      <w:r w:rsidRPr="001929F2">
        <w:rPr>
          <w:rFonts w:ascii="Times New Roman" w:hAnsi="Times New Roman" w:cs="Times New Roman"/>
          <w:sz w:val="24"/>
          <w:szCs w:val="24"/>
        </w:rPr>
        <w:t>. In its request, EcoM</w:t>
      </w:r>
      <w:r>
        <w:rPr>
          <w:rFonts w:ascii="Times New Roman" w:hAnsi="Times New Roman" w:cs="Times New Roman"/>
          <w:sz w:val="24"/>
          <w:szCs w:val="24"/>
        </w:rPr>
        <w:t>ed explain</w:t>
      </w:r>
      <w:r w:rsidR="000D056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that it </w:t>
      </w:r>
      <w:r w:rsidR="000D0568">
        <w:rPr>
          <w:rFonts w:ascii="Times New Roman" w:hAnsi="Times New Roman" w:cs="Times New Roman"/>
          <w:sz w:val="24"/>
          <w:szCs w:val="24"/>
        </w:rPr>
        <w:t>would like additional time to continue</w:t>
      </w:r>
      <w:r>
        <w:rPr>
          <w:rFonts w:ascii="Times New Roman" w:hAnsi="Times New Roman" w:cs="Times New Roman"/>
          <w:sz w:val="24"/>
          <w:szCs w:val="24"/>
        </w:rPr>
        <w:t xml:space="preserve"> working</w:t>
      </w:r>
      <w:r w:rsidRPr="001929F2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0B1C39">
        <w:rPr>
          <w:rFonts w:ascii="Times New Roman" w:hAnsi="Times New Roman" w:cs="Times New Roman"/>
          <w:sz w:val="24"/>
          <w:szCs w:val="24"/>
        </w:rPr>
        <w:t>MHS</w:t>
      </w:r>
      <w:proofErr w:type="spellEnd"/>
      <w:r w:rsidRPr="001929F2">
        <w:rPr>
          <w:rFonts w:ascii="Times New Roman" w:hAnsi="Times New Roman" w:cs="Times New Roman"/>
          <w:sz w:val="24"/>
          <w:szCs w:val="24"/>
        </w:rPr>
        <w:t xml:space="preserve"> to evaluate its Application and prop</w:t>
      </w:r>
      <w:r w:rsidR="00F53ADE">
        <w:rPr>
          <w:rFonts w:ascii="Times New Roman" w:hAnsi="Times New Roman" w:cs="Times New Roman"/>
          <w:sz w:val="24"/>
          <w:szCs w:val="24"/>
        </w:rPr>
        <w:t xml:space="preserve">osed service. </w:t>
      </w:r>
    </w:p>
    <w:p w14:paraId="368D6E17" w14:textId="052CCAC2" w:rsidR="00E901A4" w:rsidRPr="001929F2" w:rsidRDefault="000B1C39" w:rsidP="00572560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agreed to reschedule the second prehearing conference to the morning of October 19.</w:t>
      </w:r>
      <w:r w:rsidR="006C3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Accordingly, t</w:t>
      </w:r>
      <w:r w:rsidR="0038025F" w:rsidRPr="001929F2">
        <w:rPr>
          <w:rFonts w:ascii="Times New Roman" w:hAnsi="Times New Roman" w:cs="Times New Roman"/>
          <w:sz w:val="24"/>
          <w:szCs w:val="24"/>
        </w:rPr>
        <w:t xml:space="preserve">he Commission finds good cause to reschedule the </w:t>
      </w:r>
      <w:r w:rsidR="001929F2" w:rsidRPr="001929F2">
        <w:rPr>
          <w:rFonts w:ascii="Times New Roman" w:hAnsi="Times New Roman" w:cs="Times New Roman"/>
          <w:sz w:val="24"/>
          <w:szCs w:val="24"/>
        </w:rPr>
        <w:t>second prehearing conference</w:t>
      </w:r>
      <w:r w:rsidR="0038025F" w:rsidRPr="001929F2">
        <w:rPr>
          <w:rFonts w:ascii="Times New Roman" w:hAnsi="Times New Roman" w:cs="Times New Roman"/>
          <w:sz w:val="24"/>
          <w:szCs w:val="24"/>
        </w:rPr>
        <w:t xml:space="preserve"> to </w:t>
      </w:r>
      <w:r w:rsidR="001929F2" w:rsidRPr="000B1C39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Pr="000B1C39">
        <w:rPr>
          <w:rFonts w:ascii="Times New Roman" w:hAnsi="Times New Roman" w:cs="Times New Roman"/>
          <w:b/>
          <w:sz w:val="24"/>
          <w:szCs w:val="24"/>
        </w:rPr>
        <w:t>19</w:t>
      </w:r>
      <w:r w:rsidR="00BE394E" w:rsidRPr="000B1C39">
        <w:rPr>
          <w:rFonts w:ascii="Times New Roman" w:hAnsi="Times New Roman" w:cs="Times New Roman"/>
          <w:b/>
          <w:sz w:val="24"/>
          <w:szCs w:val="24"/>
        </w:rPr>
        <w:t>, 2016</w:t>
      </w:r>
      <w:r w:rsidR="0038025F" w:rsidRPr="000B1C39">
        <w:rPr>
          <w:rFonts w:ascii="Times New Roman" w:hAnsi="Times New Roman" w:cs="Times New Roman"/>
          <w:b/>
          <w:sz w:val="24"/>
          <w:szCs w:val="24"/>
        </w:rPr>
        <w:t xml:space="preserve">, at </w:t>
      </w:r>
      <w:r w:rsidRPr="000B1C39">
        <w:rPr>
          <w:rFonts w:ascii="Times New Roman" w:hAnsi="Times New Roman" w:cs="Times New Roman"/>
          <w:b/>
          <w:sz w:val="24"/>
          <w:szCs w:val="24"/>
        </w:rPr>
        <w:t>10</w:t>
      </w:r>
      <w:r w:rsidR="0038025F" w:rsidRPr="000B1C39">
        <w:rPr>
          <w:rFonts w:ascii="Times New Roman" w:hAnsi="Times New Roman" w:cs="Times New Roman"/>
          <w:b/>
          <w:sz w:val="24"/>
          <w:szCs w:val="24"/>
        </w:rPr>
        <w:t xml:space="preserve"> a.m.</w:t>
      </w:r>
      <w:r w:rsidR="0038025F" w:rsidRPr="001929F2">
        <w:rPr>
          <w:rFonts w:ascii="Times New Roman" w:hAnsi="Times New Roman" w:cs="Times New Roman"/>
          <w:sz w:val="24"/>
          <w:szCs w:val="24"/>
        </w:rPr>
        <w:t xml:space="preserve"> to allow </w:t>
      </w:r>
      <w:proofErr w:type="spellStart"/>
      <w:r>
        <w:rPr>
          <w:rFonts w:ascii="Times New Roman" w:hAnsi="Times New Roman" w:cs="Times New Roman"/>
          <w:sz w:val="24"/>
          <w:szCs w:val="24"/>
        </w:rPr>
        <w:t>MHS</w:t>
      </w:r>
      <w:proofErr w:type="spellEnd"/>
      <w:r w:rsidR="00A108F6" w:rsidRPr="001929F2">
        <w:rPr>
          <w:rFonts w:ascii="Times New Roman" w:hAnsi="Times New Roman" w:cs="Times New Roman"/>
          <w:sz w:val="24"/>
          <w:szCs w:val="24"/>
        </w:rPr>
        <w:t xml:space="preserve"> </w:t>
      </w:r>
      <w:r w:rsidR="00B2175D" w:rsidRPr="001929F2">
        <w:rPr>
          <w:rFonts w:ascii="Times New Roman" w:hAnsi="Times New Roman" w:cs="Times New Roman"/>
          <w:sz w:val="24"/>
          <w:szCs w:val="24"/>
        </w:rPr>
        <w:t xml:space="preserve">adequate time </w:t>
      </w:r>
      <w:r w:rsidR="00A108F6" w:rsidRPr="001929F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complete its assessment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EcoMed’s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Application and proposed service.</w:t>
      </w:r>
    </w:p>
    <w:p w14:paraId="2380DF7F" w14:textId="54782CD6" w:rsidR="006C6FD6" w:rsidRPr="001929F2" w:rsidRDefault="00DF440C" w:rsidP="00572560">
      <w:pPr>
        <w:spacing w:after="96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929F2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1929F2">
        <w:rPr>
          <w:rFonts w:ascii="Times New Roman" w:hAnsi="Times New Roman" w:cs="Times New Roman"/>
          <w:b/>
          <w:sz w:val="24"/>
          <w:szCs w:val="24"/>
        </w:rPr>
        <w:t xml:space="preserve"> That 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929F2" w:rsidRPr="001929F2">
        <w:rPr>
          <w:rFonts w:ascii="Times New Roman" w:hAnsi="Times New Roman" w:cs="Times New Roman"/>
          <w:b/>
          <w:sz w:val="24"/>
          <w:szCs w:val="24"/>
        </w:rPr>
        <w:t>second prehearing conference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38025F" w:rsidRPr="001929F2">
        <w:rPr>
          <w:rFonts w:ascii="Times New Roman" w:hAnsi="Times New Roman" w:cs="Times New Roman"/>
          <w:b/>
          <w:sz w:val="24"/>
          <w:szCs w:val="24"/>
        </w:rPr>
        <w:t xml:space="preserve">Docket </w:t>
      </w:r>
      <w:r w:rsidR="001929F2" w:rsidRPr="001929F2">
        <w:rPr>
          <w:rFonts w:ascii="Times New Roman" w:hAnsi="Times New Roman" w:cs="Times New Roman"/>
          <w:b/>
          <w:sz w:val="24"/>
          <w:szCs w:val="24"/>
        </w:rPr>
        <w:t>TG-152373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 xml:space="preserve"> is rescheduled to </w:t>
      </w:r>
      <w:r w:rsidR="000B1C39">
        <w:rPr>
          <w:rFonts w:ascii="Times New Roman" w:hAnsi="Times New Roman" w:cs="Times New Roman"/>
          <w:b/>
          <w:sz w:val="24"/>
          <w:szCs w:val="24"/>
        </w:rPr>
        <w:t>Wednesday</w:t>
      </w:r>
      <w:r w:rsidR="0038025F" w:rsidRPr="001929F2">
        <w:rPr>
          <w:rFonts w:ascii="Times New Roman" w:hAnsi="Times New Roman" w:cs="Times New Roman"/>
          <w:b/>
          <w:sz w:val="24"/>
          <w:szCs w:val="24"/>
        </w:rPr>
        <w:t>,</w:t>
      </w:r>
      <w:r w:rsidR="00BE394E" w:rsidRPr="00192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9F2" w:rsidRPr="001929F2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0B1C39">
        <w:rPr>
          <w:rFonts w:ascii="Times New Roman" w:hAnsi="Times New Roman" w:cs="Times New Roman"/>
          <w:b/>
          <w:sz w:val="24"/>
          <w:szCs w:val="24"/>
        </w:rPr>
        <w:t>19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>, 201</w:t>
      </w:r>
      <w:r w:rsidR="0038025F" w:rsidRPr="001929F2">
        <w:rPr>
          <w:rFonts w:ascii="Times New Roman" w:hAnsi="Times New Roman" w:cs="Times New Roman"/>
          <w:b/>
          <w:sz w:val="24"/>
          <w:szCs w:val="24"/>
        </w:rPr>
        <w:t>6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 xml:space="preserve">, beginning at </w:t>
      </w:r>
      <w:r w:rsidR="000B1C39">
        <w:rPr>
          <w:rFonts w:ascii="Times New Roman" w:hAnsi="Times New Roman" w:cs="Times New Roman"/>
          <w:b/>
          <w:sz w:val="24"/>
          <w:szCs w:val="24"/>
        </w:rPr>
        <w:t>10</w:t>
      </w:r>
      <w:r w:rsidR="003F4FED" w:rsidRPr="001929F2">
        <w:rPr>
          <w:rFonts w:ascii="Times New Roman" w:hAnsi="Times New Roman" w:cs="Times New Roman"/>
          <w:b/>
          <w:sz w:val="24"/>
          <w:szCs w:val="24"/>
        </w:rPr>
        <w:t xml:space="preserve"> a.m., in Room 206, Richard Hemstad Building, 1300 S. Evergreen Park Drive S.W., Olympia, Washington. </w:t>
      </w:r>
    </w:p>
    <w:p w14:paraId="57AE4E36" w14:textId="7978C134" w:rsidR="0070009F" w:rsidRPr="001929F2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2F3EB01E" w:rsidR="0070009F" w:rsidRPr="001929F2" w:rsidRDefault="0070009F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929F2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1929F2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1929F2" w:rsidSect="00D03C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BBAC0" w14:textId="77777777" w:rsidR="00641EAE" w:rsidRDefault="00641EAE" w:rsidP="00B4328D">
      <w:pPr>
        <w:spacing w:after="0" w:line="240" w:lineRule="auto"/>
      </w:pPr>
      <w:r>
        <w:separator/>
      </w:r>
    </w:p>
  </w:endnote>
  <w:endnote w:type="continuationSeparator" w:id="0">
    <w:p w14:paraId="79CAAC37" w14:textId="77777777" w:rsidR="00641EAE" w:rsidRDefault="00641EAE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D907" w14:textId="77777777" w:rsidR="00572560" w:rsidRDefault="005725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5595" w14:textId="77777777" w:rsidR="00572560" w:rsidRDefault="00572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FFE6" w14:textId="77777777" w:rsidR="00572560" w:rsidRDefault="00572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426CA" w14:textId="77777777" w:rsidR="00641EAE" w:rsidRDefault="00641EAE" w:rsidP="00B4328D">
      <w:pPr>
        <w:spacing w:after="0" w:line="240" w:lineRule="auto"/>
      </w:pPr>
      <w:r>
        <w:separator/>
      </w:r>
    </w:p>
  </w:footnote>
  <w:footnote w:type="continuationSeparator" w:id="0">
    <w:p w14:paraId="35DB2695" w14:textId="77777777" w:rsidR="00641EAE" w:rsidRDefault="00641EAE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062A" w14:textId="77777777" w:rsidR="00572560" w:rsidRDefault="005725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6853F1AF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</w:t>
    </w:r>
    <w:r w:rsidR="001929F2">
      <w:rPr>
        <w:rFonts w:ascii="Times New Roman" w:hAnsi="Times New Roman"/>
        <w:b/>
        <w:bCs/>
        <w:sz w:val="20"/>
      </w:rPr>
      <w:t>TG-152373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572560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7D48E" w14:textId="7E3214E9" w:rsidR="00572560" w:rsidRDefault="00572560" w:rsidP="00572560">
    <w:pPr>
      <w:pStyle w:val="Header"/>
      <w:jc w:val="right"/>
    </w:pPr>
    <w:r>
      <w:t xml:space="preserve">Service Date: September 7, </w:t>
    </w:r>
    <w:r>
      <w:t>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9E94001E"/>
    <w:lvl w:ilvl="0" w:tplc="F45053FC">
      <w:start w:val="1"/>
      <w:numFmt w:val="decimal"/>
      <w:pStyle w:val="PHCNoticeParagraph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B0750"/>
    <w:rsid w:val="000B1C39"/>
    <w:rsid w:val="000C5451"/>
    <w:rsid w:val="000D0568"/>
    <w:rsid w:val="001656A9"/>
    <w:rsid w:val="001674B5"/>
    <w:rsid w:val="00182C01"/>
    <w:rsid w:val="001929F2"/>
    <w:rsid w:val="00211A88"/>
    <w:rsid w:val="00221CFE"/>
    <w:rsid w:val="00234B20"/>
    <w:rsid w:val="00262CC0"/>
    <w:rsid w:val="002C380C"/>
    <w:rsid w:val="002E427E"/>
    <w:rsid w:val="002F25DB"/>
    <w:rsid w:val="0030015F"/>
    <w:rsid w:val="003140CE"/>
    <w:rsid w:val="00333F0D"/>
    <w:rsid w:val="00336353"/>
    <w:rsid w:val="00350C6C"/>
    <w:rsid w:val="00353E8E"/>
    <w:rsid w:val="00357C4F"/>
    <w:rsid w:val="0038025F"/>
    <w:rsid w:val="003D4E32"/>
    <w:rsid w:val="003F4FED"/>
    <w:rsid w:val="00410DCA"/>
    <w:rsid w:val="004234E2"/>
    <w:rsid w:val="00433D6C"/>
    <w:rsid w:val="00437EA8"/>
    <w:rsid w:val="0047272B"/>
    <w:rsid w:val="00473BC9"/>
    <w:rsid w:val="00494024"/>
    <w:rsid w:val="0049449E"/>
    <w:rsid w:val="004C1331"/>
    <w:rsid w:val="004F5C1C"/>
    <w:rsid w:val="00523322"/>
    <w:rsid w:val="00532A97"/>
    <w:rsid w:val="005340A4"/>
    <w:rsid w:val="00534318"/>
    <w:rsid w:val="00534843"/>
    <w:rsid w:val="00545528"/>
    <w:rsid w:val="00572560"/>
    <w:rsid w:val="00572960"/>
    <w:rsid w:val="00580676"/>
    <w:rsid w:val="00582AF0"/>
    <w:rsid w:val="00595087"/>
    <w:rsid w:val="005F65AA"/>
    <w:rsid w:val="00604E25"/>
    <w:rsid w:val="00624829"/>
    <w:rsid w:val="0062692A"/>
    <w:rsid w:val="00641EAE"/>
    <w:rsid w:val="00646A6A"/>
    <w:rsid w:val="00652D1C"/>
    <w:rsid w:val="00672B01"/>
    <w:rsid w:val="006A272A"/>
    <w:rsid w:val="006C31B9"/>
    <w:rsid w:val="006C446D"/>
    <w:rsid w:val="006C6FD6"/>
    <w:rsid w:val="006D6EBF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E3309"/>
    <w:rsid w:val="007E377E"/>
    <w:rsid w:val="00884733"/>
    <w:rsid w:val="008A5174"/>
    <w:rsid w:val="008D2B1E"/>
    <w:rsid w:val="008E2636"/>
    <w:rsid w:val="008F03C2"/>
    <w:rsid w:val="008F4FE2"/>
    <w:rsid w:val="00900A02"/>
    <w:rsid w:val="009A6C1F"/>
    <w:rsid w:val="009B7243"/>
    <w:rsid w:val="009C2644"/>
    <w:rsid w:val="009D1B85"/>
    <w:rsid w:val="009E3065"/>
    <w:rsid w:val="00A07A81"/>
    <w:rsid w:val="00A108F6"/>
    <w:rsid w:val="00A35D99"/>
    <w:rsid w:val="00A53F22"/>
    <w:rsid w:val="00A80C6F"/>
    <w:rsid w:val="00AE7772"/>
    <w:rsid w:val="00B03214"/>
    <w:rsid w:val="00B2175D"/>
    <w:rsid w:val="00B335BC"/>
    <w:rsid w:val="00B4328D"/>
    <w:rsid w:val="00B75E81"/>
    <w:rsid w:val="00B7631F"/>
    <w:rsid w:val="00B91D55"/>
    <w:rsid w:val="00BD5D83"/>
    <w:rsid w:val="00BE394E"/>
    <w:rsid w:val="00C455CC"/>
    <w:rsid w:val="00C5084D"/>
    <w:rsid w:val="00CC72F1"/>
    <w:rsid w:val="00CD2349"/>
    <w:rsid w:val="00D03C1E"/>
    <w:rsid w:val="00D14D8D"/>
    <w:rsid w:val="00D3515C"/>
    <w:rsid w:val="00D3592D"/>
    <w:rsid w:val="00D374E6"/>
    <w:rsid w:val="00D50295"/>
    <w:rsid w:val="00DF440C"/>
    <w:rsid w:val="00E00286"/>
    <w:rsid w:val="00E46D78"/>
    <w:rsid w:val="00E55F11"/>
    <w:rsid w:val="00E57C61"/>
    <w:rsid w:val="00E63744"/>
    <w:rsid w:val="00E901A4"/>
    <w:rsid w:val="00E9077C"/>
    <w:rsid w:val="00E92A20"/>
    <w:rsid w:val="00EA3E6C"/>
    <w:rsid w:val="00EC0770"/>
    <w:rsid w:val="00ED709D"/>
    <w:rsid w:val="00F53ADE"/>
    <w:rsid w:val="00FA147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  <w:style w:type="paragraph" w:customStyle="1" w:styleId="PHCNoticeParagraph">
    <w:name w:val="PHC Notice Paragraph"/>
    <w:basedOn w:val="Normal"/>
    <w:qFormat/>
    <w:rsid w:val="001929F2"/>
    <w:pPr>
      <w:numPr>
        <w:numId w:val="2"/>
      </w:numPr>
      <w:spacing w:after="240" w:line="240" w:lineRule="auto"/>
      <w:ind w:hanging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2016-09-07T07:00:00+00:00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0C8915-E554-43A9-BAAB-A00466E20D1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4554ae50-06e8-4536-9b65-e0b3a2b78f82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AE3D5A-430A-40DC-A142-7015EDD1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A69B6-0D7F-4C3A-8C33-6725D58FB5E1}"/>
</file>

<file path=customXml/itemProps4.xml><?xml version="1.0" encoding="utf-8"?>
<ds:datastoreItem xmlns:ds="http://schemas.openxmlformats.org/officeDocument/2006/customXml" ds:itemID="{0E8215D1-E0F7-4FEF-AEF3-B46B77A170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388FA2-E2C9-49CD-8F6A-6DD195864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Rescheduling Second Prehearing Conference</dc:title>
  <dc:subject/>
  <dc:creator/>
  <cp:keywords/>
  <dc:description/>
  <cp:lastModifiedBy/>
  <cp:revision>1</cp:revision>
  <dcterms:created xsi:type="dcterms:W3CDTF">2016-09-07T15:12:00Z</dcterms:created>
  <dcterms:modified xsi:type="dcterms:W3CDTF">2016-09-07T15:12:00Z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