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EC63" w14:textId="77777777" w:rsidR="008B0D38" w:rsidRDefault="00EC053C" w:rsidP="008B0D38">
      <w:pPr>
        <w:pStyle w:val="NoSpacing"/>
        <w:jc w:val="center"/>
        <w:rPr>
          <w:sz w:val="14"/>
        </w:rPr>
      </w:pPr>
      <w:r>
        <w:rPr>
          <w:noProof/>
        </w:rPr>
        <w:pict w14:anchorId="431D9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3pt;height:54.35pt;visibility:visible">
            <v:imagedata r:id="rId10" o:title=""/>
          </v:shape>
        </w:pict>
      </w:r>
    </w:p>
    <w:p w14:paraId="49A37E3C" w14:textId="77777777" w:rsidR="008B0D38" w:rsidRDefault="008B0D38" w:rsidP="008B0D38">
      <w:pPr>
        <w:pStyle w:val="NoSpacing"/>
        <w:jc w:val="center"/>
        <w:rPr>
          <w:rFonts w:ascii="Arial" w:hAnsi="Arial"/>
          <w:b/>
          <w:color w:val="008000"/>
          <w:sz w:val="18"/>
        </w:rPr>
      </w:pPr>
    </w:p>
    <w:p w14:paraId="202EAFC5" w14:textId="77777777" w:rsidR="008B0D38" w:rsidRDefault="008B0D38" w:rsidP="008B0D38">
      <w:pPr>
        <w:pStyle w:val="NoSpacing"/>
        <w:spacing w:after="80"/>
        <w:jc w:val="center"/>
        <w:rPr>
          <w:rFonts w:ascii="Arial" w:hAnsi="Arial"/>
          <w:b/>
          <w:color w:val="008000"/>
          <w:sz w:val="18"/>
        </w:rPr>
      </w:pPr>
      <w:r>
        <w:rPr>
          <w:rFonts w:ascii="Arial" w:hAnsi="Arial"/>
          <w:b/>
          <w:color w:val="008000"/>
          <w:sz w:val="18"/>
        </w:rPr>
        <w:t>STATE OF WASHINGTON</w:t>
      </w:r>
    </w:p>
    <w:p w14:paraId="3A19E897" w14:textId="77777777" w:rsidR="008B0D38" w:rsidRDefault="008B0D38" w:rsidP="008B0D38">
      <w:pPr>
        <w:pStyle w:val="NoSpacing"/>
        <w:spacing w:after="80"/>
        <w:jc w:val="center"/>
        <w:rPr>
          <w:rFonts w:ascii="Arial" w:hAnsi="Arial"/>
          <w:color w:val="008000"/>
          <w:sz w:val="28"/>
        </w:rPr>
      </w:pPr>
      <w:r>
        <w:rPr>
          <w:rFonts w:ascii="Arial" w:hAnsi="Arial"/>
          <w:color w:val="008000"/>
          <w:sz w:val="28"/>
        </w:rPr>
        <w:t>UTILITIES AND TRANSPORTATION COMMISSION</w:t>
      </w:r>
    </w:p>
    <w:p w14:paraId="0EFCC266" w14:textId="77777777" w:rsidR="008B0D38" w:rsidRDefault="008B0D38" w:rsidP="008B0D3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1BA78DB" w14:textId="77777777" w:rsidR="008B0D38" w:rsidRDefault="008B0D38" w:rsidP="008B0D3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5CBCD844" w14:textId="3D8B19E9" w:rsidR="00FA3075" w:rsidRPr="00CF7937" w:rsidRDefault="000806B2" w:rsidP="00EC053C">
      <w:pPr>
        <w:spacing w:after="240" w:line="288" w:lineRule="auto"/>
        <w:jc w:val="center"/>
        <w:rPr>
          <w:rFonts w:ascii="Times New Roman" w:hAnsi="Times New Roman"/>
          <w:b/>
          <w:bCs/>
        </w:rPr>
      </w:pPr>
      <w:r>
        <w:rPr>
          <w:rFonts w:ascii="Times New Roman" w:hAnsi="Times New Roman"/>
        </w:rPr>
        <w:t>March 23, 2017</w:t>
      </w:r>
    </w:p>
    <w:p w14:paraId="6D460F8A" w14:textId="77777777" w:rsidR="00EC053C" w:rsidRDefault="00D46A5A" w:rsidP="00EC053C">
      <w:pPr>
        <w:spacing w:after="240" w:line="288" w:lineRule="auto"/>
        <w:jc w:val="center"/>
        <w:rPr>
          <w:rFonts w:ascii="Times New Roman" w:hAnsi="Times New Roman"/>
          <w:b/>
          <w:bCs/>
        </w:rPr>
      </w:pPr>
      <w:r w:rsidRPr="00CF7937">
        <w:rPr>
          <w:rFonts w:ascii="Times New Roman" w:hAnsi="Times New Roman"/>
          <w:b/>
          <w:bCs/>
        </w:rPr>
        <w:t xml:space="preserve">NOTICE OF INTENT TO </w:t>
      </w:r>
      <w:r w:rsidR="00CF7937" w:rsidRPr="00CF7937">
        <w:rPr>
          <w:rFonts w:ascii="Times New Roman" w:hAnsi="Times New Roman"/>
          <w:b/>
          <w:bCs/>
        </w:rPr>
        <w:t>AMEND ORDER 0</w:t>
      </w:r>
      <w:r w:rsidR="00BB4F85">
        <w:rPr>
          <w:rFonts w:ascii="Times New Roman" w:hAnsi="Times New Roman"/>
          <w:b/>
          <w:bCs/>
        </w:rPr>
        <w:t>8</w:t>
      </w:r>
    </w:p>
    <w:p w14:paraId="12D9AB03" w14:textId="0A883C93" w:rsidR="00D46A5A" w:rsidRPr="00CF7937" w:rsidRDefault="00D46A5A" w:rsidP="00EC053C">
      <w:pPr>
        <w:spacing w:after="240" w:line="288" w:lineRule="auto"/>
        <w:jc w:val="center"/>
        <w:rPr>
          <w:rFonts w:ascii="Times New Roman" w:hAnsi="Times New Roman"/>
          <w:b/>
          <w:bCs/>
        </w:rPr>
      </w:pPr>
      <w:r w:rsidRPr="00CF7937">
        <w:rPr>
          <w:rFonts w:ascii="Times New Roman" w:hAnsi="Times New Roman"/>
          <w:b/>
          <w:bCs/>
        </w:rPr>
        <w:t>AND</w:t>
      </w:r>
    </w:p>
    <w:p w14:paraId="43826051" w14:textId="77777777" w:rsidR="00181D4B" w:rsidRPr="00CF7937" w:rsidRDefault="00FA3075" w:rsidP="0007548F">
      <w:pPr>
        <w:pStyle w:val="Heading3"/>
        <w:spacing w:line="288" w:lineRule="auto"/>
        <w:rPr>
          <w:rFonts w:ascii="Times New Roman" w:hAnsi="Times New Roman"/>
        </w:rPr>
      </w:pPr>
      <w:r w:rsidRPr="00CF7937">
        <w:rPr>
          <w:rFonts w:ascii="Times New Roman" w:hAnsi="Times New Roman"/>
        </w:rPr>
        <w:t xml:space="preserve">NOTICE OF </w:t>
      </w:r>
      <w:r w:rsidR="00C10642" w:rsidRPr="00CF7937">
        <w:rPr>
          <w:rFonts w:ascii="Times New Roman" w:hAnsi="Times New Roman"/>
        </w:rPr>
        <w:t xml:space="preserve">OPPORTUNITY TO </w:t>
      </w:r>
      <w:r w:rsidR="004A5F32" w:rsidRPr="00CF7937">
        <w:rPr>
          <w:rFonts w:ascii="Times New Roman" w:hAnsi="Times New Roman"/>
        </w:rPr>
        <w:t>FILE</w:t>
      </w:r>
      <w:r w:rsidR="00181D4B" w:rsidRPr="00CF7937">
        <w:rPr>
          <w:rFonts w:ascii="Times New Roman" w:hAnsi="Times New Roman"/>
        </w:rPr>
        <w:t xml:space="preserve"> </w:t>
      </w:r>
      <w:r w:rsidR="009B4050" w:rsidRPr="00CF7937">
        <w:rPr>
          <w:rFonts w:ascii="Times New Roman" w:hAnsi="Times New Roman"/>
        </w:rPr>
        <w:t xml:space="preserve">WRITTEN </w:t>
      </w:r>
      <w:r w:rsidR="004A5F32" w:rsidRPr="00CF7937">
        <w:rPr>
          <w:rFonts w:ascii="Times New Roman" w:hAnsi="Times New Roman"/>
        </w:rPr>
        <w:t xml:space="preserve">RESPONSE </w:t>
      </w:r>
    </w:p>
    <w:p w14:paraId="7BB5CF2D" w14:textId="28892535" w:rsidR="004A5F32" w:rsidRPr="00CF7937" w:rsidRDefault="004A5F32" w:rsidP="00EC053C">
      <w:pPr>
        <w:spacing w:after="240" w:line="288" w:lineRule="auto"/>
        <w:jc w:val="center"/>
        <w:rPr>
          <w:rFonts w:ascii="Times New Roman" w:hAnsi="Times New Roman"/>
          <w:b/>
        </w:rPr>
      </w:pPr>
      <w:r w:rsidRPr="00CF7937">
        <w:rPr>
          <w:rFonts w:ascii="Times New Roman" w:hAnsi="Times New Roman"/>
          <w:b/>
        </w:rPr>
        <w:t xml:space="preserve">(By </w:t>
      </w:r>
      <w:r w:rsidR="000806B2">
        <w:rPr>
          <w:rFonts w:ascii="Times New Roman" w:hAnsi="Times New Roman"/>
          <w:b/>
        </w:rPr>
        <w:t>Thursday</w:t>
      </w:r>
      <w:r w:rsidR="008B0D38" w:rsidRPr="00CF7937">
        <w:rPr>
          <w:rFonts w:ascii="Times New Roman" w:hAnsi="Times New Roman"/>
          <w:b/>
        </w:rPr>
        <w:t>,</w:t>
      </w:r>
      <w:r w:rsidR="000806B2">
        <w:rPr>
          <w:rFonts w:ascii="Times New Roman" w:hAnsi="Times New Roman"/>
          <w:b/>
        </w:rPr>
        <w:t xml:space="preserve"> March 30, 2017</w:t>
      </w:r>
      <w:r w:rsidRPr="00CF7937">
        <w:rPr>
          <w:rFonts w:ascii="Times New Roman" w:hAnsi="Times New Roman"/>
          <w:b/>
        </w:rPr>
        <w:t>)</w:t>
      </w:r>
    </w:p>
    <w:p w14:paraId="4AAD89BD" w14:textId="0CA0FC91" w:rsidR="000806B2" w:rsidRDefault="000806B2" w:rsidP="000806B2">
      <w:pPr>
        <w:spacing w:line="264" w:lineRule="auto"/>
        <w:ind w:left="720" w:hanging="720"/>
        <w:rPr>
          <w:rFonts w:ascii="Times New Roman" w:hAnsi="Times New Roman"/>
          <w:i/>
        </w:rPr>
      </w:pPr>
      <w:r w:rsidRPr="00615D2B">
        <w:rPr>
          <w:rFonts w:ascii="Times New Roman" w:hAnsi="Times New Roman"/>
        </w:rPr>
        <w:t>RE:</w:t>
      </w:r>
      <w:r w:rsidRPr="00615D2B">
        <w:rPr>
          <w:rFonts w:ascii="Times New Roman" w:hAnsi="Times New Roman"/>
        </w:rPr>
        <w:tab/>
      </w:r>
      <w:r w:rsidRPr="00615D2B">
        <w:rPr>
          <w:rFonts w:ascii="Times New Roman" w:hAnsi="Times New Roman"/>
          <w:i/>
        </w:rPr>
        <w:t>In the Application TC-143691 of Speedishuttle Washington, LLC, d/b/a Speedishuttle Seattle</w:t>
      </w:r>
      <w:r w:rsidRPr="00615D2B">
        <w:rPr>
          <w:rFonts w:ascii="Times New Roman" w:hAnsi="Times New Roman"/>
          <w:i/>
        </w:rPr>
        <w:br/>
      </w:r>
      <w:r w:rsidRPr="00615D2B">
        <w:rPr>
          <w:rFonts w:ascii="Times New Roman" w:hAnsi="Times New Roman"/>
        </w:rPr>
        <w:t>Docket TC-143691</w:t>
      </w:r>
      <w:r w:rsidRPr="00615D2B">
        <w:rPr>
          <w:rFonts w:ascii="Times New Roman" w:hAnsi="Times New Roman"/>
          <w:i/>
        </w:rPr>
        <w:t xml:space="preserve"> </w:t>
      </w:r>
    </w:p>
    <w:p w14:paraId="7E89F2D8" w14:textId="5CE32C39" w:rsidR="000806B2" w:rsidRDefault="000806B2" w:rsidP="00EC053C">
      <w:pPr>
        <w:spacing w:line="264" w:lineRule="auto"/>
        <w:ind w:left="720"/>
        <w:rPr>
          <w:rFonts w:ascii="Times New Roman" w:hAnsi="Times New Roman"/>
        </w:rPr>
      </w:pPr>
      <w:r>
        <w:rPr>
          <w:rFonts w:ascii="Times New Roman" w:hAnsi="Times New Roman"/>
          <w:i/>
        </w:rPr>
        <w:t xml:space="preserve">Shuttle Express, Inc. v. Speedishuttle Washington, LLC </w:t>
      </w:r>
      <w:r w:rsidRPr="00615D2B">
        <w:rPr>
          <w:rFonts w:ascii="Times New Roman" w:hAnsi="Times New Roman"/>
          <w:i/>
        </w:rPr>
        <w:t>d/b/a Speedishuttle Seattle</w:t>
      </w:r>
      <w:r w:rsidRPr="00615D2B">
        <w:rPr>
          <w:rFonts w:ascii="Times New Roman" w:hAnsi="Times New Roman"/>
          <w:i/>
        </w:rPr>
        <w:br/>
      </w:r>
      <w:r w:rsidRPr="00615D2B">
        <w:rPr>
          <w:rFonts w:ascii="Times New Roman" w:hAnsi="Times New Roman"/>
        </w:rPr>
        <w:t>Docket TC-1</w:t>
      </w:r>
      <w:r>
        <w:rPr>
          <w:rFonts w:ascii="Times New Roman" w:hAnsi="Times New Roman"/>
        </w:rPr>
        <w:t>60516</w:t>
      </w:r>
    </w:p>
    <w:p w14:paraId="0D364AD9" w14:textId="345E2D98" w:rsidR="000806B2" w:rsidRDefault="000806B2" w:rsidP="00EC053C">
      <w:pPr>
        <w:spacing w:line="264" w:lineRule="auto"/>
        <w:ind w:left="720"/>
        <w:rPr>
          <w:rFonts w:ascii="Times New Roman" w:hAnsi="Times New Roman"/>
          <w:i/>
        </w:rPr>
      </w:pPr>
      <w:r>
        <w:rPr>
          <w:rFonts w:ascii="Times New Roman" w:hAnsi="Times New Roman"/>
          <w:i/>
        </w:rPr>
        <w:t xml:space="preserve">Speedishuttle Washington, LLC </w:t>
      </w:r>
      <w:r w:rsidRPr="00615D2B">
        <w:rPr>
          <w:rFonts w:ascii="Times New Roman" w:hAnsi="Times New Roman"/>
          <w:i/>
        </w:rPr>
        <w:t>d/b/a Speedishuttle Seattle</w:t>
      </w:r>
      <w:r>
        <w:rPr>
          <w:rFonts w:ascii="Times New Roman" w:hAnsi="Times New Roman"/>
          <w:i/>
        </w:rPr>
        <w:t xml:space="preserve"> v. Shuttle Express, Inc.</w:t>
      </w:r>
    </w:p>
    <w:p w14:paraId="74C2F99F" w14:textId="7778B57B" w:rsidR="00FA3075" w:rsidRPr="00CF7937" w:rsidRDefault="000806B2" w:rsidP="00EC053C">
      <w:pPr>
        <w:spacing w:after="240" w:line="264" w:lineRule="auto"/>
        <w:ind w:left="720"/>
        <w:rPr>
          <w:rFonts w:ascii="Times New Roman" w:hAnsi="Times New Roman"/>
        </w:rPr>
      </w:pPr>
      <w:r>
        <w:rPr>
          <w:rFonts w:ascii="Times New Roman" w:hAnsi="Times New Roman"/>
        </w:rPr>
        <w:t>Docket TC-161257</w:t>
      </w:r>
    </w:p>
    <w:p w14:paraId="76EF3B06" w14:textId="77777777" w:rsidR="00F06338" w:rsidRPr="00CF7937" w:rsidRDefault="00F06338" w:rsidP="00EC053C">
      <w:pPr>
        <w:spacing w:after="240" w:line="288" w:lineRule="auto"/>
        <w:rPr>
          <w:rFonts w:ascii="Times New Roman" w:hAnsi="Times New Roman"/>
        </w:rPr>
      </w:pPr>
      <w:r w:rsidRPr="00CF7937">
        <w:rPr>
          <w:rFonts w:ascii="Times New Roman" w:hAnsi="Times New Roman"/>
        </w:rPr>
        <w:t>TO ALL PARTIES:</w:t>
      </w:r>
    </w:p>
    <w:p w14:paraId="22908AA8" w14:textId="51CF3668" w:rsidR="000806B2" w:rsidRDefault="000806B2" w:rsidP="00EC053C">
      <w:pPr>
        <w:spacing w:after="240" w:line="288" w:lineRule="auto"/>
        <w:rPr>
          <w:rFonts w:ascii="Times New Roman" w:hAnsi="Times New Roman"/>
        </w:rPr>
      </w:pPr>
      <w:r w:rsidRPr="00FD5C16">
        <w:rPr>
          <w:rFonts w:ascii="Times New Roman" w:hAnsi="Times New Roman"/>
        </w:rPr>
        <w:t>On</w:t>
      </w:r>
      <w:r>
        <w:rPr>
          <w:rFonts w:ascii="Times New Roman" w:hAnsi="Times New Roman"/>
        </w:rPr>
        <w:t xml:space="preserve"> May 16</w:t>
      </w:r>
      <w:r w:rsidRPr="00FD5C16">
        <w:rPr>
          <w:rFonts w:ascii="Times New Roman" w:hAnsi="Times New Roman"/>
        </w:rPr>
        <w:t>, 2016, Shuttle Express</w:t>
      </w:r>
      <w:r>
        <w:rPr>
          <w:rFonts w:ascii="Times New Roman" w:hAnsi="Times New Roman"/>
        </w:rPr>
        <w:t xml:space="preserve">, Inc. (Shuttle Express) </w:t>
      </w:r>
      <w:r w:rsidRPr="00FD5C16">
        <w:rPr>
          <w:rFonts w:ascii="Times New Roman" w:hAnsi="Times New Roman"/>
        </w:rPr>
        <w:t xml:space="preserve">filed with Washington Utilities and Transportation Commission (Commission) a Petition for Rehearing of Matters in Docket TC-143691 and to Cancel or Restrict Certificate No. C-65854 Based on Misrepresentations by Applicant, Errors and Omissions in Prior Proceedings, and Changed Conditions not </w:t>
      </w:r>
      <w:r>
        <w:rPr>
          <w:rFonts w:ascii="Times New Roman" w:hAnsi="Times New Roman"/>
        </w:rPr>
        <w:t>Previously Considered</w:t>
      </w:r>
      <w:r w:rsidR="00413212">
        <w:rPr>
          <w:rFonts w:ascii="Times New Roman" w:hAnsi="Times New Roman"/>
        </w:rPr>
        <w:t>.</w:t>
      </w:r>
    </w:p>
    <w:p w14:paraId="7D31168B" w14:textId="77777777" w:rsidR="000806B2" w:rsidRDefault="000806B2" w:rsidP="00EC053C">
      <w:pPr>
        <w:spacing w:after="240" w:line="288" w:lineRule="auto"/>
        <w:rPr>
          <w:rFonts w:ascii="Times New Roman" w:hAnsi="Times New Roman"/>
        </w:rPr>
      </w:pPr>
      <w:r>
        <w:rPr>
          <w:rFonts w:ascii="Times New Roman" w:hAnsi="Times New Roman"/>
        </w:rPr>
        <w:t>Also o</w:t>
      </w:r>
      <w:r w:rsidRPr="00FD5C16">
        <w:rPr>
          <w:rFonts w:ascii="Times New Roman" w:hAnsi="Times New Roman"/>
        </w:rPr>
        <w:t>n May 1</w:t>
      </w:r>
      <w:r>
        <w:rPr>
          <w:rFonts w:ascii="Times New Roman" w:hAnsi="Times New Roman"/>
        </w:rPr>
        <w:t>6</w:t>
      </w:r>
      <w:r w:rsidRPr="00FD5C16">
        <w:rPr>
          <w:rFonts w:ascii="Times New Roman" w:hAnsi="Times New Roman"/>
        </w:rPr>
        <w:t>, 2016, Shuttle Express</w:t>
      </w:r>
      <w:r>
        <w:rPr>
          <w:rFonts w:ascii="Times New Roman" w:hAnsi="Times New Roman"/>
        </w:rPr>
        <w:t xml:space="preserve"> </w:t>
      </w:r>
      <w:r w:rsidRPr="00FD5C16">
        <w:rPr>
          <w:rFonts w:ascii="Times New Roman" w:hAnsi="Times New Roman"/>
        </w:rPr>
        <w:t xml:space="preserve">filed with the Commission </w:t>
      </w:r>
      <w:r>
        <w:rPr>
          <w:rFonts w:ascii="Times New Roman" w:hAnsi="Times New Roman"/>
        </w:rPr>
        <w:t>a Formal Complaint Against Speedishuttle Washington, LLC (Speedishuttle) for its Rules, Regulations, or Practices in Competition with Complainant that are Unreasonable, Insufficient, Unremunerative, Discriminatory, Illegal, Unfair, or Tending to Oppress the Complainant in Docket TC-160516.</w:t>
      </w:r>
    </w:p>
    <w:p w14:paraId="34D542E3" w14:textId="75BD5C30" w:rsidR="000806B2" w:rsidRDefault="000806B2" w:rsidP="00EC053C">
      <w:pPr>
        <w:spacing w:after="240" w:line="288" w:lineRule="auto"/>
        <w:rPr>
          <w:rFonts w:ascii="Times New Roman" w:hAnsi="Times New Roman"/>
        </w:rPr>
      </w:pPr>
      <w:r>
        <w:rPr>
          <w:rFonts w:ascii="Times New Roman" w:hAnsi="Times New Roman"/>
        </w:rPr>
        <w:t>On August 4, 2016, the Commission entered Order 06, Order Granting Petition for Rehearing</w:t>
      </w:r>
      <w:r w:rsidR="00BA7A4A">
        <w:rPr>
          <w:rFonts w:ascii="Times New Roman" w:hAnsi="Times New Roman"/>
        </w:rPr>
        <w:t xml:space="preserve"> in Docket TC-143691</w:t>
      </w:r>
      <w:r>
        <w:rPr>
          <w:rFonts w:ascii="Times New Roman" w:hAnsi="Times New Roman"/>
        </w:rPr>
        <w:t>. On August 24, 2016, Speedishuttle filed a Petition for Administrative Review of Order 06.</w:t>
      </w:r>
    </w:p>
    <w:p w14:paraId="66EB621C" w14:textId="79B5EBB4" w:rsidR="000806B2" w:rsidRDefault="000806B2" w:rsidP="00EC053C">
      <w:pPr>
        <w:spacing w:after="240" w:line="288" w:lineRule="auto"/>
        <w:rPr>
          <w:rFonts w:ascii="Times New Roman" w:hAnsi="Times New Roman"/>
        </w:rPr>
      </w:pPr>
      <w:r>
        <w:rPr>
          <w:rFonts w:ascii="Times New Roman" w:hAnsi="Times New Roman"/>
        </w:rPr>
        <w:lastRenderedPageBreak/>
        <w:t xml:space="preserve">On September 27, 2016, the Commission entered Order 08, Order Denying Requests for Review of Order 06; Denying Leve to Reply; Granting, in Part, Motion to Strike (Order 08). Order 08 clarified that the sole issue the Commission will consider on rehearing is whether Speedishuttle is limiting the service it provides to the service and customer types described in the business model on which the Commission based its grant of authority. </w:t>
      </w:r>
    </w:p>
    <w:p w14:paraId="1B02A74B" w14:textId="51CB4D0A" w:rsidR="00BA7A4A" w:rsidRDefault="000806B2" w:rsidP="00EC053C">
      <w:pPr>
        <w:spacing w:after="240" w:line="288" w:lineRule="auto"/>
        <w:rPr>
          <w:rFonts w:ascii="Times New Roman" w:hAnsi="Times New Roman"/>
        </w:rPr>
      </w:pPr>
      <w:r>
        <w:rPr>
          <w:rFonts w:ascii="Times New Roman" w:hAnsi="Times New Roman"/>
        </w:rPr>
        <w:t xml:space="preserve">On December 1, 2016, Speedishuttle filed with the Commission a formal complaint against Shuttle Express in Docket TC-161257, alleging that Shuttle Express has used independent contractors and paid commissions to unauthorized agents in violation of Commission orders and Commission rules. </w:t>
      </w:r>
    </w:p>
    <w:p w14:paraId="5303E923" w14:textId="5A79E0AF" w:rsidR="00F50130" w:rsidRDefault="000806B2" w:rsidP="00EC053C">
      <w:pPr>
        <w:spacing w:after="240" w:line="288" w:lineRule="auto"/>
        <w:rPr>
          <w:rFonts w:ascii="Times New Roman" w:hAnsi="Times New Roman"/>
        </w:rPr>
      </w:pPr>
      <w:r>
        <w:rPr>
          <w:rFonts w:ascii="Times New Roman" w:hAnsi="Times New Roman"/>
        </w:rPr>
        <w:t xml:space="preserve">On January 5, 2017, the Commission entered Order 12/05/02, Order Granting Motion to Consolidate; Order of Consolidation (Order 12). In response to Order 12, Commission staff (Staff) notified the Commission that it would independently investigate the allegations set </w:t>
      </w:r>
      <w:r w:rsidR="002F6800">
        <w:rPr>
          <w:rFonts w:ascii="Times New Roman" w:hAnsi="Times New Roman"/>
        </w:rPr>
        <w:t>out</w:t>
      </w:r>
      <w:r>
        <w:rPr>
          <w:rFonts w:ascii="Times New Roman" w:hAnsi="Times New Roman"/>
        </w:rPr>
        <w:t xml:space="preserve"> in Speedishuttle’s complaint. </w:t>
      </w:r>
    </w:p>
    <w:p w14:paraId="32046FA5" w14:textId="5813D2AF" w:rsidR="000806B2" w:rsidRDefault="000806B2" w:rsidP="00EC053C">
      <w:pPr>
        <w:spacing w:after="240" w:line="288" w:lineRule="auto"/>
        <w:rPr>
          <w:rFonts w:ascii="Times New Roman" w:hAnsi="Times New Roman"/>
        </w:rPr>
      </w:pPr>
      <w:r>
        <w:rPr>
          <w:rFonts w:ascii="Times New Roman" w:hAnsi="Times New Roman"/>
        </w:rPr>
        <w:t>On March 17, 2017, Staff filed testimony related to its investigation of Shuttle Express’s use of independent contractors. Staff alleges that Shuttle Express violated Commission rules on 40,727 occasions between January 2014 and September 2016 by using non-owned vehicles and non-employee drivers to provide regulated auto transportation service.</w:t>
      </w:r>
    </w:p>
    <w:p w14:paraId="0B865DCB" w14:textId="0A8311F0" w:rsidR="00F50130" w:rsidRDefault="00F50130" w:rsidP="00EC053C">
      <w:pPr>
        <w:spacing w:after="240" w:line="288" w:lineRule="auto"/>
        <w:rPr>
          <w:rFonts w:ascii="Times New Roman" w:hAnsi="Times New Roman"/>
        </w:rPr>
      </w:pPr>
      <w:r>
        <w:rPr>
          <w:rFonts w:ascii="Times New Roman" w:hAnsi="Times New Roman"/>
        </w:rPr>
        <w:t>At the hearing on Speedishuttle’s application in Docket TC-143691, Speedishuttle requested the Commission find that Shuttle Express does not provide service to the Commission’s satisfaction as a basis for granting its authority. The Commission did not reach that question in its final analysis, instead finding that Speedishuttle proposed to offer different service than Shuttle Express provided. Speedishuttle’s complaint and Staff’s investigation, however, now raise concerns regarding whether Shuttle Express is providing service to the Commission’s satisfaction.</w:t>
      </w:r>
    </w:p>
    <w:p w14:paraId="6F3BC98E" w14:textId="05498674" w:rsidR="000806B2" w:rsidRDefault="000806B2" w:rsidP="00EC053C">
      <w:pPr>
        <w:spacing w:after="240" w:line="288" w:lineRule="auto"/>
        <w:rPr>
          <w:rFonts w:ascii="Times New Roman" w:hAnsi="Times New Roman"/>
        </w:rPr>
      </w:pPr>
      <w:r>
        <w:rPr>
          <w:rFonts w:ascii="Times New Roman" w:hAnsi="Times New Roman"/>
        </w:rPr>
        <w:t>In light of the</w:t>
      </w:r>
      <w:r w:rsidR="00F50130">
        <w:rPr>
          <w:rFonts w:ascii="Times New Roman" w:hAnsi="Times New Roman"/>
        </w:rPr>
        <w:t xml:space="preserve"> </w:t>
      </w:r>
      <w:r>
        <w:rPr>
          <w:rFonts w:ascii="Times New Roman" w:hAnsi="Times New Roman"/>
        </w:rPr>
        <w:t>allegations</w:t>
      </w:r>
      <w:r w:rsidR="00F50130">
        <w:rPr>
          <w:rFonts w:ascii="Times New Roman" w:hAnsi="Times New Roman"/>
        </w:rPr>
        <w:t xml:space="preserve"> set out in Speedishuttle’s complaint and Staff’s testimony</w:t>
      </w:r>
      <w:r>
        <w:rPr>
          <w:rFonts w:ascii="Times New Roman" w:hAnsi="Times New Roman"/>
        </w:rPr>
        <w:t xml:space="preserve">, the Commission, on its own motion, </w:t>
      </w:r>
      <w:r w:rsidR="00BA7A4A">
        <w:rPr>
          <w:rFonts w:ascii="Times New Roman" w:hAnsi="Times New Roman"/>
        </w:rPr>
        <w:t xml:space="preserve">intends to modify Order 08 to include on rehearing the issue of </w:t>
      </w:r>
      <w:r>
        <w:rPr>
          <w:rFonts w:ascii="Times New Roman" w:hAnsi="Times New Roman"/>
        </w:rPr>
        <w:t xml:space="preserve">whether Shuttle Express is providing service to the Commission’s satisfaction pursuant to RCW 81.68.040 and WAC 480-30-140. </w:t>
      </w:r>
    </w:p>
    <w:p w14:paraId="6EE9048D" w14:textId="1201603D" w:rsidR="00CF4728" w:rsidRPr="00CF7937" w:rsidRDefault="00CF4728" w:rsidP="00EC053C">
      <w:pPr>
        <w:spacing w:after="240" w:line="288" w:lineRule="auto"/>
        <w:rPr>
          <w:rFonts w:ascii="Times New Roman" w:hAnsi="Times New Roman"/>
        </w:rPr>
      </w:pPr>
      <w:r w:rsidRPr="00CF7937">
        <w:rPr>
          <w:rFonts w:ascii="Times New Roman" w:hAnsi="Times New Roman"/>
        </w:rPr>
        <w:t xml:space="preserve">Any party to this proceeding may </w:t>
      </w:r>
      <w:r w:rsidR="00520B81" w:rsidRPr="00CF7937">
        <w:rPr>
          <w:rFonts w:ascii="Times New Roman" w:hAnsi="Times New Roman"/>
        </w:rPr>
        <w:t>file a written response</w:t>
      </w:r>
      <w:r w:rsidRPr="00CF7937">
        <w:rPr>
          <w:rFonts w:ascii="Times New Roman" w:hAnsi="Times New Roman"/>
        </w:rPr>
        <w:t xml:space="preserve"> </w:t>
      </w:r>
      <w:r w:rsidR="002D4F7A">
        <w:rPr>
          <w:rFonts w:ascii="Times New Roman" w:hAnsi="Times New Roman"/>
        </w:rPr>
        <w:t>to</w:t>
      </w:r>
      <w:r w:rsidRPr="00CF7937">
        <w:rPr>
          <w:rFonts w:ascii="Times New Roman" w:hAnsi="Times New Roman"/>
        </w:rPr>
        <w:t xml:space="preserve"> the Commission’s proposed </w:t>
      </w:r>
      <w:r w:rsidR="002D4F7A">
        <w:rPr>
          <w:rFonts w:ascii="Times New Roman" w:hAnsi="Times New Roman"/>
        </w:rPr>
        <w:t>amendment</w:t>
      </w:r>
      <w:r w:rsidRPr="00CF7937">
        <w:rPr>
          <w:rFonts w:ascii="Times New Roman" w:hAnsi="Times New Roman"/>
        </w:rPr>
        <w:t xml:space="preserve"> to Order 0</w:t>
      </w:r>
      <w:r w:rsidR="00BA7A4A">
        <w:rPr>
          <w:rFonts w:ascii="Times New Roman" w:hAnsi="Times New Roman"/>
        </w:rPr>
        <w:t>8</w:t>
      </w:r>
      <w:r w:rsidRPr="00CF7937">
        <w:rPr>
          <w:rFonts w:ascii="Times New Roman" w:hAnsi="Times New Roman"/>
        </w:rPr>
        <w:t xml:space="preserve"> no later than </w:t>
      </w:r>
      <w:r w:rsidR="00BA7A4A">
        <w:rPr>
          <w:rFonts w:ascii="Times New Roman" w:hAnsi="Times New Roman"/>
        </w:rPr>
        <w:t>Thursday</w:t>
      </w:r>
      <w:r w:rsidRPr="00CF7937">
        <w:rPr>
          <w:rFonts w:ascii="Times New Roman" w:hAnsi="Times New Roman"/>
        </w:rPr>
        <w:t xml:space="preserve">, </w:t>
      </w:r>
      <w:r w:rsidR="00BA7A4A">
        <w:rPr>
          <w:rFonts w:ascii="Times New Roman" w:hAnsi="Times New Roman"/>
        </w:rPr>
        <w:t>March 30, 2017</w:t>
      </w:r>
      <w:r w:rsidRPr="00CF7937">
        <w:rPr>
          <w:rFonts w:ascii="Times New Roman" w:hAnsi="Times New Roman"/>
        </w:rPr>
        <w:t xml:space="preserve">. </w:t>
      </w:r>
      <w:r w:rsidR="004811E5">
        <w:rPr>
          <w:rFonts w:ascii="Times New Roman" w:hAnsi="Times New Roman"/>
        </w:rPr>
        <w:t>Any party who responds</w:t>
      </w:r>
      <w:r w:rsidR="00BA7A4A">
        <w:rPr>
          <w:rFonts w:ascii="Times New Roman" w:hAnsi="Times New Roman"/>
        </w:rPr>
        <w:t xml:space="preserve"> should consider whether additional time is necessary to address this issue </w:t>
      </w:r>
      <w:r w:rsidR="004811E5">
        <w:rPr>
          <w:rFonts w:ascii="Times New Roman" w:hAnsi="Times New Roman"/>
        </w:rPr>
        <w:t xml:space="preserve">and include any </w:t>
      </w:r>
      <w:r w:rsidR="00BA7A4A">
        <w:rPr>
          <w:rFonts w:ascii="Times New Roman" w:hAnsi="Times New Roman"/>
        </w:rPr>
        <w:t>propose</w:t>
      </w:r>
      <w:r w:rsidR="004811E5">
        <w:rPr>
          <w:rFonts w:ascii="Times New Roman" w:hAnsi="Times New Roman"/>
        </w:rPr>
        <w:t xml:space="preserve">d </w:t>
      </w:r>
      <w:r w:rsidR="00BA7A4A">
        <w:rPr>
          <w:rFonts w:ascii="Times New Roman" w:hAnsi="Times New Roman"/>
        </w:rPr>
        <w:t xml:space="preserve">modifications to the procedural schedule in its response. </w:t>
      </w:r>
    </w:p>
    <w:p w14:paraId="1EE158E7" w14:textId="47D0C5AB" w:rsidR="00E14742" w:rsidRPr="0007548F" w:rsidRDefault="0007548F" w:rsidP="00EC053C">
      <w:pPr>
        <w:spacing w:after="960" w:line="288" w:lineRule="auto"/>
        <w:rPr>
          <w:rFonts w:ascii="Times New Roman" w:hAnsi="Times New Roman"/>
          <w:b/>
        </w:rPr>
      </w:pPr>
      <w:r>
        <w:rPr>
          <w:rFonts w:ascii="Times New Roman" w:hAnsi="Times New Roman"/>
          <w:b/>
          <w:color w:val="000000"/>
        </w:rPr>
        <w:lastRenderedPageBreak/>
        <w:t>THE COMMISSION GIVES NOTICE T</w:t>
      </w:r>
      <w:r w:rsidR="00E14742" w:rsidRPr="0007548F">
        <w:rPr>
          <w:rFonts w:ascii="Times New Roman" w:hAnsi="Times New Roman"/>
          <w:b/>
          <w:color w:val="000000"/>
        </w:rPr>
        <w:t xml:space="preserve">hat parties </w:t>
      </w:r>
      <w:r w:rsidR="002D4F7A">
        <w:rPr>
          <w:rFonts w:ascii="Times New Roman" w:hAnsi="Times New Roman"/>
          <w:b/>
          <w:color w:val="000000"/>
        </w:rPr>
        <w:t>must file any responses to</w:t>
      </w:r>
      <w:r w:rsidR="00CF4728" w:rsidRPr="00CF4728">
        <w:rPr>
          <w:rFonts w:ascii="Times New Roman" w:hAnsi="Times New Roman"/>
          <w:b/>
        </w:rPr>
        <w:t xml:space="preserve"> the Commission’s proposed </w:t>
      </w:r>
      <w:r w:rsidR="002D4F7A">
        <w:rPr>
          <w:rFonts w:ascii="Times New Roman" w:hAnsi="Times New Roman"/>
          <w:b/>
        </w:rPr>
        <w:t>amendment</w:t>
      </w:r>
      <w:r w:rsidR="00CF4728" w:rsidRPr="0007548F">
        <w:rPr>
          <w:rFonts w:ascii="Times New Roman" w:hAnsi="Times New Roman"/>
          <w:b/>
        </w:rPr>
        <w:t xml:space="preserve"> </w:t>
      </w:r>
      <w:r w:rsidR="00CF4728">
        <w:rPr>
          <w:rFonts w:ascii="Times New Roman" w:hAnsi="Times New Roman"/>
          <w:b/>
        </w:rPr>
        <w:t>to Order 0</w:t>
      </w:r>
      <w:r w:rsidR="00BA7A4A">
        <w:rPr>
          <w:rFonts w:ascii="Times New Roman" w:hAnsi="Times New Roman"/>
          <w:b/>
        </w:rPr>
        <w:t>8</w:t>
      </w:r>
      <w:r w:rsidR="00CF4728">
        <w:rPr>
          <w:rFonts w:ascii="Times New Roman" w:hAnsi="Times New Roman"/>
          <w:b/>
        </w:rPr>
        <w:t xml:space="preserve"> </w:t>
      </w:r>
      <w:r w:rsidR="004A5F32" w:rsidRPr="0007548F">
        <w:rPr>
          <w:rFonts w:ascii="Times New Roman" w:hAnsi="Times New Roman"/>
          <w:b/>
        </w:rPr>
        <w:t>by</w:t>
      </w:r>
      <w:r w:rsidR="00AA011F" w:rsidRPr="0007548F">
        <w:rPr>
          <w:rFonts w:ascii="Times New Roman" w:hAnsi="Times New Roman"/>
          <w:b/>
        </w:rPr>
        <w:t xml:space="preserve"> 5:00 p.m.</w:t>
      </w:r>
      <w:r w:rsidR="008B0D38" w:rsidRPr="0007548F">
        <w:rPr>
          <w:rFonts w:ascii="Times New Roman" w:hAnsi="Times New Roman"/>
          <w:b/>
        </w:rPr>
        <w:t xml:space="preserve">, </w:t>
      </w:r>
      <w:r w:rsidR="00BA7A4A">
        <w:rPr>
          <w:rFonts w:ascii="Times New Roman" w:hAnsi="Times New Roman"/>
          <w:b/>
        </w:rPr>
        <w:t>Thursday, March 30, 2017</w:t>
      </w:r>
      <w:r w:rsidR="00181D4B" w:rsidRPr="0007548F">
        <w:rPr>
          <w:rFonts w:ascii="Times New Roman" w:hAnsi="Times New Roman"/>
          <w:b/>
        </w:rPr>
        <w:t>.</w:t>
      </w:r>
    </w:p>
    <w:p w14:paraId="04640A77" w14:textId="77777777" w:rsidR="00FA3075" w:rsidRPr="0007548F" w:rsidRDefault="00CF4728" w:rsidP="0007548F">
      <w:pPr>
        <w:spacing w:line="288" w:lineRule="auto"/>
        <w:rPr>
          <w:rFonts w:ascii="Times New Roman" w:hAnsi="Times New Roman"/>
          <w:color w:val="000000"/>
        </w:rPr>
      </w:pPr>
      <w:r>
        <w:rPr>
          <w:rFonts w:ascii="Times New Roman" w:hAnsi="Times New Roman"/>
          <w:color w:val="000000"/>
        </w:rPr>
        <w:t>RAYNE PEARSON</w:t>
      </w:r>
    </w:p>
    <w:p w14:paraId="0CF23666" w14:textId="77777777" w:rsidR="00FA3075" w:rsidRPr="0007548F" w:rsidRDefault="0007548F" w:rsidP="0007548F">
      <w:pPr>
        <w:spacing w:line="288" w:lineRule="auto"/>
        <w:rPr>
          <w:rFonts w:ascii="Times New Roman" w:hAnsi="Times New Roman"/>
          <w:color w:val="000000"/>
        </w:rPr>
      </w:pPr>
      <w:r w:rsidRPr="0007548F">
        <w:rPr>
          <w:rFonts w:ascii="Times New Roman" w:hAnsi="Times New Roman"/>
          <w:color w:val="000000"/>
        </w:rPr>
        <w:t xml:space="preserve">Administrative Law </w:t>
      </w:r>
      <w:r w:rsidR="00544D18">
        <w:rPr>
          <w:rFonts w:ascii="Times New Roman" w:hAnsi="Times New Roman"/>
          <w:color w:val="000000"/>
        </w:rPr>
        <w:t>Judge</w:t>
      </w:r>
    </w:p>
    <w:sectPr w:rsidR="00FA3075" w:rsidRPr="0007548F" w:rsidSect="008F27CC">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9ECF6" w14:textId="77777777" w:rsidR="00DF3B30" w:rsidRDefault="00DF3B30">
      <w:r>
        <w:separator/>
      </w:r>
    </w:p>
  </w:endnote>
  <w:endnote w:type="continuationSeparator" w:id="0">
    <w:p w14:paraId="506D7001" w14:textId="77777777" w:rsidR="00DF3B30" w:rsidRDefault="00DF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48F3" w14:textId="77777777" w:rsidR="00EC053C" w:rsidRDefault="00EC0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8E9DA" w14:textId="77777777" w:rsidR="00EC053C" w:rsidRDefault="00EC05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1F324" w14:textId="77777777" w:rsidR="008B0D38" w:rsidRPr="008B0D38" w:rsidRDefault="008B0D38" w:rsidP="008B0D38">
    <w:pPr>
      <w:pStyle w:val="Footer"/>
      <w:jc w:val="center"/>
      <w:rPr>
        <w:rFonts w:ascii="Times New Roman" w:hAnsi="Times New Roman"/>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3BB65" w14:textId="77777777" w:rsidR="00DF3B30" w:rsidRDefault="00DF3B30">
      <w:r>
        <w:separator/>
      </w:r>
    </w:p>
  </w:footnote>
  <w:footnote w:type="continuationSeparator" w:id="0">
    <w:p w14:paraId="4C996173" w14:textId="77777777" w:rsidR="00DF3B30" w:rsidRDefault="00DF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9AA44" w14:textId="77777777" w:rsidR="00EC053C" w:rsidRDefault="00EC0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86E9" w14:textId="3AE8079C" w:rsidR="00477C7F" w:rsidRDefault="000806B2" w:rsidP="00BE5AFE">
    <w:pPr>
      <w:pStyle w:val="Header"/>
      <w:tabs>
        <w:tab w:val="clear" w:pos="8640"/>
        <w:tab w:val="right" w:pos="8460"/>
      </w:tabs>
      <w:rPr>
        <w:rFonts w:ascii="Times New Roman" w:hAnsi="Times New Roman"/>
        <w:b/>
        <w:sz w:val="20"/>
        <w:szCs w:val="20"/>
      </w:rPr>
    </w:pPr>
    <w:r w:rsidRPr="00B4328D">
      <w:rPr>
        <w:rFonts w:ascii="Times New Roman" w:hAnsi="Times New Roman"/>
        <w:b/>
        <w:sz w:val="20"/>
        <w:szCs w:val="20"/>
      </w:rPr>
      <w:t>DOCKET</w:t>
    </w:r>
    <w:r>
      <w:rPr>
        <w:rFonts w:ascii="Times New Roman" w:hAnsi="Times New Roman"/>
        <w:b/>
        <w:sz w:val="20"/>
        <w:szCs w:val="20"/>
      </w:rPr>
      <w:t>S</w:t>
    </w:r>
    <w:r w:rsidRPr="00B4328D">
      <w:rPr>
        <w:rFonts w:ascii="Times New Roman" w:hAnsi="Times New Roman"/>
        <w:b/>
        <w:sz w:val="20"/>
        <w:szCs w:val="20"/>
      </w:rPr>
      <w:t xml:space="preserve"> </w:t>
    </w:r>
    <w:r>
      <w:rPr>
        <w:rFonts w:ascii="Times New Roman" w:hAnsi="Times New Roman"/>
        <w:b/>
        <w:sz w:val="20"/>
        <w:szCs w:val="20"/>
      </w:rPr>
      <w:t>TC-143691, TC-160516, and TC-161257</w:t>
    </w:r>
    <w:r>
      <w:rPr>
        <w:rFonts w:ascii="Times New Roman" w:hAnsi="Times New Roman"/>
        <w:b/>
        <w:sz w:val="20"/>
        <w:szCs w:val="20"/>
      </w:rPr>
      <w:br/>
      <w:t>(</w:t>
    </w:r>
    <w:r>
      <w:rPr>
        <w:rFonts w:ascii="Times New Roman" w:hAnsi="Times New Roman"/>
        <w:b/>
        <w:i/>
        <w:sz w:val="20"/>
        <w:szCs w:val="20"/>
      </w:rPr>
      <w:t>Consolidated</w:t>
    </w:r>
    <w:r>
      <w:rPr>
        <w:rFonts w:ascii="Times New Roman" w:hAnsi="Times New Roman"/>
        <w:b/>
        <w:sz w:val="20"/>
        <w:szCs w:val="20"/>
      </w:rPr>
      <w:t>)</w:t>
    </w:r>
    <w:r w:rsidR="00477C7F">
      <w:rPr>
        <w:rFonts w:ascii="Times New Roman" w:hAnsi="Times New Roman"/>
        <w:b/>
        <w:sz w:val="20"/>
        <w:szCs w:val="20"/>
      </w:rPr>
      <w:tab/>
    </w:r>
    <w:r w:rsidR="006470A8">
      <w:rPr>
        <w:rFonts w:ascii="Times New Roman" w:hAnsi="Times New Roman"/>
        <w:b/>
        <w:sz w:val="20"/>
        <w:szCs w:val="20"/>
      </w:rPr>
      <w:tab/>
    </w:r>
    <w:r w:rsidR="00477C7F">
      <w:rPr>
        <w:rFonts w:ascii="Times New Roman" w:hAnsi="Times New Roman"/>
        <w:b/>
        <w:sz w:val="20"/>
        <w:szCs w:val="20"/>
      </w:rPr>
      <w:t xml:space="preserve">PAGE </w:t>
    </w:r>
    <w:r w:rsidR="00477C7F" w:rsidRPr="00B9519B">
      <w:rPr>
        <w:rFonts w:ascii="Times New Roman" w:hAnsi="Times New Roman"/>
        <w:b/>
        <w:sz w:val="20"/>
        <w:szCs w:val="20"/>
      </w:rPr>
      <w:fldChar w:fldCharType="begin"/>
    </w:r>
    <w:r w:rsidR="00477C7F" w:rsidRPr="00B9519B">
      <w:rPr>
        <w:rFonts w:ascii="Times New Roman" w:hAnsi="Times New Roman"/>
        <w:b/>
        <w:sz w:val="20"/>
        <w:szCs w:val="20"/>
      </w:rPr>
      <w:instrText xml:space="preserve"> PAGE   \* MERGEFORMAT </w:instrText>
    </w:r>
    <w:r w:rsidR="00477C7F" w:rsidRPr="00B9519B">
      <w:rPr>
        <w:rFonts w:ascii="Times New Roman" w:hAnsi="Times New Roman"/>
        <w:b/>
        <w:sz w:val="20"/>
        <w:szCs w:val="20"/>
      </w:rPr>
      <w:fldChar w:fldCharType="separate"/>
    </w:r>
    <w:r w:rsidR="00EC053C">
      <w:rPr>
        <w:rFonts w:ascii="Times New Roman" w:hAnsi="Times New Roman"/>
        <w:b/>
        <w:noProof/>
        <w:sz w:val="20"/>
        <w:szCs w:val="20"/>
      </w:rPr>
      <w:t>3</w:t>
    </w:r>
    <w:r w:rsidR="00477C7F" w:rsidRPr="00B9519B">
      <w:rPr>
        <w:rFonts w:ascii="Times New Roman" w:hAnsi="Times New Roman"/>
        <w:b/>
        <w:sz w:val="20"/>
        <w:szCs w:val="20"/>
      </w:rPr>
      <w:fldChar w:fldCharType="end"/>
    </w:r>
  </w:p>
  <w:p w14:paraId="11308837" w14:textId="77777777" w:rsidR="00477C7F" w:rsidRPr="003704AA" w:rsidRDefault="00477C7F" w:rsidP="00BE5AFE">
    <w:pPr>
      <w:pStyle w:val="Header"/>
      <w:tabs>
        <w:tab w:val="clear" w:pos="8640"/>
        <w:tab w:val="right" w:pos="8460"/>
      </w:tabs>
      <w:rP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D065" w14:textId="5D804622" w:rsidR="008F27CC" w:rsidRPr="001D54AC" w:rsidRDefault="008F27CC" w:rsidP="008F27CC">
    <w:pPr>
      <w:pStyle w:val="Header"/>
      <w:tabs>
        <w:tab w:val="clear" w:pos="4320"/>
      </w:tabs>
      <w:rPr>
        <w:rFonts w:ascii="Times New Roman" w:hAnsi="Times New Roman"/>
        <w:b/>
        <w:sz w:val="20"/>
        <w:szCs w:val="20"/>
      </w:rPr>
    </w:pPr>
    <w:r>
      <w:rPr>
        <w:rFonts w:ascii="Times New Roman" w:hAnsi="Times New Roman"/>
        <w:sz w:val="20"/>
        <w:szCs w:val="20"/>
      </w:rPr>
      <w:tab/>
    </w:r>
    <w:r w:rsidR="00EC053C">
      <w:rPr>
        <w:rFonts w:ascii="Times New Roman" w:hAnsi="Times New Roman"/>
        <w:sz w:val="20"/>
        <w:szCs w:val="20"/>
      </w:rPr>
      <w:t>Service Date: March 23,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multilevel"/>
    <w:tmpl w:val="C2F84D30"/>
    <w:lvl w:ilvl="0">
      <w:start w:val="1"/>
      <w:numFmt w:val="decimal"/>
      <w:lvlText w:val="%1"/>
      <w:lvlJc w:val="right"/>
      <w:pPr>
        <w:tabs>
          <w:tab w:val="num" w:pos="1080"/>
        </w:tabs>
        <w:ind w:left="108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95F"/>
    <w:rsid w:val="0004212A"/>
    <w:rsid w:val="000464F9"/>
    <w:rsid w:val="0004709E"/>
    <w:rsid w:val="00052F16"/>
    <w:rsid w:val="000569C5"/>
    <w:rsid w:val="00065C76"/>
    <w:rsid w:val="0007548F"/>
    <w:rsid w:val="000806B2"/>
    <w:rsid w:val="00094CF0"/>
    <w:rsid w:val="00096062"/>
    <w:rsid w:val="000A194A"/>
    <w:rsid w:val="000A4EBC"/>
    <w:rsid w:val="000F1867"/>
    <w:rsid w:val="000F6E48"/>
    <w:rsid w:val="00125461"/>
    <w:rsid w:val="00127A7D"/>
    <w:rsid w:val="0013050E"/>
    <w:rsid w:val="001354E3"/>
    <w:rsid w:val="001467C1"/>
    <w:rsid w:val="00181D4B"/>
    <w:rsid w:val="001951E7"/>
    <w:rsid w:val="001A4419"/>
    <w:rsid w:val="001C4560"/>
    <w:rsid w:val="001D4AC2"/>
    <w:rsid w:val="001D54AC"/>
    <w:rsid w:val="001E62E7"/>
    <w:rsid w:val="00200D4B"/>
    <w:rsid w:val="00200FF4"/>
    <w:rsid w:val="00214982"/>
    <w:rsid w:val="00232CA6"/>
    <w:rsid w:val="0023423B"/>
    <w:rsid w:val="00252AE6"/>
    <w:rsid w:val="00256430"/>
    <w:rsid w:val="00263C78"/>
    <w:rsid w:val="002D39D1"/>
    <w:rsid w:val="002D4F7A"/>
    <w:rsid w:val="002E1C6F"/>
    <w:rsid w:val="002E22D9"/>
    <w:rsid w:val="002E2843"/>
    <w:rsid w:val="002E7E7E"/>
    <w:rsid w:val="002F6800"/>
    <w:rsid w:val="00313FC1"/>
    <w:rsid w:val="00324A2E"/>
    <w:rsid w:val="00337C59"/>
    <w:rsid w:val="00346D52"/>
    <w:rsid w:val="003704AA"/>
    <w:rsid w:val="00371E42"/>
    <w:rsid w:val="003A4405"/>
    <w:rsid w:val="003B5C28"/>
    <w:rsid w:val="003C29DD"/>
    <w:rsid w:val="003F17A5"/>
    <w:rsid w:val="003F2102"/>
    <w:rsid w:val="003F66AC"/>
    <w:rsid w:val="00400886"/>
    <w:rsid w:val="00413212"/>
    <w:rsid w:val="004179C8"/>
    <w:rsid w:val="00446593"/>
    <w:rsid w:val="00477C7F"/>
    <w:rsid w:val="004811E5"/>
    <w:rsid w:val="00487B05"/>
    <w:rsid w:val="004A5F32"/>
    <w:rsid w:val="004B2587"/>
    <w:rsid w:val="004B47D4"/>
    <w:rsid w:val="004B59B7"/>
    <w:rsid w:val="004B5AB4"/>
    <w:rsid w:val="004C3EAC"/>
    <w:rsid w:val="004E44E8"/>
    <w:rsid w:val="005076E2"/>
    <w:rsid w:val="00510340"/>
    <w:rsid w:val="00512644"/>
    <w:rsid w:val="00520B81"/>
    <w:rsid w:val="00544D18"/>
    <w:rsid w:val="005532F4"/>
    <w:rsid w:val="005542F5"/>
    <w:rsid w:val="00556304"/>
    <w:rsid w:val="0058702D"/>
    <w:rsid w:val="005977C4"/>
    <w:rsid w:val="005A56C3"/>
    <w:rsid w:val="005C0073"/>
    <w:rsid w:val="005F4AC7"/>
    <w:rsid w:val="006165BC"/>
    <w:rsid w:val="00632809"/>
    <w:rsid w:val="00633F40"/>
    <w:rsid w:val="00634CFE"/>
    <w:rsid w:val="00634D1A"/>
    <w:rsid w:val="006470A8"/>
    <w:rsid w:val="00654B2A"/>
    <w:rsid w:val="0069782A"/>
    <w:rsid w:val="006E65B5"/>
    <w:rsid w:val="006F5F00"/>
    <w:rsid w:val="0071514C"/>
    <w:rsid w:val="007738E9"/>
    <w:rsid w:val="007A0EB2"/>
    <w:rsid w:val="007B3993"/>
    <w:rsid w:val="007C2125"/>
    <w:rsid w:val="007C7005"/>
    <w:rsid w:val="007D0426"/>
    <w:rsid w:val="007D3E1F"/>
    <w:rsid w:val="007E377D"/>
    <w:rsid w:val="007E66D9"/>
    <w:rsid w:val="0080642B"/>
    <w:rsid w:val="008068DC"/>
    <w:rsid w:val="00811AF6"/>
    <w:rsid w:val="00816E2E"/>
    <w:rsid w:val="008212C3"/>
    <w:rsid w:val="00822B64"/>
    <w:rsid w:val="0084072B"/>
    <w:rsid w:val="008B0D38"/>
    <w:rsid w:val="008D6308"/>
    <w:rsid w:val="008E5AF1"/>
    <w:rsid w:val="008E7093"/>
    <w:rsid w:val="008E7529"/>
    <w:rsid w:val="008F22C2"/>
    <w:rsid w:val="008F27CC"/>
    <w:rsid w:val="009079FD"/>
    <w:rsid w:val="00937522"/>
    <w:rsid w:val="00947275"/>
    <w:rsid w:val="00953C09"/>
    <w:rsid w:val="00967655"/>
    <w:rsid w:val="00974520"/>
    <w:rsid w:val="00985A7F"/>
    <w:rsid w:val="009A49F0"/>
    <w:rsid w:val="009B4050"/>
    <w:rsid w:val="009C5C19"/>
    <w:rsid w:val="009E18A9"/>
    <w:rsid w:val="009F1478"/>
    <w:rsid w:val="009F34C9"/>
    <w:rsid w:val="00A207F7"/>
    <w:rsid w:val="00A42D06"/>
    <w:rsid w:val="00A46CD9"/>
    <w:rsid w:val="00A80C84"/>
    <w:rsid w:val="00AA011F"/>
    <w:rsid w:val="00AA083F"/>
    <w:rsid w:val="00AA0EDE"/>
    <w:rsid w:val="00AB235A"/>
    <w:rsid w:val="00AE0296"/>
    <w:rsid w:val="00AE22AF"/>
    <w:rsid w:val="00B019B1"/>
    <w:rsid w:val="00B14887"/>
    <w:rsid w:val="00B17BE4"/>
    <w:rsid w:val="00B23AFC"/>
    <w:rsid w:val="00B37C60"/>
    <w:rsid w:val="00B52CCA"/>
    <w:rsid w:val="00B65663"/>
    <w:rsid w:val="00B90E69"/>
    <w:rsid w:val="00B9519B"/>
    <w:rsid w:val="00BA508E"/>
    <w:rsid w:val="00BA7A4A"/>
    <w:rsid w:val="00BB4F85"/>
    <w:rsid w:val="00BB6C21"/>
    <w:rsid w:val="00BC0527"/>
    <w:rsid w:val="00BE5AFE"/>
    <w:rsid w:val="00BF295F"/>
    <w:rsid w:val="00C10642"/>
    <w:rsid w:val="00C11585"/>
    <w:rsid w:val="00C2338B"/>
    <w:rsid w:val="00C354A3"/>
    <w:rsid w:val="00C51FCA"/>
    <w:rsid w:val="00C97BAA"/>
    <w:rsid w:val="00CA1C73"/>
    <w:rsid w:val="00CA5CA3"/>
    <w:rsid w:val="00CB0E7E"/>
    <w:rsid w:val="00CC0C36"/>
    <w:rsid w:val="00CF4728"/>
    <w:rsid w:val="00CF7937"/>
    <w:rsid w:val="00D24479"/>
    <w:rsid w:val="00D32E81"/>
    <w:rsid w:val="00D35B65"/>
    <w:rsid w:val="00D46A5A"/>
    <w:rsid w:val="00D61ABD"/>
    <w:rsid w:val="00D6597D"/>
    <w:rsid w:val="00D66F06"/>
    <w:rsid w:val="00D83DAB"/>
    <w:rsid w:val="00D84EED"/>
    <w:rsid w:val="00D946C2"/>
    <w:rsid w:val="00DA30BC"/>
    <w:rsid w:val="00DA517B"/>
    <w:rsid w:val="00DC41F1"/>
    <w:rsid w:val="00DD697B"/>
    <w:rsid w:val="00DE479C"/>
    <w:rsid w:val="00DF3B30"/>
    <w:rsid w:val="00DF6E63"/>
    <w:rsid w:val="00E01B09"/>
    <w:rsid w:val="00E14742"/>
    <w:rsid w:val="00E238B0"/>
    <w:rsid w:val="00E3689C"/>
    <w:rsid w:val="00E7205A"/>
    <w:rsid w:val="00E82DC8"/>
    <w:rsid w:val="00E93C19"/>
    <w:rsid w:val="00EC053C"/>
    <w:rsid w:val="00EC6D95"/>
    <w:rsid w:val="00ED327F"/>
    <w:rsid w:val="00EE026B"/>
    <w:rsid w:val="00EE33AB"/>
    <w:rsid w:val="00EF11A8"/>
    <w:rsid w:val="00F04421"/>
    <w:rsid w:val="00F06338"/>
    <w:rsid w:val="00F13F3C"/>
    <w:rsid w:val="00F20201"/>
    <w:rsid w:val="00F3003A"/>
    <w:rsid w:val="00F310F8"/>
    <w:rsid w:val="00F50130"/>
    <w:rsid w:val="00F67B6A"/>
    <w:rsid w:val="00F86523"/>
    <w:rsid w:val="00FA286F"/>
    <w:rsid w:val="00FA3075"/>
    <w:rsid w:val="00FA3D70"/>
    <w:rsid w:val="00FB0499"/>
    <w:rsid w:val="00FB3F38"/>
    <w:rsid w:val="00FD5019"/>
    <w:rsid w:val="00FE2129"/>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362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499"/>
    <w:rPr>
      <w:rFonts w:ascii="Palatino Linotype" w:hAnsi="Palatino Linotype"/>
      <w:sz w:val="24"/>
      <w:szCs w:val="24"/>
    </w:rPr>
  </w:style>
  <w:style w:type="paragraph" w:styleId="Heading3">
    <w:name w:val="heading 3"/>
    <w:basedOn w:val="Normal"/>
    <w:next w:val="Normal"/>
    <w:qFormat/>
    <w:rsid w:val="00FA307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3075"/>
    <w:rPr>
      <w:color w:val="0000FF"/>
      <w:u w:val="single"/>
    </w:rPr>
  </w:style>
  <w:style w:type="paragraph" w:styleId="Header">
    <w:name w:val="header"/>
    <w:basedOn w:val="Normal"/>
    <w:link w:val="HeaderChar"/>
    <w:uiPriority w:val="99"/>
    <w:rsid w:val="00BE5AFE"/>
    <w:pPr>
      <w:tabs>
        <w:tab w:val="center" w:pos="4320"/>
        <w:tab w:val="right" w:pos="8640"/>
      </w:tabs>
    </w:pPr>
  </w:style>
  <w:style w:type="paragraph" w:styleId="Footer">
    <w:name w:val="footer"/>
    <w:basedOn w:val="Normal"/>
    <w:link w:val="FooterChar"/>
    <w:uiPriority w:val="99"/>
    <w:rsid w:val="00BE5AFE"/>
    <w:pPr>
      <w:tabs>
        <w:tab w:val="center" w:pos="4320"/>
        <w:tab w:val="right" w:pos="8640"/>
      </w:tabs>
    </w:pPr>
  </w:style>
  <w:style w:type="character" w:styleId="FollowedHyperlink">
    <w:name w:val="FollowedHyperlink"/>
    <w:rsid w:val="00953C09"/>
    <w:rPr>
      <w:color w:val="800080"/>
      <w:u w:val="single"/>
    </w:rPr>
  </w:style>
  <w:style w:type="character" w:customStyle="1" w:styleId="HeaderChar">
    <w:name w:val="Header Char"/>
    <w:link w:val="Header"/>
    <w:uiPriority w:val="99"/>
    <w:rsid w:val="00B9519B"/>
    <w:rPr>
      <w:rFonts w:ascii="Palatino Linotype" w:hAnsi="Palatino Linotype"/>
      <w:sz w:val="24"/>
      <w:szCs w:val="24"/>
    </w:rPr>
  </w:style>
  <w:style w:type="paragraph" w:styleId="NoSpacing">
    <w:name w:val="No Spacing"/>
    <w:uiPriority w:val="1"/>
    <w:qFormat/>
    <w:rsid w:val="008B0D38"/>
    <w:rPr>
      <w:rFonts w:ascii="Calibri" w:eastAsia="Calibri" w:hAnsi="Calibri"/>
      <w:sz w:val="22"/>
      <w:szCs w:val="22"/>
    </w:rPr>
  </w:style>
  <w:style w:type="character" w:customStyle="1" w:styleId="FooterChar">
    <w:name w:val="Footer Char"/>
    <w:link w:val="Footer"/>
    <w:uiPriority w:val="99"/>
    <w:rsid w:val="008B0D38"/>
    <w:rPr>
      <w:rFonts w:ascii="Palatino Linotype" w:hAnsi="Palatino Linotype"/>
      <w:sz w:val="24"/>
      <w:szCs w:val="24"/>
    </w:rPr>
  </w:style>
  <w:style w:type="paragraph" w:styleId="BalloonText">
    <w:name w:val="Balloon Text"/>
    <w:basedOn w:val="Normal"/>
    <w:link w:val="BalloonTextChar"/>
    <w:rsid w:val="00EC053C"/>
    <w:rPr>
      <w:rFonts w:ascii="Segoe UI" w:hAnsi="Segoe UI" w:cs="Segoe UI"/>
      <w:sz w:val="18"/>
      <w:szCs w:val="18"/>
    </w:rPr>
  </w:style>
  <w:style w:type="character" w:customStyle="1" w:styleId="BalloonTextChar">
    <w:name w:val="Balloon Text Char"/>
    <w:basedOn w:val="DefaultParagraphFont"/>
    <w:link w:val="BalloonText"/>
    <w:rsid w:val="00EC0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2017-03-23T22:08:00+00:00</Date1>
    <IsDocumentOrder xmlns="dc463f71-b30c-4ab2-9473-d307f9d35888" xsi:nil="true"/>
    <IsHighlyConfidential xmlns="dc463f71-b30c-4ab2-9473-d307f9d35888">false</IsHighlyConfidential>
    <CaseCompanyNames xmlns="dc463f71-b30c-4ab2-9473-d307f9d35888">Speedishuttle Washington, LLC</CaseCompanyNames>
    <Nickname xmlns="http://schemas.microsoft.com/sharepoint/v3" xsi:nil="true"/>
    <DocketNumber xmlns="dc463f71-b30c-4ab2-9473-d307f9d35888">143691</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FC266AF-CC24-4120-96C1-F1DA74D4336E}"/>
</file>

<file path=customXml/itemProps2.xml><?xml version="1.0" encoding="utf-8"?>
<ds:datastoreItem xmlns:ds="http://schemas.openxmlformats.org/officeDocument/2006/customXml" ds:itemID="{473EDC01-1440-42A0-B1F5-9A96E41B33D9}">
  <ds:schemaRefs>
    <ds:schemaRef ds:uri="http://schemas.microsoft.com/sharepoint/v3/contenttype/forms"/>
  </ds:schemaRefs>
</ds:datastoreItem>
</file>

<file path=customXml/itemProps3.xml><?xml version="1.0" encoding="utf-8"?>
<ds:datastoreItem xmlns:ds="http://schemas.openxmlformats.org/officeDocument/2006/customXml" ds:itemID="{BF02A235-A51B-472B-8C98-B7DC25C7560A}">
  <ds:schemaRefs>
    <ds:schemaRef ds:uri="http://schemas.microsoft.com/office/2006/documentManagement/types"/>
    <ds:schemaRef ds:uri="http://schemas.microsoft.com/office/infopath/2007/PartnerControls"/>
    <ds:schemaRef ds:uri="4554ae50-06e8-4536-9b65-e0b3a2b78f82"/>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76E30C7-033A-43BC-8DBC-2C6EB5F4102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Amend Order 08</dc:title>
  <dc:subject/>
  <dc:creator/>
  <cp:keywords/>
  <cp:lastModifiedBy/>
  <cp:revision>1</cp:revision>
  <dcterms:created xsi:type="dcterms:W3CDTF">2017-03-23T21:57:00Z</dcterms:created>
  <dcterms:modified xsi:type="dcterms:W3CDTF">2017-03-23T21:57:00Z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