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EnvelopeReturn"/>
      </w:pPr>
      <w:bookmarkStart w:id="0" w:name="_GoBack"/>
      <w:bookmarkEnd w:id="0"/>
    </w:p>
    <w:p>
      <w:pPr>
        <w:jc w:val="center"/>
      </w:pPr>
      <w:r>
        <w:t>May 30, 2013</w:t>
      </w:r>
    </w:p>
    <w:p>
      <w:pPr>
        <w:tabs>
          <w:tab w:val="left" w:pos="5280"/>
        </w:tabs>
      </w:pPr>
      <w:r>
        <w:tab/>
      </w:r>
    </w:p>
    <w:p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8"/>
        <w:gridCol w:w="3978"/>
      </w:tblGrid>
      <w:t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smallCaps/>
                <w:szCs w:val="24"/>
              </w:rPr>
            </w:pPr>
            <w:smartTag w:uri="urn:schemas-microsoft-com:office:smarttags" w:element="stockticker">
              <w:r>
                <w:rPr>
                  <w:b/>
                  <w:smallCaps/>
                  <w:szCs w:val="24"/>
                </w:rPr>
                <w:t>Via</w:t>
              </w:r>
            </w:smartTag>
            <w:r>
              <w:rPr>
                <w:b/>
                <w:smallCaps/>
                <w:szCs w:val="24"/>
              </w:rPr>
              <w:t xml:space="preserve"> Federal Express</w:t>
            </w:r>
          </w:p>
          <w:p>
            <w:pPr>
              <w:rPr>
                <w:b/>
                <w:smallCaps/>
                <w:szCs w:val="24"/>
              </w:rPr>
            </w:pPr>
            <w:smartTag w:uri="urn:schemas-microsoft-com:office:smarttags" w:element="stockticker">
              <w:r>
                <w:rPr>
                  <w:smallCaps/>
                  <w:szCs w:val="24"/>
                </w:rPr>
                <w:t>and</w:t>
              </w:r>
            </w:smartTag>
            <w:r>
              <w:rPr>
                <w:b/>
                <w:smallCaps/>
                <w:szCs w:val="24"/>
              </w:rPr>
              <w:t xml:space="preserve"> Electronic Filing</w:t>
            </w:r>
          </w:p>
          <w:p/>
          <w:p>
            <w:r>
              <w:t>Steven V. King</w:t>
            </w:r>
          </w:p>
          <w:p>
            <w:r>
              <w:t>Acting Executive Director &amp; Secretary</w:t>
            </w:r>
          </w:p>
          <w:p>
            <w:r>
              <w:t>Washington Utilities &amp; Transportation Commission</w:t>
            </w:r>
          </w:p>
          <w:p>
            <w:r>
              <w:t>1300 S. Evergreen Park Drive, S.W.</w:t>
            </w:r>
          </w:p>
          <w:p>
            <w:r>
              <w:t>P.O. Box 47250</w:t>
            </w:r>
          </w:p>
          <w:p>
            <w:r>
              <w:t>Olympia, WA  98504-7250</w:t>
            </w:r>
          </w:p>
          <w:p/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ind w:left="144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>
        <w:rPr>
          <w:b/>
          <w:i/>
        </w:rPr>
        <w:t>WUTC v. Puget Sound Energy, Inc.</w:t>
      </w:r>
    </w:p>
    <w:p>
      <w:pPr>
        <w:ind w:left="1440"/>
        <w:rPr>
          <w:b/>
        </w:rPr>
      </w:pPr>
      <w:r>
        <w:rPr>
          <w:b/>
        </w:rPr>
        <w:t>Docket Nos.</w:t>
      </w:r>
      <w:r>
        <w:t xml:space="preserve"> </w:t>
      </w:r>
      <w:r>
        <w:rPr>
          <w:b/>
        </w:rPr>
        <w:t>UE-121697 and UG-121705 (</w:t>
      </w:r>
      <w:r>
        <w:rPr>
          <w:b/>
          <w:i/>
        </w:rPr>
        <w:t>Consolidated</w:t>
      </w:r>
      <w:r>
        <w:rPr>
          <w:b/>
        </w:rPr>
        <w:t>)</w:t>
      </w:r>
      <w:r>
        <w:rPr>
          <w:b/>
        </w:rPr>
        <w:br/>
        <w:t>Docket Nos. UE-130137 and UG-130138 (</w:t>
      </w:r>
      <w:r>
        <w:rPr>
          <w:b/>
          <w:i/>
        </w:rPr>
        <w:t>Consolidated</w:t>
      </w:r>
      <w:r>
        <w:rPr>
          <w:b/>
        </w:rPr>
        <w:t>)</w:t>
      </w:r>
    </w:p>
    <w:p>
      <w:pPr>
        <w:ind w:left="1440"/>
      </w:pPr>
      <w:r>
        <w:rPr>
          <w:b/>
        </w:rPr>
        <w:t>NWIGU Cross Examination Exhibits</w:t>
      </w:r>
    </w:p>
    <w:p/>
    <w:p>
      <w:r>
        <w:t>Dear Mr. King:</w:t>
      </w:r>
    </w:p>
    <w:p>
      <w:pPr>
        <w:pStyle w:val="BodyText"/>
        <w:spacing w:after="0"/>
      </w:pPr>
    </w:p>
    <w:p>
      <w:pPr>
        <w:pStyle w:val="BodyText"/>
        <w:rPr>
          <w:color w:val="000000"/>
        </w:rPr>
      </w:pPr>
      <w:r>
        <w:rPr>
          <w:color w:val="000000"/>
        </w:rPr>
        <w:t>Enclosed please find the original plus sixteen copies of the Northwest Industrial Gas Users’ Post Hearing Brief in the above-captioned matters.</w:t>
      </w:r>
    </w:p>
    <w:p>
      <w:pPr>
        <w:pStyle w:val="BodyText"/>
        <w:rPr>
          <w:color w:val="000000"/>
        </w:rPr>
      </w:pPr>
      <w:r>
        <w:rPr>
          <w:color w:val="000000"/>
        </w:rPr>
        <w:t>If you have any questions, please call me or Chad Stokes at (503) 224-3092.</w:t>
      </w:r>
    </w:p>
    <w:p>
      <w:pPr>
        <w:jc w:val="center"/>
      </w:pPr>
      <w:r>
        <w:t>Very truly yours,</w:t>
      </w:r>
    </w:p>
    <w:p>
      <w:pPr>
        <w:jc w:val="center"/>
      </w:pPr>
    </w:p>
    <w:p>
      <w:pPr>
        <w:jc w:val="center"/>
      </w:pPr>
      <w:r>
        <w:t>/s/  Tommy A. Brooks</w:t>
      </w:r>
    </w:p>
    <w:p>
      <w:pPr>
        <w:jc w:val="center"/>
      </w:pPr>
    </w:p>
    <w:p>
      <w:pPr>
        <w:jc w:val="center"/>
      </w:pPr>
      <w:r>
        <w:t>Tommy A. Brooks</w:t>
      </w:r>
    </w:p>
    <w:p>
      <w:pPr>
        <w:jc w:val="center"/>
      </w:pPr>
    </w:p>
    <w:p>
      <w:r>
        <w:t>TAB:sk</w:t>
      </w:r>
    </w:p>
    <w:p/>
    <w:p>
      <w:pPr>
        <w:ind w:left="720" w:hanging="720"/>
      </w:pPr>
      <w:r>
        <w:t>cc:</w:t>
      </w:r>
      <w:r>
        <w:tab/>
        <w:t>Judge Dennis Moss (via e-mail)</w:t>
      </w:r>
    </w:p>
    <w:p>
      <w:pPr>
        <w:ind w:left="720"/>
        <w:rPr>
          <w:sz w:val="16"/>
        </w:rPr>
      </w:pPr>
      <w:r>
        <w:t>UE-121697 &amp; UG-121705 Service List</w:t>
      </w:r>
      <w:r>
        <w:br/>
        <w:t>UE-130137 &amp; UG-130138 Service List</w:t>
      </w:r>
    </w:p>
    <w:p>
      <w:pPr>
        <w:rPr>
          <w:sz w:val="16"/>
        </w:rPr>
      </w:pPr>
    </w:p>
    <w:sectPr>
      <w:headerReference w:type="default" r:id="rId8"/>
      <w:footerReference w:type="default" r:id="rId9"/>
      <w:headerReference w:type="first" r:id="rId10"/>
      <w:pgSz w:w="12240" w:h="15840" w:code="1"/>
      <w:pgMar w:top="1440" w:right="1440" w:bottom="1440" w:left="1440" w:header="720" w:footer="720" w:gutter="0"/>
      <w:paperSrc w:first="258" w:other="258"/>
      <w:cols w:space="720"/>
      <w:titlePg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right"/>
      <w:rPr>
        <w:sz w:val="16"/>
      </w:rPr>
    </w:pPr>
    <w:r>
      <w:rPr>
        <w:rStyle w:val="PageNumber"/>
        <w:snapToGrid w:val="0"/>
        <w:sz w:val="16"/>
        <w:lang w:eastAsia="en-US"/>
      </w:rPr>
      <w:fldChar w:fldCharType="begin"/>
    </w:r>
    <w:r>
      <w:rPr>
        <w:rStyle w:val="PageNumber"/>
        <w:snapToGrid w:val="0"/>
        <w:sz w:val="16"/>
        <w:lang w:eastAsia="en-US"/>
      </w:rPr>
      <w:instrText xml:space="preserve"> FILENAME \p </w:instrText>
    </w:r>
    <w:r>
      <w:rPr>
        <w:rStyle w:val="PageNumber"/>
        <w:snapToGrid w:val="0"/>
        <w:sz w:val="16"/>
        <w:lang w:eastAsia="en-US"/>
      </w:rPr>
      <w:fldChar w:fldCharType="separate"/>
    </w:r>
    <w:r>
      <w:rPr>
        <w:rStyle w:val="PageNumber"/>
        <w:noProof/>
        <w:snapToGrid w:val="0"/>
        <w:sz w:val="16"/>
        <w:lang w:eastAsia="en-US"/>
      </w:rPr>
      <w:t>C:\Users\SKIMME~1.CAB\AppData\Local\Temp\ND\LTR to WUTC re Post Hearing Brief.doc</w:t>
    </w:r>
    <w:r>
      <w:rPr>
        <w:rStyle w:val="PageNumber"/>
        <w:snapToGrid w:val="0"/>
        <w:sz w:val="16"/>
        <w:lang w:eastAsia="en-US"/>
      </w:rPr>
      <w:fldChar w:fldCharType="end"/>
    </w:r>
  </w:p>
</w:ftr>
</file>

<file path=word/footnotes.xml><?xml version="1.0" encoding="utf-8"?>
<w:foot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rFonts w:ascii="Georgia" w:hAnsi="Georgia"/>
        <w:b/>
        <w:smallCaps/>
        <w:sz w:val="20"/>
      </w:rPr>
    </w:pPr>
    <w:r>
      <w:rPr>
        <w:rFonts w:ascii="Georgia" w:hAnsi="Georgia"/>
        <w:b/>
        <w:smallCaps/>
        <w:sz w:val="20"/>
      </w:rPr>
      <w:t>Cable Huston</w:t>
    </w:r>
  </w:p>
  <w:p/>
  <w:p>
    <w:r>
      <w:fldChar w:fldCharType="begin"/>
    </w:r>
    <w:r>
      <w:instrText xml:space="preserve"> TIME \@ "MMMM d, yyyy" </w:instrText>
    </w:r>
    <w:r>
      <w:fldChar w:fldCharType="separate"/>
    </w:r>
    <w:r>
      <w:rPr>
        <w:noProof/>
      </w:rPr>
      <w:t>May 30, 2013</w:t>
    </w:r>
    <w:r>
      <w:fldChar w:fldCharType="end"/>
    </w:r>
  </w:p>
  <w:p>
    <w:pPr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>
    <w:pPr>
      <w:pBdr>
        <w:bottom w:val="single" w:sz="4" w:space="1" w:color="auto"/>
      </w:pBdr>
      <w:ind w:right="4770"/>
    </w:pPr>
  </w:p>
  <w:p>
    <w:pPr>
      <w:ind w:right="4770"/>
    </w:pPr>
  </w:p>
  <w:p/>
</w:hdr>
</file>

<file path=word/header2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jc w:val="center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z w:val="16"/>
      </w:rPr>
    </w:pPr>
    <w:r>
      <w:rPr>
        <w:smallCaps/>
        <w:sz w:val="20"/>
      </w:rPr>
      <w:t>Tommy A. Brooks</w:t>
    </w:r>
    <w:r>
      <w:rPr>
        <w:smallCaps/>
        <w:sz w:val="20"/>
      </w:rPr>
      <w:tab/>
    </w:r>
    <w:r>
      <w:rPr>
        <w:smallCaps/>
        <w:sz w:val="20"/>
      </w:rPr>
      <w:tab/>
    </w:r>
    <w:r>
      <w:rPr w:val="BodyText">
        <w:sz w:val="16"/>
      </w:rPr>
      <w:t>tbrooks@cablehuston.com</w:t>
    </w:r>
  </w:p>
  <w:p>
    <w:pPr>
      <w:pStyle w:val="Header"/>
      <w:tabs>
        <w:tab w:val="clear" w:pos="8640"/>
        <w:tab w:val="right" w:pos="9270"/>
      </w:tabs>
      <w:ind w:left="-720"/>
      <w:rPr>
        <w:sz w:val="16"/>
      </w:rPr>
    </w:pPr>
    <w:r>
      <w:rPr>
        <w:smallCaps/>
        <w:sz w:val="18"/>
        <w:szCs w:val="18"/>
      </w:rPr>
      <w:t>Admitted in Oregon and Washington</w:t>
    </w:r>
    <w:r>
      <w:rPr>
        <w:smallCaps/>
        <w:sz w:val="20"/>
      </w:rPr>
      <w:tab/>
    </w:r>
    <w:r>
      <w:rPr>
        <w:smallCaps/>
        <w:sz w:val="20"/>
      </w:rPr>
      <w:tab/>
    </w:r>
    <w:r>
      <w:rPr w:val="BodyText">
        <w:sz w:val="16"/>
      </w:rPr>
      <w:t>www.cablehuston.com</w:t>
    </w:r>
  </w:p>
  <w:p>
    <w:pPr>
      <w:pStyle w:val="Header"/>
      <w:tabs>
        <w:tab w:val="right" w:pos="9180"/>
      </w:tabs>
      <w:ind w:left="-900"/>
      <w:rPr>
        <w:sz w:val="16"/>
      </w:rPr>
    </w:pP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E6E82"/>
    <w:multiLevelType w:val="hybridMultilevel"/>
    <w:tmpl w:val="DBBA14A6"/>
    <w:lvl w:ilvl="0" w:tplc="E6828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1F1321"/>
    <w:multiLevelType w:val="multilevel"/>
    <w:tmpl w:val="4DBEF8C8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0" w:firstLine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800"/>
        </w:tabs>
        <w:ind w:left="720" w:firstLine="720"/>
      </w:pPr>
    </w:lvl>
    <w:lvl w:ilvl="2">
      <w:start w:val="1"/>
      <w:numFmt w:val="decimal"/>
      <w:pStyle w:val="Heading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30968C0"/>
    <w:multiLevelType w:val="hybridMultilevel"/>
    <w:tmpl w:val="2068766C"/>
    <w:lvl w:ilvl="0" w:tplc="2B6AF78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76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zh-CN"/>
    </w:rPr>
  </w:style>
  <w:style w:type="paragraph" w:styleId="Heading1">
    <w:name w:val="heading 1"/>
    <w:basedOn w:val="Normal"/>
    <w:next w:val="BodyText"/>
    <w:qFormat/>
    <w:pPr>
      <w:numPr>
        <w:numId w:val="1"/>
      </w:numPr>
      <w:tabs>
        <w:tab w:val="clear" w:pos="1080"/>
      </w:tabs>
      <w:spacing w:after="240"/>
      <w:outlineLvl w:val="0"/>
    </w:p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tabs>
        <w:tab w:val="clear" w:pos="1800"/>
      </w:tabs>
      <w:spacing w:after="240"/>
      <w:outlineLvl w:val="1"/>
    </w:p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240"/>
      <w:ind w:firstLine="720"/>
    </w:pPr>
  </w:style>
  <w:style w:type="paragraph" w:styleId="Quote">
    <w:name w:val="Quote"/>
    <w:basedOn w:val="Normal"/>
    <w:next w:val="BodyText"/>
    <w:qFormat/>
    <w:pPr>
      <w:spacing w:after="240"/>
      <w:ind w:left="1440" w:right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</w:pPr>
    <w:rPr>
      <w:lang w:eastAsia="en-US"/>
    </w:rPr>
  </w:style>
  <w:style w:type="paragraph" w:styleId="EnvelopeAddress">
    <w:name w:val="envelope address"/>
    <w:basedOn w:val="Normal"/>
    <w:uiPriority w:val="99"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stokes@www.cablehuston.com" TargetMode="External"/><Relationship Id="rId1" Type="http://schemas.openxmlformats.org/officeDocument/2006/relationships/hyperlink" Target="mailto:tbrooks@cablehus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2013-05-30T07:00:00+00:00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5D54D7-6F5C-4268-B35B-ACBB70A8C09E}"/>
</file>

<file path=customXml/itemProps2.xml><?xml version="1.0" encoding="utf-8"?>
<ds:datastoreItem xmlns:ds="http://schemas.openxmlformats.org/officeDocument/2006/customXml" ds:itemID="{889D4954-05F0-42AC-917E-5C8D62B27595}"/>
</file>

<file path=customXml/itemProps3.xml><?xml version="1.0" encoding="utf-8"?>
<ds:datastoreItem xmlns:ds="http://schemas.openxmlformats.org/officeDocument/2006/customXml" ds:itemID="{122CD155-EDB5-4015-8591-F0254219C56D}"/>
</file>

<file path=customXml/itemProps4.xml><?xml version="1.0" encoding="utf-8"?>
<ds:datastoreItem xmlns:ds="http://schemas.openxmlformats.org/officeDocument/2006/customXml" ds:itemID="{CE389994-1D96-4D77-A80D-005A1224AD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681</Characters>
  <Application>Microsoft Office Word</Application>
  <DocSecurity>0</DocSecurity>
  <Lines>36</Lines>
  <Paragraphs>21</Paragraphs>
  <ScaleCrop>false</ScaleCrop>
  <Company>CHBH</Company>
  <LinksUpToDate>false</LinksUpToDate>
  <CharactersWithSpaces>785</CharactersWithSpaces>
  <SharedDoc>false</SharedDoc>
  <HLinks>
    <vt:vector size="12" baseType="variant">
      <vt:variant>
        <vt:i4>6815762</vt:i4>
      </vt:variant>
      <vt:variant>
        <vt:i4>12</vt:i4>
      </vt:variant>
      <vt:variant>
        <vt:i4>0</vt:i4>
      </vt:variant>
      <vt:variant>
        <vt:i4>5</vt:i4>
      </vt:variant>
      <vt:variant>
        <vt:lpwstr>mailto:cstokes@www.cablehuston.com</vt:lpwstr>
      </vt:variant>
      <vt:variant>
        <vt:lpwstr>
        </vt:lpwstr>
      </vt:variant>
      <vt:variant>
        <vt:i4>3997721</vt:i4>
      </vt:variant>
      <vt:variant>
        <vt:i4>9</vt:i4>
      </vt:variant>
      <vt:variant>
        <vt:i4>0</vt:i4>
      </vt:variant>
      <vt:variant>
        <vt:i4>5</vt:i4>
      </vt:variant>
      <vt:variant>
        <vt:lpwstr>mailto:cbalfour@chbh.com</vt:lpwstr>
      </vt:variant>
      <vt:variant>
        <vt:lpwstr>
        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5, 2007</dc:title>
  <dc:creator>CHBH&amp;L</dc:creator>
  <cp:lastModifiedBy>Richard Lorenz</cp:lastModifiedBy>
  <cp:revision>4</cp:revision>
  <cp:lastPrinted>2013-05-30T21:18:00Z</cp:lastPrinted>
  <dcterms:created xsi:type="dcterms:W3CDTF">2013-05-30T21:19:00Z</dcterms:created>
  <dcterms:modified xsi:type="dcterms:W3CDTF">2013-05-30T21:38:00Z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