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B2" w:rsidRDefault="005B4EDC">
      <w:r>
        <w:rPr>
          <w:noProof/>
        </w:rPr>
        <w:drawing>
          <wp:inline distT="0" distB="0" distL="0" distR="0" wp14:anchorId="256B1A04">
            <wp:extent cx="6212205"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2205" cy="762000"/>
                    </a:xfrm>
                    <a:prstGeom prst="rect">
                      <a:avLst/>
                    </a:prstGeom>
                    <a:noFill/>
                  </pic:spPr>
                </pic:pic>
              </a:graphicData>
            </a:graphic>
          </wp:inline>
        </w:drawing>
      </w:r>
    </w:p>
    <w:p w:rsidR="008B3FB2" w:rsidRDefault="008B3FB2"/>
    <w:p w:rsidR="00D025E0" w:rsidRDefault="00D025E0" w:rsidP="00D025E0">
      <w:pPr>
        <w:jc w:val="center"/>
      </w:pPr>
    </w:p>
    <w:p w:rsidR="00D025E0" w:rsidRDefault="00D025E0" w:rsidP="00D025E0">
      <w:pPr>
        <w:jc w:val="center"/>
      </w:pPr>
    </w:p>
    <w:p w:rsidR="001966CB" w:rsidRDefault="006D579D" w:rsidP="00D025E0">
      <w:pPr>
        <w:jc w:val="center"/>
      </w:pPr>
      <w:r>
        <w:t>December 29</w:t>
      </w:r>
      <w:r w:rsidR="009852A9">
        <w:t>,</w:t>
      </w:r>
      <w:r w:rsidR="00173941">
        <w:t xml:space="preserve"> 2014</w:t>
      </w:r>
    </w:p>
    <w:p w:rsidR="00D025E0" w:rsidRDefault="00D025E0" w:rsidP="00D025E0">
      <w:pPr>
        <w:jc w:val="center"/>
      </w:pPr>
    </w:p>
    <w:p w:rsidR="001966CB" w:rsidRDefault="001966CB" w:rsidP="000A6A4A">
      <w:pPr>
        <w:jc w:val="both"/>
      </w:pPr>
    </w:p>
    <w:p w:rsidR="001966CB" w:rsidRPr="001966CB" w:rsidRDefault="005A4DE9" w:rsidP="000A6A4A">
      <w:pPr>
        <w:jc w:val="both"/>
        <w:rPr>
          <w:b/>
          <w:u w:val="single"/>
        </w:rPr>
      </w:pPr>
      <w:r>
        <w:rPr>
          <w:b/>
          <w:u w:val="single"/>
        </w:rPr>
        <w:t xml:space="preserve">VIA </w:t>
      </w:r>
      <w:r w:rsidR="00FB0F00">
        <w:rPr>
          <w:b/>
          <w:u w:val="single"/>
        </w:rPr>
        <w:t xml:space="preserve">WEB PORTAL AND </w:t>
      </w:r>
      <w:r w:rsidR="005C4177">
        <w:rPr>
          <w:b/>
          <w:u w:val="single"/>
        </w:rPr>
        <w:t>FEDEX</w:t>
      </w:r>
    </w:p>
    <w:p w:rsidR="001966CB" w:rsidRDefault="001966CB" w:rsidP="000A6A4A">
      <w:pPr>
        <w:jc w:val="both"/>
        <w:rPr>
          <w:b/>
        </w:rPr>
      </w:pPr>
    </w:p>
    <w:p w:rsidR="00D20CCC" w:rsidRPr="00BA17A4" w:rsidRDefault="00D20CCC" w:rsidP="00D20CCC">
      <w:pPr>
        <w:jc w:val="both"/>
        <w:rPr>
          <w:rFonts w:ascii="Times New Roman" w:hAnsi="Times New Roman"/>
        </w:rPr>
      </w:pPr>
      <w:r w:rsidRPr="00BA17A4">
        <w:rPr>
          <w:rFonts w:ascii="Times New Roman" w:hAnsi="Times New Roman"/>
        </w:rPr>
        <w:t xml:space="preserve">Mr. </w:t>
      </w:r>
      <w:r>
        <w:rPr>
          <w:rFonts w:ascii="Times New Roman" w:hAnsi="Times New Roman"/>
        </w:rPr>
        <w:t>Steven V. King</w:t>
      </w:r>
    </w:p>
    <w:p w:rsidR="00D20CCC" w:rsidRPr="00BA17A4" w:rsidRDefault="00D20CCC" w:rsidP="00D20CCC">
      <w:pPr>
        <w:jc w:val="both"/>
        <w:rPr>
          <w:rFonts w:ascii="Times New Roman" w:hAnsi="Times New Roman"/>
        </w:rPr>
      </w:pPr>
      <w:r w:rsidRPr="00BA17A4">
        <w:rPr>
          <w:rFonts w:ascii="Times New Roman" w:hAnsi="Times New Roman"/>
        </w:rPr>
        <w:t>Executive Director</w:t>
      </w:r>
      <w:r>
        <w:rPr>
          <w:rFonts w:ascii="Times New Roman" w:hAnsi="Times New Roman"/>
        </w:rPr>
        <w:t xml:space="preserve"> and Secretary</w:t>
      </w:r>
    </w:p>
    <w:p w:rsidR="00D20CCC" w:rsidRPr="00BA17A4" w:rsidRDefault="00D20CCC" w:rsidP="00D20CCC">
      <w:pPr>
        <w:jc w:val="both"/>
        <w:rPr>
          <w:rFonts w:ascii="Times New Roman" w:hAnsi="Times New Roman"/>
        </w:rPr>
      </w:pPr>
      <w:r w:rsidRPr="00BA17A4">
        <w:rPr>
          <w:rFonts w:ascii="Times New Roman" w:hAnsi="Times New Roman"/>
        </w:rPr>
        <w:t>Washington Utilities and Transportation Commission</w:t>
      </w:r>
    </w:p>
    <w:p w:rsidR="00A5533C" w:rsidRDefault="00A5533C" w:rsidP="00A5533C">
      <w:pPr>
        <w:jc w:val="both"/>
        <w:rPr>
          <w:rFonts w:ascii="Times New Roman" w:hAnsi="Times New Roman"/>
        </w:rPr>
      </w:pPr>
      <w:r>
        <w:rPr>
          <w:rFonts w:ascii="Times New Roman" w:hAnsi="Times New Roman"/>
        </w:rPr>
        <w:t>P</w:t>
      </w:r>
      <w:r w:rsidR="00DD0DFA">
        <w:rPr>
          <w:rFonts w:ascii="Times New Roman" w:hAnsi="Times New Roman"/>
        </w:rPr>
        <w:t>.</w:t>
      </w:r>
      <w:r>
        <w:rPr>
          <w:rFonts w:ascii="Times New Roman" w:hAnsi="Times New Roman"/>
        </w:rPr>
        <w:t>O</w:t>
      </w:r>
      <w:r w:rsidR="00DD0DFA">
        <w:rPr>
          <w:rFonts w:ascii="Times New Roman" w:hAnsi="Times New Roman"/>
        </w:rPr>
        <w:t>.</w:t>
      </w:r>
      <w:r>
        <w:rPr>
          <w:rFonts w:ascii="Times New Roman" w:hAnsi="Times New Roman"/>
        </w:rPr>
        <w:t xml:space="preserve"> Box 47250</w:t>
      </w:r>
    </w:p>
    <w:p w:rsidR="00D20CCC" w:rsidRPr="00BA17A4" w:rsidRDefault="00D20CCC" w:rsidP="00D20CCC">
      <w:pPr>
        <w:jc w:val="both"/>
        <w:rPr>
          <w:rFonts w:ascii="Times New Roman" w:hAnsi="Times New Roman"/>
        </w:rPr>
      </w:pPr>
      <w:r w:rsidRPr="00BA17A4">
        <w:rPr>
          <w:rFonts w:ascii="Times New Roman" w:hAnsi="Times New Roman"/>
        </w:rPr>
        <w:t>Olympia, WA  98504-7250</w:t>
      </w:r>
    </w:p>
    <w:p w:rsidR="00EB4F16" w:rsidRDefault="00EB4F16" w:rsidP="000A6A4A">
      <w:pPr>
        <w:jc w:val="both"/>
      </w:pPr>
    </w:p>
    <w:p w:rsidR="009D05C8" w:rsidRPr="00173941" w:rsidRDefault="00EB4F16" w:rsidP="005C4177">
      <w:pPr>
        <w:autoSpaceDE w:val="0"/>
        <w:autoSpaceDN w:val="0"/>
        <w:adjustRightInd w:val="0"/>
        <w:ind w:left="1440" w:hanging="720"/>
        <w:rPr>
          <w:rFonts w:ascii="Times New Roman" w:hAnsi="Times New Roman"/>
          <w:b/>
          <w:bCs/>
          <w:szCs w:val="24"/>
        </w:rPr>
      </w:pPr>
      <w:r>
        <w:rPr>
          <w:b/>
        </w:rPr>
        <w:t>Re:</w:t>
      </w:r>
      <w:r>
        <w:rPr>
          <w:b/>
        </w:rPr>
        <w:tab/>
      </w:r>
      <w:r w:rsidR="00624DCD">
        <w:rPr>
          <w:rFonts w:ascii="Times New Roman" w:hAnsi="Times New Roman"/>
          <w:b/>
          <w:bCs/>
          <w:szCs w:val="24"/>
        </w:rPr>
        <w:t>Docket</w:t>
      </w:r>
      <w:r w:rsidR="005C4177">
        <w:rPr>
          <w:rFonts w:ascii="Times New Roman" w:hAnsi="Times New Roman"/>
          <w:b/>
          <w:bCs/>
          <w:szCs w:val="24"/>
        </w:rPr>
        <w:t xml:space="preserve"> </w:t>
      </w:r>
      <w:r w:rsidR="0079496A">
        <w:rPr>
          <w:rFonts w:ascii="Times New Roman" w:hAnsi="Times New Roman"/>
          <w:b/>
          <w:bCs/>
          <w:szCs w:val="24"/>
        </w:rPr>
        <w:t xml:space="preserve">No. </w:t>
      </w:r>
      <w:r w:rsidR="005C4177">
        <w:rPr>
          <w:rFonts w:ascii="Times New Roman" w:hAnsi="Times New Roman"/>
          <w:b/>
          <w:bCs/>
          <w:szCs w:val="24"/>
        </w:rPr>
        <w:t>TC-143691</w:t>
      </w:r>
      <w:r w:rsidR="00173941">
        <w:rPr>
          <w:rFonts w:ascii="Times New Roman" w:hAnsi="Times New Roman"/>
          <w:b/>
          <w:bCs/>
          <w:szCs w:val="24"/>
        </w:rPr>
        <w:t xml:space="preserve">, </w:t>
      </w:r>
      <w:r w:rsidR="006D579D">
        <w:rPr>
          <w:rFonts w:ascii="Times New Roman" w:hAnsi="Times New Roman"/>
          <w:b/>
          <w:bCs/>
          <w:szCs w:val="24"/>
        </w:rPr>
        <w:t>List of Statements of Protestant Shuttle Express</w:t>
      </w:r>
    </w:p>
    <w:p w:rsidR="00FB2760" w:rsidRDefault="00FB2760" w:rsidP="00FB2760"/>
    <w:p w:rsidR="001966CB" w:rsidRDefault="001966CB" w:rsidP="000A6A4A">
      <w:pPr>
        <w:jc w:val="both"/>
      </w:pPr>
      <w:r>
        <w:t xml:space="preserve">Dear </w:t>
      </w:r>
      <w:r w:rsidR="000F6097">
        <w:t xml:space="preserve">Mr. </w:t>
      </w:r>
      <w:r w:rsidR="00D20CCC">
        <w:t>King</w:t>
      </w:r>
      <w:r>
        <w:t>:</w:t>
      </w:r>
    </w:p>
    <w:p w:rsidR="001966CB" w:rsidRDefault="001966CB" w:rsidP="000A6A4A">
      <w:pPr>
        <w:jc w:val="both"/>
      </w:pPr>
    </w:p>
    <w:p w:rsidR="006D579D" w:rsidRDefault="00624DCD" w:rsidP="005C4177">
      <w:pPr>
        <w:autoSpaceDE w:val="0"/>
        <w:autoSpaceDN w:val="0"/>
        <w:adjustRightInd w:val="0"/>
        <w:ind w:firstLine="720"/>
        <w:rPr>
          <w:rFonts w:ascii="Times New Roman" w:hAnsi="Times New Roman"/>
          <w:szCs w:val="24"/>
        </w:rPr>
      </w:pPr>
      <w:r>
        <w:rPr>
          <w:rFonts w:ascii="Times New Roman" w:hAnsi="Times New Roman"/>
          <w:szCs w:val="24"/>
        </w:rPr>
        <w:t>Pursuant to the Notice of Brief Adjudicative Proceeding issued in this docket on December 2, 2014 (“Notice”), we submit the list below of the statements on behalf of Protestant/Objector Shuttle Express, Inc. (“Shuttle”).  As directed in the Notice, the statements themselves are also attached.  Further, to the Notice, this f</w:t>
      </w:r>
      <w:r w:rsidR="006D579D" w:rsidRPr="006D579D">
        <w:rPr>
          <w:rFonts w:ascii="Times New Roman" w:hAnsi="Times New Roman"/>
          <w:szCs w:val="24"/>
        </w:rPr>
        <w:t xml:space="preserve">iling </w:t>
      </w:r>
      <w:r>
        <w:rPr>
          <w:rFonts w:ascii="Times New Roman" w:hAnsi="Times New Roman"/>
          <w:szCs w:val="24"/>
        </w:rPr>
        <w:t xml:space="preserve">is being made via the Web Portal and by Federal Express </w:t>
      </w:r>
      <w:r w:rsidR="006D579D" w:rsidRPr="006D579D">
        <w:rPr>
          <w:rFonts w:ascii="Times New Roman" w:hAnsi="Times New Roman"/>
          <w:szCs w:val="24"/>
        </w:rPr>
        <w:t>in accordance with WAC 480-07-140 and – 145.</w:t>
      </w:r>
      <w:r>
        <w:rPr>
          <w:rFonts w:ascii="Times New Roman" w:hAnsi="Times New Roman"/>
          <w:szCs w:val="24"/>
        </w:rPr>
        <w:t xml:space="preserve">  </w:t>
      </w:r>
    </w:p>
    <w:p w:rsidR="00624DCD" w:rsidRDefault="00624DCD" w:rsidP="005C4177">
      <w:pPr>
        <w:autoSpaceDE w:val="0"/>
        <w:autoSpaceDN w:val="0"/>
        <w:adjustRightInd w:val="0"/>
        <w:ind w:firstLine="720"/>
        <w:rPr>
          <w:rFonts w:ascii="Times New Roman" w:hAnsi="Times New Roman"/>
          <w:szCs w:val="24"/>
        </w:rPr>
      </w:pPr>
    </w:p>
    <w:p w:rsidR="00624DCD" w:rsidRDefault="00624DCD" w:rsidP="005C4177">
      <w:pPr>
        <w:autoSpaceDE w:val="0"/>
        <w:autoSpaceDN w:val="0"/>
        <w:adjustRightInd w:val="0"/>
        <w:ind w:firstLine="720"/>
        <w:rPr>
          <w:rFonts w:ascii="Times New Roman" w:hAnsi="Times New Roman"/>
          <w:szCs w:val="24"/>
        </w:rPr>
      </w:pPr>
      <w:r>
        <w:rPr>
          <w:rFonts w:ascii="Times New Roman" w:hAnsi="Times New Roman"/>
          <w:szCs w:val="24"/>
        </w:rPr>
        <w:t>The statements being submitted herewith are as follows:</w:t>
      </w:r>
      <w:r>
        <w:rPr>
          <w:rFonts w:ascii="Times New Roman" w:hAnsi="Times New Roman"/>
          <w:szCs w:val="24"/>
        </w:rPr>
        <w:br/>
      </w:r>
      <w:r>
        <w:rPr>
          <w:rFonts w:ascii="Times New Roman" w:hAnsi="Times New Roman"/>
          <w:szCs w:val="24"/>
        </w:rPr>
        <w:br/>
      </w:r>
    </w:p>
    <w:tbl>
      <w:tblPr>
        <w:tblStyle w:val="TableGrid"/>
        <w:tblW w:w="0" w:type="auto"/>
        <w:tblLook w:val="04A0" w:firstRow="1" w:lastRow="0" w:firstColumn="1" w:lastColumn="0" w:noHBand="0" w:noVBand="1"/>
      </w:tblPr>
      <w:tblGrid>
        <w:gridCol w:w="2337"/>
        <w:gridCol w:w="2337"/>
        <w:gridCol w:w="2338"/>
        <w:gridCol w:w="2338"/>
      </w:tblGrid>
      <w:tr w:rsidR="00624DCD" w:rsidTr="00624DCD">
        <w:tc>
          <w:tcPr>
            <w:tcW w:w="2337" w:type="dxa"/>
          </w:tcPr>
          <w:p w:rsidR="00624DCD" w:rsidRPr="00624DCD" w:rsidRDefault="00F70EF1" w:rsidP="005C4177">
            <w:pPr>
              <w:autoSpaceDE w:val="0"/>
              <w:autoSpaceDN w:val="0"/>
              <w:adjustRightInd w:val="0"/>
              <w:rPr>
                <w:rFonts w:ascii="Times New Roman" w:hAnsi="Times New Roman"/>
                <w:b/>
                <w:szCs w:val="24"/>
              </w:rPr>
            </w:pPr>
            <w:r>
              <w:rPr>
                <w:rFonts w:ascii="Times New Roman" w:hAnsi="Times New Roman"/>
                <w:b/>
                <w:szCs w:val="24"/>
              </w:rPr>
              <w:t>Number</w:t>
            </w:r>
          </w:p>
        </w:tc>
        <w:tc>
          <w:tcPr>
            <w:tcW w:w="2337" w:type="dxa"/>
          </w:tcPr>
          <w:p w:rsidR="00624DCD" w:rsidRPr="00624DCD" w:rsidRDefault="00624DCD" w:rsidP="005C4177">
            <w:pPr>
              <w:autoSpaceDE w:val="0"/>
              <w:autoSpaceDN w:val="0"/>
              <w:adjustRightInd w:val="0"/>
              <w:rPr>
                <w:rFonts w:ascii="Times New Roman" w:hAnsi="Times New Roman"/>
                <w:b/>
                <w:szCs w:val="24"/>
              </w:rPr>
            </w:pPr>
            <w:r w:rsidRPr="00624DCD">
              <w:rPr>
                <w:rFonts w:ascii="Times New Roman" w:hAnsi="Times New Roman"/>
                <w:b/>
                <w:szCs w:val="24"/>
              </w:rPr>
              <w:t>Date</w:t>
            </w:r>
          </w:p>
        </w:tc>
        <w:tc>
          <w:tcPr>
            <w:tcW w:w="2338" w:type="dxa"/>
          </w:tcPr>
          <w:p w:rsidR="00624DCD" w:rsidRPr="00624DCD" w:rsidRDefault="00624DCD" w:rsidP="005C4177">
            <w:pPr>
              <w:autoSpaceDE w:val="0"/>
              <w:autoSpaceDN w:val="0"/>
              <w:adjustRightInd w:val="0"/>
              <w:rPr>
                <w:rFonts w:ascii="Times New Roman" w:hAnsi="Times New Roman"/>
                <w:b/>
                <w:szCs w:val="24"/>
              </w:rPr>
            </w:pPr>
            <w:r w:rsidRPr="00624DCD">
              <w:rPr>
                <w:rFonts w:ascii="Times New Roman" w:hAnsi="Times New Roman"/>
                <w:b/>
                <w:szCs w:val="24"/>
              </w:rPr>
              <w:t>Name</w:t>
            </w:r>
          </w:p>
        </w:tc>
        <w:tc>
          <w:tcPr>
            <w:tcW w:w="2338" w:type="dxa"/>
          </w:tcPr>
          <w:p w:rsidR="00624DCD" w:rsidRPr="00624DCD" w:rsidRDefault="00624DCD" w:rsidP="005C4177">
            <w:pPr>
              <w:autoSpaceDE w:val="0"/>
              <w:autoSpaceDN w:val="0"/>
              <w:adjustRightInd w:val="0"/>
              <w:rPr>
                <w:rFonts w:ascii="Times New Roman" w:hAnsi="Times New Roman"/>
                <w:b/>
                <w:szCs w:val="24"/>
              </w:rPr>
            </w:pPr>
            <w:r w:rsidRPr="00624DCD">
              <w:rPr>
                <w:rFonts w:ascii="Times New Roman" w:hAnsi="Times New Roman"/>
                <w:b/>
                <w:szCs w:val="24"/>
              </w:rPr>
              <w:t>Type</w:t>
            </w:r>
          </w:p>
        </w:tc>
      </w:tr>
      <w:tr w:rsidR="000E0D79" w:rsidTr="00624DCD">
        <w:tc>
          <w:tcPr>
            <w:tcW w:w="2337" w:type="dxa"/>
          </w:tcPr>
          <w:p w:rsidR="000E0D79" w:rsidRDefault="002A06B3" w:rsidP="000E0D79">
            <w:pPr>
              <w:autoSpaceDE w:val="0"/>
              <w:autoSpaceDN w:val="0"/>
              <w:adjustRightInd w:val="0"/>
              <w:rPr>
                <w:rFonts w:ascii="Times New Roman" w:hAnsi="Times New Roman"/>
                <w:szCs w:val="24"/>
              </w:rPr>
            </w:pPr>
            <w:r>
              <w:rPr>
                <w:rFonts w:ascii="Times New Roman" w:hAnsi="Times New Roman"/>
                <w:szCs w:val="24"/>
              </w:rPr>
              <w:t>SE-</w:t>
            </w:r>
            <w:r w:rsidR="000E0D79">
              <w:rPr>
                <w:rFonts w:ascii="Times New Roman" w:hAnsi="Times New Roman"/>
                <w:szCs w:val="24"/>
              </w:rPr>
              <w:t>1</w:t>
            </w:r>
          </w:p>
        </w:tc>
        <w:tc>
          <w:tcPr>
            <w:tcW w:w="2337"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08/20/14</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Richard Powell</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Hotel Concierge</w:t>
            </w:r>
          </w:p>
        </w:tc>
      </w:tr>
      <w:tr w:rsidR="000E0D79" w:rsidTr="00624DCD">
        <w:tc>
          <w:tcPr>
            <w:tcW w:w="2337" w:type="dxa"/>
          </w:tcPr>
          <w:p w:rsidR="000E0D79" w:rsidRDefault="002A06B3" w:rsidP="000E0D79">
            <w:pPr>
              <w:autoSpaceDE w:val="0"/>
              <w:autoSpaceDN w:val="0"/>
              <w:adjustRightInd w:val="0"/>
              <w:rPr>
                <w:rFonts w:ascii="Times New Roman" w:hAnsi="Times New Roman"/>
                <w:szCs w:val="24"/>
              </w:rPr>
            </w:pPr>
            <w:r>
              <w:rPr>
                <w:rFonts w:ascii="Times New Roman" w:hAnsi="Times New Roman"/>
                <w:szCs w:val="24"/>
              </w:rPr>
              <w:t>SE-</w:t>
            </w:r>
            <w:r w:rsidR="000E0D79">
              <w:rPr>
                <w:rFonts w:ascii="Times New Roman" w:hAnsi="Times New Roman"/>
                <w:szCs w:val="24"/>
              </w:rPr>
              <w:t>2</w:t>
            </w:r>
          </w:p>
        </w:tc>
        <w:tc>
          <w:tcPr>
            <w:tcW w:w="2337" w:type="dxa"/>
          </w:tcPr>
          <w:p w:rsidR="000E0D79" w:rsidRDefault="0062718F" w:rsidP="000E0D79">
            <w:pPr>
              <w:autoSpaceDE w:val="0"/>
              <w:autoSpaceDN w:val="0"/>
              <w:adjustRightInd w:val="0"/>
              <w:rPr>
                <w:rFonts w:ascii="Times New Roman" w:hAnsi="Times New Roman"/>
                <w:szCs w:val="24"/>
              </w:rPr>
            </w:pPr>
            <w:r>
              <w:rPr>
                <w:rFonts w:ascii="Times New Roman" w:hAnsi="Times New Roman"/>
                <w:szCs w:val="24"/>
              </w:rPr>
              <w:t xml:space="preserve">11/9/14 and </w:t>
            </w:r>
            <w:bookmarkStart w:id="0" w:name="_GoBack"/>
            <w:bookmarkEnd w:id="0"/>
            <w:r w:rsidR="000E0D79">
              <w:rPr>
                <w:rFonts w:ascii="Times New Roman" w:hAnsi="Times New Roman"/>
                <w:szCs w:val="24"/>
              </w:rPr>
              <w:t>12/12/14</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David Willard</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Passenger</w:t>
            </w:r>
          </w:p>
        </w:tc>
      </w:tr>
      <w:tr w:rsidR="000E0D79" w:rsidTr="00624DCD">
        <w:tc>
          <w:tcPr>
            <w:tcW w:w="2337" w:type="dxa"/>
          </w:tcPr>
          <w:p w:rsidR="000E0D79" w:rsidRDefault="002A06B3" w:rsidP="000E0D79">
            <w:pPr>
              <w:autoSpaceDE w:val="0"/>
              <w:autoSpaceDN w:val="0"/>
              <w:adjustRightInd w:val="0"/>
              <w:rPr>
                <w:rFonts w:ascii="Times New Roman" w:hAnsi="Times New Roman"/>
                <w:szCs w:val="24"/>
              </w:rPr>
            </w:pPr>
            <w:r>
              <w:rPr>
                <w:rFonts w:ascii="Times New Roman" w:hAnsi="Times New Roman"/>
                <w:szCs w:val="24"/>
              </w:rPr>
              <w:t>SE-</w:t>
            </w:r>
            <w:r w:rsidR="000E0D79">
              <w:rPr>
                <w:rFonts w:ascii="Times New Roman" w:hAnsi="Times New Roman"/>
                <w:szCs w:val="24"/>
              </w:rPr>
              <w:t>3</w:t>
            </w:r>
          </w:p>
        </w:tc>
        <w:tc>
          <w:tcPr>
            <w:tcW w:w="2337"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12/12/14</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Lorna Willard</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Passenger</w:t>
            </w:r>
          </w:p>
        </w:tc>
      </w:tr>
      <w:tr w:rsidR="000E0D79" w:rsidTr="00624DCD">
        <w:tc>
          <w:tcPr>
            <w:tcW w:w="2337" w:type="dxa"/>
          </w:tcPr>
          <w:p w:rsidR="000E0D79" w:rsidRDefault="002A06B3" w:rsidP="000E0D79">
            <w:pPr>
              <w:autoSpaceDE w:val="0"/>
              <w:autoSpaceDN w:val="0"/>
              <w:adjustRightInd w:val="0"/>
              <w:rPr>
                <w:rFonts w:ascii="Times New Roman" w:hAnsi="Times New Roman"/>
                <w:szCs w:val="24"/>
              </w:rPr>
            </w:pPr>
            <w:r>
              <w:rPr>
                <w:rFonts w:ascii="Times New Roman" w:hAnsi="Times New Roman"/>
                <w:szCs w:val="24"/>
              </w:rPr>
              <w:t>SE-</w:t>
            </w:r>
            <w:r w:rsidR="000E0D79">
              <w:rPr>
                <w:rFonts w:ascii="Times New Roman" w:hAnsi="Times New Roman"/>
                <w:szCs w:val="24"/>
              </w:rPr>
              <w:t>4</w:t>
            </w:r>
          </w:p>
        </w:tc>
        <w:tc>
          <w:tcPr>
            <w:tcW w:w="2337"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12/12/14</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Stephen Freeborn</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Passenger</w:t>
            </w:r>
          </w:p>
        </w:tc>
      </w:tr>
      <w:tr w:rsidR="000E0D79" w:rsidTr="00624DCD">
        <w:tc>
          <w:tcPr>
            <w:tcW w:w="2337" w:type="dxa"/>
          </w:tcPr>
          <w:p w:rsidR="000E0D79" w:rsidRDefault="002A06B3" w:rsidP="000E0D79">
            <w:pPr>
              <w:autoSpaceDE w:val="0"/>
              <w:autoSpaceDN w:val="0"/>
              <w:adjustRightInd w:val="0"/>
              <w:rPr>
                <w:rFonts w:ascii="Times New Roman" w:hAnsi="Times New Roman"/>
                <w:szCs w:val="24"/>
              </w:rPr>
            </w:pPr>
            <w:r>
              <w:rPr>
                <w:rFonts w:ascii="Times New Roman" w:hAnsi="Times New Roman"/>
                <w:szCs w:val="24"/>
              </w:rPr>
              <w:t>SE-</w:t>
            </w:r>
            <w:r w:rsidR="000E0D79">
              <w:rPr>
                <w:rFonts w:ascii="Times New Roman" w:hAnsi="Times New Roman"/>
                <w:szCs w:val="24"/>
              </w:rPr>
              <w:t>5</w:t>
            </w:r>
          </w:p>
        </w:tc>
        <w:tc>
          <w:tcPr>
            <w:tcW w:w="2337"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12/12/14</w:t>
            </w:r>
          </w:p>
        </w:tc>
        <w:tc>
          <w:tcPr>
            <w:tcW w:w="2338" w:type="dxa"/>
          </w:tcPr>
          <w:p w:rsidR="000E0D79" w:rsidRDefault="000E0D79" w:rsidP="000E0D79">
            <w:pPr>
              <w:autoSpaceDE w:val="0"/>
              <w:autoSpaceDN w:val="0"/>
              <w:adjustRightInd w:val="0"/>
              <w:rPr>
                <w:rFonts w:ascii="Times New Roman" w:hAnsi="Times New Roman"/>
                <w:szCs w:val="24"/>
              </w:rPr>
            </w:pPr>
            <w:proofErr w:type="spellStart"/>
            <w:r>
              <w:rPr>
                <w:rFonts w:ascii="Times New Roman" w:hAnsi="Times New Roman"/>
                <w:szCs w:val="24"/>
              </w:rPr>
              <w:t>Gangho</w:t>
            </w:r>
            <w:proofErr w:type="spellEnd"/>
            <w:r>
              <w:rPr>
                <w:rFonts w:ascii="Times New Roman" w:hAnsi="Times New Roman"/>
                <w:szCs w:val="24"/>
              </w:rPr>
              <w:t xml:space="preserve"> Yun</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Passenger</w:t>
            </w:r>
          </w:p>
        </w:tc>
      </w:tr>
      <w:tr w:rsidR="000E0D79" w:rsidTr="00624DCD">
        <w:tc>
          <w:tcPr>
            <w:tcW w:w="2337" w:type="dxa"/>
          </w:tcPr>
          <w:p w:rsidR="000E0D79" w:rsidRDefault="002A06B3" w:rsidP="000E0D79">
            <w:pPr>
              <w:autoSpaceDE w:val="0"/>
              <w:autoSpaceDN w:val="0"/>
              <w:adjustRightInd w:val="0"/>
              <w:rPr>
                <w:rFonts w:ascii="Times New Roman" w:hAnsi="Times New Roman"/>
                <w:szCs w:val="24"/>
              </w:rPr>
            </w:pPr>
            <w:r>
              <w:rPr>
                <w:rFonts w:ascii="Times New Roman" w:hAnsi="Times New Roman"/>
                <w:szCs w:val="24"/>
              </w:rPr>
              <w:t>SE-</w:t>
            </w:r>
            <w:r w:rsidR="000E0D79">
              <w:rPr>
                <w:rFonts w:ascii="Times New Roman" w:hAnsi="Times New Roman"/>
                <w:szCs w:val="24"/>
              </w:rPr>
              <w:t>6</w:t>
            </w:r>
          </w:p>
        </w:tc>
        <w:tc>
          <w:tcPr>
            <w:tcW w:w="2337"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12/12/14</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 xml:space="preserve">James </w:t>
            </w:r>
            <w:proofErr w:type="spellStart"/>
            <w:r>
              <w:rPr>
                <w:rFonts w:ascii="Times New Roman" w:hAnsi="Times New Roman"/>
                <w:szCs w:val="24"/>
              </w:rPr>
              <w:t>Swigart</w:t>
            </w:r>
            <w:proofErr w:type="spellEnd"/>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Passenger</w:t>
            </w:r>
          </w:p>
        </w:tc>
      </w:tr>
      <w:tr w:rsidR="000E0D79" w:rsidTr="00624DCD">
        <w:tc>
          <w:tcPr>
            <w:tcW w:w="2337" w:type="dxa"/>
          </w:tcPr>
          <w:p w:rsidR="000E0D79" w:rsidRDefault="002A06B3" w:rsidP="000E0D79">
            <w:pPr>
              <w:autoSpaceDE w:val="0"/>
              <w:autoSpaceDN w:val="0"/>
              <w:adjustRightInd w:val="0"/>
              <w:rPr>
                <w:rFonts w:ascii="Times New Roman" w:hAnsi="Times New Roman"/>
                <w:szCs w:val="24"/>
              </w:rPr>
            </w:pPr>
            <w:r>
              <w:rPr>
                <w:rFonts w:ascii="Times New Roman" w:hAnsi="Times New Roman"/>
                <w:szCs w:val="24"/>
              </w:rPr>
              <w:t>SE-</w:t>
            </w:r>
            <w:r w:rsidR="000E0D79">
              <w:rPr>
                <w:rFonts w:ascii="Times New Roman" w:hAnsi="Times New Roman"/>
                <w:szCs w:val="24"/>
              </w:rPr>
              <w:t>7</w:t>
            </w:r>
          </w:p>
        </w:tc>
        <w:tc>
          <w:tcPr>
            <w:tcW w:w="2337"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12/13/14</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Linda Finch</w:t>
            </w:r>
          </w:p>
        </w:tc>
        <w:tc>
          <w:tcPr>
            <w:tcW w:w="2338" w:type="dxa"/>
          </w:tcPr>
          <w:p w:rsidR="000E0D79" w:rsidRDefault="00A33EDB" w:rsidP="000E0D79">
            <w:pPr>
              <w:autoSpaceDE w:val="0"/>
              <w:autoSpaceDN w:val="0"/>
              <w:adjustRightInd w:val="0"/>
              <w:rPr>
                <w:rFonts w:ascii="Times New Roman" w:hAnsi="Times New Roman"/>
                <w:szCs w:val="24"/>
              </w:rPr>
            </w:pPr>
            <w:r>
              <w:rPr>
                <w:rFonts w:ascii="Times New Roman" w:hAnsi="Times New Roman"/>
                <w:szCs w:val="24"/>
              </w:rPr>
              <w:t>Travel Arranger</w:t>
            </w:r>
          </w:p>
        </w:tc>
      </w:tr>
      <w:tr w:rsidR="000E0D79" w:rsidTr="00624DCD">
        <w:tc>
          <w:tcPr>
            <w:tcW w:w="2337" w:type="dxa"/>
          </w:tcPr>
          <w:p w:rsidR="000E0D79" w:rsidRDefault="002A06B3" w:rsidP="000E0D79">
            <w:pPr>
              <w:autoSpaceDE w:val="0"/>
              <w:autoSpaceDN w:val="0"/>
              <w:adjustRightInd w:val="0"/>
              <w:rPr>
                <w:rFonts w:ascii="Times New Roman" w:hAnsi="Times New Roman"/>
                <w:szCs w:val="24"/>
              </w:rPr>
            </w:pPr>
            <w:r>
              <w:rPr>
                <w:rFonts w:ascii="Times New Roman" w:hAnsi="Times New Roman"/>
                <w:szCs w:val="24"/>
              </w:rPr>
              <w:t>SE-</w:t>
            </w:r>
            <w:r w:rsidR="000E0D79">
              <w:rPr>
                <w:rFonts w:ascii="Times New Roman" w:hAnsi="Times New Roman"/>
                <w:szCs w:val="24"/>
              </w:rPr>
              <w:t>8</w:t>
            </w:r>
          </w:p>
        </w:tc>
        <w:tc>
          <w:tcPr>
            <w:tcW w:w="2337"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12/15/14</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Douglas Olsen</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Passenger</w:t>
            </w:r>
          </w:p>
        </w:tc>
      </w:tr>
      <w:tr w:rsidR="000E0D79" w:rsidTr="00624DCD">
        <w:tc>
          <w:tcPr>
            <w:tcW w:w="2337" w:type="dxa"/>
          </w:tcPr>
          <w:p w:rsidR="000E0D79" w:rsidRDefault="002A06B3" w:rsidP="000E0D79">
            <w:pPr>
              <w:autoSpaceDE w:val="0"/>
              <w:autoSpaceDN w:val="0"/>
              <w:adjustRightInd w:val="0"/>
              <w:rPr>
                <w:rFonts w:ascii="Times New Roman" w:hAnsi="Times New Roman"/>
                <w:szCs w:val="24"/>
              </w:rPr>
            </w:pPr>
            <w:r>
              <w:rPr>
                <w:rFonts w:ascii="Times New Roman" w:hAnsi="Times New Roman"/>
                <w:szCs w:val="24"/>
              </w:rPr>
              <w:t>SE-</w:t>
            </w:r>
            <w:r w:rsidR="000E0D79">
              <w:rPr>
                <w:rFonts w:ascii="Times New Roman" w:hAnsi="Times New Roman"/>
                <w:szCs w:val="24"/>
              </w:rPr>
              <w:t>9</w:t>
            </w:r>
          </w:p>
        </w:tc>
        <w:tc>
          <w:tcPr>
            <w:tcW w:w="2337"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12/16/14</w:t>
            </w:r>
          </w:p>
        </w:tc>
        <w:tc>
          <w:tcPr>
            <w:tcW w:w="2338" w:type="dxa"/>
          </w:tcPr>
          <w:p w:rsidR="000E0D79" w:rsidRDefault="000E0D79" w:rsidP="000E0D79">
            <w:pPr>
              <w:autoSpaceDE w:val="0"/>
              <w:autoSpaceDN w:val="0"/>
              <w:adjustRightInd w:val="0"/>
              <w:rPr>
                <w:rFonts w:ascii="Times New Roman" w:hAnsi="Times New Roman"/>
                <w:szCs w:val="24"/>
              </w:rPr>
            </w:pPr>
            <w:proofErr w:type="spellStart"/>
            <w:r>
              <w:rPr>
                <w:rFonts w:ascii="Times New Roman" w:hAnsi="Times New Roman"/>
                <w:szCs w:val="24"/>
              </w:rPr>
              <w:t>Evon</w:t>
            </w:r>
            <w:proofErr w:type="spellEnd"/>
            <w:r>
              <w:rPr>
                <w:rFonts w:ascii="Times New Roman" w:hAnsi="Times New Roman"/>
                <w:szCs w:val="24"/>
              </w:rPr>
              <w:t xml:space="preserve"> </w:t>
            </w:r>
            <w:proofErr w:type="spellStart"/>
            <w:r>
              <w:rPr>
                <w:rFonts w:ascii="Times New Roman" w:hAnsi="Times New Roman"/>
                <w:szCs w:val="24"/>
              </w:rPr>
              <w:t>Andal</w:t>
            </w:r>
            <w:proofErr w:type="spellEnd"/>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Passenger</w:t>
            </w:r>
          </w:p>
        </w:tc>
      </w:tr>
      <w:tr w:rsidR="000E0D79" w:rsidTr="00624DCD">
        <w:tc>
          <w:tcPr>
            <w:tcW w:w="2337" w:type="dxa"/>
          </w:tcPr>
          <w:p w:rsidR="000E0D79" w:rsidRDefault="002A06B3" w:rsidP="000E0D79">
            <w:pPr>
              <w:autoSpaceDE w:val="0"/>
              <w:autoSpaceDN w:val="0"/>
              <w:adjustRightInd w:val="0"/>
              <w:rPr>
                <w:rFonts w:ascii="Times New Roman" w:hAnsi="Times New Roman"/>
                <w:szCs w:val="24"/>
              </w:rPr>
            </w:pPr>
            <w:r>
              <w:rPr>
                <w:rFonts w:ascii="Times New Roman" w:hAnsi="Times New Roman"/>
                <w:szCs w:val="24"/>
              </w:rPr>
              <w:t>SE-</w:t>
            </w:r>
            <w:r w:rsidR="000E0D79">
              <w:rPr>
                <w:rFonts w:ascii="Times New Roman" w:hAnsi="Times New Roman"/>
                <w:szCs w:val="24"/>
              </w:rPr>
              <w:t>10</w:t>
            </w:r>
          </w:p>
        </w:tc>
        <w:tc>
          <w:tcPr>
            <w:tcW w:w="2337"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12/16/14</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 xml:space="preserve">Tim </w:t>
            </w:r>
            <w:proofErr w:type="spellStart"/>
            <w:r>
              <w:rPr>
                <w:rFonts w:ascii="Times New Roman" w:hAnsi="Times New Roman"/>
                <w:szCs w:val="24"/>
              </w:rPr>
              <w:t>Buiten</w:t>
            </w:r>
            <w:proofErr w:type="spellEnd"/>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Passenger</w:t>
            </w:r>
          </w:p>
        </w:tc>
      </w:tr>
      <w:tr w:rsidR="000E0D79" w:rsidTr="00624DCD">
        <w:tc>
          <w:tcPr>
            <w:tcW w:w="2337" w:type="dxa"/>
          </w:tcPr>
          <w:p w:rsidR="000E0D79" w:rsidRDefault="002A06B3" w:rsidP="000E0D79">
            <w:pPr>
              <w:autoSpaceDE w:val="0"/>
              <w:autoSpaceDN w:val="0"/>
              <w:adjustRightInd w:val="0"/>
              <w:rPr>
                <w:rFonts w:ascii="Times New Roman" w:hAnsi="Times New Roman"/>
                <w:szCs w:val="24"/>
              </w:rPr>
            </w:pPr>
            <w:r>
              <w:rPr>
                <w:rFonts w:ascii="Times New Roman" w:hAnsi="Times New Roman"/>
                <w:szCs w:val="24"/>
              </w:rPr>
              <w:t>SE-</w:t>
            </w:r>
            <w:r w:rsidR="000E0D79">
              <w:rPr>
                <w:rFonts w:ascii="Times New Roman" w:hAnsi="Times New Roman"/>
                <w:szCs w:val="24"/>
              </w:rPr>
              <w:t>11</w:t>
            </w:r>
          </w:p>
        </w:tc>
        <w:tc>
          <w:tcPr>
            <w:tcW w:w="2337" w:type="dxa"/>
          </w:tcPr>
          <w:p w:rsidR="000E0D79" w:rsidRDefault="006066BB" w:rsidP="000E0D79">
            <w:pPr>
              <w:autoSpaceDE w:val="0"/>
              <w:autoSpaceDN w:val="0"/>
              <w:adjustRightInd w:val="0"/>
              <w:rPr>
                <w:rFonts w:ascii="Times New Roman" w:hAnsi="Times New Roman"/>
                <w:szCs w:val="24"/>
              </w:rPr>
            </w:pPr>
            <w:r>
              <w:rPr>
                <w:rFonts w:ascii="Times New Roman" w:hAnsi="Times New Roman"/>
                <w:szCs w:val="24"/>
              </w:rPr>
              <w:t>N/A</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 xml:space="preserve">Court </w:t>
            </w:r>
            <w:proofErr w:type="spellStart"/>
            <w:r>
              <w:rPr>
                <w:rFonts w:ascii="Times New Roman" w:hAnsi="Times New Roman"/>
                <w:szCs w:val="24"/>
              </w:rPr>
              <w:t>Pixtow</w:t>
            </w:r>
            <w:proofErr w:type="spellEnd"/>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Passenger</w:t>
            </w:r>
          </w:p>
        </w:tc>
      </w:tr>
      <w:tr w:rsidR="000E0D79" w:rsidTr="00624DCD">
        <w:tc>
          <w:tcPr>
            <w:tcW w:w="2337" w:type="dxa"/>
          </w:tcPr>
          <w:p w:rsidR="000E0D79" w:rsidRDefault="002A06B3" w:rsidP="000E0D79">
            <w:pPr>
              <w:autoSpaceDE w:val="0"/>
              <w:autoSpaceDN w:val="0"/>
              <w:adjustRightInd w:val="0"/>
              <w:rPr>
                <w:rFonts w:ascii="Times New Roman" w:hAnsi="Times New Roman"/>
                <w:szCs w:val="24"/>
              </w:rPr>
            </w:pPr>
            <w:r>
              <w:rPr>
                <w:rFonts w:ascii="Times New Roman" w:hAnsi="Times New Roman"/>
                <w:szCs w:val="24"/>
              </w:rPr>
              <w:t>SE-</w:t>
            </w:r>
            <w:r w:rsidR="000E0D79">
              <w:rPr>
                <w:rFonts w:ascii="Times New Roman" w:hAnsi="Times New Roman"/>
                <w:szCs w:val="24"/>
              </w:rPr>
              <w:t>12</w:t>
            </w:r>
          </w:p>
        </w:tc>
        <w:tc>
          <w:tcPr>
            <w:tcW w:w="2337"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12/18/14</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 xml:space="preserve">Rick </w:t>
            </w:r>
            <w:proofErr w:type="spellStart"/>
            <w:r>
              <w:rPr>
                <w:rFonts w:ascii="Times New Roman" w:hAnsi="Times New Roman"/>
                <w:szCs w:val="24"/>
              </w:rPr>
              <w:t>Fardig</w:t>
            </w:r>
            <w:proofErr w:type="spellEnd"/>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Passenger</w:t>
            </w:r>
          </w:p>
        </w:tc>
      </w:tr>
      <w:tr w:rsidR="000E0D79" w:rsidTr="00624DCD">
        <w:tc>
          <w:tcPr>
            <w:tcW w:w="2337" w:type="dxa"/>
          </w:tcPr>
          <w:p w:rsidR="000E0D79" w:rsidRDefault="002A06B3" w:rsidP="000E0D79">
            <w:pPr>
              <w:autoSpaceDE w:val="0"/>
              <w:autoSpaceDN w:val="0"/>
              <w:adjustRightInd w:val="0"/>
              <w:rPr>
                <w:rFonts w:ascii="Times New Roman" w:hAnsi="Times New Roman"/>
                <w:szCs w:val="24"/>
              </w:rPr>
            </w:pPr>
            <w:r>
              <w:rPr>
                <w:rFonts w:ascii="Times New Roman" w:hAnsi="Times New Roman"/>
                <w:szCs w:val="24"/>
              </w:rPr>
              <w:t>SE-</w:t>
            </w:r>
            <w:r w:rsidR="000E0D79">
              <w:rPr>
                <w:rFonts w:ascii="Times New Roman" w:hAnsi="Times New Roman"/>
                <w:szCs w:val="24"/>
              </w:rPr>
              <w:t>13</w:t>
            </w:r>
          </w:p>
        </w:tc>
        <w:tc>
          <w:tcPr>
            <w:tcW w:w="2337"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12/18/14</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Michael Clark</w:t>
            </w:r>
          </w:p>
        </w:tc>
        <w:tc>
          <w:tcPr>
            <w:tcW w:w="2338" w:type="dxa"/>
          </w:tcPr>
          <w:p w:rsidR="000E0D79" w:rsidRDefault="000E0D79" w:rsidP="000E0D79">
            <w:pPr>
              <w:autoSpaceDE w:val="0"/>
              <w:autoSpaceDN w:val="0"/>
              <w:adjustRightInd w:val="0"/>
              <w:rPr>
                <w:rFonts w:ascii="Times New Roman" w:hAnsi="Times New Roman"/>
                <w:szCs w:val="24"/>
              </w:rPr>
            </w:pPr>
            <w:r>
              <w:rPr>
                <w:rFonts w:ascii="Times New Roman" w:hAnsi="Times New Roman"/>
                <w:szCs w:val="24"/>
              </w:rPr>
              <w:t>Passenger</w:t>
            </w:r>
          </w:p>
        </w:tc>
      </w:tr>
      <w:tr w:rsidR="006066BB" w:rsidTr="00624DCD">
        <w:tc>
          <w:tcPr>
            <w:tcW w:w="2337" w:type="dxa"/>
          </w:tcPr>
          <w:p w:rsidR="006066BB" w:rsidRDefault="006066BB" w:rsidP="000E0D79">
            <w:pPr>
              <w:autoSpaceDE w:val="0"/>
              <w:autoSpaceDN w:val="0"/>
              <w:adjustRightInd w:val="0"/>
              <w:rPr>
                <w:rFonts w:ascii="Times New Roman" w:hAnsi="Times New Roman"/>
                <w:szCs w:val="24"/>
              </w:rPr>
            </w:pPr>
            <w:r>
              <w:rPr>
                <w:rFonts w:ascii="Times New Roman" w:hAnsi="Times New Roman"/>
                <w:szCs w:val="24"/>
              </w:rPr>
              <w:t>SE-14</w:t>
            </w:r>
          </w:p>
        </w:tc>
        <w:tc>
          <w:tcPr>
            <w:tcW w:w="2337" w:type="dxa"/>
          </w:tcPr>
          <w:p w:rsidR="006066BB" w:rsidRDefault="006066BB" w:rsidP="000E0D79">
            <w:pPr>
              <w:autoSpaceDE w:val="0"/>
              <w:autoSpaceDN w:val="0"/>
              <w:adjustRightInd w:val="0"/>
              <w:rPr>
                <w:rFonts w:ascii="Times New Roman" w:hAnsi="Times New Roman"/>
                <w:szCs w:val="24"/>
              </w:rPr>
            </w:pPr>
            <w:r>
              <w:rPr>
                <w:rFonts w:ascii="Times New Roman" w:hAnsi="Times New Roman"/>
                <w:szCs w:val="24"/>
              </w:rPr>
              <w:t>N/A</w:t>
            </w:r>
          </w:p>
        </w:tc>
        <w:tc>
          <w:tcPr>
            <w:tcW w:w="2338" w:type="dxa"/>
          </w:tcPr>
          <w:p w:rsidR="006066BB" w:rsidRDefault="006066BB" w:rsidP="000E0D79">
            <w:pPr>
              <w:autoSpaceDE w:val="0"/>
              <w:autoSpaceDN w:val="0"/>
              <w:adjustRightInd w:val="0"/>
              <w:rPr>
                <w:rFonts w:ascii="Times New Roman" w:hAnsi="Times New Roman"/>
                <w:szCs w:val="24"/>
              </w:rPr>
            </w:pPr>
            <w:r>
              <w:rPr>
                <w:rFonts w:ascii="Times New Roman" w:hAnsi="Times New Roman"/>
                <w:szCs w:val="24"/>
              </w:rPr>
              <w:t xml:space="preserve">Scott </w:t>
            </w:r>
            <w:proofErr w:type="spellStart"/>
            <w:r>
              <w:rPr>
                <w:rFonts w:ascii="Times New Roman" w:hAnsi="Times New Roman"/>
                <w:szCs w:val="24"/>
              </w:rPr>
              <w:t>DeWees</w:t>
            </w:r>
            <w:proofErr w:type="spellEnd"/>
          </w:p>
        </w:tc>
        <w:tc>
          <w:tcPr>
            <w:tcW w:w="2338" w:type="dxa"/>
          </w:tcPr>
          <w:p w:rsidR="006066BB" w:rsidRDefault="006066BB" w:rsidP="000E0D79">
            <w:pPr>
              <w:autoSpaceDE w:val="0"/>
              <w:autoSpaceDN w:val="0"/>
              <w:adjustRightInd w:val="0"/>
              <w:rPr>
                <w:rFonts w:ascii="Times New Roman" w:hAnsi="Times New Roman"/>
                <w:szCs w:val="24"/>
              </w:rPr>
            </w:pPr>
            <w:r>
              <w:rPr>
                <w:rFonts w:ascii="Times New Roman" w:hAnsi="Times New Roman"/>
                <w:szCs w:val="24"/>
              </w:rPr>
              <w:t>Passenger</w:t>
            </w:r>
          </w:p>
        </w:tc>
      </w:tr>
    </w:tbl>
    <w:p w:rsidR="000E0D79" w:rsidRDefault="000E0D79" w:rsidP="000E0D79">
      <w:pPr>
        <w:autoSpaceDE w:val="0"/>
        <w:autoSpaceDN w:val="0"/>
        <w:adjustRightInd w:val="0"/>
        <w:ind w:firstLine="720"/>
        <w:rPr>
          <w:rFonts w:ascii="Times New Roman" w:hAnsi="Times New Roman"/>
          <w:szCs w:val="24"/>
        </w:rPr>
      </w:pPr>
      <w:r>
        <w:rPr>
          <w:rFonts w:ascii="Times New Roman" w:hAnsi="Times New Roman"/>
          <w:szCs w:val="24"/>
        </w:rPr>
        <w:lastRenderedPageBreak/>
        <w:t xml:space="preserve">In addition to the foregoing written statements, Shuttle will offer oral statements of Paul </w:t>
      </w:r>
      <w:proofErr w:type="spellStart"/>
      <w:r>
        <w:rPr>
          <w:rFonts w:ascii="Times New Roman" w:hAnsi="Times New Roman"/>
          <w:szCs w:val="24"/>
        </w:rPr>
        <w:t>Kajanoff</w:t>
      </w:r>
      <w:proofErr w:type="spellEnd"/>
      <w:r>
        <w:rPr>
          <w:rFonts w:ascii="Times New Roman" w:hAnsi="Times New Roman"/>
          <w:szCs w:val="24"/>
        </w:rPr>
        <w:t xml:space="preserve"> and Wesley Marks, the President and Accounting Manager, respectively, of Shuttle.  Messrs. </w:t>
      </w:r>
      <w:proofErr w:type="spellStart"/>
      <w:r>
        <w:rPr>
          <w:rFonts w:ascii="Times New Roman" w:hAnsi="Times New Roman"/>
          <w:szCs w:val="24"/>
        </w:rPr>
        <w:t>Kajanoff</w:t>
      </w:r>
      <w:proofErr w:type="spellEnd"/>
      <w:r>
        <w:rPr>
          <w:rFonts w:ascii="Times New Roman" w:hAnsi="Times New Roman"/>
          <w:szCs w:val="24"/>
        </w:rPr>
        <w:t xml:space="preserve"> and Marks will offer testimony regarding the history, operations, services, and territories of Shuttle relating to its provision of the exact same services in the same territory as proposed in the Application of </w:t>
      </w:r>
      <w:proofErr w:type="spellStart"/>
      <w:r>
        <w:rPr>
          <w:rFonts w:ascii="Times New Roman" w:hAnsi="Times New Roman"/>
          <w:szCs w:val="24"/>
        </w:rPr>
        <w:t>Speedishuttle</w:t>
      </w:r>
      <w:proofErr w:type="spellEnd"/>
      <w:r>
        <w:rPr>
          <w:rFonts w:ascii="Times New Roman" w:hAnsi="Times New Roman"/>
          <w:szCs w:val="24"/>
        </w:rPr>
        <w:t xml:space="preserve"> to the satisfaction of the Commission.  Shuttle may also offer oral statements/testimony by telephone of such independent witnesses as may be available on the day of the hearing to address the satisfactory nature of Shuttle’s auto</w:t>
      </w:r>
      <w:r w:rsidR="00E8603E">
        <w:rPr>
          <w:rFonts w:ascii="Times New Roman" w:hAnsi="Times New Roman"/>
          <w:szCs w:val="24"/>
        </w:rPr>
        <w:t xml:space="preserve"> </w:t>
      </w:r>
      <w:r>
        <w:rPr>
          <w:rFonts w:ascii="Times New Roman" w:hAnsi="Times New Roman"/>
          <w:szCs w:val="24"/>
        </w:rPr>
        <w:t>transportation services.</w:t>
      </w:r>
    </w:p>
    <w:p w:rsidR="000E0D79" w:rsidRDefault="000E0D79" w:rsidP="000E0D79">
      <w:pPr>
        <w:autoSpaceDE w:val="0"/>
        <w:autoSpaceDN w:val="0"/>
        <w:adjustRightInd w:val="0"/>
        <w:ind w:firstLine="720"/>
        <w:rPr>
          <w:rFonts w:ascii="Times New Roman" w:hAnsi="Times New Roman"/>
          <w:szCs w:val="24"/>
        </w:rPr>
      </w:pPr>
    </w:p>
    <w:p w:rsidR="000E0D79" w:rsidRDefault="000E0D79" w:rsidP="000E0D79">
      <w:pPr>
        <w:autoSpaceDE w:val="0"/>
        <w:autoSpaceDN w:val="0"/>
        <w:adjustRightInd w:val="0"/>
        <w:ind w:firstLine="720"/>
        <w:rPr>
          <w:rFonts w:ascii="Times New Roman" w:hAnsi="Times New Roman"/>
          <w:szCs w:val="24"/>
        </w:rPr>
      </w:pPr>
      <w:r>
        <w:rPr>
          <w:rFonts w:ascii="Times New Roman" w:hAnsi="Times New Roman"/>
          <w:szCs w:val="24"/>
        </w:rPr>
        <w:t>Further, Shuttle Express will offer additional documentary evidence</w:t>
      </w:r>
      <w:r w:rsidR="002A06B3">
        <w:rPr>
          <w:rFonts w:ascii="Times New Roman" w:hAnsi="Times New Roman"/>
          <w:szCs w:val="24"/>
        </w:rPr>
        <w:t xml:space="preserve"> hearing</w:t>
      </w:r>
      <w:r>
        <w:rPr>
          <w:rFonts w:ascii="Times New Roman" w:hAnsi="Times New Roman"/>
          <w:szCs w:val="24"/>
        </w:rPr>
        <w:t xml:space="preserve"> by way of exhibit and/or official notice, as follows:</w:t>
      </w:r>
      <w:r>
        <w:rPr>
          <w:rFonts w:ascii="Times New Roman" w:hAnsi="Times New Roman"/>
          <w:szCs w:val="24"/>
        </w:rPr>
        <w:br/>
      </w:r>
      <w:r>
        <w:rPr>
          <w:rFonts w:ascii="Times New Roman" w:hAnsi="Times New Roman"/>
          <w:szCs w:val="24"/>
        </w:rPr>
        <w:br/>
      </w:r>
      <w:r>
        <w:rPr>
          <w:rFonts w:ascii="Times New Roman" w:hAnsi="Times New Roman"/>
          <w:szCs w:val="24"/>
        </w:rPr>
        <w:tab/>
        <w:t>1.</w:t>
      </w:r>
      <w:r>
        <w:rPr>
          <w:rFonts w:ascii="Times New Roman" w:hAnsi="Times New Roman"/>
          <w:szCs w:val="24"/>
        </w:rPr>
        <w:tab/>
      </w:r>
      <w:proofErr w:type="spellStart"/>
      <w:r>
        <w:rPr>
          <w:rFonts w:ascii="Times New Roman" w:hAnsi="Times New Roman"/>
          <w:szCs w:val="24"/>
        </w:rPr>
        <w:t>UTC</w:t>
      </w:r>
      <w:proofErr w:type="spellEnd"/>
      <w:r>
        <w:rPr>
          <w:rFonts w:ascii="Times New Roman" w:hAnsi="Times New Roman"/>
          <w:szCs w:val="24"/>
        </w:rPr>
        <w:t xml:space="preserve"> Permit No. C-975.</w:t>
      </w:r>
    </w:p>
    <w:p w:rsidR="000E0D79" w:rsidRDefault="000E0D79" w:rsidP="000E0D79">
      <w:pPr>
        <w:autoSpaceDE w:val="0"/>
        <w:autoSpaceDN w:val="0"/>
        <w:adjustRightInd w:val="0"/>
        <w:ind w:firstLine="720"/>
        <w:rPr>
          <w:rFonts w:ascii="Times New Roman" w:hAnsi="Times New Roman"/>
          <w:szCs w:val="24"/>
        </w:rPr>
      </w:pPr>
    </w:p>
    <w:p w:rsidR="000E0D79" w:rsidRDefault="000E0D79" w:rsidP="000E0D79">
      <w:pPr>
        <w:autoSpaceDE w:val="0"/>
        <w:autoSpaceDN w:val="0"/>
        <w:adjustRightInd w:val="0"/>
        <w:ind w:firstLine="720"/>
        <w:rPr>
          <w:rFonts w:ascii="Times New Roman" w:hAnsi="Times New Roman"/>
          <w:szCs w:val="24"/>
        </w:rPr>
      </w:pPr>
      <w:r>
        <w:rPr>
          <w:rFonts w:ascii="Times New Roman" w:hAnsi="Times New Roman"/>
          <w:szCs w:val="24"/>
        </w:rPr>
        <w:t>2.</w:t>
      </w:r>
      <w:r>
        <w:rPr>
          <w:rFonts w:ascii="Times New Roman" w:hAnsi="Times New Roman"/>
          <w:szCs w:val="24"/>
        </w:rPr>
        <w:tab/>
        <w:t>Agreement between Shuttle and GO Airport Shutt</w:t>
      </w:r>
      <w:r w:rsidR="00027CF4">
        <w:rPr>
          <w:rFonts w:ascii="Times New Roman" w:hAnsi="Times New Roman"/>
          <w:szCs w:val="24"/>
        </w:rPr>
        <w:t xml:space="preserve">le approved in </w:t>
      </w:r>
      <w:proofErr w:type="spellStart"/>
      <w:r w:rsidR="00027CF4">
        <w:rPr>
          <w:rFonts w:ascii="Times New Roman" w:hAnsi="Times New Roman"/>
          <w:szCs w:val="24"/>
        </w:rPr>
        <w:t>UTC</w:t>
      </w:r>
      <w:proofErr w:type="spellEnd"/>
      <w:r w:rsidR="00027CF4">
        <w:rPr>
          <w:rFonts w:ascii="Times New Roman" w:hAnsi="Times New Roman"/>
          <w:szCs w:val="24"/>
        </w:rPr>
        <w:t xml:space="preserve"> Docket No. TC</w:t>
      </w:r>
      <w:r>
        <w:rPr>
          <w:rFonts w:ascii="Times New Roman" w:hAnsi="Times New Roman"/>
          <w:szCs w:val="24"/>
        </w:rPr>
        <w:t>-132319 on March 27, 2014.</w:t>
      </w:r>
    </w:p>
    <w:p w:rsidR="000E0D79" w:rsidRDefault="000E0D79" w:rsidP="000E0D79">
      <w:pPr>
        <w:autoSpaceDE w:val="0"/>
        <w:autoSpaceDN w:val="0"/>
        <w:adjustRightInd w:val="0"/>
        <w:ind w:firstLine="720"/>
        <w:rPr>
          <w:rFonts w:ascii="Times New Roman" w:hAnsi="Times New Roman"/>
          <w:szCs w:val="24"/>
        </w:rPr>
      </w:pPr>
    </w:p>
    <w:p w:rsidR="000E0D79" w:rsidRDefault="000E0D79" w:rsidP="000E0D79">
      <w:pPr>
        <w:autoSpaceDE w:val="0"/>
        <w:autoSpaceDN w:val="0"/>
        <w:adjustRightInd w:val="0"/>
        <w:ind w:firstLine="720"/>
        <w:rPr>
          <w:rFonts w:ascii="Times New Roman" w:hAnsi="Times New Roman"/>
          <w:szCs w:val="24"/>
        </w:rPr>
      </w:pPr>
      <w:r>
        <w:rPr>
          <w:rFonts w:ascii="Times New Roman" w:hAnsi="Times New Roman"/>
          <w:szCs w:val="24"/>
        </w:rPr>
        <w:t>3.</w:t>
      </w:r>
      <w:r>
        <w:rPr>
          <w:rFonts w:ascii="Times New Roman" w:hAnsi="Times New Roman"/>
          <w:szCs w:val="24"/>
        </w:rPr>
        <w:tab/>
        <w:t xml:space="preserve">Shuttle Express </w:t>
      </w:r>
      <w:r w:rsidR="00E8603E">
        <w:rPr>
          <w:rFonts w:ascii="Times New Roman" w:hAnsi="Times New Roman"/>
          <w:szCs w:val="24"/>
        </w:rPr>
        <w:t>Tariff No. 11</w:t>
      </w:r>
      <w:r w:rsidRPr="00E8603E">
        <w:rPr>
          <w:rFonts w:ascii="Times New Roman" w:hAnsi="Times New Roman"/>
          <w:szCs w:val="24"/>
        </w:rPr>
        <w:t>.</w:t>
      </w:r>
    </w:p>
    <w:p w:rsidR="000E0D79" w:rsidRDefault="000E0D79" w:rsidP="000E0D79">
      <w:pPr>
        <w:autoSpaceDE w:val="0"/>
        <w:autoSpaceDN w:val="0"/>
        <w:adjustRightInd w:val="0"/>
        <w:ind w:firstLine="720"/>
        <w:rPr>
          <w:rFonts w:ascii="Times New Roman" w:hAnsi="Times New Roman"/>
          <w:szCs w:val="24"/>
        </w:rPr>
      </w:pPr>
    </w:p>
    <w:p w:rsidR="000E0D79" w:rsidRDefault="000E0D79" w:rsidP="006C73B3">
      <w:pPr>
        <w:autoSpaceDE w:val="0"/>
        <w:autoSpaceDN w:val="0"/>
        <w:adjustRightInd w:val="0"/>
        <w:ind w:firstLine="720"/>
        <w:rPr>
          <w:rFonts w:ascii="Times New Roman" w:hAnsi="Times New Roman"/>
          <w:szCs w:val="24"/>
        </w:rPr>
      </w:pPr>
      <w:r>
        <w:rPr>
          <w:rFonts w:ascii="Times New Roman" w:hAnsi="Times New Roman"/>
          <w:szCs w:val="24"/>
        </w:rPr>
        <w:t>All of the foregoing documents are on file with the Commission.  Copies will be made available at the hearing as required.</w:t>
      </w:r>
    </w:p>
    <w:p w:rsidR="000E0D79" w:rsidRDefault="000E0D79" w:rsidP="000E0D79">
      <w:pPr>
        <w:autoSpaceDE w:val="0"/>
        <w:autoSpaceDN w:val="0"/>
        <w:adjustRightInd w:val="0"/>
        <w:rPr>
          <w:rFonts w:ascii="Times New Roman" w:hAnsi="Times New Roman"/>
          <w:szCs w:val="24"/>
        </w:rPr>
      </w:pPr>
    </w:p>
    <w:p w:rsidR="000E0D79" w:rsidRDefault="000E0D79" w:rsidP="000E0D79">
      <w:pPr>
        <w:autoSpaceDE w:val="0"/>
        <w:autoSpaceDN w:val="0"/>
        <w:adjustRightInd w:val="0"/>
        <w:ind w:firstLine="720"/>
        <w:rPr>
          <w:rFonts w:ascii="Times New Roman" w:hAnsi="Times New Roman"/>
          <w:szCs w:val="24"/>
        </w:rPr>
      </w:pPr>
      <w:r>
        <w:rPr>
          <w:rFonts w:ascii="Times New Roman" w:hAnsi="Times New Roman"/>
          <w:szCs w:val="24"/>
        </w:rPr>
        <w:t>Please let me know if you have any questions or require anything further in connection with this filing.</w:t>
      </w:r>
    </w:p>
    <w:p w:rsidR="000E0D79" w:rsidRDefault="000E0D79" w:rsidP="000E0D79">
      <w:pPr>
        <w:rPr>
          <w:rFonts w:ascii="Times New Roman" w:hAnsi="Times New Roman"/>
          <w:szCs w:val="24"/>
        </w:rPr>
      </w:pPr>
    </w:p>
    <w:p w:rsidR="000E0D79" w:rsidRDefault="000E0D79" w:rsidP="000E0D79">
      <w:r>
        <w:tab/>
      </w:r>
      <w:r>
        <w:tab/>
      </w:r>
      <w:r>
        <w:tab/>
      </w:r>
      <w:r>
        <w:tab/>
      </w:r>
      <w:r>
        <w:tab/>
        <w:t>Respectfully submitted,</w:t>
      </w:r>
    </w:p>
    <w:p w:rsidR="000E0D79" w:rsidRDefault="00F3341F" w:rsidP="000E0D79">
      <w:r>
        <w:rPr>
          <w:noProof/>
        </w:rPr>
        <w:drawing>
          <wp:anchor distT="0" distB="0" distL="114300" distR="114300" simplePos="0" relativeHeight="251659264" behindDoc="1" locked="0" layoutInCell="1" allowOverlap="1" wp14:anchorId="4576FB48" wp14:editId="0092DE9D">
            <wp:simplePos x="0" y="0"/>
            <wp:positionH relativeFrom="column">
              <wp:posOffset>2286000</wp:posOffset>
            </wp:positionH>
            <wp:positionV relativeFrom="paragraph">
              <wp:posOffset>113030</wp:posOffset>
            </wp:positionV>
            <wp:extent cx="1933575" cy="390525"/>
            <wp:effectExtent l="0" t="0" r="9525" b="9525"/>
            <wp:wrapNone/>
            <wp:docPr id="5" name="Picture 5" descr="Digital Signature - B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 Signature - BE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D79" w:rsidRDefault="000E0D79" w:rsidP="000E0D79">
      <w:pPr>
        <w:ind w:left="3600"/>
      </w:pPr>
    </w:p>
    <w:p w:rsidR="000E0D79" w:rsidRDefault="000E0D79" w:rsidP="000E0D79">
      <w:r>
        <w:tab/>
      </w:r>
      <w:r>
        <w:tab/>
      </w:r>
      <w:r>
        <w:tab/>
      </w:r>
      <w:r>
        <w:tab/>
      </w:r>
      <w:r>
        <w:tab/>
        <w:t>__________________________</w:t>
      </w:r>
    </w:p>
    <w:p w:rsidR="000E0D79" w:rsidRDefault="000E0D79" w:rsidP="000E0D79">
      <w:r>
        <w:tab/>
      </w:r>
      <w:r>
        <w:tab/>
      </w:r>
      <w:r>
        <w:tab/>
      </w:r>
      <w:r>
        <w:tab/>
      </w:r>
      <w:r>
        <w:tab/>
        <w:t>Brooks E. Harlow</w:t>
      </w:r>
    </w:p>
    <w:p w:rsidR="000E0D79" w:rsidRDefault="000E0D79" w:rsidP="000E0D79">
      <w:pPr>
        <w:rPr>
          <w:i/>
        </w:rPr>
      </w:pPr>
      <w:r>
        <w:tab/>
      </w:r>
      <w:r>
        <w:tab/>
      </w:r>
      <w:r>
        <w:tab/>
      </w:r>
      <w:r>
        <w:tab/>
      </w:r>
      <w:r>
        <w:tab/>
      </w:r>
      <w:r>
        <w:rPr>
          <w:i/>
        </w:rPr>
        <w:t>Counsel for Shuttle Express, Inc.</w:t>
      </w:r>
    </w:p>
    <w:p w:rsidR="000E0D79" w:rsidRDefault="000E0D79" w:rsidP="000E0D79">
      <w:pPr>
        <w:rPr>
          <w:i/>
        </w:rPr>
      </w:pPr>
    </w:p>
    <w:p w:rsidR="000E0D79" w:rsidRDefault="000E0D79" w:rsidP="000E0D79">
      <w:r>
        <w:t xml:space="preserve">cc:  </w:t>
      </w:r>
      <w:r>
        <w:tab/>
      </w:r>
      <w:proofErr w:type="spellStart"/>
      <w:r>
        <w:t>ALJ</w:t>
      </w:r>
      <w:proofErr w:type="spellEnd"/>
      <w:r>
        <w:t xml:space="preserve"> Rayne Pearson (email and Web Portal)</w:t>
      </w:r>
    </w:p>
    <w:p w:rsidR="000E0D79" w:rsidRDefault="000E0D79" w:rsidP="000E0D79">
      <w:r>
        <w:tab/>
        <w:t xml:space="preserve">Mr. Michael A. </w:t>
      </w:r>
      <w:proofErr w:type="spellStart"/>
      <w:r>
        <w:t>Fassio</w:t>
      </w:r>
      <w:proofErr w:type="spellEnd"/>
      <w:r>
        <w:t xml:space="preserve"> (mail &amp; email)</w:t>
      </w:r>
    </w:p>
    <w:p w:rsidR="000E0D79" w:rsidRDefault="000E0D79" w:rsidP="000E0D79">
      <w:r>
        <w:tab/>
        <w:t>Mr. Julian Beattie (mail &amp; email)</w:t>
      </w:r>
    </w:p>
    <w:p w:rsidR="000E0D79" w:rsidRDefault="000E0D79" w:rsidP="000E0D79">
      <w:pPr>
        <w:ind w:firstLine="720"/>
      </w:pPr>
      <w:r>
        <w:t>Mr. David W. Wiley, w/enc. (mail &amp; email)</w:t>
      </w:r>
    </w:p>
    <w:p w:rsidR="000E0D79" w:rsidRDefault="000E0D79" w:rsidP="005B4EDC">
      <w:pPr>
        <w:ind w:firstLine="720"/>
      </w:pPr>
      <w:r>
        <w:t>Mr. John Fricke (mail &amp; email)</w:t>
      </w:r>
    </w:p>
    <w:p w:rsidR="005B4EDC" w:rsidRDefault="005B4EDC" w:rsidP="005B4EDC">
      <w:pPr>
        <w:ind w:firstLine="720"/>
      </w:pPr>
    </w:p>
    <w:p w:rsidR="005B4EDC" w:rsidRDefault="005B4EDC" w:rsidP="005B4EDC">
      <w:pPr>
        <w:pStyle w:val="Heading1"/>
        <w:spacing w:before="56"/>
        <w:rPr>
          <w:spacing w:val="-1"/>
        </w:rPr>
        <w:sectPr w:rsidR="005B4EDC" w:rsidSect="005B4EDC">
          <w:headerReference w:type="default" r:id="rId9"/>
          <w:headerReference w:type="first" r:id="rId10"/>
          <w:pgSz w:w="12240" w:h="15840"/>
          <w:pgMar w:top="1170" w:right="1440" w:bottom="1440" w:left="1440" w:header="990" w:footer="720" w:gutter="0"/>
          <w:cols w:space="720"/>
          <w:titlePg/>
          <w:docGrid w:linePitch="326"/>
        </w:sectPr>
      </w:pPr>
    </w:p>
    <w:p w:rsidR="000E0D79" w:rsidRDefault="000E0D79" w:rsidP="005B4EDC">
      <w:pPr>
        <w:pStyle w:val="Heading1"/>
        <w:spacing w:before="56"/>
        <w:ind w:left="0"/>
        <w:jc w:val="center"/>
        <w:rPr>
          <w:rFonts w:cs="Times New Roman"/>
          <w:b w:val="0"/>
          <w:bCs w:val="0"/>
        </w:rPr>
      </w:pPr>
      <w:r>
        <w:rPr>
          <w:spacing w:val="-1"/>
        </w:rPr>
        <w:lastRenderedPageBreak/>
        <w:t>CERTIFICATE</w:t>
      </w:r>
      <w:r>
        <w:t xml:space="preserve"> </w:t>
      </w:r>
      <w:r>
        <w:rPr>
          <w:spacing w:val="1"/>
        </w:rPr>
        <w:t>OF</w:t>
      </w:r>
      <w:r>
        <w:rPr>
          <w:spacing w:val="-3"/>
        </w:rPr>
        <w:t xml:space="preserve"> </w:t>
      </w:r>
      <w:r>
        <w:rPr>
          <w:spacing w:val="-1"/>
        </w:rPr>
        <w:t>SERVICE</w:t>
      </w:r>
    </w:p>
    <w:p w:rsidR="000E0D79" w:rsidRDefault="000E0D79" w:rsidP="000E0D79">
      <w:pPr>
        <w:rPr>
          <w:rFonts w:ascii="Times New Roman" w:eastAsia="Times New Roman" w:hAnsi="Times New Roman"/>
          <w:b/>
          <w:bCs/>
          <w:szCs w:val="24"/>
        </w:rPr>
      </w:pPr>
    </w:p>
    <w:p w:rsidR="002A06B3" w:rsidRPr="00E8603E" w:rsidRDefault="000E0D79" w:rsidP="00E8603E">
      <w:pPr>
        <w:pStyle w:val="BodyText"/>
        <w:spacing w:before="156" w:line="480" w:lineRule="auto"/>
        <w:ind w:left="119" w:firstLine="720"/>
        <w:rPr>
          <w:rFonts w:cs="Times New Roman"/>
        </w:rPr>
      </w:pPr>
      <w:r>
        <w:t>I</w:t>
      </w:r>
      <w:r>
        <w:rPr>
          <w:spacing w:val="-4"/>
        </w:rPr>
        <w:t xml:space="preserve"> </w:t>
      </w:r>
      <w:r>
        <w:t>hereby</w:t>
      </w:r>
      <w:r>
        <w:rPr>
          <w:spacing w:val="-3"/>
        </w:rPr>
        <w:t xml:space="preserve"> </w:t>
      </w:r>
      <w:r>
        <w:t>certify</w:t>
      </w:r>
      <w:r>
        <w:rPr>
          <w:spacing w:val="-5"/>
        </w:rPr>
        <w:t xml:space="preserve"> </w:t>
      </w:r>
      <w:r>
        <w:t>that</w:t>
      </w:r>
      <w:r>
        <w:rPr>
          <w:spacing w:val="2"/>
        </w:rPr>
        <w:t xml:space="preserve"> </w:t>
      </w:r>
      <w:r>
        <w:t>I</w:t>
      </w:r>
      <w:r>
        <w:rPr>
          <w:spacing w:val="-4"/>
        </w:rPr>
        <w:t xml:space="preserve"> </w:t>
      </w:r>
      <w:r>
        <w:t>have</w:t>
      </w:r>
      <w:r>
        <w:rPr>
          <w:spacing w:val="-1"/>
        </w:rPr>
        <w:t xml:space="preserve"> </w:t>
      </w:r>
      <w:r>
        <w:t>this day</w:t>
      </w:r>
      <w:r>
        <w:rPr>
          <w:spacing w:val="-5"/>
        </w:rPr>
        <w:t xml:space="preserve"> </w:t>
      </w:r>
      <w:r>
        <w:rPr>
          <w:spacing w:val="-1"/>
        </w:rPr>
        <w:t>served</w:t>
      </w:r>
      <w:r>
        <w:t xml:space="preserve"> this document</w:t>
      </w:r>
      <w:r w:rsidR="002A06B3">
        <w:t xml:space="preserve"> and its attachments</w:t>
      </w:r>
      <w:r>
        <w:t xml:space="preserve"> upon the</w:t>
      </w:r>
      <w:r>
        <w:rPr>
          <w:spacing w:val="-1"/>
        </w:rPr>
        <w:t xml:space="preserve"> following</w:t>
      </w:r>
      <w:r>
        <w:rPr>
          <w:spacing w:val="-3"/>
        </w:rPr>
        <w:t xml:space="preserve"> </w:t>
      </w:r>
      <w:r>
        <w:t>parties</w:t>
      </w:r>
      <w:r>
        <w:rPr>
          <w:spacing w:val="-5"/>
        </w:rPr>
        <w:t xml:space="preserve"> </w:t>
      </w:r>
      <w:r>
        <w:rPr>
          <w:spacing w:val="1"/>
        </w:rPr>
        <w:t>of</w:t>
      </w:r>
      <w:r>
        <w:rPr>
          <w:spacing w:val="42"/>
        </w:rPr>
        <w:t xml:space="preserve"> </w:t>
      </w:r>
      <w:r>
        <w:rPr>
          <w:spacing w:val="-1"/>
        </w:rPr>
        <w:t>record</w:t>
      </w:r>
      <w:r>
        <w:t xml:space="preserve"> in this proceeding </w:t>
      </w:r>
      <w:r>
        <w:rPr>
          <w:spacing w:val="1"/>
        </w:rPr>
        <w:t>by</w:t>
      </w:r>
      <w:r>
        <w:rPr>
          <w:spacing w:val="-5"/>
        </w:rPr>
        <w:t xml:space="preserve"> email and by </w:t>
      </w:r>
      <w:r>
        <w:rPr>
          <w:spacing w:val="-1"/>
        </w:rPr>
        <w:t>U.S.</w:t>
      </w:r>
      <w:r>
        <w:t xml:space="preserve"> </w:t>
      </w:r>
      <w:r w:rsidR="00F3341F">
        <w:rPr>
          <w:spacing w:val="-1"/>
        </w:rPr>
        <w:t>mail:</w:t>
      </w:r>
    </w:p>
    <w:p w:rsidR="002A06B3" w:rsidRPr="003001C8" w:rsidRDefault="002A06B3" w:rsidP="002A06B3">
      <w:pPr>
        <w:tabs>
          <w:tab w:val="left" w:pos="720"/>
        </w:tabs>
        <w:ind w:firstLine="720"/>
        <w:rPr>
          <w:rFonts w:ascii="Times New Roman" w:hAnsi="Times New Roman"/>
          <w:iCs/>
        </w:rPr>
      </w:pPr>
      <w:r>
        <w:t>Mr. David W. Wiley (mail and email)</w:t>
      </w:r>
    </w:p>
    <w:p w:rsidR="002A06B3" w:rsidRDefault="002A06B3" w:rsidP="002A06B3">
      <w:pPr>
        <w:tabs>
          <w:tab w:val="left" w:pos="720"/>
        </w:tabs>
        <w:ind w:firstLine="720"/>
        <w:rPr>
          <w:rFonts w:ascii="Times New Roman" w:hAnsi="Times New Roman"/>
          <w:iCs/>
        </w:rPr>
      </w:pPr>
      <w:r w:rsidRPr="003001C8">
        <w:rPr>
          <w:rFonts w:ascii="Times New Roman" w:hAnsi="Times New Roman"/>
          <w:iCs/>
        </w:rPr>
        <w:t xml:space="preserve">Williams, </w:t>
      </w:r>
      <w:proofErr w:type="spellStart"/>
      <w:r w:rsidRPr="003001C8">
        <w:rPr>
          <w:rFonts w:ascii="Times New Roman" w:hAnsi="Times New Roman"/>
          <w:iCs/>
        </w:rPr>
        <w:t>Kastner</w:t>
      </w:r>
      <w:proofErr w:type="spellEnd"/>
      <w:r w:rsidRPr="003001C8">
        <w:rPr>
          <w:rFonts w:ascii="Times New Roman" w:hAnsi="Times New Roman"/>
          <w:iCs/>
        </w:rPr>
        <w:t xml:space="preserve"> &amp; Gibbs, </w:t>
      </w:r>
      <w:proofErr w:type="spellStart"/>
      <w:r w:rsidRPr="003001C8">
        <w:rPr>
          <w:rFonts w:ascii="Times New Roman" w:hAnsi="Times New Roman"/>
          <w:iCs/>
        </w:rPr>
        <w:t>PLLC</w:t>
      </w:r>
      <w:proofErr w:type="spellEnd"/>
    </w:p>
    <w:p w:rsidR="002A06B3" w:rsidRPr="003001C8" w:rsidRDefault="002A06B3" w:rsidP="002A06B3">
      <w:pPr>
        <w:tabs>
          <w:tab w:val="left" w:pos="720"/>
        </w:tabs>
        <w:ind w:firstLine="720"/>
        <w:rPr>
          <w:rFonts w:ascii="Times New Roman" w:hAnsi="Times New Roman"/>
          <w:iCs/>
        </w:rPr>
      </w:pPr>
      <w:r>
        <w:rPr>
          <w:rFonts w:ascii="Times New Roman" w:hAnsi="Times New Roman"/>
          <w:iCs/>
        </w:rPr>
        <w:t>Two Union Square</w:t>
      </w:r>
    </w:p>
    <w:p w:rsidR="002A06B3" w:rsidRPr="003001C8" w:rsidRDefault="002A06B3" w:rsidP="002A06B3">
      <w:pPr>
        <w:tabs>
          <w:tab w:val="left" w:pos="720"/>
        </w:tabs>
        <w:ind w:firstLine="720"/>
        <w:rPr>
          <w:rFonts w:ascii="Times New Roman" w:hAnsi="Times New Roman"/>
          <w:iCs/>
        </w:rPr>
      </w:pPr>
      <w:r w:rsidRPr="003001C8">
        <w:rPr>
          <w:rFonts w:ascii="Times New Roman" w:hAnsi="Times New Roman"/>
          <w:iCs/>
        </w:rPr>
        <w:t>601 Union Street, Suite 4100</w:t>
      </w:r>
    </w:p>
    <w:p w:rsidR="002A06B3" w:rsidRPr="003001C8" w:rsidRDefault="002A06B3" w:rsidP="002A06B3">
      <w:pPr>
        <w:tabs>
          <w:tab w:val="left" w:pos="720"/>
        </w:tabs>
        <w:ind w:firstLine="720"/>
        <w:rPr>
          <w:rFonts w:ascii="Times New Roman" w:hAnsi="Times New Roman"/>
          <w:iCs/>
        </w:rPr>
      </w:pPr>
      <w:r w:rsidRPr="003001C8">
        <w:rPr>
          <w:rFonts w:ascii="Times New Roman" w:hAnsi="Times New Roman"/>
          <w:iCs/>
        </w:rPr>
        <w:t>Seattle, WA  98101-2380</w:t>
      </w:r>
    </w:p>
    <w:p w:rsidR="002A06B3" w:rsidRPr="003001C8" w:rsidRDefault="002A06B3" w:rsidP="002A06B3">
      <w:pPr>
        <w:tabs>
          <w:tab w:val="left" w:pos="720"/>
        </w:tabs>
        <w:ind w:firstLine="720"/>
        <w:rPr>
          <w:rFonts w:ascii="Times New Roman" w:hAnsi="Times New Roman"/>
          <w:iCs/>
        </w:rPr>
      </w:pPr>
      <w:r w:rsidRPr="003001C8">
        <w:rPr>
          <w:rFonts w:ascii="Times New Roman" w:hAnsi="Times New Roman"/>
          <w:iCs/>
        </w:rPr>
        <w:t>Phone:  (206) 628-6600</w:t>
      </w:r>
    </w:p>
    <w:p w:rsidR="002A06B3" w:rsidRPr="003001C8" w:rsidRDefault="002A06B3" w:rsidP="002A06B3">
      <w:pPr>
        <w:tabs>
          <w:tab w:val="left" w:pos="720"/>
        </w:tabs>
        <w:ind w:firstLine="720"/>
        <w:rPr>
          <w:rFonts w:ascii="Times New Roman" w:hAnsi="Times New Roman"/>
          <w:iCs/>
        </w:rPr>
      </w:pPr>
      <w:r w:rsidRPr="003001C8">
        <w:rPr>
          <w:rFonts w:ascii="Times New Roman" w:hAnsi="Times New Roman"/>
          <w:iCs/>
        </w:rPr>
        <w:t xml:space="preserve">Email:  </w:t>
      </w:r>
      <w:hyperlink r:id="rId11" w:history="1">
        <w:r w:rsidRPr="003001C8">
          <w:rPr>
            <w:rStyle w:val="Hyperlink"/>
            <w:rFonts w:ascii="Times New Roman" w:hAnsi="Times New Roman"/>
            <w:iCs/>
          </w:rPr>
          <w:t>dwiley@williamskastner.com</w:t>
        </w:r>
      </w:hyperlink>
    </w:p>
    <w:p w:rsidR="00D44C20" w:rsidRDefault="00D44C20" w:rsidP="00D44C20">
      <w:pPr>
        <w:ind w:firstLine="720"/>
      </w:pPr>
    </w:p>
    <w:p w:rsidR="002A06B3" w:rsidRDefault="002A06B3" w:rsidP="00D44C20">
      <w:pPr>
        <w:keepNext/>
        <w:keepLines/>
        <w:ind w:left="720"/>
      </w:pPr>
      <w:r>
        <w:rPr>
          <w:rFonts w:ascii="Times New Roman" w:hAnsi="Times New Roman"/>
          <w:szCs w:val="24"/>
        </w:rPr>
        <w:t xml:space="preserve">Mr. </w:t>
      </w:r>
      <w:r w:rsidR="00D44C20" w:rsidRPr="00316687">
        <w:rPr>
          <w:rFonts w:ascii="Times New Roman" w:hAnsi="Times New Roman"/>
          <w:szCs w:val="24"/>
        </w:rPr>
        <w:t xml:space="preserve">Michael A. </w:t>
      </w:r>
      <w:proofErr w:type="spellStart"/>
      <w:r w:rsidR="00D44C20" w:rsidRPr="00316687">
        <w:rPr>
          <w:rFonts w:ascii="Times New Roman" w:hAnsi="Times New Roman"/>
          <w:szCs w:val="24"/>
        </w:rPr>
        <w:t>Fassio</w:t>
      </w:r>
      <w:proofErr w:type="spellEnd"/>
      <w:r w:rsidR="00E8603E">
        <w:rPr>
          <w:rFonts w:ascii="Times New Roman" w:hAnsi="Times New Roman"/>
          <w:szCs w:val="24"/>
        </w:rPr>
        <w:t xml:space="preserve"> and </w:t>
      </w:r>
      <w:r>
        <w:t>Mr. Julian Beattie (mail and email)</w:t>
      </w:r>
    </w:p>
    <w:p w:rsidR="00D44C20" w:rsidRPr="00316687" w:rsidRDefault="00D44C20" w:rsidP="00D44C20">
      <w:pPr>
        <w:keepNext/>
        <w:keepLines/>
        <w:ind w:left="720"/>
        <w:rPr>
          <w:rFonts w:ascii="Times New Roman" w:hAnsi="Times New Roman"/>
          <w:szCs w:val="24"/>
        </w:rPr>
      </w:pPr>
      <w:r w:rsidRPr="00316687">
        <w:rPr>
          <w:rFonts w:ascii="Times New Roman" w:hAnsi="Times New Roman"/>
          <w:szCs w:val="24"/>
        </w:rPr>
        <w:t>Assistant Attorney General</w:t>
      </w:r>
      <w:r w:rsidR="002A06B3">
        <w:rPr>
          <w:rFonts w:ascii="Times New Roman" w:hAnsi="Times New Roman"/>
          <w:szCs w:val="24"/>
        </w:rPr>
        <w:t>s</w:t>
      </w:r>
    </w:p>
    <w:p w:rsidR="00D44C20" w:rsidRPr="00316687" w:rsidRDefault="00D44C20" w:rsidP="00D44C20">
      <w:pPr>
        <w:keepNext/>
        <w:keepLines/>
        <w:ind w:left="720"/>
        <w:rPr>
          <w:rFonts w:ascii="Times New Roman" w:hAnsi="Times New Roman"/>
          <w:szCs w:val="24"/>
        </w:rPr>
      </w:pPr>
      <w:r w:rsidRPr="00316687">
        <w:rPr>
          <w:rFonts w:ascii="Times New Roman" w:hAnsi="Times New Roman"/>
          <w:szCs w:val="24"/>
        </w:rPr>
        <w:t>Washington Utilities and Transportation Commission</w:t>
      </w:r>
    </w:p>
    <w:p w:rsidR="00D44C20" w:rsidRPr="00316687" w:rsidRDefault="00D44C20" w:rsidP="00D44C20">
      <w:pPr>
        <w:keepNext/>
        <w:keepLines/>
        <w:ind w:left="720"/>
        <w:rPr>
          <w:rFonts w:ascii="Times New Roman" w:hAnsi="Times New Roman"/>
          <w:szCs w:val="24"/>
        </w:rPr>
      </w:pPr>
      <w:r w:rsidRPr="00316687">
        <w:rPr>
          <w:rFonts w:ascii="Times New Roman" w:hAnsi="Times New Roman"/>
          <w:szCs w:val="24"/>
        </w:rPr>
        <w:t>1400 S. Evergreen Park Dr. SW</w:t>
      </w:r>
    </w:p>
    <w:p w:rsidR="00D44C20" w:rsidRPr="00316687" w:rsidRDefault="00D44C20" w:rsidP="00D44C20">
      <w:pPr>
        <w:keepNext/>
        <w:keepLines/>
        <w:ind w:left="720"/>
        <w:rPr>
          <w:rFonts w:ascii="Times New Roman" w:hAnsi="Times New Roman"/>
          <w:szCs w:val="24"/>
        </w:rPr>
      </w:pPr>
      <w:r w:rsidRPr="00316687">
        <w:rPr>
          <w:rFonts w:ascii="Times New Roman" w:hAnsi="Times New Roman"/>
          <w:szCs w:val="24"/>
        </w:rPr>
        <w:t>PO Box 40128</w:t>
      </w:r>
    </w:p>
    <w:p w:rsidR="00D44C20" w:rsidRPr="00316687" w:rsidRDefault="00D44C20" w:rsidP="00D44C20">
      <w:pPr>
        <w:keepNext/>
        <w:keepLines/>
        <w:ind w:left="720"/>
        <w:rPr>
          <w:rFonts w:ascii="Times New Roman" w:hAnsi="Times New Roman"/>
          <w:szCs w:val="24"/>
        </w:rPr>
      </w:pPr>
      <w:r w:rsidRPr="00316687">
        <w:rPr>
          <w:rFonts w:ascii="Times New Roman" w:hAnsi="Times New Roman"/>
          <w:szCs w:val="24"/>
        </w:rPr>
        <w:t>Olympia, WA  98504-0128</w:t>
      </w:r>
    </w:p>
    <w:p w:rsidR="00D44C20" w:rsidRPr="00316687" w:rsidRDefault="00D44C20" w:rsidP="00D44C20">
      <w:pPr>
        <w:keepNext/>
        <w:keepLines/>
        <w:ind w:left="720"/>
        <w:rPr>
          <w:rFonts w:ascii="Times New Roman" w:hAnsi="Times New Roman"/>
          <w:szCs w:val="24"/>
        </w:rPr>
      </w:pPr>
      <w:r w:rsidRPr="00316687">
        <w:rPr>
          <w:rFonts w:ascii="Times New Roman" w:hAnsi="Times New Roman"/>
          <w:szCs w:val="24"/>
        </w:rPr>
        <w:t>(360) 664-1192</w:t>
      </w:r>
    </w:p>
    <w:p w:rsidR="00D44C20" w:rsidRPr="002A06B3" w:rsidRDefault="00D44C20" w:rsidP="002A06B3">
      <w:pPr>
        <w:keepNext/>
        <w:keepLines/>
        <w:ind w:left="720"/>
        <w:rPr>
          <w:rFonts w:ascii="Times New Roman" w:hAnsi="Times New Roman"/>
          <w:szCs w:val="24"/>
        </w:rPr>
      </w:pPr>
      <w:r w:rsidRPr="00316687">
        <w:rPr>
          <w:rFonts w:ascii="Times New Roman" w:hAnsi="Times New Roman"/>
          <w:szCs w:val="24"/>
        </w:rPr>
        <w:t xml:space="preserve">Email: </w:t>
      </w:r>
      <w:hyperlink r:id="rId12" w:history="1">
        <w:r w:rsidR="002A06B3" w:rsidRPr="00615F39">
          <w:rPr>
            <w:rStyle w:val="Hyperlink"/>
            <w:rFonts w:ascii="Times New Roman" w:hAnsi="Times New Roman"/>
            <w:szCs w:val="24"/>
          </w:rPr>
          <w:t>mfassio@utc.wa.gov</w:t>
        </w:r>
      </w:hyperlink>
      <w:r w:rsidR="002A06B3">
        <w:rPr>
          <w:rStyle w:val="Hyperlink"/>
          <w:rFonts w:ascii="Times New Roman" w:hAnsi="Times New Roman"/>
          <w:szCs w:val="24"/>
        </w:rPr>
        <w:t>; j</w:t>
      </w:r>
      <w:r w:rsidR="002A06B3" w:rsidRPr="002A06B3">
        <w:rPr>
          <w:rStyle w:val="Hyperlink"/>
          <w:rFonts w:ascii="Times New Roman" w:hAnsi="Times New Roman"/>
          <w:szCs w:val="24"/>
        </w:rPr>
        <w:t>beattie@utc.wa.gov</w:t>
      </w:r>
      <w:r>
        <w:tab/>
      </w:r>
    </w:p>
    <w:p w:rsidR="00D44C20" w:rsidRDefault="00D44C20" w:rsidP="00D44C20"/>
    <w:p w:rsidR="00D44C20" w:rsidRPr="003001C8" w:rsidRDefault="00D44C20" w:rsidP="00D44C20">
      <w:pPr>
        <w:ind w:left="720"/>
        <w:rPr>
          <w:rFonts w:ascii="Times New Roman" w:hAnsi="Times New Roman"/>
        </w:rPr>
      </w:pPr>
      <w:r w:rsidRPr="003001C8">
        <w:rPr>
          <w:rFonts w:ascii="Times New Roman" w:hAnsi="Times New Roman"/>
        </w:rPr>
        <w:t>John E. Fricke, VP Operations</w:t>
      </w:r>
      <w:r w:rsidR="00E8603E">
        <w:rPr>
          <w:rFonts w:ascii="Times New Roman" w:hAnsi="Times New Roman"/>
        </w:rPr>
        <w:t xml:space="preserve"> (mail and email)</w:t>
      </w:r>
    </w:p>
    <w:p w:rsidR="00D44C20" w:rsidRPr="003001C8" w:rsidRDefault="00D44C20" w:rsidP="00D44C20">
      <w:pPr>
        <w:ind w:left="720"/>
        <w:rPr>
          <w:rFonts w:ascii="Times New Roman" w:hAnsi="Times New Roman"/>
        </w:rPr>
      </w:pPr>
      <w:r w:rsidRPr="003001C8">
        <w:rPr>
          <w:rFonts w:ascii="Times New Roman" w:hAnsi="Times New Roman"/>
        </w:rPr>
        <w:t>PO Box 2163</w:t>
      </w:r>
    </w:p>
    <w:p w:rsidR="00D44C20" w:rsidRPr="003001C8" w:rsidRDefault="00D44C20" w:rsidP="00D44C20">
      <w:pPr>
        <w:ind w:left="720"/>
        <w:rPr>
          <w:rFonts w:ascii="Times New Roman" w:hAnsi="Times New Roman"/>
        </w:rPr>
      </w:pPr>
      <w:r w:rsidRPr="003001C8">
        <w:rPr>
          <w:rFonts w:ascii="Times New Roman" w:hAnsi="Times New Roman"/>
        </w:rPr>
        <w:t>Olympia, WA  98507-2163</w:t>
      </w:r>
    </w:p>
    <w:p w:rsidR="00D44C20" w:rsidRPr="003001C8" w:rsidRDefault="00D44C20" w:rsidP="00D44C20">
      <w:pPr>
        <w:ind w:left="720"/>
        <w:rPr>
          <w:rFonts w:ascii="Times New Roman" w:hAnsi="Times New Roman"/>
        </w:rPr>
      </w:pPr>
      <w:r w:rsidRPr="003001C8">
        <w:rPr>
          <w:rFonts w:ascii="Times New Roman" w:hAnsi="Times New Roman"/>
        </w:rPr>
        <w:t>Phone:  (360) 292-7680</w:t>
      </w:r>
    </w:p>
    <w:p w:rsidR="00D44C20" w:rsidRDefault="00D44C20" w:rsidP="00D44C20">
      <w:pPr>
        <w:ind w:left="720"/>
        <w:rPr>
          <w:rFonts w:ascii="Times New Roman" w:hAnsi="Times New Roman"/>
        </w:rPr>
      </w:pPr>
      <w:r w:rsidRPr="003001C8">
        <w:rPr>
          <w:rFonts w:ascii="Times New Roman" w:hAnsi="Times New Roman"/>
        </w:rPr>
        <w:t xml:space="preserve">Email:  </w:t>
      </w:r>
      <w:hyperlink r:id="rId13" w:history="1">
        <w:r w:rsidRPr="00D35A8A">
          <w:rPr>
            <w:rStyle w:val="Hyperlink"/>
            <w:rFonts w:ascii="Times New Roman" w:hAnsi="Times New Roman"/>
          </w:rPr>
          <w:t>johnf@capair.com</w:t>
        </w:r>
      </w:hyperlink>
    </w:p>
    <w:p w:rsidR="00D44C20" w:rsidRDefault="00D44C20" w:rsidP="000E0D79">
      <w:pPr>
        <w:pStyle w:val="BodyText"/>
        <w:ind w:left="720"/>
        <w:rPr>
          <w:rFonts w:cs="Times New Roman"/>
        </w:rPr>
      </w:pPr>
    </w:p>
    <w:p w:rsidR="00E8603E" w:rsidRDefault="006C73B3" w:rsidP="00E8603E">
      <w:pPr>
        <w:ind w:left="720" w:hanging="720"/>
      </w:pPr>
      <w:r>
        <w:t>With a courtesy copy to</w:t>
      </w:r>
      <w:r w:rsidR="006756C6">
        <w:t xml:space="preserve">: </w:t>
      </w:r>
      <w:r w:rsidR="00E8603E">
        <w:br/>
      </w:r>
      <w:r w:rsidR="00E8603E">
        <w:br/>
      </w:r>
      <w:proofErr w:type="spellStart"/>
      <w:r w:rsidR="00E8603E">
        <w:t>ALJ</w:t>
      </w:r>
      <w:proofErr w:type="spellEnd"/>
      <w:r w:rsidR="00E8603E">
        <w:t xml:space="preserve"> Rayne Pearson (email and Web Portal)</w:t>
      </w:r>
    </w:p>
    <w:p w:rsidR="00E8603E" w:rsidRDefault="00E8603E" w:rsidP="00E8603E">
      <w:pPr>
        <w:ind w:firstLine="720"/>
      </w:pPr>
      <w:r>
        <w:t>Administrative Law Judge</w:t>
      </w:r>
    </w:p>
    <w:p w:rsidR="00E8603E" w:rsidRDefault="00E8603E" w:rsidP="00E8603E">
      <w:pPr>
        <w:ind w:firstLine="720"/>
      </w:pPr>
      <w:r>
        <w:t>1300 S. Evergreen Park Drive S.W.</w:t>
      </w:r>
    </w:p>
    <w:p w:rsidR="00E8603E" w:rsidRDefault="00E8603E" w:rsidP="00E8603E">
      <w:pPr>
        <w:ind w:firstLine="720"/>
      </w:pPr>
      <w:r>
        <w:t>P.O. Box 47250</w:t>
      </w:r>
    </w:p>
    <w:p w:rsidR="00E8603E" w:rsidRDefault="00E8603E" w:rsidP="00E8603E">
      <w:pPr>
        <w:ind w:firstLine="720"/>
      </w:pPr>
      <w:r>
        <w:t>Olympia, WA 98504-7250</w:t>
      </w:r>
    </w:p>
    <w:p w:rsidR="00E8603E" w:rsidRDefault="00E8603E" w:rsidP="00E8603E">
      <w:pPr>
        <w:ind w:firstLine="720"/>
      </w:pPr>
      <w:r>
        <w:t>(360) 664-1160</w:t>
      </w:r>
    </w:p>
    <w:p w:rsidR="00E8603E" w:rsidRDefault="00E8603E" w:rsidP="00E8603E">
      <w:pPr>
        <w:ind w:firstLine="720"/>
      </w:pPr>
      <w:r>
        <w:t xml:space="preserve">Email:  </w:t>
      </w:r>
      <w:hyperlink r:id="rId14" w:history="1">
        <w:r w:rsidRPr="009A3EF9">
          <w:rPr>
            <w:rStyle w:val="Hyperlink"/>
          </w:rPr>
          <w:t>rpearson@utc.wa.gov</w:t>
        </w:r>
      </w:hyperlink>
    </w:p>
    <w:p w:rsidR="00E8603E" w:rsidRDefault="00E8603E" w:rsidP="000E0D79">
      <w:pPr>
        <w:pStyle w:val="BodyText"/>
        <w:ind w:left="720"/>
        <w:rPr>
          <w:rFonts w:cs="Times New Roman"/>
        </w:rPr>
      </w:pPr>
    </w:p>
    <w:p w:rsidR="000E0D79" w:rsidRDefault="000E0D79" w:rsidP="000E0D79">
      <w:pPr>
        <w:pStyle w:val="BodyText"/>
        <w:ind w:left="119"/>
      </w:pPr>
      <w:r>
        <w:rPr>
          <w:spacing w:val="-1"/>
        </w:rPr>
        <w:t>Dated</w:t>
      </w:r>
      <w:r>
        <w:t xml:space="preserve"> </w:t>
      </w:r>
      <w:r>
        <w:rPr>
          <w:spacing w:val="-1"/>
        </w:rPr>
        <w:t>at</w:t>
      </w:r>
      <w:r>
        <w:t xml:space="preserve"> </w:t>
      </w:r>
      <w:r>
        <w:rPr>
          <w:spacing w:val="-1"/>
        </w:rPr>
        <w:t>McLean,</w:t>
      </w:r>
      <w:r>
        <w:t xml:space="preserve"> </w:t>
      </w:r>
      <w:r>
        <w:rPr>
          <w:spacing w:val="-1"/>
        </w:rPr>
        <w:t xml:space="preserve">Virginia </w:t>
      </w:r>
      <w:r>
        <w:t>this 29</w:t>
      </w:r>
      <w:proofErr w:type="spellStart"/>
      <w:r>
        <w:rPr>
          <w:position w:val="9"/>
          <w:sz w:val="16"/>
        </w:rPr>
        <w:t>th</w:t>
      </w:r>
      <w:proofErr w:type="spellEnd"/>
      <w:r>
        <w:rPr>
          <w:spacing w:val="18"/>
          <w:position w:val="9"/>
          <w:sz w:val="16"/>
        </w:rPr>
        <w:t xml:space="preserve"> </w:t>
      </w:r>
      <w:r>
        <w:t>day</w:t>
      </w:r>
      <w:r>
        <w:rPr>
          <w:spacing w:val="-5"/>
        </w:rPr>
        <w:t xml:space="preserve"> </w:t>
      </w:r>
      <w:r>
        <w:t>of</w:t>
      </w:r>
      <w:r>
        <w:rPr>
          <w:spacing w:val="-1"/>
        </w:rPr>
        <w:t xml:space="preserve"> </w:t>
      </w:r>
      <w:r>
        <w:t>December, 2014.</w:t>
      </w:r>
    </w:p>
    <w:p w:rsidR="00E8603E" w:rsidRDefault="00E8603E" w:rsidP="000E0D79">
      <w:pPr>
        <w:pStyle w:val="BodyText"/>
        <w:ind w:left="119"/>
        <w:rPr>
          <w:rFonts w:cs="Times New Roman"/>
        </w:rPr>
      </w:pPr>
    </w:p>
    <w:p w:rsidR="000E0D79" w:rsidRDefault="00DD3C4D" w:rsidP="000E0D79">
      <w:pPr>
        <w:rPr>
          <w:rFonts w:ascii="Times New Roman" w:eastAsia="Times New Roman" w:hAnsi="Times New Roman"/>
          <w:sz w:val="20"/>
        </w:rPr>
      </w:pPr>
      <w:r w:rsidRPr="00DD3C4D">
        <w:rPr>
          <w:rFonts w:ascii="Times New Roman" w:eastAsia="Times New Roman" w:hAnsi="Times New Roman"/>
          <w:noProof/>
          <w:sz w:val="20"/>
        </w:rPr>
        <w:drawing>
          <wp:anchor distT="0" distB="0" distL="114300" distR="114300" simplePos="0" relativeHeight="251658240" behindDoc="1" locked="0" layoutInCell="1" allowOverlap="1" wp14:anchorId="5DF2B321" wp14:editId="42CEEA48">
            <wp:simplePos x="0" y="0"/>
            <wp:positionH relativeFrom="column">
              <wp:posOffset>3248025</wp:posOffset>
            </wp:positionH>
            <wp:positionV relativeFrom="paragraph">
              <wp:posOffset>8890</wp:posOffset>
            </wp:positionV>
            <wp:extent cx="2657475" cy="619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7475" cy="619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E0D79" w:rsidRDefault="000E0D79" w:rsidP="000E0D79">
      <w:pPr>
        <w:spacing w:before="8"/>
        <w:rPr>
          <w:rFonts w:ascii="Times New Roman" w:eastAsia="Times New Roman" w:hAnsi="Times New Roman"/>
          <w:sz w:val="18"/>
          <w:szCs w:val="18"/>
        </w:rPr>
      </w:pPr>
    </w:p>
    <w:p w:rsidR="000E0D79" w:rsidRDefault="000E0D79" w:rsidP="000E0D79">
      <w:pPr>
        <w:spacing w:line="200" w:lineRule="atLeast"/>
        <w:ind w:left="5160"/>
        <w:rPr>
          <w:rFonts w:ascii="Times New Roman" w:eastAsia="Times New Roman" w:hAnsi="Times New Roman"/>
          <w:noProof/>
          <w:sz w:val="20"/>
        </w:rPr>
      </w:pPr>
    </w:p>
    <w:p w:rsidR="00DD3C4D" w:rsidRDefault="00DD3C4D" w:rsidP="000E0D79">
      <w:pPr>
        <w:spacing w:line="200" w:lineRule="atLeast"/>
        <w:ind w:left="5160"/>
        <w:rPr>
          <w:rFonts w:ascii="Times New Roman" w:eastAsia="Times New Roman" w:hAnsi="Times New Roman"/>
          <w:sz w:val="20"/>
        </w:rPr>
      </w:pPr>
      <w:r>
        <w:rPr>
          <w:rFonts w:ascii="Times New Roman" w:eastAsia="Times New Roman" w:hAnsi="Times New Roman"/>
          <w:noProof/>
          <w:sz w:val="20"/>
        </w:rPr>
        <w:t>_____________________________________</w:t>
      </w:r>
    </w:p>
    <w:p w:rsidR="006D579D" w:rsidRDefault="00DD3C4D" w:rsidP="00DD3C4D">
      <w:pPr>
        <w:autoSpaceDE w:val="0"/>
        <w:autoSpaceDN w:val="0"/>
        <w:adjustRightInd w:val="0"/>
        <w:ind w:left="4440" w:firstLine="720"/>
        <w:rPr>
          <w:rFonts w:ascii="Times New Roman" w:hAnsi="Times New Roman"/>
          <w:szCs w:val="24"/>
        </w:rPr>
      </w:pPr>
      <w:r>
        <w:rPr>
          <w:spacing w:val="-1"/>
        </w:rPr>
        <w:t>Donna L. Brown</w:t>
      </w:r>
    </w:p>
    <w:sectPr w:rsidR="006D579D" w:rsidSect="00D025E0">
      <w:headerReference w:type="default" r:id="rId16"/>
      <w:pgSz w:w="12240" w:h="15840"/>
      <w:pgMar w:top="117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C7C" w:rsidRDefault="00320C7C" w:rsidP="00F452C3">
      <w:r>
        <w:separator/>
      </w:r>
    </w:p>
  </w:endnote>
  <w:endnote w:type="continuationSeparator" w:id="0">
    <w:p w:rsidR="00320C7C" w:rsidRDefault="00320C7C" w:rsidP="00F4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C7C" w:rsidRDefault="00320C7C" w:rsidP="00F452C3">
      <w:r>
        <w:separator/>
      </w:r>
    </w:p>
  </w:footnote>
  <w:footnote w:type="continuationSeparator" w:id="0">
    <w:p w:rsidR="00320C7C" w:rsidRDefault="00320C7C" w:rsidP="00F45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EDC" w:rsidRDefault="005B4EDC" w:rsidP="005B4EDC">
    <w:pPr>
      <w:jc w:val="both"/>
      <w:rPr>
        <w:rFonts w:ascii="Times New Roman" w:hAnsi="Times New Roman"/>
      </w:rPr>
    </w:pPr>
    <w:r w:rsidRPr="00BA17A4">
      <w:rPr>
        <w:rFonts w:ascii="Times New Roman" w:hAnsi="Times New Roman"/>
      </w:rPr>
      <w:t xml:space="preserve">Mr. </w:t>
    </w:r>
    <w:r>
      <w:rPr>
        <w:rFonts w:ascii="Times New Roman" w:hAnsi="Times New Roman"/>
      </w:rPr>
      <w:t>Steven V. King</w:t>
    </w:r>
  </w:p>
  <w:p w:rsidR="005B4EDC" w:rsidRPr="00BA17A4" w:rsidRDefault="005B4EDC" w:rsidP="005B4EDC">
    <w:pPr>
      <w:jc w:val="both"/>
      <w:rPr>
        <w:rFonts w:ascii="Times New Roman" w:hAnsi="Times New Roman"/>
      </w:rPr>
    </w:pPr>
    <w:r>
      <w:rPr>
        <w:rFonts w:ascii="Times New Roman" w:hAnsi="Times New Roman"/>
      </w:rPr>
      <w:t>December 29, 2014</w:t>
    </w:r>
  </w:p>
  <w:p w:rsidR="005B4EDC" w:rsidRDefault="005B4EDC" w:rsidP="005B4EDC">
    <w:pPr>
      <w:pStyle w:val="Header"/>
    </w:pPr>
    <w:r>
      <w:t>Page 2</w:t>
    </w:r>
  </w:p>
  <w:p w:rsidR="008D1F78" w:rsidRDefault="008D1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760" w:rsidRDefault="00FB2760" w:rsidP="005B4ED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EDC" w:rsidRDefault="005B4E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CB"/>
    <w:rsid w:val="00022A83"/>
    <w:rsid w:val="0002506D"/>
    <w:rsid w:val="00027CF4"/>
    <w:rsid w:val="00053892"/>
    <w:rsid w:val="0008467E"/>
    <w:rsid w:val="00092049"/>
    <w:rsid w:val="000A6A4A"/>
    <w:rsid w:val="000B7F4C"/>
    <w:rsid w:val="000E0D79"/>
    <w:rsid w:val="000F6097"/>
    <w:rsid w:val="0010080F"/>
    <w:rsid w:val="0010298A"/>
    <w:rsid w:val="00104F62"/>
    <w:rsid w:val="001060E8"/>
    <w:rsid w:val="00137938"/>
    <w:rsid w:val="00140005"/>
    <w:rsid w:val="001476B6"/>
    <w:rsid w:val="0016576F"/>
    <w:rsid w:val="00173941"/>
    <w:rsid w:val="001779EA"/>
    <w:rsid w:val="0019301A"/>
    <w:rsid w:val="001966CB"/>
    <w:rsid w:val="001A6EC7"/>
    <w:rsid w:val="001A7FEE"/>
    <w:rsid w:val="001C7CD0"/>
    <w:rsid w:val="00200F62"/>
    <w:rsid w:val="002045AA"/>
    <w:rsid w:val="00206F1C"/>
    <w:rsid w:val="00210691"/>
    <w:rsid w:val="00221B09"/>
    <w:rsid w:val="002241A9"/>
    <w:rsid w:val="0023065A"/>
    <w:rsid w:val="00273062"/>
    <w:rsid w:val="0028425E"/>
    <w:rsid w:val="00285A15"/>
    <w:rsid w:val="002A06B3"/>
    <w:rsid w:val="002A6F1F"/>
    <w:rsid w:val="002B7C36"/>
    <w:rsid w:val="002C3FA0"/>
    <w:rsid w:val="002C48AD"/>
    <w:rsid w:val="002C5BBC"/>
    <w:rsid w:val="002E4FF7"/>
    <w:rsid w:val="00302022"/>
    <w:rsid w:val="00316A13"/>
    <w:rsid w:val="00320C7C"/>
    <w:rsid w:val="00364C23"/>
    <w:rsid w:val="003704D2"/>
    <w:rsid w:val="00374839"/>
    <w:rsid w:val="003902FA"/>
    <w:rsid w:val="003B09AF"/>
    <w:rsid w:val="003B50D7"/>
    <w:rsid w:val="003B5AAF"/>
    <w:rsid w:val="003C3CFE"/>
    <w:rsid w:val="003E2C0D"/>
    <w:rsid w:val="003F07DC"/>
    <w:rsid w:val="0040111D"/>
    <w:rsid w:val="00401424"/>
    <w:rsid w:val="0041052A"/>
    <w:rsid w:val="004468F5"/>
    <w:rsid w:val="00456712"/>
    <w:rsid w:val="00461CDF"/>
    <w:rsid w:val="00477197"/>
    <w:rsid w:val="004771A4"/>
    <w:rsid w:val="00481B29"/>
    <w:rsid w:val="00492894"/>
    <w:rsid w:val="004C5CB2"/>
    <w:rsid w:val="004E6535"/>
    <w:rsid w:val="00501FD3"/>
    <w:rsid w:val="00512DEF"/>
    <w:rsid w:val="00530D41"/>
    <w:rsid w:val="00531FDE"/>
    <w:rsid w:val="005324FE"/>
    <w:rsid w:val="00541D89"/>
    <w:rsid w:val="00555475"/>
    <w:rsid w:val="005A2B0D"/>
    <w:rsid w:val="005A4DE9"/>
    <w:rsid w:val="005B4EDC"/>
    <w:rsid w:val="005B7C96"/>
    <w:rsid w:val="005C4177"/>
    <w:rsid w:val="005D5B15"/>
    <w:rsid w:val="005E75A6"/>
    <w:rsid w:val="005F1E01"/>
    <w:rsid w:val="005F4EB7"/>
    <w:rsid w:val="006066BB"/>
    <w:rsid w:val="00610C57"/>
    <w:rsid w:val="00611874"/>
    <w:rsid w:val="00617F4E"/>
    <w:rsid w:val="00623CDE"/>
    <w:rsid w:val="00624DCD"/>
    <w:rsid w:val="0062718F"/>
    <w:rsid w:val="0063253F"/>
    <w:rsid w:val="00640151"/>
    <w:rsid w:val="006756C6"/>
    <w:rsid w:val="006B6BD7"/>
    <w:rsid w:val="006C73B3"/>
    <w:rsid w:val="006D214B"/>
    <w:rsid w:val="006D35E9"/>
    <w:rsid w:val="006D579D"/>
    <w:rsid w:val="006D6578"/>
    <w:rsid w:val="006E4838"/>
    <w:rsid w:val="006F16A9"/>
    <w:rsid w:val="00701D7E"/>
    <w:rsid w:val="00704F93"/>
    <w:rsid w:val="007055AB"/>
    <w:rsid w:val="0071040C"/>
    <w:rsid w:val="00716C27"/>
    <w:rsid w:val="00721590"/>
    <w:rsid w:val="00746E99"/>
    <w:rsid w:val="00753308"/>
    <w:rsid w:val="00770114"/>
    <w:rsid w:val="00772AB3"/>
    <w:rsid w:val="00774273"/>
    <w:rsid w:val="00780594"/>
    <w:rsid w:val="00791E38"/>
    <w:rsid w:val="0079496A"/>
    <w:rsid w:val="007D3B88"/>
    <w:rsid w:val="007E1E7F"/>
    <w:rsid w:val="008019F8"/>
    <w:rsid w:val="00805CC5"/>
    <w:rsid w:val="008075EB"/>
    <w:rsid w:val="008170F3"/>
    <w:rsid w:val="00841240"/>
    <w:rsid w:val="0085114B"/>
    <w:rsid w:val="008576BE"/>
    <w:rsid w:val="00860D11"/>
    <w:rsid w:val="00864740"/>
    <w:rsid w:val="00890802"/>
    <w:rsid w:val="008914BB"/>
    <w:rsid w:val="00892FAC"/>
    <w:rsid w:val="008A1A2F"/>
    <w:rsid w:val="008A1CD2"/>
    <w:rsid w:val="008B3FB2"/>
    <w:rsid w:val="008C1E03"/>
    <w:rsid w:val="008D1F78"/>
    <w:rsid w:val="008F461F"/>
    <w:rsid w:val="00910717"/>
    <w:rsid w:val="009149BF"/>
    <w:rsid w:val="00915857"/>
    <w:rsid w:val="009450C8"/>
    <w:rsid w:val="00953D03"/>
    <w:rsid w:val="009657B6"/>
    <w:rsid w:val="009718CB"/>
    <w:rsid w:val="0098375C"/>
    <w:rsid w:val="009852A9"/>
    <w:rsid w:val="00985699"/>
    <w:rsid w:val="009D05C8"/>
    <w:rsid w:val="009F34C6"/>
    <w:rsid w:val="00A03BB2"/>
    <w:rsid w:val="00A33EDB"/>
    <w:rsid w:val="00A41EFD"/>
    <w:rsid w:val="00A5533C"/>
    <w:rsid w:val="00A63253"/>
    <w:rsid w:val="00A81C07"/>
    <w:rsid w:val="00A870FA"/>
    <w:rsid w:val="00A87773"/>
    <w:rsid w:val="00AA18E2"/>
    <w:rsid w:val="00AB7879"/>
    <w:rsid w:val="00AD05DC"/>
    <w:rsid w:val="00AD0687"/>
    <w:rsid w:val="00AF6F86"/>
    <w:rsid w:val="00B34C22"/>
    <w:rsid w:val="00B62637"/>
    <w:rsid w:val="00B76D13"/>
    <w:rsid w:val="00B80A92"/>
    <w:rsid w:val="00B95D75"/>
    <w:rsid w:val="00BA5CDF"/>
    <w:rsid w:val="00BB5D47"/>
    <w:rsid w:val="00BD4274"/>
    <w:rsid w:val="00BF60CA"/>
    <w:rsid w:val="00C02139"/>
    <w:rsid w:val="00C0623F"/>
    <w:rsid w:val="00C14492"/>
    <w:rsid w:val="00C279CE"/>
    <w:rsid w:val="00C4257C"/>
    <w:rsid w:val="00C6077A"/>
    <w:rsid w:val="00C75A2E"/>
    <w:rsid w:val="00C93F2F"/>
    <w:rsid w:val="00CE3DB7"/>
    <w:rsid w:val="00CF79C9"/>
    <w:rsid w:val="00D025E0"/>
    <w:rsid w:val="00D07B31"/>
    <w:rsid w:val="00D11CDA"/>
    <w:rsid w:val="00D20CCC"/>
    <w:rsid w:val="00D23D98"/>
    <w:rsid w:val="00D31F5F"/>
    <w:rsid w:val="00D44C20"/>
    <w:rsid w:val="00D54638"/>
    <w:rsid w:val="00DA181E"/>
    <w:rsid w:val="00DC79D6"/>
    <w:rsid w:val="00DD0DFA"/>
    <w:rsid w:val="00DD3C4D"/>
    <w:rsid w:val="00DE0F17"/>
    <w:rsid w:val="00DE4460"/>
    <w:rsid w:val="00DE6009"/>
    <w:rsid w:val="00E07758"/>
    <w:rsid w:val="00E14052"/>
    <w:rsid w:val="00E274D7"/>
    <w:rsid w:val="00E412FA"/>
    <w:rsid w:val="00E56A66"/>
    <w:rsid w:val="00E709BA"/>
    <w:rsid w:val="00E73730"/>
    <w:rsid w:val="00E75431"/>
    <w:rsid w:val="00E75987"/>
    <w:rsid w:val="00E82202"/>
    <w:rsid w:val="00E8603E"/>
    <w:rsid w:val="00EA3416"/>
    <w:rsid w:val="00EB35C8"/>
    <w:rsid w:val="00EB4F16"/>
    <w:rsid w:val="00EC197D"/>
    <w:rsid w:val="00EC4BB4"/>
    <w:rsid w:val="00ED7877"/>
    <w:rsid w:val="00EF2C7C"/>
    <w:rsid w:val="00F2377A"/>
    <w:rsid w:val="00F271A7"/>
    <w:rsid w:val="00F3341F"/>
    <w:rsid w:val="00F452C3"/>
    <w:rsid w:val="00F53475"/>
    <w:rsid w:val="00F70EF1"/>
    <w:rsid w:val="00F858F2"/>
    <w:rsid w:val="00F971D6"/>
    <w:rsid w:val="00FA1023"/>
    <w:rsid w:val="00FB0F00"/>
    <w:rsid w:val="00FB2760"/>
    <w:rsid w:val="00FC6C06"/>
    <w:rsid w:val="00FD187E"/>
    <w:rsid w:val="00FD42A7"/>
    <w:rsid w:val="00FD7C65"/>
    <w:rsid w:val="00FE1B9E"/>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C65"/>
    <w:rPr>
      <w:rFonts w:ascii="Times" w:hAnsi="Times"/>
      <w:sz w:val="24"/>
    </w:rPr>
  </w:style>
  <w:style w:type="paragraph" w:styleId="Heading1">
    <w:name w:val="heading 1"/>
    <w:basedOn w:val="Normal"/>
    <w:link w:val="Heading1Char"/>
    <w:uiPriority w:val="1"/>
    <w:qFormat/>
    <w:rsid w:val="00FE1B9E"/>
    <w:pPr>
      <w:widowControl w:val="0"/>
      <w:spacing w:before="54"/>
      <w:ind w:left="349"/>
      <w:outlineLvl w:val="0"/>
    </w:pPr>
    <w:rPr>
      <w:rFonts w:ascii="Times New Roman" w:eastAsia="Times New Roman" w:hAnsi="Times New Roman"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966CB"/>
    <w:rPr>
      <w:rFonts w:ascii="Tahoma" w:hAnsi="Tahoma" w:cs="Tahoma"/>
      <w:sz w:val="16"/>
      <w:szCs w:val="16"/>
    </w:rPr>
  </w:style>
  <w:style w:type="character" w:customStyle="1" w:styleId="BalloonTextChar">
    <w:name w:val="Balloon Text Char"/>
    <w:basedOn w:val="DefaultParagraphFont"/>
    <w:link w:val="BalloonText"/>
    <w:uiPriority w:val="99"/>
    <w:semiHidden/>
    <w:rsid w:val="001966CB"/>
    <w:rPr>
      <w:rFonts w:ascii="Tahoma" w:hAnsi="Tahoma" w:cs="Tahoma"/>
      <w:sz w:val="16"/>
      <w:szCs w:val="16"/>
    </w:rPr>
  </w:style>
  <w:style w:type="paragraph" w:customStyle="1" w:styleId="Default">
    <w:name w:val="Default"/>
    <w:rsid w:val="00F452C3"/>
    <w:pPr>
      <w:autoSpaceDE w:val="0"/>
      <w:autoSpaceDN w:val="0"/>
      <w:adjustRightInd w:val="0"/>
    </w:pPr>
    <w:rPr>
      <w:rFonts w:ascii="Times New Roman" w:hAnsi="Times New Roman"/>
      <w:color w:val="000000"/>
      <w:sz w:val="24"/>
      <w:szCs w:val="24"/>
    </w:rPr>
  </w:style>
  <w:style w:type="paragraph" w:customStyle="1" w:styleId="20sp05">
    <w:name w:val="_2.0sp 0.5&quot;"/>
    <w:basedOn w:val="Normal"/>
    <w:rsid w:val="00F452C3"/>
    <w:pPr>
      <w:suppressAutoHyphens/>
      <w:spacing w:line="480" w:lineRule="auto"/>
      <w:ind w:firstLine="720"/>
    </w:pPr>
    <w:rPr>
      <w:rFonts w:ascii="Times New Roman" w:eastAsia="SimSun" w:hAnsi="Times New Roman"/>
      <w:sz w:val="26"/>
    </w:rPr>
  </w:style>
  <w:style w:type="character" w:styleId="FootnoteReference">
    <w:name w:val="footnote reference"/>
    <w:semiHidden/>
    <w:rsid w:val="00F452C3"/>
    <w:rPr>
      <w:vertAlign w:val="superscript"/>
    </w:rPr>
  </w:style>
  <w:style w:type="paragraph" w:styleId="FootnoteText">
    <w:name w:val="footnote text"/>
    <w:basedOn w:val="Normal"/>
    <w:link w:val="FootnoteTextChar"/>
    <w:semiHidden/>
    <w:rsid w:val="00F452C3"/>
    <w:pPr>
      <w:suppressAutoHyphens/>
      <w:spacing w:after="120"/>
    </w:pPr>
    <w:rPr>
      <w:rFonts w:ascii="Times New Roman" w:eastAsia="SimSun" w:hAnsi="Times New Roman"/>
      <w:sz w:val="20"/>
    </w:rPr>
  </w:style>
  <w:style w:type="character" w:customStyle="1" w:styleId="FootnoteTextChar">
    <w:name w:val="Footnote Text Char"/>
    <w:basedOn w:val="DefaultParagraphFont"/>
    <w:link w:val="FootnoteText"/>
    <w:semiHidden/>
    <w:rsid w:val="00F452C3"/>
    <w:rPr>
      <w:rFonts w:ascii="Times New Roman" w:eastAsia="SimSun" w:hAnsi="Times New Roman"/>
    </w:rPr>
  </w:style>
  <w:style w:type="paragraph" w:styleId="EndnoteText">
    <w:name w:val="endnote text"/>
    <w:basedOn w:val="Normal"/>
    <w:link w:val="EndnoteTextChar"/>
    <w:uiPriority w:val="99"/>
    <w:semiHidden/>
    <w:unhideWhenUsed/>
    <w:rsid w:val="005E75A6"/>
    <w:rPr>
      <w:sz w:val="20"/>
    </w:rPr>
  </w:style>
  <w:style w:type="character" w:customStyle="1" w:styleId="EndnoteTextChar">
    <w:name w:val="Endnote Text Char"/>
    <w:basedOn w:val="DefaultParagraphFont"/>
    <w:link w:val="EndnoteText"/>
    <w:uiPriority w:val="99"/>
    <w:semiHidden/>
    <w:rsid w:val="005E75A6"/>
    <w:rPr>
      <w:rFonts w:ascii="Times" w:hAnsi="Times"/>
    </w:rPr>
  </w:style>
  <w:style w:type="character" w:styleId="EndnoteReference">
    <w:name w:val="endnote reference"/>
    <w:basedOn w:val="DefaultParagraphFont"/>
    <w:uiPriority w:val="99"/>
    <w:semiHidden/>
    <w:unhideWhenUsed/>
    <w:rsid w:val="005E75A6"/>
    <w:rPr>
      <w:vertAlign w:val="superscript"/>
    </w:rPr>
  </w:style>
  <w:style w:type="paragraph" w:styleId="Header">
    <w:name w:val="header"/>
    <w:basedOn w:val="Normal"/>
    <w:link w:val="HeaderChar"/>
    <w:uiPriority w:val="99"/>
    <w:unhideWhenUsed/>
    <w:rsid w:val="005D5B15"/>
    <w:pPr>
      <w:tabs>
        <w:tab w:val="center" w:pos="4680"/>
        <w:tab w:val="right" w:pos="9360"/>
      </w:tabs>
    </w:pPr>
  </w:style>
  <w:style w:type="character" w:customStyle="1" w:styleId="HeaderChar">
    <w:name w:val="Header Char"/>
    <w:basedOn w:val="DefaultParagraphFont"/>
    <w:link w:val="Header"/>
    <w:uiPriority w:val="99"/>
    <w:rsid w:val="005D5B15"/>
    <w:rPr>
      <w:rFonts w:ascii="Times" w:hAnsi="Times"/>
      <w:sz w:val="24"/>
    </w:rPr>
  </w:style>
  <w:style w:type="paragraph" w:styleId="Footer">
    <w:name w:val="footer"/>
    <w:basedOn w:val="Normal"/>
    <w:link w:val="FooterChar"/>
    <w:uiPriority w:val="99"/>
    <w:unhideWhenUsed/>
    <w:rsid w:val="005D5B15"/>
    <w:pPr>
      <w:tabs>
        <w:tab w:val="center" w:pos="4680"/>
        <w:tab w:val="right" w:pos="9360"/>
      </w:tabs>
    </w:pPr>
  </w:style>
  <w:style w:type="character" w:customStyle="1" w:styleId="FooterChar">
    <w:name w:val="Footer Char"/>
    <w:basedOn w:val="DefaultParagraphFont"/>
    <w:link w:val="Footer"/>
    <w:uiPriority w:val="99"/>
    <w:rsid w:val="005D5B15"/>
    <w:rPr>
      <w:rFonts w:ascii="Times" w:hAnsi="Times"/>
      <w:sz w:val="24"/>
    </w:rPr>
  </w:style>
  <w:style w:type="character" w:styleId="CommentReference">
    <w:name w:val="annotation reference"/>
    <w:basedOn w:val="DefaultParagraphFont"/>
    <w:uiPriority w:val="99"/>
    <w:semiHidden/>
    <w:unhideWhenUsed/>
    <w:rsid w:val="00AD0687"/>
    <w:rPr>
      <w:sz w:val="16"/>
      <w:szCs w:val="16"/>
    </w:rPr>
  </w:style>
  <w:style w:type="paragraph" w:styleId="CommentText">
    <w:name w:val="annotation text"/>
    <w:basedOn w:val="Normal"/>
    <w:link w:val="CommentTextChar"/>
    <w:uiPriority w:val="99"/>
    <w:semiHidden/>
    <w:unhideWhenUsed/>
    <w:rsid w:val="00AD0687"/>
    <w:rPr>
      <w:sz w:val="20"/>
    </w:rPr>
  </w:style>
  <w:style w:type="character" w:customStyle="1" w:styleId="CommentTextChar">
    <w:name w:val="Comment Text Char"/>
    <w:basedOn w:val="DefaultParagraphFont"/>
    <w:link w:val="CommentText"/>
    <w:uiPriority w:val="99"/>
    <w:semiHidden/>
    <w:rsid w:val="00AD0687"/>
    <w:rPr>
      <w:rFonts w:ascii="Times" w:hAnsi="Times"/>
    </w:rPr>
  </w:style>
  <w:style w:type="paragraph" w:styleId="CommentSubject">
    <w:name w:val="annotation subject"/>
    <w:basedOn w:val="CommentText"/>
    <w:next w:val="CommentText"/>
    <w:link w:val="CommentSubjectChar"/>
    <w:uiPriority w:val="99"/>
    <w:semiHidden/>
    <w:unhideWhenUsed/>
    <w:rsid w:val="00AD0687"/>
    <w:rPr>
      <w:b/>
      <w:bCs/>
    </w:rPr>
  </w:style>
  <w:style w:type="character" w:customStyle="1" w:styleId="CommentSubjectChar">
    <w:name w:val="Comment Subject Char"/>
    <w:basedOn w:val="CommentTextChar"/>
    <w:link w:val="CommentSubject"/>
    <w:uiPriority w:val="99"/>
    <w:semiHidden/>
    <w:rsid w:val="00AD0687"/>
    <w:rPr>
      <w:rFonts w:ascii="Times" w:hAnsi="Times"/>
      <w:b/>
      <w:bCs/>
    </w:rPr>
  </w:style>
  <w:style w:type="table" w:styleId="TableGrid">
    <w:name w:val="Table Grid"/>
    <w:basedOn w:val="TableNormal"/>
    <w:uiPriority w:val="59"/>
    <w:rsid w:val="00624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1B9E"/>
    <w:rPr>
      <w:rFonts w:ascii="Times New Roman" w:eastAsia="Times New Roman" w:hAnsi="Times New Roman" w:cstheme="minorBidi"/>
      <w:b/>
      <w:bCs/>
      <w:sz w:val="24"/>
      <w:szCs w:val="24"/>
    </w:rPr>
  </w:style>
  <w:style w:type="paragraph" w:styleId="BodyText">
    <w:name w:val="Body Text"/>
    <w:basedOn w:val="Normal"/>
    <w:link w:val="BodyTextChar"/>
    <w:uiPriority w:val="1"/>
    <w:qFormat/>
    <w:rsid w:val="00FE1B9E"/>
    <w:pPr>
      <w:widowControl w:val="0"/>
      <w:ind w:left="640"/>
    </w:pPr>
    <w:rPr>
      <w:rFonts w:ascii="Times New Roman" w:eastAsia="Times New Roman" w:hAnsi="Times New Roman" w:cstheme="minorBidi"/>
      <w:szCs w:val="24"/>
    </w:rPr>
  </w:style>
  <w:style w:type="character" w:customStyle="1" w:styleId="BodyTextChar">
    <w:name w:val="Body Text Char"/>
    <w:basedOn w:val="DefaultParagraphFont"/>
    <w:link w:val="BodyText"/>
    <w:uiPriority w:val="1"/>
    <w:rsid w:val="00FE1B9E"/>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1573">
      <w:bodyDiv w:val="1"/>
      <w:marLeft w:val="0"/>
      <w:marRight w:val="0"/>
      <w:marTop w:val="0"/>
      <w:marBottom w:val="0"/>
      <w:divBdr>
        <w:top w:val="none" w:sz="0" w:space="0" w:color="auto"/>
        <w:left w:val="none" w:sz="0" w:space="0" w:color="auto"/>
        <w:bottom w:val="none" w:sz="0" w:space="0" w:color="auto"/>
        <w:right w:val="none" w:sz="0" w:space="0" w:color="auto"/>
      </w:divBdr>
    </w:div>
    <w:div w:id="422536430">
      <w:bodyDiv w:val="1"/>
      <w:marLeft w:val="0"/>
      <w:marRight w:val="0"/>
      <w:marTop w:val="0"/>
      <w:marBottom w:val="0"/>
      <w:divBdr>
        <w:top w:val="none" w:sz="0" w:space="0" w:color="auto"/>
        <w:left w:val="none" w:sz="0" w:space="0" w:color="auto"/>
        <w:bottom w:val="none" w:sz="0" w:space="0" w:color="auto"/>
        <w:right w:val="none" w:sz="0" w:space="0" w:color="auto"/>
      </w:divBdr>
    </w:div>
    <w:div w:id="1831482170">
      <w:bodyDiv w:val="1"/>
      <w:marLeft w:val="0"/>
      <w:marRight w:val="0"/>
      <w:marTop w:val="0"/>
      <w:marBottom w:val="0"/>
      <w:divBdr>
        <w:top w:val="none" w:sz="0" w:space="0" w:color="auto"/>
        <w:left w:val="none" w:sz="0" w:space="0" w:color="auto"/>
        <w:bottom w:val="none" w:sz="0" w:space="0" w:color="auto"/>
        <w:right w:val="none" w:sz="0" w:space="0" w:color="auto"/>
      </w:divBdr>
    </w:div>
    <w:div w:id="212992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ohnf@capair.com"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yperlink" Target="mailto:mfassio@utc.w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wiley@williamskastner.com"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rpearson@utc.wa.gov"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2014-12-29T08:00:00+00:00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641AD8D-DD96-46EB-95CD-342EF3ADD566}"/>
</file>

<file path=customXml/itemProps2.xml><?xml version="1.0" encoding="utf-8"?>
<ds:datastoreItem xmlns:ds="http://schemas.openxmlformats.org/officeDocument/2006/customXml" ds:itemID="{76D2F3D9-E1C8-4391-A8E5-57EDD3FA4CCD}"/>
</file>

<file path=customXml/itemProps3.xml><?xml version="1.0" encoding="utf-8"?>
<ds:datastoreItem xmlns:ds="http://schemas.openxmlformats.org/officeDocument/2006/customXml" ds:itemID="{63CA3FB0-3F69-4622-8CEC-953B06D11694}"/>
</file>

<file path=customXml/itemProps4.xml><?xml version="1.0" encoding="utf-8"?>
<ds:datastoreItem xmlns:ds="http://schemas.openxmlformats.org/officeDocument/2006/customXml" ds:itemID="{9FCBD750-ADBF-44A1-9B69-FC064B8CB275}"/>
</file>

<file path=customXml/itemProps5.xml><?xml version="1.0" encoding="utf-8"?>
<ds:datastoreItem xmlns:ds="http://schemas.openxmlformats.org/officeDocument/2006/customXml" ds:itemID="{FD389AE3-A6CE-4B54-A721-73C4E8FD16C9}"/>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2014-12-29T21:54:00Z</dcterms:created>
  <dcterms:modified xsi:type="dcterms:W3CDTF">2014-12-29T21:54:00Z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