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9C3C28" w:rsidRPr="009C3C28">
        <w:rPr>
          <w:b/>
          <w:szCs w:val="24"/>
        </w:rPr>
        <w:t>Letter to Steven King in response to Notice of Ex Parte Communications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A6740D" w:rsidRDefault="00A6740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9C3C28" w:rsidRPr="009C3C28">
        <w:rPr>
          <w:b/>
          <w:szCs w:val="24"/>
        </w:rPr>
        <w:t>Letter to Steven King in response to Notice of Ex Parte Communications</w:t>
      </w:r>
      <w:r>
        <w:rPr>
          <w:szCs w:val="24"/>
        </w:rPr>
        <w:t xml:space="preserve"> via email: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4A26F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8268D" w:rsidTr="0068268D">
        <w:tc>
          <w:tcPr>
            <w:tcW w:w="5028" w:type="dxa"/>
          </w:tcPr>
          <w:p w:rsidR="0068268D" w:rsidRP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Brian Thomas</w:t>
            </w:r>
          </w:p>
        </w:tc>
        <w:tc>
          <w:tcPr>
            <w:tcW w:w="5028" w:type="dxa"/>
          </w:tcPr>
          <w:p w:rsidR="0068268D" w:rsidRDefault="004A26FA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="0068268D" w:rsidRPr="001237C5">
                <w:rPr>
                  <w:rStyle w:val="Hyperlink"/>
                </w:rPr>
                <w:t>bthomas@utc.wa.gov</w:t>
              </w:r>
            </w:hyperlink>
            <w:r w:rsidR="0068268D"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4A26FA">
        <w:rPr>
          <w:szCs w:val="24"/>
          <w:u w:val="single"/>
        </w:rPr>
        <w:fldChar w:fldCharType="begin"/>
      </w:r>
      <w:r w:rsidR="005D02DA">
        <w:rPr>
          <w:szCs w:val="24"/>
          <w:u w:val="single"/>
        </w:rPr>
        <w:instrText xml:space="preserve"> DATE  \@ "d"  \* MERGEFORMAT </w:instrText>
      </w:r>
      <w:r w:rsidR="004A26FA">
        <w:rPr>
          <w:szCs w:val="24"/>
          <w:u w:val="single"/>
        </w:rPr>
        <w:fldChar w:fldCharType="separate"/>
      </w:r>
      <w:r w:rsidR="00994872">
        <w:rPr>
          <w:noProof/>
          <w:szCs w:val="24"/>
          <w:u w:val="single"/>
        </w:rPr>
        <w:t>13</w:t>
      </w:r>
      <w:r w:rsidR="004A26FA">
        <w:rPr>
          <w:szCs w:val="24"/>
          <w:u w:val="single"/>
        </w:rPr>
        <w:fldChar w:fldCharType="end"/>
      </w:r>
      <w:proofErr w:type="gramStart"/>
      <w:r w:rsidR="005D02DA" w:rsidRPr="005D02DA">
        <w:rPr>
          <w:szCs w:val="24"/>
          <w:u w:val="single"/>
          <w:vertAlign w:val="superscript"/>
        </w:rPr>
        <w:t>th</w:t>
      </w:r>
      <w:proofErr w:type="gramEnd"/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4A26FA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4A26FA">
        <w:rPr>
          <w:szCs w:val="24"/>
        </w:rPr>
        <w:fldChar w:fldCharType="separate"/>
      </w:r>
      <w:r w:rsidR="00994872">
        <w:rPr>
          <w:noProof/>
          <w:szCs w:val="24"/>
        </w:rPr>
        <w:t>April 2015</w:t>
      </w:r>
      <w:r w:rsidR="004A26FA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BC" w:rsidRDefault="000F23BC">
      <w:pPr>
        <w:spacing w:line="20" w:lineRule="exact"/>
      </w:pPr>
    </w:p>
  </w:endnote>
  <w:endnote w:type="continuationSeparator" w:id="0">
    <w:p w:rsidR="000F23BC" w:rsidRDefault="000F23BC">
      <w:r>
        <w:t xml:space="preserve"> </w:t>
      </w:r>
    </w:p>
  </w:endnote>
  <w:endnote w:type="continuationNotice" w:id="1">
    <w:p w:rsidR="000F23BC" w:rsidRDefault="000F23B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C" w:rsidRDefault="000F23BC">
    <w:pPr>
      <w:pStyle w:val="Footer"/>
    </w:pPr>
  </w:p>
  <w:p w:rsidR="000F23BC" w:rsidRDefault="000F23B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BC" w:rsidRDefault="000F23BC">
      <w:r>
        <w:separator/>
      </w:r>
    </w:p>
  </w:footnote>
  <w:footnote w:type="continuationSeparator" w:id="0">
    <w:p w:rsidR="000F23BC" w:rsidRDefault="000F2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B4ABF"/>
    <w:rsid w:val="000F23BC"/>
    <w:rsid w:val="00336472"/>
    <w:rsid w:val="00345047"/>
    <w:rsid w:val="003B6795"/>
    <w:rsid w:val="003D1F3E"/>
    <w:rsid w:val="004407B0"/>
    <w:rsid w:val="00466070"/>
    <w:rsid w:val="004A26FA"/>
    <w:rsid w:val="005D02DA"/>
    <w:rsid w:val="005F2A09"/>
    <w:rsid w:val="0068268D"/>
    <w:rsid w:val="00994872"/>
    <w:rsid w:val="009C3C28"/>
    <w:rsid w:val="00A07A15"/>
    <w:rsid w:val="00A446A2"/>
    <w:rsid w:val="00A6740D"/>
    <w:rsid w:val="00AF2EA9"/>
    <w:rsid w:val="00B619FC"/>
    <w:rsid w:val="00B70A1C"/>
    <w:rsid w:val="00CF2CA1"/>
    <w:rsid w:val="00E1554C"/>
    <w:rsid w:val="00E8639F"/>
    <w:rsid w:val="00E92414"/>
    <w:rsid w:val="00E93049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.gafken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bthoma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47B404-CB17-46CC-B306-E73DDBAB8FE0}"/>
</file>

<file path=customXml/itemProps2.xml><?xml version="1.0" encoding="utf-8"?>
<ds:datastoreItem xmlns:ds="http://schemas.openxmlformats.org/officeDocument/2006/customXml" ds:itemID="{75DB73DF-1D57-4F0B-9729-4654CA9685E1}"/>
</file>

<file path=customXml/itemProps3.xml><?xml version="1.0" encoding="utf-8"?>
<ds:datastoreItem xmlns:ds="http://schemas.openxmlformats.org/officeDocument/2006/customXml" ds:itemID="{02ED051A-FFC8-43B0-88BE-E29DD2DA120D}"/>
</file>

<file path=customXml/itemProps4.xml><?xml version="1.0" encoding="utf-8"?>
<ds:datastoreItem xmlns:ds="http://schemas.openxmlformats.org/officeDocument/2006/customXml" ds:itemID="{38B8CFC4-4E25-43DC-92BD-846AD897A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2015-04-13T17:43:00Z</cp:lastPrinted>
  <dcterms:created xsi:type="dcterms:W3CDTF">2015-04-02T18:08:00Z</dcterms:created>
  <dcterms:modified xsi:type="dcterms:W3CDTF">2015-04-13T19:01:00Z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