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39" w:rsidRDefault="00402239" w:rsidP="00402239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853F7D" wp14:editId="70E195EB">
            <wp:extent cx="6604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39" w:rsidRDefault="00402239" w:rsidP="004022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402239" w:rsidRDefault="00402239" w:rsidP="004022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402239" w:rsidRDefault="00402239" w:rsidP="004022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402239" w:rsidRDefault="00402239" w:rsidP="004022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402239" w:rsidRDefault="00402239" w:rsidP="004022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681D73" w:rsidRDefault="00110236" w:rsidP="00110236">
      <w:pPr>
        <w:pStyle w:val="NoSpacing"/>
        <w:spacing w:line="288" w:lineRule="auto"/>
        <w:jc w:val="center"/>
      </w:pPr>
      <w:r>
        <w:t xml:space="preserve">February </w:t>
      </w:r>
      <w:r w:rsidR="004F5EF6">
        <w:t>2</w:t>
      </w:r>
      <w:r w:rsidR="00E96D4A">
        <w:t>4</w:t>
      </w:r>
      <w:r w:rsidR="00AF1CD9">
        <w:t>, 201</w:t>
      </w:r>
      <w:r>
        <w:t>4</w:t>
      </w:r>
    </w:p>
    <w:p w:rsidR="00681D73" w:rsidRDefault="00681D73" w:rsidP="00110236">
      <w:pPr>
        <w:pStyle w:val="NoSpacing"/>
        <w:spacing w:line="288" w:lineRule="auto"/>
      </w:pPr>
    </w:p>
    <w:p w:rsidR="0010732E" w:rsidRDefault="0010732E" w:rsidP="00110236">
      <w:pPr>
        <w:pStyle w:val="NoSpacing"/>
        <w:spacing w:line="288" w:lineRule="auto"/>
      </w:pPr>
    </w:p>
    <w:p w:rsidR="00681D73" w:rsidRPr="00681D73" w:rsidRDefault="00681D73" w:rsidP="00110236">
      <w:pPr>
        <w:pStyle w:val="NoSpacing"/>
        <w:spacing w:line="288" w:lineRule="auto"/>
        <w:jc w:val="center"/>
        <w:rPr>
          <w:b/>
        </w:rPr>
      </w:pPr>
      <w:r w:rsidRPr="00681D73">
        <w:rPr>
          <w:b/>
        </w:rPr>
        <w:t>NOTICE OF WITHDRAWAL OF RULEMAKING</w:t>
      </w:r>
    </w:p>
    <w:p w:rsidR="00681D73" w:rsidRDefault="00681D73" w:rsidP="00110236">
      <w:pPr>
        <w:pStyle w:val="NoSpacing"/>
        <w:spacing w:line="288" w:lineRule="auto"/>
      </w:pPr>
    </w:p>
    <w:p w:rsidR="00681D73" w:rsidRDefault="00681D73" w:rsidP="00110236">
      <w:pPr>
        <w:pStyle w:val="NoSpacing"/>
        <w:spacing w:line="288" w:lineRule="auto"/>
      </w:pPr>
    </w:p>
    <w:p w:rsidR="00110236" w:rsidRDefault="00681D73" w:rsidP="00110236">
      <w:pPr>
        <w:pStyle w:val="NoSpacing"/>
        <w:spacing w:line="288" w:lineRule="auto"/>
        <w:ind w:left="720" w:hanging="720"/>
      </w:pPr>
      <w:r>
        <w:t>Re:</w:t>
      </w:r>
      <w:r>
        <w:tab/>
      </w:r>
      <w:r w:rsidR="00110236">
        <w:t xml:space="preserve">Rulemaking Inquiry to Consider the Need to </w:t>
      </w:r>
      <w:r w:rsidR="00110236" w:rsidRPr="00B47FC4">
        <w:t xml:space="preserve">Evaluate and </w:t>
      </w:r>
      <w:r w:rsidR="00110236">
        <w:t>C</w:t>
      </w:r>
      <w:r w:rsidR="00110236" w:rsidRPr="00B47FC4">
        <w:t xml:space="preserve">larify </w:t>
      </w:r>
      <w:r w:rsidR="00110236">
        <w:t xml:space="preserve">Jurisdiction of Water Companies, </w:t>
      </w:r>
      <w:r w:rsidR="00110236" w:rsidRPr="00B47FC4">
        <w:t>WAC 480-110-255, Jurisdiction, and related rules</w:t>
      </w:r>
    </w:p>
    <w:p w:rsidR="00681D73" w:rsidRDefault="00110236" w:rsidP="00110236">
      <w:pPr>
        <w:pStyle w:val="NoSpacing"/>
        <w:spacing w:line="288" w:lineRule="auto"/>
        <w:ind w:firstLine="720"/>
      </w:pPr>
      <w:r>
        <w:t>Docket UW-131386</w:t>
      </w:r>
    </w:p>
    <w:p w:rsidR="00681D73" w:rsidRDefault="00681D73" w:rsidP="00110236">
      <w:pPr>
        <w:pStyle w:val="NoSpacing"/>
        <w:spacing w:line="288" w:lineRule="auto"/>
      </w:pPr>
    </w:p>
    <w:p w:rsidR="00681D73" w:rsidRDefault="00681D73" w:rsidP="00110236">
      <w:pPr>
        <w:pStyle w:val="NoSpacing"/>
        <w:spacing w:line="288" w:lineRule="auto"/>
      </w:pPr>
      <w:r>
        <w:t>TO ALL INTERESTED PERSONS:</w:t>
      </w:r>
    </w:p>
    <w:p w:rsidR="00681D73" w:rsidRDefault="00681D73" w:rsidP="00110236">
      <w:pPr>
        <w:pStyle w:val="NoSpacing"/>
        <w:spacing w:line="288" w:lineRule="auto"/>
      </w:pPr>
    </w:p>
    <w:p w:rsidR="00681D73" w:rsidRDefault="00110236" w:rsidP="00110236">
      <w:pPr>
        <w:pStyle w:val="NoSpacing"/>
        <w:spacing w:line="288" w:lineRule="auto"/>
      </w:pPr>
      <w:r>
        <w:t>On August 21, 2013, t</w:t>
      </w:r>
      <w:r w:rsidRPr="00CC3890">
        <w:t xml:space="preserve">he Washington Utilities and Transportation Commission (Commission) filed with the Code Reviser </w:t>
      </w:r>
      <w:r>
        <w:t xml:space="preserve">at WSR 13-17-116 a Preproposal Statement of Inquiry (CR-101) </w:t>
      </w:r>
      <w:r w:rsidRPr="001B741A">
        <w:t xml:space="preserve">to </w:t>
      </w:r>
      <w:r>
        <w:t>c</w:t>
      </w:r>
      <w:r w:rsidRPr="006743F3">
        <w:t xml:space="preserve">larify </w:t>
      </w:r>
      <w:r w:rsidR="00CF789F">
        <w:t xml:space="preserve">the Commission’s </w:t>
      </w:r>
      <w:r>
        <w:t>j</w:t>
      </w:r>
      <w:r w:rsidRPr="006743F3">
        <w:t xml:space="preserve">urisdiction over </w:t>
      </w:r>
      <w:r w:rsidR="00CF789F">
        <w:t xml:space="preserve">entities that provide water service, including </w:t>
      </w:r>
      <w:r w:rsidRPr="006743F3">
        <w:t>water companies</w:t>
      </w:r>
      <w:r>
        <w:t>, homeowner associations, cooperatives and mutual corporations, or similar entities</w:t>
      </w:r>
      <w:r w:rsidR="00CF789F">
        <w:t xml:space="preserve">.  </w:t>
      </w:r>
      <w:r w:rsidR="00CF789F" w:rsidRPr="00DC21FB">
        <w:rPr>
          <w:i/>
        </w:rPr>
        <w:t xml:space="preserve">See </w:t>
      </w:r>
      <w:r>
        <w:t>WAC 480-110-245 and WAC 480-110-255</w:t>
      </w:r>
      <w:r w:rsidRPr="006743F3">
        <w:t>.</w:t>
      </w:r>
    </w:p>
    <w:p w:rsidR="00402239" w:rsidRDefault="00402239" w:rsidP="00110236">
      <w:pPr>
        <w:pStyle w:val="NoSpacing"/>
        <w:spacing w:line="288" w:lineRule="auto"/>
      </w:pPr>
    </w:p>
    <w:p w:rsidR="00681D73" w:rsidRDefault="003217E8" w:rsidP="00110236">
      <w:pPr>
        <w:pStyle w:val="NoSpacing"/>
        <w:spacing w:line="288" w:lineRule="auto"/>
      </w:pPr>
      <w:r>
        <w:t xml:space="preserve">The Commission appreciates the stakeholders’ participation and comment in this rulemaking inquiry.  </w:t>
      </w:r>
      <w:r w:rsidR="00CF789F">
        <w:t>However, t</w:t>
      </w:r>
      <w:r w:rsidR="00402239">
        <w:t xml:space="preserve">he </w:t>
      </w:r>
      <w:r>
        <w:t>Commission has determined</w:t>
      </w:r>
      <w:r w:rsidR="00CF789F">
        <w:t xml:space="preserve"> that because of other water-related matters pending before the Commission, and limited agency resources, it is preferable for the Commission to consider its water company jurisdictional rule at a later date.</w:t>
      </w:r>
      <w:r w:rsidR="00402239">
        <w:t xml:space="preserve"> </w:t>
      </w:r>
      <w:r w:rsidR="00CF789F">
        <w:t xml:space="preserve"> Accordingly</w:t>
      </w:r>
      <w:r>
        <w:t xml:space="preserve">, the </w:t>
      </w:r>
      <w:r w:rsidR="00441F6E">
        <w:t xml:space="preserve">Commission is withdrawing its notice of a rulemaking proceeding in this docket. </w:t>
      </w:r>
      <w:r>
        <w:t>The Commission has notified the Office of the Code Reviser of the withdrawal</w:t>
      </w:r>
      <w:r w:rsidR="00441F6E">
        <w:t xml:space="preserve"> by letter dated </w:t>
      </w:r>
      <w:r w:rsidR="00110236">
        <w:t xml:space="preserve">February </w:t>
      </w:r>
      <w:r w:rsidR="004F5EF6">
        <w:t>2</w:t>
      </w:r>
      <w:r w:rsidR="00E96D4A">
        <w:t>1</w:t>
      </w:r>
      <w:r w:rsidR="00402239">
        <w:t>, 201</w:t>
      </w:r>
      <w:r w:rsidR="00110236">
        <w:t>4</w:t>
      </w:r>
      <w:r w:rsidR="00441F6E">
        <w:t>.</w:t>
      </w:r>
    </w:p>
    <w:p w:rsidR="0022121D" w:rsidRDefault="0022121D" w:rsidP="00110236">
      <w:pPr>
        <w:pStyle w:val="NoSpacing"/>
        <w:spacing w:line="288" w:lineRule="auto"/>
      </w:pPr>
    </w:p>
    <w:p w:rsidR="0022121D" w:rsidRDefault="0022121D" w:rsidP="00110236">
      <w:pPr>
        <w:pStyle w:val="NoSpacing"/>
        <w:spacing w:line="288" w:lineRule="auto"/>
      </w:pPr>
    </w:p>
    <w:p w:rsidR="0022121D" w:rsidRDefault="0022121D" w:rsidP="00110236">
      <w:pPr>
        <w:pStyle w:val="NoSpacing"/>
        <w:spacing w:line="288" w:lineRule="auto"/>
      </w:pPr>
    </w:p>
    <w:p w:rsidR="0022121D" w:rsidRDefault="0022121D" w:rsidP="00110236">
      <w:pPr>
        <w:pStyle w:val="NoSpacing"/>
        <w:spacing w:line="288" w:lineRule="auto"/>
      </w:pPr>
    </w:p>
    <w:p w:rsidR="0022121D" w:rsidRDefault="00402239" w:rsidP="00110236">
      <w:pPr>
        <w:pStyle w:val="NoSpacing"/>
        <w:spacing w:line="288" w:lineRule="auto"/>
      </w:pPr>
      <w:r>
        <w:t>STEVEN V. KING</w:t>
      </w:r>
    </w:p>
    <w:p w:rsidR="0022121D" w:rsidRDefault="0022121D" w:rsidP="00110236">
      <w:pPr>
        <w:pStyle w:val="NoSpacing"/>
        <w:spacing w:line="288" w:lineRule="auto"/>
      </w:pPr>
      <w:r>
        <w:t>Executive Director and Secretary</w:t>
      </w:r>
    </w:p>
    <w:sectPr w:rsidR="0022121D" w:rsidSect="0010732E">
      <w:headerReference w:type="default" r:id="rId8"/>
      <w:pgSz w:w="12240" w:h="15840"/>
      <w:pgMar w:top="720" w:right="1440" w:bottom="144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0D" w:rsidRDefault="006F510D" w:rsidP="0022121D">
      <w:pPr>
        <w:spacing w:after="0" w:line="240" w:lineRule="auto"/>
      </w:pPr>
      <w:r>
        <w:separator/>
      </w:r>
    </w:p>
  </w:endnote>
  <w:endnote w:type="continuationSeparator" w:id="0">
    <w:p w:rsidR="006F510D" w:rsidRDefault="006F510D" w:rsidP="0022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0D" w:rsidRDefault="006F510D" w:rsidP="0022121D">
      <w:pPr>
        <w:spacing w:after="0" w:line="240" w:lineRule="auto"/>
      </w:pPr>
      <w:r>
        <w:separator/>
      </w:r>
    </w:p>
  </w:footnote>
  <w:footnote w:type="continuationSeparator" w:id="0">
    <w:p w:rsidR="006F510D" w:rsidRDefault="006F510D" w:rsidP="0022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0D" w:rsidRPr="003A482A" w:rsidRDefault="006F510D" w:rsidP="00CF6603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>
      <w:tab/>
    </w:r>
    <w:r w:rsidR="003A482A" w:rsidRPr="003A482A">
      <w:rPr>
        <w:b/>
        <w:sz w:val="20"/>
        <w:szCs w:val="20"/>
      </w:rPr>
      <w:t>[Service Date February 24,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3"/>
    <w:rsid w:val="0001172D"/>
    <w:rsid w:val="000259FC"/>
    <w:rsid w:val="00076D36"/>
    <w:rsid w:val="0008035C"/>
    <w:rsid w:val="000834EA"/>
    <w:rsid w:val="000879DA"/>
    <w:rsid w:val="000931EE"/>
    <w:rsid w:val="000A7BB9"/>
    <w:rsid w:val="000B17DA"/>
    <w:rsid w:val="000B573B"/>
    <w:rsid w:val="000C6F04"/>
    <w:rsid w:val="000C7171"/>
    <w:rsid w:val="000D42A6"/>
    <w:rsid w:val="000E6358"/>
    <w:rsid w:val="0010178E"/>
    <w:rsid w:val="0010710B"/>
    <w:rsid w:val="0010732E"/>
    <w:rsid w:val="00110236"/>
    <w:rsid w:val="0016656A"/>
    <w:rsid w:val="00173FE3"/>
    <w:rsid w:val="001750AC"/>
    <w:rsid w:val="00192193"/>
    <w:rsid w:val="001B1E79"/>
    <w:rsid w:val="001B22B6"/>
    <w:rsid w:val="001C5AB1"/>
    <w:rsid w:val="0022121D"/>
    <w:rsid w:val="00260E6E"/>
    <w:rsid w:val="0026661F"/>
    <w:rsid w:val="00296952"/>
    <w:rsid w:val="002B2F81"/>
    <w:rsid w:val="002B7581"/>
    <w:rsid w:val="002C039A"/>
    <w:rsid w:val="002E5AB8"/>
    <w:rsid w:val="002F5766"/>
    <w:rsid w:val="002F60C4"/>
    <w:rsid w:val="00303FE3"/>
    <w:rsid w:val="00307D21"/>
    <w:rsid w:val="003217E8"/>
    <w:rsid w:val="00324588"/>
    <w:rsid w:val="003248FE"/>
    <w:rsid w:val="00324D25"/>
    <w:rsid w:val="003276B9"/>
    <w:rsid w:val="00385929"/>
    <w:rsid w:val="003A482A"/>
    <w:rsid w:val="003F58FD"/>
    <w:rsid w:val="00402239"/>
    <w:rsid w:val="004331E6"/>
    <w:rsid w:val="00441F6E"/>
    <w:rsid w:val="00443D88"/>
    <w:rsid w:val="00474599"/>
    <w:rsid w:val="0047553A"/>
    <w:rsid w:val="004C4DDD"/>
    <w:rsid w:val="004F5EF6"/>
    <w:rsid w:val="00551184"/>
    <w:rsid w:val="00552EC7"/>
    <w:rsid w:val="005A5233"/>
    <w:rsid w:val="00622265"/>
    <w:rsid w:val="00640B13"/>
    <w:rsid w:val="00654760"/>
    <w:rsid w:val="00660442"/>
    <w:rsid w:val="00664958"/>
    <w:rsid w:val="00664CAD"/>
    <w:rsid w:val="00681D73"/>
    <w:rsid w:val="00685CFC"/>
    <w:rsid w:val="00694EFC"/>
    <w:rsid w:val="006B5C1C"/>
    <w:rsid w:val="006D6003"/>
    <w:rsid w:val="006F510D"/>
    <w:rsid w:val="006F7629"/>
    <w:rsid w:val="00702F0F"/>
    <w:rsid w:val="007057D1"/>
    <w:rsid w:val="00716E7D"/>
    <w:rsid w:val="00721D96"/>
    <w:rsid w:val="007241D6"/>
    <w:rsid w:val="00735C91"/>
    <w:rsid w:val="007532C2"/>
    <w:rsid w:val="007A0356"/>
    <w:rsid w:val="007A138E"/>
    <w:rsid w:val="007B1E25"/>
    <w:rsid w:val="007B37BD"/>
    <w:rsid w:val="007B3812"/>
    <w:rsid w:val="007C719F"/>
    <w:rsid w:val="007D12EF"/>
    <w:rsid w:val="007D1BA3"/>
    <w:rsid w:val="007E23B4"/>
    <w:rsid w:val="007F1BFD"/>
    <w:rsid w:val="00805FAF"/>
    <w:rsid w:val="008A34AF"/>
    <w:rsid w:val="008B6360"/>
    <w:rsid w:val="008C1AA9"/>
    <w:rsid w:val="008E59F4"/>
    <w:rsid w:val="008F499F"/>
    <w:rsid w:val="008F4B8E"/>
    <w:rsid w:val="008F5E3E"/>
    <w:rsid w:val="00906984"/>
    <w:rsid w:val="009114D6"/>
    <w:rsid w:val="009275B2"/>
    <w:rsid w:val="0094241A"/>
    <w:rsid w:val="0096290E"/>
    <w:rsid w:val="00984ED9"/>
    <w:rsid w:val="00995B1A"/>
    <w:rsid w:val="009D22E0"/>
    <w:rsid w:val="009E7811"/>
    <w:rsid w:val="009F020E"/>
    <w:rsid w:val="009F1D6E"/>
    <w:rsid w:val="009F53A2"/>
    <w:rsid w:val="009F6CBA"/>
    <w:rsid w:val="00A019A3"/>
    <w:rsid w:val="00A43C56"/>
    <w:rsid w:val="00A44155"/>
    <w:rsid w:val="00A64FDF"/>
    <w:rsid w:val="00A67F3E"/>
    <w:rsid w:val="00A84C2A"/>
    <w:rsid w:val="00AA2E45"/>
    <w:rsid w:val="00AA5126"/>
    <w:rsid w:val="00AC436F"/>
    <w:rsid w:val="00AE0493"/>
    <w:rsid w:val="00AE56C4"/>
    <w:rsid w:val="00AE70E5"/>
    <w:rsid w:val="00AF07A5"/>
    <w:rsid w:val="00AF1CD9"/>
    <w:rsid w:val="00B21388"/>
    <w:rsid w:val="00B62BAC"/>
    <w:rsid w:val="00B804C7"/>
    <w:rsid w:val="00B94AFC"/>
    <w:rsid w:val="00BB6188"/>
    <w:rsid w:val="00BC4FFA"/>
    <w:rsid w:val="00BD60D5"/>
    <w:rsid w:val="00BE1F63"/>
    <w:rsid w:val="00BE3395"/>
    <w:rsid w:val="00BE607C"/>
    <w:rsid w:val="00BE73D0"/>
    <w:rsid w:val="00C002C5"/>
    <w:rsid w:val="00C46B6C"/>
    <w:rsid w:val="00C75523"/>
    <w:rsid w:val="00CD6ECC"/>
    <w:rsid w:val="00CE2FD8"/>
    <w:rsid w:val="00CF199B"/>
    <w:rsid w:val="00CF6603"/>
    <w:rsid w:val="00CF789F"/>
    <w:rsid w:val="00D24C81"/>
    <w:rsid w:val="00D87F1F"/>
    <w:rsid w:val="00DA1F3E"/>
    <w:rsid w:val="00DC21FB"/>
    <w:rsid w:val="00DD2A47"/>
    <w:rsid w:val="00DD6D8F"/>
    <w:rsid w:val="00DF0509"/>
    <w:rsid w:val="00E04526"/>
    <w:rsid w:val="00E240C7"/>
    <w:rsid w:val="00E26CF4"/>
    <w:rsid w:val="00E67E22"/>
    <w:rsid w:val="00E769E1"/>
    <w:rsid w:val="00E96D4A"/>
    <w:rsid w:val="00EA0013"/>
    <w:rsid w:val="00EA22F7"/>
    <w:rsid w:val="00EA58E0"/>
    <w:rsid w:val="00EA6D49"/>
    <w:rsid w:val="00EB490A"/>
    <w:rsid w:val="00EB5060"/>
    <w:rsid w:val="00EB78C5"/>
    <w:rsid w:val="00EC170B"/>
    <w:rsid w:val="00EC4EE3"/>
    <w:rsid w:val="00F46AF0"/>
    <w:rsid w:val="00F51D53"/>
    <w:rsid w:val="00F60794"/>
    <w:rsid w:val="00F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78E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8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78E"/>
    <w:pPr>
      <w:keepNext/>
      <w:keepLines/>
      <w:spacing w:after="0" w:line="264" w:lineRule="auto"/>
      <w:ind w:left="720"/>
      <w:outlineLvl w:val="2"/>
    </w:pPr>
    <w:rPr>
      <w:rFonts w:eastAsiaTheme="majorEastAsia" w:cstheme="majorBidi"/>
      <w:b/>
      <w:bCs/>
      <w:sz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7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17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17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7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178E"/>
    <w:rPr>
      <w:rFonts w:eastAsiaTheme="majorEastAsia" w:cstheme="majorBidi"/>
      <w:b/>
      <w:bCs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6661F"/>
    <w:pPr>
      <w:spacing w:after="0" w:line="36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61F"/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178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78E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017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0178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017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2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0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78E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8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78E"/>
    <w:pPr>
      <w:keepNext/>
      <w:keepLines/>
      <w:spacing w:after="0" w:line="264" w:lineRule="auto"/>
      <w:ind w:left="720"/>
      <w:outlineLvl w:val="2"/>
    </w:pPr>
    <w:rPr>
      <w:rFonts w:eastAsiaTheme="majorEastAsia" w:cstheme="majorBidi"/>
      <w:b/>
      <w:bCs/>
      <w:sz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7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17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17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7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178E"/>
    <w:rPr>
      <w:rFonts w:eastAsiaTheme="majorEastAsia" w:cstheme="majorBidi"/>
      <w:b/>
      <w:bCs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6661F"/>
    <w:pPr>
      <w:spacing w:after="0" w:line="36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61F"/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178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78E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017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0178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017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2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0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160</IndustryCode>
    <CaseStatus xmlns="dc463f71-b30c-4ab2-9473-d307f9d35888">Closed</CaseStatus>
    <OpenedDate xmlns="dc463f71-b30c-4ab2-9473-d307f9d35888">2013-07-30T07:00:00+00:00</OpenedDate>
    <Date1 xmlns="dc463f71-b30c-4ab2-9473-d307f9d35888">2014-02-24T08:00:00+00:00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131386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2CB772B9C8BA46B67DD561D909B868" ma:contentTypeVersion="127" ma:contentTypeDescription="" ma:contentTypeScope="" ma:versionID="bdad83c2d49e8d053268c0c8d8d675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20C4CD-9B56-4754-9B76-9740B9B22669}"/>
</file>

<file path=customXml/itemProps2.xml><?xml version="1.0" encoding="utf-8"?>
<ds:datastoreItem xmlns:ds="http://schemas.openxmlformats.org/officeDocument/2006/customXml" ds:itemID="{5DC2DF82-416B-48FC-8908-32D582573A09}"/>
</file>

<file path=customXml/itemProps3.xml><?xml version="1.0" encoding="utf-8"?>
<ds:datastoreItem xmlns:ds="http://schemas.openxmlformats.org/officeDocument/2006/customXml" ds:itemID="{251395E3-84C1-45AD-A891-D63E661C5619}"/>
</file>

<file path=customXml/itemProps4.xml><?xml version="1.0" encoding="utf-8"?>
<ds:datastoreItem xmlns:ds="http://schemas.openxmlformats.org/officeDocument/2006/customXml" ds:itemID="{04BFD807-D695-4B7C-9FA7-84E9576AD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2014-02-21T19:04:00Z</dcterms:created>
  <dcterms:modified xsi:type="dcterms:W3CDTF">2014-02-21T19:44:00Z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0x0101006E56B4D1795A2E4DB2F0B01679ED314A00982CB772B9C8BA46B67DD561D909B868</vt:lpwstr>
  </property>
  <property fmtid="{D5CDD505-2E9C-101B-9397-08002B2CF9AE}" pid="3" name="_docset_NoMedatataSyncRequired">
    <vt:lpwstr>False</vt:lpwstr>
  </property>
</Properties>
</file>