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7D4BF" w14:textId="77777777" w:rsidR="00C35D3D" w:rsidRPr="001E5258" w:rsidRDefault="00C35D3D" w:rsidP="00C35D3D">
      <w:pPr>
        <w:jc w:val="center"/>
        <w:rPr>
          <w:b/>
          <w:szCs w:val="24"/>
        </w:rPr>
      </w:pPr>
      <w:r w:rsidRPr="001E5258">
        <w:rPr>
          <w:b/>
          <w:szCs w:val="24"/>
        </w:rPr>
        <w:t xml:space="preserve">BEFORE THE WASHINGTON </w:t>
      </w:r>
    </w:p>
    <w:p w14:paraId="01F9A611" w14:textId="77777777" w:rsidR="00C35D3D" w:rsidRPr="001E5258" w:rsidRDefault="00C35D3D" w:rsidP="00C35D3D">
      <w:pPr>
        <w:jc w:val="center"/>
        <w:rPr>
          <w:b/>
          <w:szCs w:val="24"/>
        </w:rPr>
      </w:pPr>
      <w:r w:rsidRPr="001E5258">
        <w:rPr>
          <w:b/>
          <w:szCs w:val="24"/>
        </w:rPr>
        <w:t xml:space="preserve">UTILITIES </w:t>
      </w:r>
      <w:smartTag w:uri="urn:schemas-microsoft-com:office:smarttags" w:element="stockticker">
        <w:r w:rsidRPr="001E5258">
          <w:rPr>
            <w:b/>
            <w:szCs w:val="24"/>
          </w:rPr>
          <w:t>AND</w:t>
        </w:r>
      </w:smartTag>
      <w:r w:rsidRPr="001E5258">
        <w:rPr>
          <w:b/>
          <w:szCs w:val="24"/>
        </w:rPr>
        <w:t xml:space="preserve"> TRANSPORTATION COMMISSION </w:t>
      </w:r>
    </w:p>
    <w:p w14:paraId="61648542" w14:textId="77777777" w:rsidR="00C35D3D" w:rsidRPr="001E5258" w:rsidRDefault="00C35D3D" w:rsidP="00C35D3D">
      <w:pPr>
        <w:jc w:val="center"/>
        <w:rPr>
          <w:b/>
          <w:szCs w:val="24"/>
        </w:rPr>
      </w:pPr>
    </w:p>
    <w:p w14:paraId="68591FD3" w14:textId="77777777" w:rsidR="00C35D3D" w:rsidRPr="001E5258" w:rsidRDefault="00C35D3D" w:rsidP="00C35D3D">
      <w:pPr>
        <w:rPr>
          <w:szCs w:val="24"/>
        </w:rPr>
      </w:pPr>
    </w:p>
    <w:p w14:paraId="3E26D33E" w14:textId="77777777" w:rsidR="00C35D3D" w:rsidRPr="001E5258" w:rsidRDefault="00C35D3D" w:rsidP="00C35D3D">
      <w:pPr>
        <w:rPr>
          <w:szCs w:val="24"/>
        </w:rPr>
      </w:pPr>
    </w:p>
    <w:p w14:paraId="7282D972" w14:textId="77777777" w:rsidR="00C35D3D" w:rsidRDefault="00C35D3D" w:rsidP="00C35D3D">
      <w:pPr>
        <w:rPr>
          <w:szCs w:val="24"/>
        </w:rPr>
      </w:pPr>
    </w:p>
    <w:p w14:paraId="20DCE825" w14:textId="77777777" w:rsidR="00FE1AB0" w:rsidRDefault="00FE1AB0" w:rsidP="00C35D3D">
      <w:pPr>
        <w:rPr>
          <w:szCs w:val="24"/>
        </w:rPr>
      </w:pPr>
    </w:p>
    <w:p w14:paraId="55C2A556" w14:textId="77777777" w:rsidR="00FE1AB0" w:rsidRPr="001E5258" w:rsidRDefault="00FE1AB0" w:rsidP="00C35D3D">
      <w:pPr>
        <w:rPr>
          <w:szCs w:val="24"/>
        </w:rPr>
      </w:pPr>
    </w:p>
    <w:p w14:paraId="274DC28A" w14:textId="77777777" w:rsidR="00C35D3D" w:rsidRPr="001E5258" w:rsidRDefault="00C35D3D" w:rsidP="00C35D3D">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163"/>
      </w:tblGrid>
      <w:tr w:rsidR="00C35D3D" w:rsidRPr="001E5258" w14:paraId="7CCB42D1" w14:textId="77777777" w:rsidTr="00EE4CD2">
        <w:tc>
          <w:tcPr>
            <w:tcW w:w="4788" w:type="dxa"/>
            <w:tcBorders>
              <w:top w:val="nil"/>
              <w:left w:val="nil"/>
            </w:tcBorders>
          </w:tcPr>
          <w:p w14:paraId="6D2CE9FE" w14:textId="77777777" w:rsidR="00C35D3D" w:rsidRPr="001E5258" w:rsidRDefault="00C35D3D" w:rsidP="00EE4CD2">
            <w:pPr>
              <w:widowControl w:val="0"/>
              <w:rPr>
                <w:szCs w:val="24"/>
                <w:lang w:eastAsia="zh-CN"/>
              </w:rPr>
            </w:pPr>
            <w:r w:rsidRPr="001E5258">
              <w:rPr>
                <w:szCs w:val="24"/>
                <w:lang w:eastAsia="zh-CN"/>
              </w:rPr>
              <w:t xml:space="preserve">In the Matter of </w:t>
            </w:r>
          </w:p>
          <w:p w14:paraId="6F19A883" w14:textId="77777777" w:rsidR="00C35D3D" w:rsidRPr="001E5258" w:rsidRDefault="00C35D3D" w:rsidP="00EE4CD2">
            <w:pPr>
              <w:widowControl w:val="0"/>
              <w:rPr>
                <w:szCs w:val="24"/>
                <w:lang w:eastAsia="zh-CN"/>
              </w:rPr>
            </w:pPr>
          </w:p>
          <w:p w14:paraId="4662915E" w14:textId="77777777" w:rsidR="00C35D3D" w:rsidRPr="001E5258" w:rsidRDefault="00C35D3D" w:rsidP="00EE4CD2">
            <w:pPr>
              <w:widowControl w:val="0"/>
              <w:rPr>
                <w:szCs w:val="24"/>
                <w:lang w:eastAsia="zh-CN"/>
              </w:rPr>
            </w:pPr>
            <w:r w:rsidRPr="001E5258">
              <w:rPr>
                <w:szCs w:val="24"/>
                <w:lang w:eastAsia="zh-CN"/>
              </w:rPr>
              <w:t>NORTHWEST NATURAL GAS COMPANY</w:t>
            </w:r>
          </w:p>
          <w:p w14:paraId="4E6F8CA7" w14:textId="77777777" w:rsidR="00C35D3D" w:rsidRPr="001E5258" w:rsidRDefault="00C35D3D" w:rsidP="00EE4CD2">
            <w:pPr>
              <w:widowControl w:val="0"/>
              <w:rPr>
                <w:szCs w:val="24"/>
                <w:lang w:eastAsia="zh-CN"/>
              </w:rPr>
            </w:pPr>
          </w:p>
          <w:p w14:paraId="2873C3C7" w14:textId="77777777" w:rsidR="00C35D3D" w:rsidRPr="001E5258" w:rsidRDefault="00C35D3D" w:rsidP="00EE4CD2">
            <w:pPr>
              <w:widowControl w:val="0"/>
              <w:rPr>
                <w:szCs w:val="24"/>
                <w:lang w:eastAsia="zh-CN"/>
              </w:rPr>
            </w:pPr>
            <w:r w:rsidRPr="001E5258">
              <w:rPr>
                <w:szCs w:val="24"/>
                <w:lang w:eastAsia="zh-CN"/>
              </w:rPr>
              <w:t xml:space="preserve">Application for Approval of Corporate Reorganization to Create a Holding Company. </w:t>
            </w:r>
          </w:p>
          <w:p w14:paraId="028BA858" w14:textId="77777777" w:rsidR="00C35D3D" w:rsidRPr="001E5258" w:rsidRDefault="00C35D3D" w:rsidP="00EE4CD2">
            <w:pPr>
              <w:widowControl w:val="0"/>
              <w:rPr>
                <w:szCs w:val="24"/>
                <w:lang w:eastAsia="zh-CN"/>
              </w:rPr>
            </w:pPr>
          </w:p>
          <w:p w14:paraId="42C5DDCF" w14:textId="77777777" w:rsidR="00C35D3D" w:rsidRPr="001E5258" w:rsidRDefault="00C35D3D" w:rsidP="00EE4CD2">
            <w:pPr>
              <w:rPr>
                <w:szCs w:val="24"/>
              </w:rPr>
            </w:pPr>
          </w:p>
        </w:tc>
        <w:tc>
          <w:tcPr>
            <w:tcW w:w="4428" w:type="dxa"/>
            <w:tcBorders>
              <w:top w:val="nil"/>
              <w:bottom w:val="nil"/>
              <w:right w:val="nil"/>
            </w:tcBorders>
          </w:tcPr>
          <w:p w14:paraId="3BDB1DA0" w14:textId="77777777" w:rsidR="00C35D3D" w:rsidRPr="001E5258" w:rsidRDefault="00C35D3D" w:rsidP="00EE4CD2">
            <w:pPr>
              <w:rPr>
                <w:szCs w:val="24"/>
              </w:rPr>
            </w:pPr>
            <w:r w:rsidRPr="001E5258">
              <w:rPr>
                <w:szCs w:val="24"/>
              </w:rPr>
              <w:t>DOCKET NO. UG-________</w:t>
            </w:r>
          </w:p>
          <w:p w14:paraId="600C6248" w14:textId="77777777" w:rsidR="00C35D3D" w:rsidRPr="001E5258" w:rsidRDefault="00C35D3D" w:rsidP="00EE4CD2">
            <w:pPr>
              <w:rPr>
                <w:szCs w:val="24"/>
              </w:rPr>
            </w:pPr>
          </w:p>
          <w:p w14:paraId="56235838" w14:textId="77777777" w:rsidR="00C35D3D" w:rsidRPr="001E5258" w:rsidRDefault="00C35D3D" w:rsidP="00EE4CD2">
            <w:pPr>
              <w:rPr>
                <w:caps/>
                <w:szCs w:val="24"/>
              </w:rPr>
            </w:pPr>
            <w:r w:rsidRPr="001E5258">
              <w:rPr>
                <w:caps/>
                <w:szCs w:val="24"/>
              </w:rPr>
              <w:t>APPLICATION OF NORTHWEST NATURAL GAS COMPANY</w:t>
            </w:r>
          </w:p>
          <w:p w14:paraId="24FC440C" w14:textId="77777777" w:rsidR="00C35D3D" w:rsidRPr="001E5258" w:rsidRDefault="00C35D3D" w:rsidP="00EE4CD2">
            <w:pPr>
              <w:rPr>
                <w:szCs w:val="24"/>
              </w:rPr>
            </w:pPr>
          </w:p>
        </w:tc>
      </w:tr>
    </w:tbl>
    <w:p w14:paraId="1CCF508D" w14:textId="77777777" w:rsidR="00C35D3D" w:rsidRPr="001E5258" w:rsidRDefault="00C35D3D" w:rsidP="00C35D3D">
      <w:pPr>
        <w:rPr>
          <w:szCs w:val="24"/>
        </w:rPr>
      </w:pPr>
    </w:p>
    <w:p w14:paraId="5851F807" w14:textId="77777777" w:rsidR="00476FF1" w:rsidRPr="001E5258" w:rsidRDefault="00476FF1" w:rsidP="001E5258">
      <w:pPr>
        <w:pStyle w:val="Heading1"/>
        <w:numPr>
          <w:ilvl w:val="0"/>
          <w:numId w:val="18"/>
        </w:numPr>
        <w:spacing w:after="240"/>
        <w:jc w:val="center"/>
        <w:rPr>
          <w:rStyle w:val="LineNumber"/>
          <w:rFonts w:ascii="Times New Roman" w:hAnsi="Times New Roman" w:cs="Times New Roman"/>
          <w:sz w:val="24"/>
          <w:szCs w:val="24"/>
        </w:rPr>
      </w:pPr>
      <w:r w:rsidRPr="001E5258">
        <w:rPr>
          <w:rStyle w:val="LineNumber"/>
          <w:rFonts w:ascii="Times New Roman" w:hAnsi="Times New Roman" w:cs="Times New Roman"/>
          <w:sz w:val="24"/>
          <w:szCs w:val="24"/>
        </w:rPr>
        <w:t>INTRODUCTION</w:t>
      </w:r>
    </w:p>
    <w:p w14:paraId="5BA51755" w14:textId="5EC88013" w:rsidR="003212C1" w:rsidRPr="001E5258" w:rsidRDefault="001E5258" w:rsidP="001E5258">
      <w:pPr>
        <w:pStyle w:val="Washingtonparagraph"/>
      </w:pPr>
      <w:r w:rsidRPr="001E5258">
        <w:tab/>
      </w:r>
      <w:r w:rsidR="000F5CD8" w:rsidRPr="001E5258">
        <w:t xml:space="preserve">In accordance with </w:t>
      </w:r>
      <w:r w:rsidR="00AC48ED" w:rsidRPr="001E5258">
        <w:t>Chapter</w:t>
      </w:r>
      <w:r w:rsidR="00381A89" w:rsidRPr="001E5258">
        <w:t xml:space="preserve"> </w:t>
      </w:r>
      <w:r w:rsidR="000F5CD8" w:rsidRPr="001E5258">
        <w:t xml:space="preserve">80.12 </w:t>
      </w:r>
      <w:r w:rsidR="00381A89" w:rsidRPr="001E5258">
        <w:t xml:space="preserve">of the RCW </w:t>
      </w:r>
      <w:r w:rsidR="000F5CD8" w:rsidRPr="001E5258">
        <w:t>and WAC 480-143-100 et. seq.</w:t>
      </w:r>
      <w:r w:rsidR="006F516C" w:rsidRPr="001E5258">
        <w:t>, Northwest Natural Gas Company (“NW Natural” or “Company”)</w:t>
      </w:r>
      <w:r w:rsidR="000C4062" w:rsidRPr="001E5258">
        <w:t xml:space="preserve"> </w:t>
      </w:r>
      <w:r w:rsidR="006F516C" w:rsidRPr="001E5258">
        <w:t>files this application</w:t>
      </w:r>
      <w:r w:rsidR="00713742" w:rsidRPr="001E5258">
        <w:t xml:space="preserve"> </w:t>
      </w:r>
      <w:r w:rsidR="007D0A8A" w:rsidRPr="001E5258">
        <w:t xml:space="preserve">(“Application”) </w:t>
      </w:r>
      <w:r w:rsidR="00713742" w:rsidRPr="001E5258">
        <w:t xml:space="preserve">requesting approval </w:t>
      </w:r>
      <w:r w:rsidR="00CD7FE4">
        <w:t>from</w:t>
      </w:r>
      <w:r w:rsidR="00381A89" w:rsidRPr="001E5258">
        <w:t xml:space="preserve"> the Washington Utilities and Transportation Commission (“Commission”) </w:t>
      </w:r>
      <w:r w:rsidR="00713742" w:rsidRPr="001E5258">
        <w:t>to</w:t>
      </w:r>
      <w:r w:rsidR="00FC22B6" w:rsidRPr="001E5258">
        <w:t xml:space="preserve"> implement a corporate reorganization that will result in a holding company</w:t>
      </w:r>
      <w:r w:rsidR="00713742" w:rsidRPr="001E5258">
        <w:t xml:space="preserve"> structure (“Reorganization”).  </w:t>
      </w:r>
      <w:r w:rsidR="003212C1" w:rsidRPr="001E5258">
        <w:t>Through the Reorganization, NW Natural</w:t>
      </w:r>
      <w:r w:rsidR="00757837" w:rsidRPr="001E5258">
        <w:t xml:space="preserve"> </w:t>
      </w:r>
      <w:r w:rsidR="003212C1" w:rsidRPr="001E5258">
        <w:t>will become a wholly owned subsidiary</w:t>
      </w:r>
      <w:r w:rsidR="00757837" w:rsidRPr="001E5258">
        <w:t xml:space="preserve"> </w:t>
      </w:r>
      <w:r w:rsidR="003212C1" w:rsidRPr="001E5258">
        <w:t xml:space="preserve">of </w:t>
      </w:r>
      <w:r w:rsidR="00FC22B6" w:rsidRPr="001E5258">
        <w:t>a newly</w:t>
      </w:r>
      <w:r w:rsidR="00A954AD">
        <w:t xml:space="preserve"> </w:t>
      </w:r>
      <w:r w:rsidR="00FC22B6" w:rsidRPr="001E5258">
        <w:t xml:space="preserve">formed </w:t>
      </w:r>
      <w:r w:rsidR="003212C1" w:rsidRPr="001E5258">
        <w:t>holding company</w:t>
      </w:r>
      <w:r w:rsidR="00FC22B6" w:rsidRPr="001E5258">
        <w:t xml:space="preserve"> (“</w:t>
      </w:r>
      <w:proofErr w:type="spellStart"/>
      <w:r w:rsidR="00FC22B6" w:rsidRPr="001E5258">
        <w:t>HoldCo</w:t>
      </w:r>
      <w:proofErr w:type="spellEnd"/>
      <w:r w:rsidR="00FC22B6" w:rsidRPr="001E5258">
        <w:t>”)</w:t>
      </w:r>
      <w:r w:rsidR="003212C1" w:rsidRPr="001E5258">
        <w:t xml:space="preserve">.  </w:t>
      </w:r>
      <w:r w:rsidR="00757837" w:rsidRPr="001E5258">
        <w:t>Each current subsidiary of NW Natural will be a wholly owned subsidiary, directly or indirectly</w:t>
      </w:r>
      <w:r w:rsidR="00A954AD">
        <w:t>,</w:t>
      </w:r>
      <w:r w:rsidR="00757837" w:rsidRPr="001E5258">
        <w:t xml:space="preserve"> of </w:t>
      </w:r>
      <w:proofErr w:type="spellStart"/>
      <w:r w:rsidR="00757837" w:rsidRPr="001E5258">
        <w:t>HoldCo</w:t>
      </w:r>
      <w:proofErr w:type="spellEnd"/>
      <w:r w:rsidR="00757837" w:rsidRPr="001E5258">
        <w:t>.</w:t>
      </w:r>
    </w:p>
    <w:p w14:paraId="677CFC35" w14:textId="0D71E1A4" w:rsidR="00AE362E" w:rsidRPr="001E5258" w:rsidRDefault="001E5258" w:rsidP="001E5258">
      <w:pPr>
        <w:pStyle w:val="Washingtonparagraph"/>
      </w:pPr>
      <w:r>
        <w:tab/>
      </w:r>
      <w:r w:rsidR="00A15BFE" w:rsidRPr="001E5258">
        <w:t xml:space="preserve">NW Natural believes that a holding company structure </w:t>
      </w:r>
      <w:r w:rsidR="009636DF">
        <w:t>will</w:t>
      </w:r>
      <w:r w:rsidR="009636DF" w:rsidRPr="001E5258">
        <w:t xml:space="preserve"> </w:t>
      </w:r>
      <w:r w:rsidR="00A15BFE" w:rsidRPr="001E5258">
        <w:t xml:space="preserve">allow the </w:t>
      </w:r>
      <w:r w:rsidR="006E4E93" w:rsidRPr="001E5258">
        <w:t>C</w:t>
      </w:r>
      <w:r w:rsidR="00A15BFE" w:rsidRPr="001E5258">
        <w:t xml:space="preserve">ompany to better respond to the changing business environment of the natural gas industry, while </w:t>
      </w:r>
      <w:r w:rsidR="00A15BFE" w:rsidRPr="001E5258">
        <w:lastRenderedPageBreak/>
        <w:t>further insulat</w:t>
      </w:r>
      <w:r w:rsidR="00381A89" w:rsidRPr="001E5258">
        <w:t>ing</w:t>
      </w:r>
      <w:r w:rsidR="00A15BFE" w:rsidRPr="001E5258">
        <w:t xml:space="preserve"> NW Natural</w:t>
      </w:r>
      <w:r w:rsidR="00381A89" w:rsidRPr="001E5258">
        <w:t>’</w:t>
      </w:r>
      <w:r w:rsidR="00A15BFE" w:rsidRPr="001E5258">
        <w:t>s public utility from non-public</w:t>
      </w:r>
      <w:r w:rsidR="00A954AD">
        <w:t>-</w:t>
      </w:r>
      <w:r w:rsidR="00A15BFE" w:rsidRPr="001E5258">
        <w:t>utility businesses.</w:t>
      </w:r>
      <w:r w:rsidR="00774DCC" w:rsidRPr="001E5258">
        <w:rPr>
          <w:rStyle w:val="FootnoteReference"/>
        </w:rPr>
        <w:footnoteReference w:id="2"/>
      </w:r>
      <w:r w:rsidR="00AF645B" w:rsidRPr="001E5258">
        <w:t xml:space="preserve">  </w:t>
      </w:r>
      <w:r w:rsidR="003A6BFE" w:rsidRPr="001E5258">
        <w:t>In fact, t</w:t>
      </w:r>
      <w:r w:rsidR="00A15BFE" w:rsidRPr="001E5258">
        <w:t>he holding company structure is a well-established form of organization for companies engaged in multiple lines of business</w:t>
      </w:r>
      <w:r w:rsidR="003A6BFE" w:rsidRPr="001E5258">
        <w:t>;</w:t>
      </w:r>
      <w:r w:rsidR="00A15BFE" w:rsidRPr="001E5258">
        <w:t xml:space="preserve"> NW Natural is one of two independent local distribution companies nationwide that is </w:t>
      </w:r>
      <w:r w:rsidR="00A15BFE" w:rsidRPr="001E5258">
        <w:rPr>
          <w:i/>
        </w:rPr>
        <w:t>not</w:t>
      </w:r>
      <w:r w:rsidR="00A15BFE" w:rsidRPr="001E5258">
        <w:t xml:space="preserve"> currently organized under a holding company structure.  </w:t>
      </w:r>
      <w:r w:rsidR="00D17F70" w:rsidRPr="001E5258">
        <w:t xml:space="preserve">NW Natural’s </w:t>
      </w:r>
      <w:r w:rsidR="00AE362E" w:rsidRPr="001E5258">
        <w:t>Reorganization is in the best interests of customers and shareholders and is consistent with the public interest</w:t>
      </w:r>
      <w:r w:rsidR="0087053A" w:rsidRPr="001E5258">
        <w:t xml:space="preserve">.  </w:t>
      </w:r>
      <w:r w:rsidR="00F836C6" w:rsidRPr="001E5258">
        <w:t xml:space="preserve">Importantly, </w:t>
      </w:r>
      <w:r w:rsidR="00FC22B6" w:rsidRPr="001E5258">
        <w:t xml:space="preserve">the Reorganization will provide </w:t>
      </w:r>
      <w:r w:rsidR="00AE362E" w:rsidRPr="001E5258">
        <w:t xml:space="preserve">benefits </w:t>
      </w:r>
      <w:r w:rsidR="00FC22B6" w:rsidRPr="001E5258">
        <w:t>to NW Natural’s customer</w:t>
      </w:r>
      <w:r w:rsidR="005A6E7F" w:rsidRPr="001E5258">
        <w:t>s</w:t>
      </w:r>
      <w:r w:rsidR="00FC22B6" w:rsidRPr="001E5258">
        <w:t xml:space="preserve"> </w:t>
      </w:r>
      <w:r w:rsidR="00AE362E" w:rsidRPr="001E5258">
        <w:t xml:space="preserve">without altering the Commission’s ability to effectively regulate the Company’s utility operations and </w:t>
      </w:r>
      <w:r w:rsidR="0017610E">
        <w:t>will not</w:t>
      </w:r>
      <w:r w:rsidR="00AE362E" w:rsidRPr="001E5258">
        <w:t xml:space="preserve"> change customer rates or the </w:t>
      </w:r>
      <w:r w:rsidR="0017610E">
        <w:t xml:space="preserve">Company’s </w:t>
      </w:r>
      <w:r w:rsidR="0087053A" w:rsidRPr="001E5258">
        <w:t xml:space="preserve">provision of </w:t>
      </w:r>
      <w:r w:rsidR="00AE362E" w:rsidRPr="001E5258">
        <w:t xml:space="preserve">safe, reliable natural gas service.  </w:t>
      </w:r>
    </w:p>
    <w:p w14:paraId="20D99095" w14:textId="77777777" w:rsidR="00AE362E" w:rsidRPr="001E5258" w:rsidRDefault="001E5258" w:rsidP="001E5258">
      <w:pPr>
        <w:pStyle w:val="Washingtonparagraph"/>
      </w:pPr>
      <w:r>
        <w:tab/>
      </w:r>
      <w:r w:rsidR="00056EAF" w:rsidRPr="001E5258">
        <w:t>The Reorganization</w:t>
      </w:r>
      <w:r w:rsidR="00FC22B6" w:rsidRPr="001E5258">
        <w:t xml:space="preserve"> will benefit customers </w:t>
      </w:r>
      <w:r w:rsidR="00332E02" w:rsidRPr="001E5258">
        <w:t xml:space="preserve">by </w:t>
      </w:r>
      <w:r w:rsidR="00FA5834" w:rsidRPr="001E5258">
        <w:t>further reinforc</w:t>
      </w:r>
      <w:r w:rsidR="00332E02" w:rsidRPr="001E5258">
        <w:t>ing</w:t>
      </w:r>
      <w:r w:rsidR="00FA5834" w:rsidRPr="001E5258">
        <w:t xml:space="preserve"> the</w:t>
      </w:r>
      <w:r w:rsidR="00A15BFE" w:rsidRPr="001E5258">
        <w:t xml:space="preserve"> legal and</w:t>
      </w:r>
      <w:r w:rsidR="00FA5834" w:rsidRPr="001E5258">
        <w:t xml:space="preserve"> </w:t>
      </w:r>
      <w:r w:rsidR="00056EAF" w:rsidRPr="001E5258">
        <w:t xml:space="preserve">financial separation between </w:t>
      </w:r>
      <w:r w:rsidR="00FC22B6" w:rsidRPr="001E5258">
        <w:t xml:space="preserve">NW Natural’s </w:t>
      </w:r>
      <w:r w:rsidR="00056EAF" w:rsidRPr="001E5258">
        <w:t xml:space="preserve">regulated </w:t>
      </w:r>
      <w:r w:rsidR="00F55381" w:rsidRPr="001E5258">
        <w:t>utility o</w:t>
      </w:r>
      <w:r w:rsidR="005A6E7F" w:rsidRPr="001E5258">
        <w:t>perations and those conducted through</w:t>
      </w:r>
      <w:r w:rsidR="00F55381" w:rsidRPr="001E5258">
        <w:t xml:space="preserve"> </w:t>
      </w:r>
      <w:r w:rsidR="005C29A5" w:rsidRPr="001E5258">
        <w:t>other</w:t>
      </w:r>
      <w:r w:rsidR="00056EAF" w:rsidRPr="001E5258">
        <w:t xml:space="preserve"> </w:t>
      </w:r>
      <w:r w:rsidR="00F55381" w:rsidRPr="001E5258">
        <w:t>subsidiaries</w:t>
      </w:r>
      <w:r w:rsidR="00056EAF" w:rsidRPr="001E5258">
        <w:t xml:space="preserve">.  Although </w:t>
      </w:r>
      <w:r w:rsidR="003212C1" w:rsidRPr="001E5258">
        <w:t xml:space="preserve">NW Natural already maintains separation between its regulated and </w:t>
      </w:r>
      <w:r w:rsidR="005C29A5" w:rsidRPr="001E5258">
        <w:t>other affiliated</w:t>
      </w:r>
      <w:r w:rsidR="003212C1" w:rsidRPr="001E5258">
        <w:t xml:space="preserve"> operations</w:t>
      </w:r>
      <w:r w:rsidR="00056EAF" w:rsidRPr="001E5258">
        <w:t>, the additional safeguards</w:t>
      </w:r>
      <w:r w:rsidR="0078512A" w:rsidRPr="001E5258">
        <w:t xml:space="preserve"> and legal construct</w:t>
      </w:r>
      <w:r w:rsidR="00056EAF" w:rsidRPr="001E5258">
        <w:t xml:space="preserve"> will </w:t>
      </w:r>
      <w:r w:rsidR="00F64644" w:rsidRPr="001E5258">
        <w:t xml:space="preserve">help </w:t>
      </w:r>
      <w:r w:rsidR="003212C1" w:rsidRPr="001E5258">
        <w:t xml:space="preserve">ensure </w:t>
      </w:r>
      <w:r w:rsidR="00AE362E" w:rsidRPr="001E5258">
        <w:t xml:space="preserve">that the financial results of the </w:t>
      </w:r>
      <w:r w:rsidR="005C29A5" w:rsidRPr="001E5258">
        <w:t>other</w:t>
      </w:r>
      <w:r w:rsidR="00AE362E" w:rsidRPr="001E5258">
        <w:t xml:space="preserve"> affiliates will not </w:t>
      </w:r>
      <w:r w:rsidR="00A15BFE" w:rsidRPr="001E5258">
        <w:t xml:space="preserve">harm </w:t>
      </w:r>
      <w:r w:rsidR="00AE362E" w:rsidRPr="001E5258">
        <w:t xml:space="preserve">the utility’s capital structure, credit ratings, or cost of capital.  </w:t>
      </w:r>
      <w:r w:rsidR="00056EAF" w:rsidRPr="001E5258">
        <w:t>The Reorganization will also separate the utility side of the business from any financial arrangements betw</w:t>
      </w:r>
      <w:r w:rsidR="00CD7D52" w:rsidRPr="001E5258">
        <w:t xml:space="preserve">een the holding company and </w:t>
      </w:r>
      <w:r w:rsidR="005C29A5" w:rsidRPr="001E5258">
        <w:t>other affiliates</w:t>
      </w:r>
      <w:r w:rsidR="00056EAF" w:rsidRPr="001E5258">
        <w:t xml:space="preserve"> to </w:t>
      </w:r>
      <w:r w:rsidR="00AE362E" w:rsidRPr="001E5258">
        <w:t xml:space="preserve">better insulate utility assets and reduce </w:t>
      </w:r>
      <w:r w:rsidR="00FA5834" w:rsidRPr="001E5258">
        <w:t xml:space="preserve">any </w:t>
      </w:r>
      <w:r w:rsidR="00AE362E" w:rsidRPr="001E5258">
        <w:t>risk that such assets could be reached by creditors of the non-regulated affiliates.</w:t>
      </w:r>
    </w:p>
    <w:p w14:paraId="558C7593" w14:textId="2E01D93B" w:rsidR="00AA7700" w:rsidRPr="001E5258" w:rsidRDefault="001E5258" w:rsidP="001E5258">
      <w:pPr>
        <w:pStyle w:val="Washingtonparagraph"/>
      </w:pPr>
      <w:r>
        <w:lastRenderedPageBreak/>
        <w:tab/>
      </w:r>
      <w:r w:rsidR="00946BC8" w:rsidRPr="001E5258">
        <w:t>In conjunction with its Reorganization proposal, the Company offers numerous commitments that are</w:t>
      </w:r>
      <w:r w:rsidR="002C219C" w:rsidRPr="001E5258">
        <w:t xml:space="preserve"> designed to mitigate </w:t>
      </w:r>
      <w:r w:rsidR="00F55381" w:rsidRPr="001E5258">
        <w:t xml:space="preserve">any </w:t>
      </w:r>
      <w:r w:rsidR="002C219C" w:rsidRPr="001E5258">
        <w:t>potential risks associated with the Reorganization</w:t>
      </w:r>
      <w:r w:rsidR="001268BB" w:rsidRPr="001E5258">
        <w:t>, and which the Company proposes the Commission adopt</w:t>
      </w:r>
      <w:r w:rsidR="00AB77C0" w:rsidRPr="001E5258">
        <w:t xml:space="preserve"> as conditions to </w:t>
      </w:r>
      <w:r w:rsidR="001268BB" w:rsidRPr="001E5258">
        <w:t>approv</w:t>
      </w:r>
      <w:r w:rsidR="00E33765" w:rsidRPr="001E5258">
        <w:t>al of</w:t>
      </w:r>
      <w:r w:rsidR="001268BB" w:rsidRPr="001E5258">
        <w:t xml:space="preserve"> the </w:t>
      </w:r>
      <w:r w:rsidR="007D0A8A" w:rsidRPr="001E5258">
        <w:t>Application</w:t>
      </w:r>
      <w:r w:rsidR="002C219C" w:rsidRPr="001E5258">
        <w:t xml:space="preserve">.  </w:t>
      </w:r>
      <w:r w:rsidR="00E53140" w:rsidRPr="001E5258">
        <w:t xml:space="preserve">These commitments </w:t>
      </w:r>
      <w:r w:rsidR="008541E5" w:rsidRPr="001E5258">
        <w:t>include</w:t>
      </w:r>
      <w:r w:rsidR="00671007" w:rsidRPr="001E5258">
        <w:t xml:space="preserve"> </w:t>
      </w:r>
      <w:r w:rsidR="004850CC" w:rsidRPr="001E5258">
        <w:t xml:space="preserve">effective </w:t>
      </w:r>
      <w:r w:rsidR="00FF370E" w:rsidRPr="001E5258">
        <w:t xml:space="preserve">utility </w:t>
      </w:r>
      <w:r w:rsidR="00E53140" w:rsidRPr="001E5258">
        <w:t xml:space="preserve">ring-fencing provisions </w:t>
      </w:r>
      <w:r w:rsidR="00AE362E" w:rsidRPr="001E5258">
        <w:t>to ensure</w:t>
      </w:r>
      <w:r w:rsidR="00E53140" w:rsidRPr="001E5258">
        <w:t xml:space="preserve"> </w:t>
      </w:r>
      <w:r w:rsidR="00AE362E" w:rsidRPr="001E5258">
        <w:t xml:space="preserve">that the holding company </w:t>
      </w:r>
      <w:r w:rsidR="00FF370E" w:rsidRPr="001E5258">
        <w:t>provides an overall benefit to the utility</w:t>
      </w:r>
      <w:r w:rsidR="00E53140" w:rsidRPr="001E5258">
        <w:t xml:space="preserve">.  The Company’s proposed commitments also ensure that the </w:t>
      </w:r>
      <w:r w:rsidR="00AE362E" w:rsidRPr="001E5258">
        <w:t xml:space="preserve">Reorganization </w:t>
      </w:r>
      <w:r w:rsidR="00F55381" w:rsidRPr="001E5258">
        <w:t xml:space="preserve">will </w:t>
      </w:r>
      <w:r w:rsidR="00AE362E" w:rsidRPr="001E5258">
        <w:t xml:space="preserve">not compromise the Commission’s ability to regulate NW Natural in the public interest </w:t>
      </w:r>
      <w:r w:rsidR="00F55381" w:rsidRPr="001E5258">
        <w:t>or</w:t>
      </w:r>
      <w:r w:rsidR="00AE362E" w:rsidRPr="001E5258">
        <w:t xml:space="preserve"> </w:t>
      </w:r>
      <w:r w:rsidR="00E53140" w:rsidRPr="001E5258">
        <w:t>result in cross-subsidization</w:t>
      </w:r>
      <w:r w:rsidR="00FF370E" w:rsidRPr="001E5258">
        <w:t xml:space="preserve"> between the utility and unregulated entities</w:t>
      </w:r>
      <w:r w:rsidR="005A6E7F" w:rsidRPr="001E5258">
        <w:t xml:space="preserve">, and that customers will not bear any costs associated with the </w:t>
      </w:r>
      <w:r w:rsidR="00E53140" w:rsidRPr="001E5258">
        <w:t>Reorganization</w:t>
      </w:r>
      <w:r w:rsidR="005A6E7F" w:rsidRPr="001E5258">
        <w:t>.</w:t>
      </w:r>
      <w:r w:rsidR="00E53140" w:rsidRPr="001E5258">
        <w:t xml:space="preserve"> </w:t>
      </w:r>
      <w:r w:rsidR="00AA7700" w:rsidRPr="001E5258">
        <w:t>Thus, the benefits of the Reorganization, together with the commitments, ensure that the transaction will result in net benefits to customers, as required by</w:t>
      </w:r>
      <w:r w:rsidR="00381A89" w:rsidRPr="001E5258">
        <w:t xml:space="preserve"> RCW 80.12.020(1).</w:t>
      </w:r>
    </w:p>
    <w:p w14:paraId="08877341" w14:textId="00D57CD2" w:rsidR="00E617F1" w:rsidRPr="001E5258" w:rsidRDefault="006F2796" w:rsidP="001E5258">
      <w:pPr>
        <w:pStyle w:val="Washingtonparagraph"/>
      </w:pPr>
      <w:r>
        <w:tab/>
      </w:r>
      <w:r w:rsidR="005A6E7F" w:rsidRPr="001E5258">
        <w:t>Finally, t</w:t>
      </w:r>
      <w:r w:rsidR="008F5A54" w:rsidRPr="001E5258">
        <w:t>he Reorganization will not in any way affect the financial, technical, or managerial abilities of NW Natural to continue to provide high-quality, reliable utility service.  Indeed, f</w:t>
      </w:r>
      <w:r w:rsidR="00E617F1" w:rsidRPr="001E5258">
        <w:t xml:space="preserve">rom an operational perspective, the Reorganization will have no impact on the day-to-day operations of the utility.  </w:t>
      </w:r>
      <w:r w:rsidR="008F5A54" w:rsidRPr="001E5258">
        <w:t xml:space="preserve">The Reorganization will not affect the Company’s rates or charges.  </w:t>
      </w:r>
      <w:r w:rsidR="00E617F1" w:rsidRPr="001E5258">
        <w:t>After</w:t>
      </w:r>
      <w:r w:rsidR="00757837" w:rsidRPr="001E5258">
        <w:t xml:space="preserve"> the</w:t>
      </w:r>
      <w:r w:rsidR="00E617F1" w:rsidRPr="001E5258">
        <w:t xml:space="preserve"> Reorganization, the Company will continue to provide </w:t>
      </w:r>
      <w:r w:rsidR="008F5A54" w:rsidRPr="001E5258">
        <w:t xml:space="preserve">the same </w:t>
      </w:r>
      <w:r w:rsidR="00E617F1" w:rsidRPr="001E5258">
        <w:t>safe and reliable natural</w:t>
      </w:r>
      <w:r w:rsidR="008F5A54" w:rsidRPr="001E5258">
        <w:t xml:space="preserve"> gas service to its customers </w:t>
      </w:r>
      <w:r w:rsidR="0017610E">
        <w:t>that</w:t>
      </w:r>
      <w:r w:rsidR="008F5A54" w:rsidRPr="001E5258">
        <w:t xml:space="preserve"> it has for over </w:t>
      </w:r>
      <w:r w:rsidR="0017610E">
        <w:t>one</w:t>
      </w:r>
      <w:r w:rsidR="008F5A54" w:rsidRPr="001E5258">
        <w:t xml:space="preserve"> hundred years.</w:t>
      </w:r>
    </w:p>
    <w:p w14:paraId="4F5D38D6" w14:textId="77777777" w:rsidR="00114C8C" w:rsidRDefault="00114C8C">
      <w:pPr>
        <w:spacing w:line="240" w:lineRule="auto"/>
        <w:rPr>
          <w:b/>
          <w:bCs/>
          <w:kern w:val="32"/>
          <w:szCs w:val="24"/>
        </w:rPr>
      </w:pPr>
      <w:r>
        <w:rPr>
          <w:szCs w:val="24"/>
        </w:rPr>
        <w:br w:type="page"/>
      </w:r>
    </w:p>
    <w:p w14:paraId="465A5ABC" w14:textId="77777777" w:rsidR="00A50CF4" w:rsidRPr="001E5258" w:rsidRDefault="008F61D6" w:rsidP="00DF1EC5">
      <w:pPr>
        <w:pStyle w:val="Heading1"/>
        <w:numPr>
          <w:ilvl w:val="0"/>
          <w:numId w:val="18"/>
        </w:numPr>
        <w:spacing w:before="0" w:after="240"/>
        <w:jc w:val="center"/>
        <w:rPr>
          <w:rFonts w:ascii="Times New Roman" w:hAnsi="Times New Roman" w:cs="Times New Roman"/>
          <w:szCs w:val="24"/>
        </w:rPr>
      </w:pPr>
      <w:r w:rsidRPr="001E5258">
        <w:rPr>
          <w:rFonts w:ascii="Times New Roman" w:hAnsi="Times New Roman" w:cs="Times New Roman"/>
          <w:szCs w:val="24"/>
        </w:rPr>
        <w:lastRenderedPageBreak/>
        <w:t>DISCUSSION</w:t>
      </w:r>
    </w:p>
    <w:p w14:paraId="1357B4D8" w14:textId="77777777" w:rsidR="00CA09FB" w:rsidRPr="006F2796" w:rsidRDefault="00CA09FB" w:rsidP="006F2796">
      <w:pPr>
        <w:pStyle w:val="ListParagraph"/>
        <w:numPr>
          <w:ilvl w:val="0"/>
          <w:numId w:val="16"/>
        </w:numPr>
        <w:ind w:left="720" w:hanging="720"/>
        <w:rPr>
          <w:b/>
          <w:szCs w:val="24"/>
        </w:rPr>
      </w:pPr>
      <w:r w:rsidRPr="006F2796">
        <w:rPr>
          <w:b/>
          <w:szCs w:val="24"/>
        </w:rPr>
        <w:t>General Information.</w:t>
      </w:r>
    </w:p>
    <w:p w14:paraId="26C16E14" w14:textId="77777777" w:rsidR="00CA09FB" w:rsidRPr="001E5258" w:rsidRDefault="00CA09FB" w:rsidP="00CA09FB">
      <w:pPr>
        <w:pStyle w:val="ListParagraph"/>
        <w:ind w:left="540"/>
        <w:rPr>
          <w:szCs w:val="24"/>
        </w:rPr>
      </w:pPr>
    </w:p>
    <w:p w14:paraId="65A8C42A" w14:textId="77777777" w:rsidR="00CA09FB" w:rsidRPr="001E5258" w:rsidRDefault="001E5258" w:rsidP="001E5258">
      <w:pPr>
        <w:pStyle w:val="Washingtonparagraph"/>
      </w:pPr>
      <w:r>
        <w:tab/>
      </w:r>
      <w:r w:rsidR="00CA09FB" w:rsidRPr="001E5258">
        <w:t>NW Natural is a utility that is subject to the Commission’s jurisdiction under RCW 80.04.010.  NW Natural’s principal business office is located at 220 NW Second Avenue, Portland, Oregon</w:t>
      </w:r>
      <w:r w:rsidR="00C43327" w:rsidRPr="001E5258">
        <w:t xml:space="preserve"> </w:t>
      </w:r>
      <w:r w:rsidR="00CA09FB" w:rsidRPr="001E5258">
        <w:t>97209.</w:t>
      </w:r>
      <w:r w:rsidR="00450A09">
        <w:t xml:space="preserve">  Communications regarding this Application should be addressed to the following:</w:t>
      </w:r>
    </w:p>
    <w:tbl>
      <w:tblPr>
        <w:tblW w:w="13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5"/>
        <w:gridCol w:w="8025"/>
      </w:tblGrid>
      <w:tr w:rsidR="00CA09FB" w:rsidRPr="001E5258" w14:paraId="741C8AAF" w14:textId="77777777" w:rsidTr="00EE4CD2">
        <w:trPr>
          <w:cantSplit/>
        </w:trPr>
        <w:tc>
          <w:tcPr>
            <w:tcW w:w="5345" w:type="dxa"/>
            <w:tcBorders>
              <w:top w:val="nil"/>
              <w:left w:val="nil"/>
              <w:bottom w:val="nil"/>
              <w:right w:val="nil"/>
            </w:tcBorders>
          </w:tcPr>
          <w:p w14:paraId="167A635D" w14:textId="77777777" w:rsidR="00CA09FB" w:rsidRPr="001E5258" w:rsidRDefault="00CA09FB" w:rsidP="00EE4CD2">
            <w:pPr>
              <w:keepLines/>
              <w:spacing w:before="240" w:line="240" w:lineRule="auto"/>
              <w:ind w:left="360"/>
              <w:jc w:val="both"/>
              <w:rPr>
                <w:szCs w:val="24"/>
              </w:rPr>
            </w:pPr>
            <w:r w:rsidRPr="001E5258">
              <w:rPr>
                <w:szCs w:val="24"/>
              </w:rPr>
              <w:t xml:space="preserve">Zachary D. </w:t>
            </w:r>
            <w:proofErr w:type="spellStart"/>
            <w:r w:rsidRPr="001E5258">
              <w:rPr>
                <w:szCs w:val="24"/>
              </w:rPr>
              <w:t>Kravitz</w:t>
            </w:r>
            <w:proofErr w:type="spellEnd"/>
          </w:p>
          <w:p w14:paraId="7042B409" w14:textId="77777777" w:rsidR="00CA09FB" w:rsidRPr="001E5258" w:rsidRDefault="00CA09FB" w:rsidP="00EE4CD2">
            <w:pPr>
              <w:keepLines/>
              <w:ind w:left="360"/>
              <w:jc w:val="both"/>
              <w:rPr>
                <w:szCs w:val="24"/>
              </w:rPr>
            </w:pPr>
            <w:r w:rsidRPr="001E5258">
              <w:rPr>
                <w:szCs w:val="24"/>
              </w:rPr>
              <w:t>NW Natural</w:t>
            </w:r>
          </w:p>
          <w:p w14:paraId="4A01A186" w14:textId="77777777" w:rsidR="00CA09FB" w:rsidRPr="001E5258" w:rsidRDefault="00CA09FB" w:rsidP="00EE4CD2">
            <w:pPr>
              <w:keepLines/>
              <w:ind w:left="360"/>
              <w:jc w:val="both"/>
              <w:rPr>
                <w:szCs w:val="24"/>
              </w:rPr>
            </w:pPr>
            <w:r w:rsidRPr="001E5258">
              <w:rPr>
                <w:szCs w:val="24"/>
              </w:rPr>
              <w:t>220 NW Second Avenue</w:t>
            </w:r>
          </w:p>
          <w:p w14:paraId="3B9E6CDE" w14:textId="77777777" w:rsidR="00CA09FB" w:rsidRPr="001E5258" w:rsidRDefault="00CA09FB" w:rsidP="00EE4CD2">
            <w:pPr>
              <w:keepLines/>
              <w:tabs>
                <w:tab w:val="left" w:pos="5022"/>
              </w:tabs>
              <w:ind w:left="360" w:right="107"/>
              <w:jc w:val="both"/>
              <w:rPr>
                <w:szCs w:val="24"/>
              </w:rPr>
            </w:pPr>
            <w:r w:rsidRPr="001E5258">
              <w:rPr>
                <w:szCs w:val="24"/>
              </w:rPr>
              <w:t>Portland, OR  97209-3991</w:t>
            </w:r>
          </w:p>
          <w:p w14:paraId="47C35CA9" w14:textId="77777777" w:rsidR="00CA09FB" w:rsidRPr="001E5258" w:rsidRDefault="00CA09FB" w:rsidP="00EE4CD2">
            <w:pPr>
              <w:keepLines/>
              <w:ind w:left="360"/>
              <w:jc w:val="both"/>
              <w:rPr>
                <w:szCs w:val="24"/>
              </w:rPr>
            </w:pPr>
            <w:r w:rsidRPr="001E5258">
              <w:rPr>
                <w:szCs w:val="24"/>
              </w:rPr>
              <w:t>Telephone:  (503) 220-2379</w:t>
            </w:r>
          </w:p>
          <w:p w14:paraId="2CC69B55" w14:textId="77777777" w:rsidR="00CA09FB" w:rsidRPr="001E5258" w:rsidRDefault="00CA09FB" w:rsidP="00EE4CD2">
            <w:pPr>
              <w:keepLines/>
              <w:ind w:left="360"/>
              <w:jc w:val="both"/>
              <w:rPr>
                <w:szCs w:val="24"/>
              </w:rPr>
            </w:pPr>
            <w:r w:rsidRPr="001E5258">
              <w:rPr>
                <w:szCs w:val="24"/>
              </w:rPr>
              <w:t>Facsimile:  (503) 220-2584</w:t>
            </w:r>
          </w:p>
          <w:p w14:paraId="5A41E0D9" w14:textId="77777777" w:rsidR="00CA09FB" w:rsidRPr="001E5258" w:rsidRDefault="00CA09FB" w:rsidP="00EE4CD2">
            <w:pPr>
              <w:keepLines/>
              <w:ind w:firstLine="342"/>
              <w:jc w:val="both"/>
              <w:rPr>
                <w:szCs w:val="24"/>
              </w:rPr>
            </w:pPr>
            <w:r w:rsidRPr="001E5258">
              <w:rPr>
                <w:szCs w:val="24"/>
              </w:rPr>
              <w:t xml:space="preserve">Email: </w:t>
            </w:r>
            <w:hyperlink r:id="rId12" w:history="1">
              <w:r w:rsidRPr="001E5258">
                <w:rPr>
                  <w:rStyle w:val="Hyperlink"/>
                  <w:szCs w:val="24"/>
                </w:rPr>
                <w:t>zdk@nwnatural.com</w:t>
              </w:r>
            </w:hyperlink>
          </w:p>
          <w:p w14:paraId="2C5BBDEC" w14:textId="77777777" w:rsidR="00CA09FB" w:rsidRPr="001E5258" w:rsidRDefault="00CA09FB" w:rsidP="00EE4CD2">
            <w:pPr>
              <w:keepLines/>
              <w:ind w:firstLine="342"/>
              <w:jc w:val="both"/>
              <w:rPr>
                <w:szCs w:val="24"/>
              </w:rPr>
            </w:pPr>
          </w:p>
          <w:p w14:paraId="5691DF73" w14:textId="77777777" w:rsidR="00CA09FB" w:rsidRPr="001E5258" w:rsidRDefault="00CA09FB" w:rsidP="00EE4CD2">
            <w:pPr>
              <w:keepLines/>
              <w:ind w:firstLine="342"/>
              <w:jc w:val="both"/>
              <w:rPr>
                <w:szCs w:val="24"/>
              </w:rPr>
            </w:pPr>
            <w:r w:rsidRPr="001E5258">
              <w:rPr>
                <w:szCs w:val="24"/>
              </w:rPr>
              <w:t>Mark R. Thompson</w:t>
            </w:r>
          </w:p>
          <w:p w14:paraId="35361B04" w14:textId="77777777" w:rsidR="00CA09FB" w:rsidRPr="001E5258" w:rsidRDefault="00CA09FB" w:rsidP="00EE4CD2">
            <w:pPr>
              <w:keepLines/>
              <w:ind w:firstLine="342"/>
              <w:jc w:val="both"/>
              <w:rPr>
                <w:szCs w:val="24"/>
              </w:rPr>
            </w:pPr>
            <w:r w:rsidRPr="001E5258">
              <w:rPr>
                <w:szCs w:val="24"/>
              </w:rPr>
              <w:t>NW Natural</w:t>
            </w:r>
          </w:p>
          <w:p w14:paraId="77B732EE" w14:textId="77777777" w:rsidR="00CA09FB" w:rsidRPr="001E5258" w:rsidRDefault="00CA09FB" w:rsidP="00EE4CD2">
            <w:pPr>
              <w:keepLines/>
              <w:ind w:firstLine="342"/>
              <w:jc w:val="both"/>
              <w:rPr>
                <w:szCs w:val="24"/>
              </w:rPr>
            </w:pPr>
            <w:r w:rsidRPr="001E5258">
              <w:rPr>
                <w:szCs w:val="24"/>
              </w:rPr>
              <w:t>220 NW Second Ave</w:t>
            </w:r>
          </w:p>
          <w:p w14:paraId="4A29C36E" w14:textId="77777777" w:rsidR="00CA09FB" w:rsidRPr="001E5258" w:rsidRDefault="00CA09FB" w:rsidP="00EE4CD2">
            <w:pPr>
              <w:keepLines/>
              <w:tabs>
                <w:tab w:val="left" w:pos="5022"/>
              </w:tabs>
              <w:ind w:left="360" w:right="107"/>
              <w:jc w:val="both"/>
              <w:rPr>
                <w:szCs w:val="24"/>
              </w:rPr>
            </w:pPr>
            <w:r w:rsidRPr="001E5258">
              <w:rPr>
                <w:szCs w:val="24"/>
              </w:rPr>
              <w:t>Portland, OR  97209-3991</w:t>
            </w:r>
          </w:p>
          <w:p w14:paraId="3F3B2D40" w14:textId="77777777" w:rsidR="00CA09FB" w:rsidRPr="001E5258" w:rsidRDefault="00CA09FB" w:rsidP="00EE4CD2">
            <w:pPr>
              <w:keepLines/>
              <w:ind w:left="360"/>
              <w:jc w:val="both"/>
              <w:rPr>
                <w:szCs w:val="24"/>
              </w:rPr>
            </w:pPr>
            <w:r w:rsidRPr="001E5258">
              <w:rPr>
                <w:szCs w:val="24"/>
              </w:rPr>
              <w:t>Telephone:  (503) 721-2476</w:t>
            </w:r>
          </w:p>
          <w:p w14:paraId="5C43C55E" w14:textId="77777777" w:rsidR="00CA09FB" w:rsidRPr="001E5258" w:rsidRDefault="00CA09FB" w:rsidP="00EE4CD2">
            <w:pPr>
              <w:keepLines/>
              <w:ind w:left="360"/>
              <w:jc w:val="both"/>
              <w:rPr>
                <w:szCs w:val="24"/>
              </w:rPr>
            </w:pPr>
            <w:r w:rsidRPr="001E5258">
              <w:rPr>
                <w:szCs w:val="24"/>
              </w:rPr>
              <w:t>Facsimile:  (503) 220-2584</w:t>
            </w:r>
          </w:p>
          <w:p w14:paraId="2EF78E2D" w14:textId="77777777" w:rsidR="00CA09FB" w:rsidRPr="001E5258" w:rsidRDefault="00CA09FB" w:rsidP="00EE4CD2">
            <w:pPr>
              <w:keepLines/>
              <w:ind w:firstLine="342"/>
              <w:jc w:val="both"/>
              <w:rPr>
                <w:szCs w:val="24"/>
              </w:rPr>
            </w:pPr>
            <w:r w:rsidRPr="001E5258">
              <w:rPr>
                <w:szCs w:val="24"/>
              </w:rPr>
              <w:t xml:space="preserve">Email: </w:t>
            </w:r>
            <w:hyperlink r:id="rId13" w:history="1">
              <w:r w:rsidRPr="001E5258">
                <w:rPr>
                  <w:rStyle w:val="Hyperlink"/>
                  <w:szCs w:val="24"/>
                </w:rPr>
                <w:t>markthompson@nwnatural.com</w:t>
              </w:r>
            </w:hyperlink>
          </w:p>
          <w:p w14:paraId="6A1624D2" w14:textId="77777777" w:rsidR="00CA09FB" w:rsidRPr="001E5258" w:rsidRDefault="00CA09FB" w:rsidP="00EE4CD2">
            <w:pPr>
              <w:keepLines/>
              <w:ind w:firstLine="342"/>
              <w:jc w:val="both"/>
              <w:rPr>
                <w:szCs w:val="24"/>
                <w:highlight w:val="yellow"/>
              </w:rPr>
            </w:pPr>
          </w:p>
        </w:tc>
        <w:tc>
          <w:tcPr>
            <w:tcW w:w="8025" w:type="dxa"/>
            <w:tcBorders>
              <w:top w:val="nil"/>
              <w:left w:val="nil"/>
              <w:bottom w:val="nil"/>
              <w:right w:val="nil"/>
            </w:tcBorders>
          </w:tcPr>
          <w:p w14:paraId="6E8F6946" w14:textId="77777777" w:rsidR="00CA09FB" w:rsidRPr="001E5258" w:rsidRDefault="00CA09FB" w:rsidP="00EE4CD2">
            <w:pPr>
              <w:keepLines/>
              <w:spacing w:before="240" w:line="240" w:lineRule="auto"/>
              <w:ind w:left="360" w:hanging="360"/>
              <w:jc w:val="both"/>
              <w:rPr>
                <w:szCs w:val="24"/>
              </w:rPr>
            </w:pPr>
            <w:r w:rsidRPr="001E5258">
              <w:rPr>
                <w:szCs w:val="24"/>
              </w:rPr>
              <w:t>Lisa Rackner</w:t>
            </w:r>
          </w:p>
          <w:p w14:paraId="0EC68C3B" w14:textId="77777777" w:rsidR="00CA09FB" w:rsidRPr="001E5258" w:rsidRDefault="00CA09FB" w:rsidP="00EE4CD2">
            <w:pPr>
              <w:keepLines/>
              <w:jc w:val="both"/>
              <w:rPr>
                <w:szCs w:val="24"/>
              </w:rPr>
            </w:pPr>
            <w:r w:rsidRPr="001E5258">
              <w:rPr>
                <w:szCs w:val="24"/>
              </w:rPr>
              <w:t>McDowell Rackner &amp; Gibson PC</w:t>
            </w:r>
          </w:p>
          <w:p w14:paraId="71FE7930" w14:textId="77777777" w:rsidR="00CA09FB" w:rsidRPr="001E5258" w:rsidRDefault="00CA09FB" w:rsidP="00EE4CD2">
            <w:pPr>
              <w:keepLines/>
              <w:jc w:val="both"/>
              <w:rPr>
                <w:szCs w:val="24"/>
              </w:rPr>
            </w:pPr>
            <w:r w:rsidRPr="001E5258">
              <w:rPr>
                <w:szCs w:val="24"/>
              </w:rPr>
              <w:t>419 SW 11</w:t>
            </w:r>
            <w:r w:rsidRPr="001E5258">
              <w:rPr>
                <w:szCs w:val="24"/>
                <w:vertAlign w:val="superscript"/>
              </w:rPr>
              <w:t>th</w:t>
            </w:r>
            <w:r w:rsidRPr="001E5258">
              <w:rPr>
                <w:szCs w:val="24"/>
              </w:rPr>
              <w:t xml:space="preserve"> Ave., Suite 400</w:t>
            </w:r>
          </w:p>
          <w:p w14:paraId="4A7C2AC3" w14:textId="77777777" w:rsidR="00CA09FB" w:rsidRPr="001E5258" w:rsidRDefault="00CA09FB" w:rsidP="00EE4CD2">
            <w:pPr>
              <w:keepLines/>
              <w:jc w:val="both"/>
              <w:rPr>
                <w:szCs w:val="24"/>
              </w:rPr>
            </w:pPr>
            <w:r w:rsidRPr="001E5258">
              <w:rPr>
                <w:szCs w:val="24"/>
              </w:rPr>
              <w:t>Portland, OR 97205</w:t>
            </w:r>
          </w:p>
          <w:p w14:paraId="18814C24" w14:textId="77777777" w:rsidR="00CA09FB" w:rsidRPr="001E5258" w:rsidRDefault="00CA09FB" w:rsidP="00EE4CD2">
            <w:pPr>
              <w:keepLines/>
              <w:jc w:val="both"/>
              <w:rPr>
                <w:szCs w:val="24"/>
              </w:rPr>
            </w:pPr>
            <w:r w:rsidRPr="001E5258">
              <w:rPr>
                <w:szCs w:val="24"/>
              </w:rPr>
              <w:t>Telephone: 503-595-3925</w:t>
            </w:r>
          </w:p>
          <w:p w14:paraId="3352B7A1" w14:textId="77777777" w:rsidR="00CA09FB" w:rsidRPr="001E5258" w:rsidRDefault="00CA09FB" w:rsidP="00EE4CD2">
            <w:pPr>
              <w:keepLines/>
              <w:jc w:val="both"/>
              <w:rPr>
                <w:szCs w:val="24"/>
              </w:rPr>
            </w:pPr>
            <w:r w:rsidRPr="001E5258">
              <w:rPr>
                <w:szCs w:val="24"/>
              </w:rPr>
              <w:t>Facsimile: 503-595-3928</w:t>
            </w:r>
          </w:p>
          <w:p w14:paraId="075B57F6" w14:textId="4196B27F" w:rsidR="00CA09FB" w:rsidRPr="001E5258" w:rsidRDefault="00CA09FB" w:rsidP="00EE4CD2">
            <w:pPr>
              <w:keepLines/>
              <w:jc w:val="both"/>
              <w:rPr>
                <w:szCs w:val="24"/>
              </w:rPr>
            </w:pPr>
            <w:r w:rsidRPr="001E5258">
              <w:rPr>
                <w:szCs w:val="24"/>
              </w:rPr>
              <w:t xml:space="preserve">Email: </w:t>
            </w:r>
            <w:hyperlink r:id="rId14" w:history="1">
              <w:r w:rsidR="00581784" w:rsidRPr="009517EA">
                <w:rPr>
                  <w:rStyle w:val="Hyperlink"/>
                  <w:szCs w:val="24"/>
                </w:rPr>
                <w:t>dockets@mrg-law.com</w:t>
              </w:r>
            </w:hyperlink>
          </w:p>
          <w:p w14:paraId="564A1BE2" w14:textId="77777777" w:rsidR="00CA09FB" w:rsidRPr="001E5258" w:rsidRDefault="00CA09FB" w:rsidP="00EE4CD2">
            <w:pPr>
              <w:keepLines/>
              <w:jc w:val="both"/>
              <w:rPr>
                <w:szCs w:val="24"/>
                <w:highlight w:val="yellow"/>
              </w:rPr>
            </w:pPr>
          </w:p>
        </w:tc>
      </w:tr>
    </w:tbl>
    <w:p w14:paraId="060156C3" w14:textId="77777777" w:rsidR="00CA09FB" w:rsidRPr="001E5258" w:rsidRDefault="00CA09FB" w:rsidP="00CA09FB">
      <w:pPr>
        <w:pStyle w:val="ListParagraph"/>
        <w:ind w:left="540"/>
        <w:rPr>
          <w:szCs w:val="24"/>
        </w:rPr>
      </w:pPr>
    </w:p>
    <w:p w14:paraId="7C6A1BA0" w14:textId="77777777" w:rsidR="00624B8D" w:rsidRPr="001E5258" w:rsidRDefault="009D4803" w:rsidP="006F2796">
      <w:pPr>
        <w:pStyle w:val="Heading2"/>
        <w:numPr>
          <w:ilvl w:val="0"/>
          <w:numId w:val="16"/>
        </w:numPr>
        <w:ind w:left="720" w:hanging="720"/>
        <w:rPr>
          <w:rFonts w:ascii="Times New Roman" w:hAnsi="Times New Roman" w:cs="Times New Roman"/>
          <w:sz w:val="24"/>
          <w:szCs w:val="24"/>
        </w:rPr>
      </w:pPr>
      <w:r w:rsidRPr="001E5258">
        <w:rPr>
          <w:rFonts w:ascii="Times New Roman" w:hAnsi="Times New Roman" w:cs="Times New Roman"/>
          <w:sz w:val="24"/>
          <w:szCs w:val="24"/>
        </w:rPr>
        <w:t xml:space="preserve">Proposed </w:t>
      </w:r>
      <w:r w:rsidR="00DF1590" w:rsidRPr="001E5258">
        <w:rPr>
          <w:rFonts w:ascii="Times New Roman" w:hAnsi="Times New Roman" w:cs="Times New Roman"/>
          <w:sz w:val="24"/>
          <w:szCs w:val="24"/>
        </w:rPr>
        <w:t>Reorganization</w:t>
      </w:r>
      <w:r w:rsidR="008F6AFB" w:rsidRPr="001E5258">
        <w:rPr>
          <w:rFonts w:ascii="Times New Roman" w:hAnsi="Times New Roman" w:cs="Times New Roman"/>
          <w:sz w:val="24"/>
          <w:szCs w:val="24"/>
        </w:rPr>
        <w:t>.</w:t>
      </w:r>
    </w:p>
    <w:p w14:paraId="0DB2D073" w14:textId="77777777" w:rsidR="004534AC" w:rsidRPr="001E5258" w:rsidRDefault="004534AC" w:rsidP="00FE1AB0">
      <w:pPr>
        <w:pStyle w:val="Heading3"/>
        <w:numPr>
          <w:ilvl w:val="0"/>
          <w:numId w:val="17"/>
        </w:numPr>
        <w:tabs>
          <w:tab w:val="left" w:pos="1440"/>
        </w:tabs>
        <w:spacing w:after="240"/>
        <w:ind w:left="1440" w:hanging="720"/>
        <w:rPr>
          <w:rFonts w:cs="Times New Roman"/>
          <w:szCs w:val="24"/>
        </w:rPr>
      </w:pPr>
      <w:r w:rsidRPr="001E5258">
        <w:rPr>
          <w:rFonts w:cs="Times New Roman"/>
          <w:b/>
          <w:szCs w:val="24"/>
        </w:rPr>
        <w:t>NW Natural’s Current Corporate Structure.</w:t>
      </w:r>
    </w:p>
    <w:p w14:paraId="1FF380E7" w14:textId="1DEC4163" w:rsidR="000F5CD8" w:rsidRPr="001E5258" w:rsidRDefault="001E5258" w:rsidP="001E5258">
      <w:pPr>
        <w:pStyle w:val="Washingtonparagraph"/>
      </w:pPr>
      <w:r>
        <w:tab/>
      </w:r>
      <w:r w:rsidR="004534AC" w:rsidRPr="001E5258">
        <w:t>NW Natural is currently a</w:t>
      </w:r>
      <w:r w:rsidR="007645FB" w:rsidRPr="001E5258">
        <w:t xml:space="preserve"> pu</w:t>
      </w:r>
      <w:r w:rsidR="006B19BC" w:rsidRPr="001E5258">
        <w:t>blicly</w:t>
      </w:r>
      <w:r w:rsidR="00A954AD">
        <w:t xml:space="preserve"> </w:t>
      </w:r>
      <w:r w:rsidR="006B19BC" w:rsidRPr="001E5258">
        <w:t>held operating company</w:t>
      </w:r>
      <w:r w:rsidR="00A04309" w:rsidRPr="001E5258">
        <w:t xml:space="preserve">.  </w:t>
      </w:r>
      <w:r w:rsidR="004534AC" w:rsidRPr="001E5258">
        <w:t xml:space="preserve">The Company’s utility operations are </w:t>
      </w:r>
      <w:r w:rsidR="007645FB" w:rsidRPr="001E5258">
        <w:t xml:space="preserve">all conducted </w:t>
      </w:r>
      <w:r w:rsidR="004534AC" w:rsidRPr="001E5258">
        <w:t>at the operating company level</w:t>
      </w:r>
      <w:r w:rsidR="00E33765" w:rsidRPr="001E5258">
        <w:t>,</w:t>
      </w:r>
      <w:r w:rsidR="004534AC" w:rsidRPr="001E5258">
        <w:t xml:space="preserve"> while </w:t>
      </w:r>
      <w:proofErr w:type="gramStart"/>
      <w:r w:rsidR="006B19BC" w:rsidRPr="001E5258">
        <w:t>a number of</w:t>
      </w:r>
      <w:proofErr w:type="gramEnd"/>
      <w:r w:rsidR="006B19BC" w:rsidRPr="001E5258">
        <w:t xml:space="preserve"> wholly and partially</w:t>
      </w:r>
      <w:r w:rsidR="00A954AD">
        <w:t xml:space="preserve"> </w:t>
      </w:r>
      <w:r w:rsidR="006B19BC" w:rsidRPr="001E5258">
        <w:t xml:space="preserve">owned subsidiaries conduct the Company’s </w:t>
      </w:r>
      <w:r w:rsidR="005C29A5" w:rsidRPr="001E5258">
        <w:t>other</w:t>
      </w:r>
      <w:r w:rsidR="006B19BC" w:rsidRPr="001E5258">
        <w:t xml:space="preserve"> businesses.</w:t>
      </w:r>
      <w:r w:rsidR="006B19BC" w:rsidRPr="001E5258">
        <w:rPr>
          <w:rStyle w:val="FootnoteReference"/>
        </w:rPr>
        <w:footnoteReference w:id="3"/>
      </w:r>
      <w:r w:rsidR="006B19BC" w:rsidRPr="001E5258">
        <w:t xml:space="preserve"> </w:t>
      </w:r>
      <w:r w:rsidR="00B75DD3">
        <w:t xml:space="preserve"> </w:t>
      </w:r>
      <w:r w:rsidR="004534AC" w:rsidRPr="001E5258">
        <w:t xml:space="preserve">The following figure shows </w:t>
      </w:r>
      <w:r w:rsidR="004D2001" w:rsidRPr="001E5258">
        <w:t>NW Natural’s existing</w:t>
      </w:r>
      <w:r w:rsidR="004534AC" w:rsidRPr="001E5258">
        <w:t xml:space="preserve"> structure:</w:t>
      </w:r>
    </w:p>
    <w:p w14:paraId="61828D80" w14:textId="77777777" w:rsidR="000F5CD8" w:rsidRPr="001E5258" w:rsidRDefault="000F5CD8">
      <w:pPr>
        <w:spacing w:line="240" w:lineRule="auto"/>
        <w:rPr>
          <w:szCs w:val="24"/>
        </w:rPr>
      </w:pPr>
      <w:r w:rsidRPr="001E5258">
        <w:rPr>
          <w:szCs w:val="24"/>
        </w:rPr>
        <w:br w:type="page"/>
      </w:r>
    </w:p>
    <w:p w14:paraId="60C4DBE1" w14:textId="77777777" w:rsidR="00815C2E" w:rsidRPr="001E5258" w:rsidRDefault="00815C2E" w:rsidP="001E593B">
      <w:pPr>
        <w:pStyle w:val="BodyText1"/>
        <w:rPr>
          <w:rFonts w:ascii="Times New Roman" w:hAnsi="Times New Roman"/>
          <w:szCs w:val="24"/>
          <w:highlight w:val="yellow"/>
        </w:rPr>
      </w:pPr>
    </w:p>
    <w:p w14:paraId="7B34401E" w14:textId="77777777" w:rsidR="00815C2E" w:rsidRPr="001E5258" w:rsidRDefault="00CD7914" w:rsidP="009D3BF3">
      <w:pPr>
        <w:spacing w:before="120" w:line="480" w:lineRule="exact"/>
        <w:ind w:left="187" w:firstLine="533"/>
        <w:contextualSpacing/>
        <w:jc w:val="both"/>
        <w:rPr>
          <w:szCs w:val="24"/>
          <w:highlight w:val="yellow"/>
        </w:rPr>
      </w:pPr>
      <w:r w:rsidRPr="001E5258">
        <w:rPr>
          <w:noProof/>
          <w:szCs w:val="24"/>
        </w:rPr>
        <w:drawing>
          <wp:anchor distT="0" distB="0" distL="114300" distR="114300" simplePos="0" relativeHeight="251658241" behindDoc="0" locked="0" layoutInCell="1" allowOverlap="1" wp14:anchorId="6BBFD111" wp14:editId="1F51EBCC">
            <wp:simplePos x="0" y="0"/>
            <wp:positionH relativeFrom="column">
              <wp:posOffset>400050</wp:posOffset>
            </wp:positionH>
            <wp:positionV relativeFrom="paragraph">
              <wp:posOffset>-187325</wp:posOffset>
            </wp:positionV>
            <wp:extent cx="5019675" cy="3228975"/>
            <wp:effectExtent l="0" t="38100" r="0" b="9525"/>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1E8CC8FE" w14:textId="77777777" w:rsidR="00024EDF" w:rsidRPr="001E5258" w:rsidRDefault="00024EDF" w:rsidP="009D3BF3">
      <w:pPr>
        <w:spacing w:before="120" w:line="480" w:lineRule="exact"/>
        <w:ind w:left="187" w:firstLine="533"/>
        <w:contextualSpacing/>
        <w:jc w:val="both"/>
        <w:rPr>
          <w:b/>
          <w:szCs w:val="24"/>
        </w:rPr>
      </w:pPr>
    </w:p>
    <w:p w14:paraId="1A078920" w14:textId="77777777" w:rsidR="00173E8E" w:rsidRPr="001E5258" w:rsidRDefault="00173E8E" w:rsidP="009D3BF3">
      <w:pPr>
        <w:spacing w:before="120" w:line="480" w:lineRule="exact"/>
        <w:ind w:left="187" w:firstLine="533"/>
        <w:contextualSpacing/>
        <w:jc w:val="both"/>
        <w:rPr>
          <w:b/>
          <w:szCs w:val="24"/>
        </w:rPr>
      </w:pPr>
    </w:p>
    <w:p w14:paraId="2E2443BA" w14:textId="77777777" w:rsidR="00173E8E" w:rsidRPr="001E5258" w:rsidRDefault="00173E8E" w:rsidP="009D3BF3">
      <w:pPr>
        <w:spacing w:before="120" w:line="480" w:lineRule="exact"/>
        <w:ind w:left="187" w:firstLine="533"/>
        <w:contextualSpacing/>
        <w:jc w:val="both"/>
        <w:rPr>
          <w:b/>
          <w:szCs w:val="24"/>
        </w:rPr>
      </w:pPr>
    </w:p>
    <w:p w14:paraId="40470BC4" w14:textId="77777777" w:rsidR="00173E8E" w:rsidRPr="001E5258" w:rsidRDefault="00173E8E" w:rsidP="009D3BF3">
      <w:pPr>
        <w:spacing w:before="120" w:line="480" w:lineRule="exact"/>
        <w:ind w:left="187" w:firstLine="533"/>
        <w:contextualSpacing/>
        <w:jc w:val="both"/>
        <w:rPr>
          <w:b/>
          <w:szCs w:val="24"/>
        </w:rPr>
      </w:pPr>
    </w:p>
    <w:p w14:paraId="009B25D7" w14:textId="77777777" w:rsidR="00173E8E" w:rsidRPr="001E5258" w:rsidRDefault="00173E8E" w:rsidP="009D3BF3">
      <w:pPr>
        <w:spacing w:before="120" w:line="480" w:lineRule="exact"/>
        <w:ind w:left="187" w:firstLine="533"/>
        <w:contextualSpacing/>
        <w:jc w:val="both"/>
        <w:rPr>
          <w:b/>
          <w:szCs w:val="24"/>
        </w:rPr>
      </w:pPr>
    </w:p>
    <w:p w14:paraId="5B074F18" w14:textId="77777777" w:rsidR="00173E8E" w:rsidRPr="001E5258" w:rsidRDefault="00173E8E" w:rsidP="009D3BF3">
      <w:pPr>
        <w:spacing w:before="120" w:line="480" w:lineRule="exact"/>
        <w:ind w:left="187" w:firstLine="533"/>
        <w:contextualSpacing/>
        <w:jc w:val="both"/>
        <w:rPr>
          <w:b/>
          <w:szCs w:val="24"/>
        </w:rPr>
      </w:pPr>
    </w:p>
    <w:p w14:paraId="42722915" w14:textId="77777777" w:rsidR="00173E8E" w:rsidRPr="001E5258" w:rsidRDefault="00173E8E" w:rsidP="009D3BF3">
      <w:pPr>
        <w:spacing w:before="120" w:line="480" w:lineRule="exact"/>
        <w:ind w:left="187" w:firstLine="533"/>
        <w:contextualSpacing/>
        <w:jc w:val="both"/>
        <w:rPr>
          <w:b/>
          <w:szCs w:val="24"/>
        </w:rPr>
      </w:pPr>
    </w:p>
    <w:p w14:paraId="309ED602" w14:textId="77777777" w:rsidR="000065E4" w:rsidRPr="001E5258" w:rsidRDefault="000065E4" w:rsidP="000065E4">
      <w:pPr>
        <w:pStyle w:val="Heading3"/>
        <w:tabs>
          <w:tab w:val="left" w:pos="1440"/>
        </w:tabs>
        <w:ind w:left="1440"/>
        <w:rPr>
          <w:rFonts w:cs="Times New Roman"/>
          <w:szCs w:val="24"/>
        </w:rPr>
      </w:pPr>
    </w:p>
    <w:p w14:paraId="5884DA39" w14:textId="77777777" w:rsidR="000065E4" w:rsidRDefault="000065E4" w:rsidP="000065E4">
      <w:pPr>
        <w:pStyle w:val="Heading3"/>
        <w:tabs>
          <w:tab w:val="left" w:pos="1440"/>
        </w:tabs>
        <w:ind w:left="1440"/>
        <w:rPr>
          <w:rFonts w:cs="Times New Roman"/>
          <w:szCs w:val="24"/>
        </w:rPr>
      </w:pPr>
    </w:p>
    <w:p w14:paraId="7BB4B231" w14:textId="77777777" w:rsidR="00450A09" w:rsidRPr="00450A09" w:rsidRDefault="00450A09" w:rsidP="00450A09">
      <w:pPr>
        <w:pStyle w:val="Washingtonparagraph"/>
        <w:numPr>
          <w:ilvl w:val="0"/>
          <w:numId w:val="0"/>
        </w:numPr>
      </w:pPr>
      <w:r>
        <w:t>Exhibit A to this Application contains a description of each of the subsidiaries shown above.</w:t>
      </w:r>
    </w:p>
    <w:p w14:paraId="5E24FACF" w14:textId="77777777" w:rsidR="00594BFF" w:rsidRPr="001E5258" w:rsidRDefault="004D2001" w:rsidP="00450A09">
      <w:pPr>
        <w:pStyle w:val="Heading3"/>
        <w:numPr>
          <w:ilvl w:val="0"/>
          <w:numId w:val="17"/>
        </w:numPr>
        <w:tabs>
          <w:tab w:val="left" w:pos="1440"/>
        </w:tabs>
        <w:spacing w:before="0" w:after="240"/>
        <w:ind w:left="1440" w:hanging="720"/>
        <w:rPr>
          <w:rFonts w:cs="Times New Roman"/>
          <w:szCs w:val="24"/>
        </w:rPr>
      </w:pPr>
      <w:r w:rsidRPr="001E5258">
        <w:rPr>
          <w:rFonts w:cs="Times New Roman"/>
          <w:b/>
          <w:szCs w:val="24"/>
        </w:rPr>
        <w:t>The Proposed</w:t>
      </w:r>
      <w:r w:rsidR="00771A4D" w:rsidRPr="001E5258">
        <w:rPr>
          <w:rFonts w:cs="Times New Roman"/>
          <w:b/>
          <w:szCs w:val="24"/>
        </w:rPr>
        <w:t xml:space="preserve"> </w:t>
      </w:r>
      <w:r w:rsidR="005369F3" w:rsidRPr="001E5258">
        <w:rPr>
          <w:rFonts w:cs="Times New Roman"/>
          <w:b/>
          <w:szCs w:val="24"/>
        </w:rPr>
        <w:t>Reorganization.</w:t>
      </w:r>
    </w:p>
    <w:p w14:paraId="4BB6BE86" w14:textId="77777777" w:rsidR="004D5E51" w:rsidRPr="001E5258" w:rsidRDefault="001E5258" w:rsidP="001E5258">
      <w:pPr>
        <w:pStyle w:val="Washingtonparagraph"/>
      </w:pPr>
      <w:r>
        <w:tab/>
      </w:r>
      <w:r w:rsidR="005A6E7F" w:rsidRPr="001E5258">
        <w:t>If approved, t</w:t>
      </w:r>
      <w:r w:rsidR="004D5E51" w:rsidRPr="001E5258">
        <w:t xml:space="preserve">he Reorganization will be accomplished through </w:t>
      </w:r>
      <w:r w:rsidR="004D2001" w:rsidRPr="001E5258">
        <w:t xml:space="preserve">the following </w:t>
      </w:r>
      <w:r w:rsidR="009F7B75" w:rsidRPr="001E5258">
        <w:t xml:space="preserve">four steps.  </w:t>
      </w:r>
    </w:p>
    <w:p w14:paraId="3CB80707" w14:textId="672FEA29" w:rsidR="007C448F" w:rsidRPr="001E5258" w:rsidRDefault="001E5258" w:rsidP="001E5258">
      <w:pPr>
        <w:pStyle w:val="Washingtonparagraph"/>
      </w:pPr>
      <w:r>
        <w:rPr>
          <w:i/>
        </w:rPr>
        <w:tab/>
      </w:r>
      <w:r w:rsidR="009F7B75" w:rsidRPr="001E5258">
        <w:rPr>
          <w:i/>
        </w:rPr>
        <w:t>First</w:t>
      </w:r>
      <w:r w:rsidR="009F7B75" w:rsidRPr="001E5258">
        <w:t xml:space="preserve">, </w:t>
      </w:r>
      <w:r w:rsidR="004D2001" w:rsidRPr="001E5258">
        <w:t xml:space="preserve">two new companies will be incorporated:  </w:t>
      </w:r>
      <w:proofErr w:type="spellStart"/>
      <w:r w:rsidR="004D2001" w:rsidRPr="001E5258">
        <w:t>HoldCo</w:t>
      </w:r>
      <w:proofErr w:type="spellEnd"/>
      <w:r w:rsidR="009F7B75" w:rsidRPr="001E5258">
        <w:t xml:space="preserve"> </w:t>
      </w:r>
      <w:r w:rsidR="00167C81" w:rsidRPr="001E5258">
        <w:t>will be</w:t>
      </w:r>
      <w:r w:rsidR="009F7B75" w:rsidRPr="001E5258">
        <w:t xml:space="preserve"> formed as a subsidiary of NW Natural</w:t>
      </w:r>
      <w:r w:rsidR="004D2001" w:rsidRPr="001E5258">
        <w:t xml:space="preserve">, </w:t>
      </w:r>
      <w:r w:rsidR="009F7B75" w:rsidRPr="001E5258">
        <w:t xml:space="preserve">and a </w:t>
      </w:r>
      <w:r w:rsidR="007C448F" w:rsidRPr="001E5258">
        <w:t>merger subsidiary (“</w:t>
      </w:r>
      <w:r w:rsidR="009F7B75" w:rsidRPr="001E5258">
        <w:t>Merger Sub</w:t>
      </w:r>
      <w:r w:rsidR="007C448F" w:rsidRPr="001E5258">
        <w:t>”)</w:t>
      </w:r>
      <w:r w:rsidR="009F7B75" w:rsidRPr="001E5258">
        <w:t xml:space="preserve"> </w:t>
      </w:r>
      <w:r w:rsidR="00167C81" w:rsidRPr="001E5258">
        <w:t>will be</w:t>
      </w:r>
      <w:r w:rsidR="009F7B75" w:rsidRPr="001E5258">
        <w:t xml:space="preserve"> formed as a subsidiary of </w:t>
      </w:r>
      <w:proofErr w:type="spellStart"/>
      <w:r w:rsidR="004D2001" w:rsidRPr="001E5258">
        <w:t>HoldCo</w:t>
      </w:r>
      <w:proofErr w:type="spellEnd"/>
      <w:r w:rsidR="009F7B75" w:rsidRPr="001E5258">
        <w:t>.</w:t>
      </w:r>
      <w:r w:rsidR="000F3D96" w:rsidRPr="001E5258">
        <w:rPr>
          <w:rStyle w:val="FootnoteReference"/>
        </w:rPr>
        <w:footnoteReference w:id="4"/>
      </w:r>
      <w:r w:rsidR="009F7B75" w:rsidRPr="001E5258">
        <w:t xml:space="preserve">  </w:t>
      </w:r>
      <w:r w:rsidR="007C448F" w:rsidRPr="001E5258">
        <w:t xml:space="preserve">Merger Sub will be utilized for the sole purpose of effectuating the transaction.    </w:t>
      </w:r>
    </w:p>
    <w:p w14:paraId="3FF4E54B" w14:textId="77777777" w:rsidR="00C630B9" w:rsidRPr="001E5258" w:rsidRDefault="001E5258" w:rsidP="001E5258">
      <w:pPr>
        <w:pStyle w:val="Washingtonparagraph"/>
      </w:pPr>
      <w:r>
        <w:rPr>
          <w:i/>
        </w:rPr>
        <w:tab/>
      </w:r>
      <w:r w:rsidR="009F7B75" w:rsidRPr="001E5258">
        <w:rPr>
          <w:i/>
        </w:rPr>
        <w:t>Second</w:t>
      </w:r>
      <w:r w:rsidR="009F7B75" w:rsidRPr="001E5258">
        <w:t xml:space="preserve">, </w:t>
      </w:r>
      <w:r w:rsidR="005A4B13" w:rsidRPr="001E5258">
        <w:t xml:space="preserve">once </w:t>
      </w:r>
      <w:proofErr w:type="spellStart"/>
      <w:r w:rsidR="004D2001" w:rsidRPr="001E5258">
        <w:t>HoldCo</w:t>
      </w:r>
      <w:proofErr w:type="spellEnd"/>
      <w:r w:rsidR="005A4B13" w:rsidRPr="001E5258">
        <w:t xml:space="preserve"> and Merger Sub are formed, </w:t>
      </w:r>
      <w:r w:rsidR="009F7B75" w:rsidRPr="001E5258">
        <w:t xml:space="preserve">NW Natural will contribute </w:t>
      </w:r>
      <w:r w:rsidR="004D2001" w:rsidRPr="001E5258">
        <w:t xml:space="preserve">to </w:t>
      </w:r>
      <w:proofErr w:type="spellStart"/>
      <w:r w:rsidR="004D2001" w:rsidRPr="001E5258">
        <w:t>HoldCo</w:t>
      </w:r>
      <w:proofErr w:type="spellEnd"/>
      <w:r w:rsidR="004D2001" w:rsidRPr="001E5258">
        <w:t xml:space="preserve"> all of </w:t>
      </w:r>
      <w:r w:rsidR="009F7B75" w:rsidRPr="001E5258">
        <w:t xml:space="preserve">its stock and </w:t>
      </w:r>
      <w:r w:rsidR="004D2001" w:rsidRPr="001E5258">
        <w:t xml:space="preserve">its </w:t>
      </w:r>
      <w:r w:rsidR="009F7B75" w:rsidRPr="001E5258">
        <w:t>interest in its current subsidiaries</w:t>
      </w:r>
      <w:r w:rsidR="004D2001" w:rsidRPr="001E5258">
        <w:t>.</w:t>
      </w:r>
      <w:r w:rsidR="00C630B9" w:rsidRPr="001E5258">
        <w:t xml:space="preserve">  </w:t>
      </w:r>
    </w:p>
    <w:p w14:paraId="310D4C48" w14:textId="77777777" w:rsidR="00C630B9" w:rsidRPr="001E5258" w:rsidRDefault="001E5258" w:rsidP="001E5258">
      <w:pPr>
        <w:pStyle w:val="Washingtonparagraph"/>
      </w:pPr>
      <w:r>
        <w:rPr>
          <w:i/>
        </w:rPr>
        <w:lastRenderedPageBreak/>
        <w:tab/>
      </w:r>
      <w:r w:rsidR="009F7B75" w:rsidRPr="001E5258">
        <w:rPr>
          <w:i/>
        </w:rPr>
        <w:t>Third</w:t>
      </w:r>
      <w:r w:rsidR="009F7B75" w:rsidRPr="001E5258">
        <w:t xml:space="preserve">, Merger Sub will be merged into NW Natural, </w:t>
      </w:r>
      <w:bookmarkStart w:id="0" w:name="_GoBack"/>
      <w:bookmarkEnd w:id="0"/>
      <w:r w:rsidR="009F7B75" w:rsidRPr="001E5258">
        <w:t xml:space="preserve">with NW Natural as the surviving company.  </w:t>
      </w:r>
      <w:r w:rsidR="004D2001" w:rsidRPr="001E5258">
        <w:t>At the end of this step, Merger Sub will no longer exist.</w:t>
      </w:r>
    </w:p>
    <w:p w14:paraId="66343E6B" w14:textId="343725AD" w:rsidR="00C630B9" w:rsidRPr="001E5258" w:rsidRDefault="001E5258" w:rsidP="001E5258">
      <w:pPr>
        <w:pStyle w:val="Washingtonparagraph"/>
      </w:pPr>
      <w:r>
        <w:rPr>
          <w:i/>
        </w:rPr>
        <w:tab/>
      </w:r>
      <w:r w:rsidR="009F7B75" w:rsidRPr="001E5258">
        <w:rPr>
          <w:i/>
        </w:rPr>
        <w:t xml:space="preserve">Fourth, </w:t>
      </w:r>
      <w:r w:rsidR="00C630B9" w:rsidRPr="001E5258">
        <w:t>by</w:t>
      </w:r>
      <w:r w:rsidR="00757837" w:rsidRPr="001E5258">
        <w:t xml:space="preserve"> terms of the merger and</w:t>
      </w:r>
      <w:r w:rsidR="00C630B9" w:rsidRPr="001E5258">
        <w:t xml:space="preserve"> operation of law, </w:t>
      </w:r>
      <w:r w:rsidR="009F7B75" w:rsidRPr="001E5258">
        <w:t>each</w:t>
      </w:r>
      <w:r w:rsidR="009F7B75" w:rsidRPr="001E5258">
        <w:rPr>
          <w:i/>
        </w:rPr>
        <w:t xml:space="preserve"> </w:t>
      </w:r>
      <w:r w:rsidR="009F7B75" w:rsidRPr="001E5258">
        <w:t xml:space="preserve">share of NW Natural will convert into one share of </w:t>
      </w:r>
      <w:proofErr w:type="spellStart"/>
      <w:r w:rsidR="004D2001" w:rsidRPr="001E5258">
        <w:t>HoldCo</w:t>
      </w:r>
      <w:proofErr w:type="spellEnd"/>
      <w:r w:rsidR="009F7B75" w:rsidRPr="001E5258">
        <w:t xml:space="preserve"> (with identical rights as NW Natural shares)</w:t>
      </w:r>
      <w:r w:rsidR="00C630B9" w:rsidRPr="001E5258">
        <w:t xml:space="preserve">.  </w:t>
      </w:r>
      <w:proofErr w:type="spellStart"/>
      <w:r w:rsidR="00031C89" w:rsidRPr="001E5258">
        <w:t>HoldCo’s</w:t>
      </w:r>
      <w:proofErr w:type="spellEnd"/>
      <w:r w:rsidR="00210BAC" w:rsidRPr="001E5258">
        <w:t xml:space="preserve"> shares will be registered with the Securities and Exchange Commission (“SEC”)</w:t>
      </w:r>
      <w:r w:rsidR="00757837" w:rsidRPr="001E5258">
        <w:t>,</w:t>
      </w:r>
      <w:r w:rsidR="00167C81" w:rsidRPr="001E5258">
        <w:t xml:space="preserve"> and o</w:t>
      </w:r>
      <w:r w:rsidR="00210BAC" w:rsidRPr="001E5258">
        <w:t xml:space="preserve">nce </w:t>
      </w:r>
      <w:r w:rsidR="00757837" w:rsidRPr="001E5258">
        <w:t xml:space="preserve">the merger, including </w:t>
      </w:r>
      <w:r w:rsidR="00210BAC" w:rsidRPr="001E5258">
        <w:t xml:space="preserve">this share conversion occurs, </w:t>
      </w:r>
      <w:r w:rsidR="00C630B9" w:rsidRPr="001E5258">
        <w:t xml:space="preserve">NW Natural will become </w:t>
      </w:r>
      <w:r w:rsidR="009F7B75" w:rsidRPr="001E5258">
        <w:t>a wholly</w:t>
      </w:r>
      <w:r w:rsidR="00A954AD">
        <w:t xml:space="preserve"> </w:t>
      </w:r>
      <w:r w:rsidR="009F7B75" w:rsidRPr="001E5258">
        <w:t xml:space="preserve">owned subsidiary of </w:t>
      </w:r>
      <w:proofErr w:type="spellStart"/>
      <w:r w:rsidR="00031C89" w:rsidRPr="001E5258">
        <w:t>HoldCo</w:t>
      </w:r>
      <w:proofErr w:type="spellEnd"/>
      <w:r w:rsidR="009F7B75" w:rsidRPr="001E5258">
        <w:t>.</w:t>
      </w:r>
      <w:r w:rsidR="00167C81" w:rsidRPr="001E5258">
        <w:rPr>
          <w:rStyle w:val="FootnoteReference"/>
        </w:rPr>
        <w:footnoteReference w:id="5"/>
      </w:r>
      <w:r w:rsidR="009F7B75" w:rsidRPr="001E5258">
        <w:t xml:space="preserve">  </w:t>
      </w:r>
      <w:r w:rsidR="00381A89" w:rsidRPr="001E5258">
        <w:t xml:space="preserve">A draft copy of the Agreement and Plan of Merger between NW Natural and </w:t>
      </w:r>
      <w:proofErr w:type="spellStart"/>
      <w:r w:rsidR="00381A89" w:rsidRPr="001E5258">
        <w:t>HoldCo</w:t>
      </w:r>
      <w:proofErr w:type="spellEnd"/>
      <w:r w:rsidR="00381A89" w:rsidRPr="001E5258">
        <w:t xml:space="preserve"> is attached to this Application as Exhibit </w:t>
      </w:r>
      <w:r w:rsidR="00450A09">
        <w:t>B</w:t>
      </w:r>
      <w:r w:rsidR="00381A89" w:rsidRPr="001E5258">
        <w:t>.</w:t>
      </w:r>
    </w:p>
    <w:p w14:paraId="72EA7C21" w14:textId="77777777" w:rsidR="00B01C4C" w:rsidRPr="001E5258" w:rsidRDefault="001E5258" w:rsidP="001E5258">
      <w:pPr>
        <w:pStyle w:val="Washingtonparagraph"/>
      </w:pPr>
      <w:r>
        <w:tab/>
      </w:r>
      <w:r w:rsidR="009F7B75" w:rsidRPr="001E5258">
        <w:t>The following figure shows ho</w:t>
      </w:r>
      <w:r w:rsidR="005A6E7F" w:rsidRPr="001E5258">
        <w:t>w th</w:t>
      </w:r>
      <w:r w:rsidR="007D0A8A" w:rsidRPr="001E5258">
        <w:t>e R</w:t>
      </w:r>
      <w:r w:rsidR="005A6E7F" w:rsidRPr="001E5258">
        <w:t>eorganization will be accomplished</w:t>
      </w:r>
      <w:r w:rsidR="009F7B75" w:rsidRPr="001E5258">
        <w:t>:</w:t>
      </w:r>
    </w:p>
    <w:p w14:paraId="28A8FB0C" w14:textId="77777777" w:rsidR="00B01C4C" w:rsidRPr="001E5258" w:rsidRDefault="00B01C4C" w:rsidP="001E593B">
      <w:pPr>
        <w:pStyle w:val="BodyText1"/>
        <w:rPr>
          <w:rFonts w:ascii="Times New Roman" w:hAnsi="Times New Roman"/>
          <w:szCs w:val="24"/>
        </w:rPr>
      </w:pPr>
    </w:p>
    <w:p w14:paraId="75B3B4FA" w14:textId="77777777" w:rsidR="00B01C4C" w:rsidRPr="001E5258" w:rsidRDefault="00B01C4C" w:rsidP="001E593B">
      <w:pPr>
        <w:pStyle w:val="BodyText1"/>
        <w:rPr>
          <w:rFonts w:ascii="Times New Roman" w:hAnsi="Times New Roman"/>
          <w:szCs w:val="24"/>
        </w:rPr>
      </w:pPr>
    </w:p>
    <w:p w14:paraId="0A32CED0" w14:textId="77777777" w:rsidR="00B01C4C" w:rsidRPr="001E5258" w:rsidRDefault="000227FE" w:rsidP="001E593B">
      <w:pPr>
        <w:pStyle w:val="BodyText1"/>
        <w:rPr>
          <w:rFonts w:ascii="Times New Roman" w:hAnsi="Times New Roman"/>
          <w:szCs w:val="24"/>
        </w:rPr>
      </w:pPr>
      <w:r w:rsidRPr="001E5258">
        <w:rPr>
          <w:rFonts w:ascii="Times New Roman" w:hAnsi="Times New Roman"/>
          <w:noProof/>
          <w:szCs w:val="24"/>
        </w:rPr>
        <w:drawing>
          <wp:anchor distT="0" distB="0" distL="114300" distR="114300" simplePos="0" relativeHeight="251658240" behindDoc="0" locked="0" layoutInCell="1" allowOverlap="1" wp14:anchorId="3D465BCD" wp14:editId="4F3C994B">
            <wp:simplePos x="0" y="0"/>
            <wp:positionH relativeFrom="column">
              <wp:posOffset>485140</wp:posOffset>
            </wp:positionH>
            <wp:positionV relativeFrom="paragraph">
              <wp:posOffset>-469488</wp:posOffset>
            </wp:positionV>
            <wp:extent cx="4676775" cy="2336165"/>
            <wp:effectExtent l="0" t="0" r="952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676775" cy="2336165"/>
                    </a:xfrm>
                    <a:prstGeom prst="rect">
                      <a:avLst/>
                    </a:prstGeom>
                  </pic:spPr>
                </pic:pic>
              </a:graphicData>
            </a:graphic>
            <wp14:sizeRelH relativeFrom="margin">
              <wp14:pctWidth>0</wp14:pctWidth>
            </wp14:sizeRelH>
            <wp14:sizeRelV relativeFrom="margin">
              <wp14:pctHeight>0</wp14:pctHeight>
            </wp14:sizeRelV>
          </wp:anchor>
        </w:drawing>
      </w:r>
    </w:p>
    <w:p w14:paraId="5A34BBEE" w14:textId="77777777" w:rsidR="00B01C4C" w:rsidRPr="001E5258" w:rsidRDefault="00B01C4C" w:rsidP="001E593B">
      <w:pPr>
        <w:pStyle w:val="BodyText1"/>
        <w:rPr>
          <w:rFonts w:ascii="Times New Roman" w:hAnsi="Times New Roman"/>
          <w:szCs w:val="24"/>
        </w:rPr>
      </w:pPr>
    </w:p>
    <w:p w14:paraId="341A8668" w14:textId="77777777" w:rsidR="00B01C4C" w:rsidRPr="001E5258" w:rsidRDefault="00B01C4C" w:rsidP="001E593B">
      <w:pPr>
        <w:pStyle w:val="BodyText1"/>
        <w:rPr>
          <w:rFonts w:ascii="Times New Roman" w:hAnsi="Times New Roman"/>
          <w:szCs w:val="24"/>
        </w:rPr>
      </w:pPr>
    </w:p>
    <w:p w14:paraId="78A321AA" w14:textId="77777777" w:rsidR="00B01C4C" w:rsidRPr="001E5258" w:rsidRDefault="00B01C4C" w:rsidP="001E593B">
      <w:pPr>
        <w:pStyle w:val="BodyText1"/>
        <w:rPr>
          <w:rFonts w:ascii="Times New Roman" w:hAnsi="Times New Roman"/>
          <w:szCs w:val="24"/>
        </w:rPr>
      </w:pPr>
    </w:p>
    <w:p w14:paraId="254F6774" w14:textId="77777777" w:rsidR="00B01C4C" w:rsidRPr="001E5258" w:rsidRDefault="00B01C4C" w:rsidP="001E593B">
      <w:pPr>
        <w:pStyle w:val="BodyText1"/>
        <w:rPr>
          <w:rFonts w:ascii="Times New Roman" w:hAnsi="Times New Roman"/>
          <w:szCs w:val="24"/>
        </w:rPr>
      </w:pPr>
    </w:p>
    <w:p w14:paraId="724087CF" w14:textId="77777777" w:rsidR="00D410E8" w:rsidRPr="001E5258" w:rsidRDefault="001E5258" w:rsidP="001E5258">
      <w:pPr>
        <w:pStyle w:val="Washingtonparagraph"/>
      </w:pPr>
      <w:r>
        <w:tab/>
      </w:r>
      <w:r w:rsidR="00771A4D" w:rsidRPr="001E5258">
        <w:t xml:space="preserve">After the Reorganization, </w:t>
      </w:r>
      <w:proofErr w:type="spellStart"/>
      <w:r w:rsidR="00121037" w:rsidRPr="001E5258">
        <w:t>HoldCo</w:t>
      </w:r>
      <w:proofErr w:type="spellEnd"/>
      <w:r w:rsidR="00771A4D" w:rsidRPr="001E5258">
        <w:t xml:space="preserve"> will be owned by public shareholders</w:t>
      </w:r>
      <w:r w:rsidR="0078512A" w:rsidRPr="001E5258">
        <w:t>,</w:t>
      </w:r>
      <w:r w:rsidR="00771A4D" w:rsidRPr="001E5258">
        <w:t xml:space="preserve"> and</w:t>
      </w:r>
      <w:r w:rsidR="0078512A" w:rsidRPr="001E5258">
        <w:t xml:space="preserve"> it</w:t>
      </w:r>
      <w:r w:rsidR="00771A4D" w:rsidRPr="001E5258">
        <w:t xml:space="preserve"> will hold the stock of one or more operating companies, including the utility</w:t>
      </w:r>
      <w:r w:rsidR="00A82DE2" w:rsidRPr="001E5258">
        <w:t>, NW Natural</w:t>
      </w:r>
      <w:r w:rsidR="00771A4D" w:rsidRPr="001E5258">
        <w:t>.  All</w:t>
      </w:r>
      <w:r w:rsidR="00F64644" w:rsidRPr="001E5258">
        <w:t xml:space="preserve"> NW Natural </w:t>
      </w:r>
      <w:r w:rsidR="00771A4D" w:rsidRPr="001E5258">
        <w:t xml:space="preserve">operations, and any current or future affiliates, will be at the </w:t>
      </w:r>
      <w:r w:rsidR="00771A4D" w:rsidRPr="001E5258">
        <w:lastRenderedPageBreak/>
        <w:t>subsidiary level.  NW Natural will continue to operate as a regulated utility</w:t>
      </w:r>
      <w:r w:rsidR="0078512A" w:rsidRPr="001E5258">
        <w:t xml:space="preserve"> under the jurisdiction of the Commission</w:t>
      </w:r>
      <w:r w:rsidR="00771A4D" w:rsidRPr="001E5258">
        <w:t xml:space="preserve">. </w:t>
      </w:r>
      <w:r w:rsidR="00121037" w:rsidRPr="001E5258">
        <w:t xml:space="preserve"> </w:t>
      </w:r>
    </w:p>
    <w:p w14:paraId="116BD78B" w14:textId="066CD895" w:rsidR="006E68C5" w:rsidRPr="00A057ED" w:rsidRDefault="001E5258" w:rsidP="006E68C5">
      <w:pPr>
        <w:spacing w:before="120" w:line="480" w:lineRule="exact"/>
        <w:ind w:left="187" w:firstLine="533"/>
        <w:contextualSpacing/>
        <w:jc w:val="both"/>
        <w:rPr>
          <w:szCs w:val="24"/>
        </w:rPr>
      </w:pPr>
      <w:r w:rsidRPr="00A057ED">
        <w:tab/>
      </w:r>
      <w:r w:rsidR="006E68C5" w:rsidRPr="00A057ED">
        <w:rPr>
          <w:szCs w:val="24"/>
        </w:rPr>
        <w:t>The following figure shows the corporate structure after the Reorganization:</w:t>
      </w:r>
    </w:p>
    <w:p w14:paraId="236C8C2B" w14:textId="25DF0BDE" w:rsidR="006E68C5" w:rsidRDefault="006E68C5" w:rsidP="006E68C5">
      <w:pPr>
        <w:spacing w:before="120" w:line="480" w:lineRule="exact"/>
        <w:ind w:left="187" w:firstLine="533"/>
        <w:contextualSpacing/>
        <w:jc w:val="both"/>
        <w:rPr>
          <w:rFonts w:ascii="Arial" w:hAnsi="Arial" w:cs="Arial"/>
          <w:szCs w:val="24"/>
        </w:rPr>
      </w:pPr>
      <w:r w:rsidRPr="00A12F81">
        <w:rPr>
          <w:rFonts w:ascii="Arial" w:hAnsi="Arial" w:cs="Arial"/>
          <w:noProof/>
          <w:szCs w:val="24"/>
        </w:rPr>
        <w:drawing>
          <wp:anchor distT="0" distB="0" distL="114300" distR="114300" simplePos="0" relativeHeight="251664384" behindDoc="0" locked="0" layoutInCell="1" allowOverlap="1" wp14:anchorId="39C7E988" wp14:editId="07B80B51">
            <wp:simplePos x="0" y="0"/>
            <wp:positionH relativeFrom="column">
              <wp:posOffset>-81915</wp:posOffset>
            </wp:positionH>
            <wp:positionV relativeFrom="paragraph">
              <wp:posOffset>251460</wp:posOffset>
            </wp:positionV>
            <wp:extent cx="5715000" cy="3219450"/>
            <wp:effectExtent l="38100" t="38100" r="19050" b="0"/>
            <wp:wrapThrough wrapText="bothSides">
              <wp:wrapPolygon edited="0">
                <wp:start x="4248" y="-256"/>
                <wp:lineTo x="4248" y="2045"/>
                <wp:lineTo x="1296" y="2045"/>
                <wp:lineTo x="1296" y="4090"/>
                <wp:lineTo x="-144" y="4090"/>
                <wp:lineTo x="-144" y="7541"/>
                <wp:lineTo x="216" y="8180"/>
                <wp:lineTo x="-144" y="8563"/>
                <wp:lineTo x="-144" y="11886"/>
                <wp:lineTo x="144" y="12270"/>
                <wp:lineTo x="-144" y="12909"/>
                <wp:lineTo x="-144" y="16743"/>
                <wp:lineTo x="15408" y="18405"/>
                <wp:lineTo x="18360" y="18405"/>
                <wp:lineTo x="18360" y="20194"/>
                <wp:lineTo x="18648" y="20450"/>
                <wp:lineTo x="18720" y="21089"/>
                <wp:lineTo x="21600" y="21089"/>
                <wp:lineTo x="21600" y="9586"/>
                <wp:lineTo x="21096" y="8819"/>
                <wp:lineTo x="20016" y="8180"/>
                <wp:lineTo x="20088" y="4985"/>
                <wp:lineTo x="19368" y="4090"/>
                <wp:lineTo x="7632" y="1917"/>
                <wp:lineTo x="7416" y="383"/>
                <wp:lineTo x="7272" y="-256"/>
                <wp:lineTo x="4248" y="-256"/>
              </wp:wrapPolygon>
            </wp:wrapThrough>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164A0D17" w14:textId="77777777" w:rsidR="006E68C5" w:rsidRDefault="006E68C5" w:rsidP="006E68C5">
      <w:pPr>
        <w:spacing w:line="480" w:lineRule="exact"/>
        <w:ind w:left="187" w:firstLine="533"/>
        <w:contextualSpacing/>
        <w:jc w:val="both"/>
        <w:rPr>
          <w:rFonts w:ascii="Arial" w:hAnsi="Arial" w:cs="Arial"/>
          <w:szCs w:val="24"/>
        </w:rPr>
      </w:pPr>
    </w:p>
    <w:p w14:paraId="31E4D910" w14:textId="77777777" w:rsidR="006E68C5" w:rsidRDefault="006E68C5" w:rsidP="006E68C5">
      <w:pPr>
        <w:spacing w:line="480" w:lineRule="exact"/>
        <w:ind w:left="187" w:firstLine="533"/>
        <w:contextualSpacing/>
        <w:jc w:val="both"/>
        <w:rPr>
          <w:rFonts w:ascii="Arial" w:hAnsi="Arial" w:cs="Arial"/>
          <w:szCs w:val="24"/>
        </w:rPr>
      </w:pPr>
    </w:p>
    <w:p w14:paraId="33680D03" w14:textId="77777777" w:rsidR="006E68C5" w:rsidRDefault="006E68C5" w:rsidP="006E68C5">
      <w:pPr>
        <w:spacing w:line="480" w:lineRule="exact"/>
        <w:ind w:left="187" w:firstLine="533"/>
        <w:contextualSpacing/>
        <w:jc w:val="both"/>
        <w:rPr>
          <w:rFonts w:ascii="Arial" w:hAnsi="Arial" w:cs="Arial"/>
          <w:szCs w:val="24"/>
        </w:rPr>
      </w:pPr>
    </w:p>
    <w:p w14:paraId="0A4505FE" w14:textId="5E443DB4" w:rsidR="00771A4D" w:rsidRPr="001E5258" w:rsidRDefault="001E5258" w:rsidP="006E68C5">
      <w:pPr>
        <w:pStyle w:val="Washingtonparagraph"/>
      </w:pPr>
      <w:r>
        <w:tab/>
      </w:r>
      <w:r w:rsidR="00771A4D" w:rsidRPr="001E5258">
        <w:t>Importantly</w:t>
      </w:r>
      <w:r w:rsidR="004630EE">
        <w:t>,</w:t>
      </w:r>
      <w:r w:rsidR="00771A4D" w:rsidRPr="001E5258">
        <w:t xml:space="preserve"> NW Natural will not transfer any of its utility assets or property to </w:t>
      </w:r>
      <w:proofErr w:type="spellStart"/>
      <w:r w:rsidR="00121037" w:rsidRPr="001E5258">
        <w:t>HoldCo</w:t>
      </w:r>
      <w:proofErr w:type="spellEnd"/>
      <w:r w:rsidR="00771A4D" w:rsidRPr="001E5258">
        <w:t xml:space="preserve"> or</w:t>
      </w:r>
      <w:r w:rsidR="008E42C7">
        <w:t xml:space="preserve"> to</w:t>
      </w:r>
      <w:r w:rsidR="00771A4D" w:rsidRPr="001E5258">
        <w:t xml:space="preserve"> any other affiliate.  In addition, the Reorganization will not affect any of the rights </w:t>
      </w:r>
      <w:r w:rsidR="003A6BFE" w:rsidRPr="001E5258">
        <w:t>or</w:t>
      </w:r>
      <w:r w:rsidR="00771A4D" w:rsidRPr="001E5258">
        <w:t xml:space="preserve"> preferences of </w:t>
      </w:r>
      <w:r w:rsidR="00FF370E" w:rsidRPr="001E5258">
        <w:t xml:space="preserve">shares </w:t>
      </w:r>
      <w:r w:rsidR="00771A4D" w:rsidRPr="001E5258">
        <w:t>current</w:t>
      </w:r>
      <w:r w:rsidR="00FF370E" w:rsidRPr="001E5258">
        <w:t>ly held in</w:t>
      </w:r>
      <w:r w:rsidR="00771A4D" w:rsidRPr="001E5258">
        <w:t xml:space="preserve"> NW Natural.  Each share will </w:t>
      </w:r>
      <w:r w:rsidR="00FF370E" w:rsidRPr="001E5258">
        <w:t xml:space="preserve">represent </w:t>
      </w:r>
      <w:r w:rsidR="00771A4D" w:rsidRPr="001E5258">
        <w:t xml:space="preserve">the same relative interest in </w:t>
      </w:r>
      <w:proofErr w:type="spellStart"/>
      <w:r w:rsidR="00771A4D" w:rsidRPr="001E5258">
        <w:t>HoldCo</w:t>
      </w:r>
      <w:proofErr w:type="spellEnd"/>
      <w:r w:rsidR="00771A4D" w:rsidRPr="001E5258">
        <w:t xml:space="preserve"> as </w:t>
      </w:r>
      <w:r w:rsidR="00FF370E" w:rsidRPr="001E5258">
        <w:t xml:space="preserve">it </w:t>
      </w:r>
      <w:r w:rsidR="00771A4D" w:rsidRPr="001E5258">
        <w:t xml:space="preserve">currently </w:t>
      </w:r>
      <w:r w:rsidR="00FF370E" w:rsidRPr="001E5258">
        <w:t xml:space="preserve">does </w:t>
      </w:r>
      <w:r w:rsidR="00167C81" w:rsidRPr="001E5258">
        <w:t>in</w:t>
      </w:r>
      <w:r w:rsidR="00771A4D" w:rsidRPr="001E5258">
        <w:t xml:space="preserve"> NW Natural.  </w:t>
      </w:r>
      <w:r w:rsidR="00FF370E" w:rsidRPr="001E5258">
        <w:t xml:space="preserve">As such, the overall shareholder ownership base in </w:t>
      </w:r>
      <w:proofErr w:type="spellStart"/>
      <w:r w:rsidR="00FF370E" w:rsidRPr="001E5258">
        <w:t>HoldCo</w:t>
      </w:r>
      <w:proofErr w:type="spellEnd"/>
      <w:r w:rsidR="00FF370E" w:rsidRPr="001E5258">
        <w:t xml:space="preserve"> immediately following the Reorganization will be identical to the shareholder base in NW Natural immediately prior to the Reorganization.</w:t>
      </w:r>
    </w:p>
    <w:p w14:paraId="1503A10A" w14:textId="77777777" w:rsidR="00DD665C" w:rsidRPr="001E5258" w:rsidRDefault="00DD665C" w:rsidP="00FE1AB0">
      <w:pPr>
        <w:pStyle w:val="Heading3"/>
        <w:numPr>
          <w:ilvl w:val="0"/>
          <w:numId w:val="17"/>
        </w:numPr>
        <w:tabs>
          <w:tab w:val="left" w:pos="1440"/>
        </w:tabs>
        <w:spacing w:before="0" w:after="240"/>
        <w:ind w:left="1440" w:hanging="720"/>
        <w:rPr>
          <w:rFonts w:cs="Times New Roman"/>
          <w:szCs w:val="24"/>
        </w:rPr>
      </w:pPr>
      <w:r w:rsidRPr="001E5258">
        <w:rPr>
          <w:rFonts w:cs="Times New Roman"/>
          <w:b/>
          <w:szCs w:val="24"/>
        </w:rPr>
        <w:lastRenderedPageBreak/>
        <w:t xml:space="preserve">Corporate </w:t>
      </w:r>
      <w:r w:rsidR="00771A4D" w:rsidRPr="001E5258">
        <w:rPr>
          <w:rFonts w:cs="Times New Roman"/>
          <w:b/>
          <w:szCs w:val="24"/>
        </w:rPr>
        <w:t>Governance after Reorganization</w:t>
      </w:r>
      <w:r w:rsidRPr="001E5258">
        <w:rPr>
          <w:rFonts w:cs="Times New Roman"/>
          <w:b/>
          <w:szCs w:val="24"/>
        </w:rPr>
        <w:t>.</w:t>
      </w:r>
    </w:p>
    <w:p w14:paraId="4745C636" w14:textId="77777777" w:rsidR="004C40EA" w:rsidRPr="001E5258" w:rsidRDefault="001E5258" w:rsidP="001E5258">
      <w:pPr>
        <w:pStyle w:val="Washingtonparagraph"/>
        <w:rPr>
          <w:b/>
        </w:rPr>
      </w:pPr>
      <w:r>
        <w:tab/>
      </w:r>
      <w:r w:rsidR="00731A26" w:rsidRPr="001E5258">
        <w:t xml:space="preserve">The corporate governance of NW Natural will remain unchanged after the </w:t>
      </w:r>
      <w:r w:rsidR="00F814D6" w:rsidRPr="001E5258">
        <w:t>R</w:t>
      </w:r>
      <w:r w:rsidR="00731A26" w:rsidRPr="001E5258">
        <w:t xml:space="preserve">eorganization.  All current NW Natural officers will remain NW Natural officers.  Similarly, the Board of Directors of NW Natural will continue to serve in its </w:t>
      </w:r>
      <w:r w:rsidR="00755D99" w:rsidRPr="001E5258">
        <w:t xml:space="preserve">same capacity.  </w:t>
      </w:r>
      <w:r w:rsidR="00121FD0" w:rsidRPr="001E5258">
        <w:t xml:space="preserve">Members of the NW Natural Board of Directors will also serve on the </w:t>
      </w:r>
      <w:proofErr w:type="spellStart"/>
      <w:r w:rsidR="00121FD0" w:rsidRPr="001E5258">
        <w:t>HoldCo</w:t>
      </w:r>
      <w:proofErr w:type="spellEnd"/>
      <w:r w:rsidR="00121FD0" w:rsidRPr="001E5258">
        <w:t xml:space="preserve"> Board of Directors, but the two boards will exercise separate and independent functions and duties</w:t>
      </w:r>
      <w:r w:rsidR="00757837" w:rsidRPr="001E5258">
        <w:t>.</w:t>
      </w:r>
      <w:r w:rsidR="00731A26" w:rsidRPr="001E5258">
        <w:t xml:space="preserve">  </w:t>
      </w:r>
    </w:p>
    <w:p w14:paraId="5AD1EDB1" w14:textId="77777777" w:rsidR="008D121A" w:rsidRPr="001E5258" w:rsidRDefault="004C40EA" w:rsidP="00FE1AB0">
      <w:pPr>
        <w:pStyle w:val="Heading2"/>
        <w:spacing w:before="0" w:after="240"/>
        <w:ind w:firstLine="720"/>
        <w:rPr>
          <w:rFonts w:ascii="Times New Roman" w:hAnsi="Times New Roman" w:cs="Times New Roman"/>
          <w:sz w:val="24"/>
          <w:szCs w:val="24"/>
        </w:rPr>
      </w:pPr>
      <w:r w:rsidRPr="001E5258">
        <w:rPr>
          <w:rFonts w:ascii="Times New Roman" w:hAnsi="Times New Roman" w:cs="Times New Roman"/>
          <w:sz w:val="24"/>
          <w:szCs w:val="24"/>
        </w:rPr>
        <w:t>4.</w:t>
      </w:r>
      <w:r w:rsidRPr="001E5258">
        <w:rPr>
          <w:rFonts w:ascii="Times New Roman" w:hAnsi="Times New Roman" w:cs="Times New Roman"/>
          <w:sz w:val="24"/>
          <w:szCs w:val="24"/>
        </w:rPr>
        <w:tab/>
      </w:r>
      <w:r w:rsidR="008F6AFB" w:rsidRPr="001E5258">
        <w:rPr>
          <w:rFonts w:ascii="Times New Roman" w:hAnsi="Times New Roman" w:cs="Times New Roman"/>
          <w:sz w:val="24"/>
          <w:szCs w:val="24"/>
        </w:rPr>
        <w:t xml:space="preserve">Reorganization’s </w:t>
      </w:r>
      <w:r w:rsidR="00B07036" w:rsidRPr="001E5258">
        <w:rPr>
          <w:rFonts w:ascii="Times New Roman" w:hAnsi="Times New Roman" w:cs="Times New Roman"/>
          <w:sz w:val="24"/>
          <w:szCs w:val="24"/>
        </w:rPr>
        <w:t xml:space="preserve">Effect on </w:t>
      </w:r>
      <w:r w:rsidR="00A96636" w:rsidRPr="001E5258">
        <w:rPr>
          <w:rFonts w:ascii="Times New Roman" w:hAnsi="Times New Roman" w:cs="Times New Roman"/>
          <w:sz w:val="24"/>
          <w:szCs w:val="24"/>
        </w:rPr>
        <w:t>Company Operations</w:t>
      </w:r>
      <w:r w:rsidR="00B07036" w:rsidRPr="001E5258">
        <w:rPr>
          <w:rFonts w:ascii="Times New Roman" w:hAnsi="Times New Roman" w:cs="Times New Roman"/>
          <w:sz w:val="24"/>
          <w:szCs w:val="24"/>
        </w:rPr>
        <w:t>.</w:t>
      </w:r>
    </w:p>
    <w:p w14:paraId="4298849B" w14:textId="296DAC1A" w:rsidR="00D952FC" w:rsidRPr="001E5258" w:rsidRDefault="001E5258" w:rsidP="001E5258">
      <w:pPr>
        <w:pStyle w:val="Washingtonparagraph"/>
      </w:pPr>
      <w:r>
        <w:tab/>
      </w:r>
      <w:r w:rsidR="00C6564A" w:rsidRPr="001E5258">
        <w:t xml:space="preserve">From </w:t>
      </w:r>
      <w:r w:rsidR="005A6E7F" w:rsidRPr="001E5258">
        <w:t>the</w:t>
      </w:r>
      <w:r w:rsidR="00C6564A" w:rsidRPr="001E5258">
        <w:t xml:space="preserve"> perspective</w:t>
      </w:r>
      <w:r w:rsidR="005A6E7F" w:rsidRPr="001E5258">
        <w:t xml:space="preserve"> of NW Natural’s utility customers</w:t>
      </w:r>
      <w:r w:rsidR="00C6564A" w:rsidRPr="001E5258">
        <w:t>, the Reorganization will be seamless and largely imperceptible.  Rates will not change</w:t>
      </w:r>
      <w:r w:rsidR="00D54C07" w:rsidRPr="001E5258">
        <w:t xml:space="preserve"> as a result of this reorganization</w:t>
      </w:r>
      <w:r w:rsidR="00C6564A" w:rsidRPr="001E5258">
        <w:t>.  Moreover, day</w:t>
      </w:r>
      <w:r w:rsidR="008E42C7">
        <w:t>-</w:t>
      </w:r>
      <w:r w:rsidR="00C6564A" w:rsidRPr="001E5258">
        <w:t>to</w:t>
      </w:r>
      <w:r w:rsidR="008E42C7">
        <w:t>-</w:t>
      </w:r>
      <w:r w:rsidR="00C6564A" w:rsidRPr="001E5258">
        <w:t xml:space="preserve">day operations will remain the same; </w:t>
      </w:r>
      <w:r w:rsidR="005A6E7F" w:rsidRPr="001E5258">
        <w:t xml:space="preserve">the Company will provide </w:t>
      </w:r>
      <w:r w:rsidR="00C6564A" w:rsidRPr="001E5258">
        <w:t>the same high</w:t>
      </w:r>
      <w:r w:rsidR="008E42C7">
        <w:t>-</w:t>
      </w:r>
      <w:r w:rsidR="00C6564A" w:rsidRPr="001E5258">
        <w:t>quality reliable service as before</w:t>
      </w:r>
      <w:r w:rsidR="00D952FC" w:rsidRPr="001E5258">
        <w:t>.</w:t>
      </w:r>
      <w:r w:rsidR="00FF370E" w:rsidRPr="001E5258">
        <w:t xml:space="preserve">  After the Reorganization, NW Natural would continue to be subject to the same regulatory jurisdiction of the Commission as to rates, service, accounting and other general matters of utility operations.</w:t>
      </w:r>
    </w:p>
    <w:p w14:paraId="7023F7F6" w14:textId="77777777" w:rsidR="006F516C" w:rsidRPr="001E5258" w:rsidRDefault="006F516C" w:rsidP="00FE1AB0">
      <w:pPr>
        <w:pStyle w:val="ListParagraph"/>
        <w:numPr>
          <w:ilvl w:val="0"/>
          <w:numId w:val="16"/>
        </w:numPr>
        <w:tabs>
          <w:tab w:val="left" w:pos="720"/>
        </w:tabs>
        <w:spacing w:line="480" w:lineRule="auto"/>
        <w:ind w:left="720" w:hanging="720"/>
        <w:jc w:val="both"/>
        <w:rPr>
          <w:b/>
          <w:szCs w:val="24"/>
        </w:rPr>
      </w:pPr>
      <w:r w:rsidRPr="001E5258">
        <w:rPr>
          <w:b/>
          <w:szCs w:val="24"/>
        </w:rPr>
        <w:t>Applicable Legal Standard</w:t>
      </w:r>
      <w:r w:rsidR="008F6AFB" w:rsidRPr="001E5258">
        <w:rPr>
          <w:b/>
          <w:szCs w:val="24"/>
        </w:rPr>
        <w:t>.</w:t>
      </w:r>
    </w:p>
    <w:p w14:paraId="2EEC876A" w14:textId="7D5FA2A8" w:rsidR="000F5CD8" w:rsidRPr="001E5258" w:rsidRDefault="001E5258" w:rsidP="001E5258">
      <w:pPr>
        <w:pStyle w:val="Washingtonparagraph"/>
      </w:pPr>
      <w:r>
        <w:tab/>
      </w:r>
      <w:r w:rsidR="000F5CD8" w:rsidRPr="001E5258">
        <w:t xml:space="preserve">Under </w:t>
      </w:r>
      <w:r w:rsidR="00EB2033">
        <w:t xml:space="preserve">RCW </w:t>
      </w:r>
      <w:r w:rsidR="000F5CD8" w:rsidRPr="001E5258">
        <w:t>Chapter 80.12</w:t>
      </w:r>
      <w:r w:rsidR="004630EE">
        <w:t>,</w:t>
      </w:r>
      <w:r w:rsidR="000F5CD8" w:rsidRPr="001E5258">
        <w:t xml:space="preserve"> NW Natural must obtain Commission approval prior to selling, leasing, assigning, or otherwise disposing of any of its property that is necessary or useful in the performance of its duties to the public.</w:t>
      </w:r>
      <w:r w:rsidR="000F5CD8" w:rsidRPr="001E5258">
        <w:rPr>
          <w:vertAlign w:val="superscript"/>
        </w:rPr>
        <w:footnoteReference w:id="6"/>
      </w:r>
      <w:r w:rsidR="000F5CD8" w:rsidRPr="001E5258">
        <w:t xml:space="preserve">  The Commission has </w:t>
      </w:r>
      <w:r w:rsidR="000F5CD8" w:rsidRPr="001E5258">
        <w:lastRenderedPageBreak/>
        <w:t>previously applied this provision to the transfer of utility stock resulting from the formation of a holding company.</w:t>
      </w:r>
      <w:r w:rsidR="000F5CD8" w:rsidRPr="001E5258">
        <w:rPr>
          <w:rStyle w:val="FootnoteReference"/>
        </w:rPr>
        <w:footnoteReference w:id="7"/>
      </w:r>
      <w:r w:rsidR="000F5CD8" w:rsidRPr="001E5258">
        <w:t xml:space="preserve">  </w:t>
      </w:r>
    </w:p>
    <w:p w14:paraId="3D108805" w14:textId="1B148C76" w:rsidR="000F5CD8" w:rsidRPr="001E5258" w:rsidRDefault="001E5258" w:rsidP="001E5258">
      <w:pPr>
        <w:pStyle w:val="Washingtonparagraph"/>
      </w:pPr>
      <w:r>
        <w:tab/>
      </w:r>
      <w:r w:rsidR="000F5CD8" w:rsidRPr="001E5258">
        <w:t xml:space="preserve">RCW 80.12.020(1) provides that the Commission “shall not approve any transaction under this section that would result in a person, directly or indirectly, acquiring a controlling interest in a gas or electrical company without a finding that the transaction would provide a net benefit to the customers of the company.”  Similarly, the Commission’s rules state that an application under </w:t>
      </w:r>
      <w:r w:rsidR="004630EE">
        <w:t xml:space="preserve">RCW </w:t>
      </w:r>
      <w:r w:rsidR="000F5CD8" w:rsidRPr="001E5258">
        <w:t>Chapter 80.12 will be approved only if it is consistent with the public interest.</w:t>
      </w:r>
      <w:r w:rsidR="000F5CD8" w:rsidRPr="001E5258">
        <w:rPr>
          <w:vertAlign w:val="superscript"/>
        </w:rPr>
        <w:footnoteReference w:id="8"/>
      </w:r>
      <w:r w:rsidR="000F5CD8" w:rsidRPr="001E5258">
        <w:t xml:space="preserve">  </w:t>
      </w:r>
    </w:p>
    <w:p w14:paraId="10329299" w14:textId="7E5D56FE" w:rsidR="000F5CD8" w:rsidRPr="001E5258" w:rsidRDefault="001E5258" w:rsidP="001E5258">
      <w:pPr>
        <w:pStyle w:val="Washingtonparagraph"/>
      </w:pPr>
      <w:r>
        <w:tab/>
      </w:r>
      <w:r w:rsidR="000F5CD8" w:rsidRPr="001E5258">
        <w:t>To ensure that customers benefit from a transaction, the Commission typically imposes conditions designed to mitigate customer</w:t>
      </w:r>
      <w:r w:rsidR="00460D30">
        <w:t>s</w:t>
      </w:r>
      <w:r w:rsidR="000F5CD8" w:rsidRPr="001E5258">
        <w:t>’ exposure to potential risks.</w:t>
      </w:r>
      <w:r w:rsidR="000F5CD8" w:rsidRPr="001E5258">
        <w:rPr>
          <w:vertAlign w:val="superscript"/>
        </w:rPr>
        <w:footnoteReference w:id="9"/>
      </w:r>
      <w:r w:rsidR="000F5CD8" w:rsidRPr="001E5258">
        <w:t xml:space="preserve">  Here, the Reorganization itself will provide direct customer benefits without direct customer costs.  In addition, the Company proposes certain commitments that will mitigate customer risk and </w:t>
      </w:r>
      <w:r w:rsidR="00450A09">
        <w:t>offer additional benefits, ensuring that the Reorganization satisfies the net benefits requirement.</w:t>
      </w:r>
      <w:r w:rsidR="000F5CD8" w:rsidRPr="001E5258">
        <w:t xml:space="preserve"> </w:t>
      </w:r>
    </w:p>
    <w:p w14:paraId="325DC13D" w14:textId="77777777" w:rsidR="0039722E" w:rsidRDefault="0039722E">
      <w:pPr>
        <w:spacing w:line="240" w:lineRule="auto"/>
        <w:rPr>
          <w:b/>
          <w:szCs w:val="24"/>
        </w:rPr>
      </w:pPr>
      <w:r>
        <w:rPr>
          <w:b/>
          <w:szCs w:val="24"/>
        </w:rPr>
        <w:br w:type="page"/>
      </w:r>
    </w:p>
    <w:p w14:paraId="3C680FFE" w14:textId="377F86A9" w:rsidR="009029D4" w:rsidRPr="001E5258" w:rsidRDefault="009029D4" w:rsidP="00FE1AB0">
      <w:pPr>
        <w:tabs>
          <w:tab w:val="left" w:pos="720"/>
        </w:tabs>
        <w:spacing w:after="240" w:line="240" w:lineRule="auto"/>
        <w:ind w:left="1440" w:hanging="720"/>
        <w:jc w:val="both"/>
        <w:rPr>
          <w:b/>
          <w:szCs w:val="24"/>
        </w:rPr>
      </w:pPr>
      <w:r w:rsidRPr="001E5258">
        <w:rPr>
          <w:b/>
          <w:szCs w:val="24"/>
        </w:rPr>
        <w:lastRenderedPageBreak/>
        <w:t>1.</w:t>
      </w:r>
      <w:r w:rsidRPr="001E5258">
        <w:rPr>
          <w:b/>
          <w:szCs w:val="24"/>
        </w:rPr>
        <w:tab/>
      </w:r>
      <w:r w:rsidR="00386670" w:rsidRPr="001E5258">
        <w:rPr>
          <w:b/>
          <w:szCs w:val="24"/>
        </w:rPr>
        <w:t>The Reorganization</w:t>
      </w:r>
      <w:r w:rsidR="00F814D6" w:rsidRPr="001E5258">
        <w:rPr>
          <w:b/>
          <w:szCs w:val="24"/>
        </w:rPr>
        <w:t>, Together with the Proposed Conditions,</w:t>
      </w:r>
      <w:r w:rsidR="00386670" w:rsidRPr="001E5258">
        <w:rPr>
          <w:b/>
          <w:szCs w:val="24"/>
        </w:rPr>
        <w:t xml:space="preserve"> Will Result in Net Benefits to </w:t>
      </w:r>
      <w:r w:rsidR="00F814D6" w:rsidRPr="001E5258">
        <w:rPr>
          <w:b/>
          <w:szCs w:val="24"/>
        </w:rPr>
        <w:t>NW Natural</w:t>
      </w:r>
      <w:r w:rsidR="00386670" w:rsidRPr="001E5258">
        <w:rPr>
          <w:b/>
          <w:szCs w:val="24"/>
        </w:rPr>
        <w:t xml:space="preserve"> Customers and No Harm to the Public.</w:t>
      </w:r>
    </w:p>
    <w:p w14:paraId="7F3A589D" w14:textId="2223F6EA" w:rsidR="009029D4" w:rsidRPr="001E5258" w:rsidRDefault="001E5258" w:rsidP="001E5258">
      <w:pPr>
        <w:pStyle w:val="Washingtonparagraph"/>
        <w:rPr>
          <w:b/>
        </w:rPr>
      </w:pPr>
      <w:r>
        <w:tab/>
      </w:r>
      <w:r w:rsidR="009029D4" w:rsidRPr="001E5258">
        <w:t xml:space="preserve">The Reorganization will not result in changes to the Company’s regulated utility operations and will not impose any costs </w:t>
      </w:r>
      <w:r w:rsidR="008541E5" w:rsidRPr="001E5258">
        <w:t>on</w:t>
      </w:r>
      <w:r w:rsidR="009029D4" w:rsidRPr="001E5258">
        <w:t xml:space="preserve"> customers. The Company nevertheless recognizes that corporate reorganizations can create customer risk and that</w:t>
      </w:r>
      <w:r w:rsidR="00CA09FB" w:rsidRPr="001E5258">
        <w:t>, as mentioned above,</w:t>
      </w:r>
      <w:r w:rsidR="009029D4" w:rsidRPr="001E5258">
        <w:t xml:space="preserve"> the Commission typically imposes conditions to mitigate these risks and </w:t>
      </w:r>
      <w:r w:rsidR="006757E7">
        <w:t xml:space="preserve">to </w:t>
      </w:r>
      <w:r w:rsidR="009029D4" w:rsidRPr="001E5258">
        <w:t>ensure customer benefits.  Thus, to satisfy the net benefits standard and ensure that the Reorganization</w:t>
      </w:r>
      <w:r w:rsidR="00CA09FB" w:rsidRPr="001E5258">
        <w:t xml:space="preserve"> is consistent with the </w:t>
      </w:r>
      <w:r w:rsidR="009029D4" w:rsidRPr="001E5258">
        <w:t>public</w:t>
      </w:r>
      <w:r w:rsidR="00CA09FB" w:rsidRPr="001E5258">
        <w:t xml:space="preserve"> interest</w:t>
      </w:r>
      <w:r w:rsidR="009029D4" w:rsidRPr="001E5258">
        <w:t xml:space="preserve">, the Company offers the following commitments.        </w:t>
      </w:r>
    </w:p>
    <w:p w14:paraId="7C667AF7" w14:textId="77777777" w:rsidR="000F71F6" w:rsidRPr="001E5258" w:rsidRDefault="000F71F6" w:rsidP="009D1952">
      <w:pPr>
        <w:tabs>
          <w:tab w:val="left" w:pos="720"/>
        </w:tabs>
        <w:spacing w:before="120" w:line="480" w:lineRule="auto"/>
        <w:ind w:left="187" w:firstLine="547"/>
        <w:jc w:val="both"/>
        <w:rPr>
          <w:b/>
          <w:szCs w:val="24"/>
          <w:u w:val="single"/>
        </w:rPr>
      </w:pPr>
      <w:r w:rsidRPr="001E5258">
        <w:rPr>
          <w:b/>
          <w:szCs w:val="24"/>
          <w:u w:val="single"/>
        </w:rPr>
        <w:t>Access to Records</w:t>
      </w:r>
    </w:p>
    <w:p w14:paraId="02884035" w14:textId="77777777" w:rsidR="001940C5" w:rsidRPr="001E5258" w:rsidRDefault="001940C5"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NW Natural will provide the Commission with access to all books of account as well as all documents, data, and records of NW Natural, </w:t>
      </w:r>
      <w:proofErr w:type="spellStart"/>
      <w:r w:rsidR="007D0A8A" w:rsidRPr="001E5258">
        <w:rPr>
          <w:szCs w:val="24"/>
        </w:rPr>
        <w:t>HoldCo</w:t>
      </w:r>
      <w:proofErr w:type="spellEnd"/>
      <w:r w:rsidRPr="001E5258">
        <w:rPr>
          <w:szCs w:val="24"/>
        </w:rPr>
        <w:t xml:space="preserve">, and its </w:t>
      </w:r>
      <w:r w:rsidR="00986ECA" w:rsidRPr="001E5258">
        <w:rPr>
          <w:szCs w:val="24"/>
        </w:rPr>
        <w:t>affiliated interests, which pertain to transactions between NW Natural and its affiliated interests or which are otherwise relevant to the business of NW Natural</w:t>
      </w:r>
      <w:r w:rsidRPr="001E5258">
        <w:rPr>
          <w:szCs w:val="24"/>
        </w:rPr>
        <w:t xml:space="preserve">. </w:t>
      </w:r>
      <w:r w:rsidR="00C14807" w:rsidRPr="001E5258">
        <w:rPr>
          <w:szCs w:val="24"/>
        </w:rPr>
        <w:t xml:space="preserve"> </w:t>
      </w:r>
    </w:p>
    <w:p w14:paraId="4013E913" w14:textId="77777777" w:rsidR="00C06775" w:rsidRPr="001E5258" w:rsidRDefault="00C06775"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NW Natural, </w:t>
      </w:r>
      <w:proofErr w:type="spellStart"/>
      <w:r w:rsidR="007D0A8A" w:rsidRPr="001E5258">
        <w:rPr>
          <w:szCs w:val="24"/>
        </w:rPr>
        <w:t>HoldCo</w:t>
      </w:r>
      <w:proofErr w:type="spellEnd"/>
      <w:r w:rsidRPr="001E5258">
        <w:rPr>
          <w:szCs w:val="24"/>
        </w:rPr>
        <w:t xml:space="preserve">, and any affiliates will make their employees, officers, directors and agents available to testify before the Commission to provide information relevant to matters within the jurisdiction of the Commission.  </w:t>
      </w:r>
    </w:p>
    <w:p w14:paraId="56E1641B" w14:textId="77777777" w:rsidR="0056708B" w:rsidRPr="001E5258" w:rsidRDefault="00C06775"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NW Natural and </w:t>
      </w:r>
      <w:proofErr w:type="spellStart"/>
      <w:r w:rsidR="007D0A8A" w:rsidRPr="001E5258">
        <w:rPr>
          <w:szCs w:val="24"/>
        </w:rPr>
        <w:t>HoldCo</w:t>
      </w:r>
      <w:proofErr w:type="spellEnd"/>
      <w:r w:rsidRPr="001E5258">
        <w:rPr>
          <w:szCs w:val="24"/>
        </w:rPr>
        <w:t xml:space="preserve"> will provide the Commission access to corporate minutes, including Board of Director’s minutes and all committee minutes </w:t>
      </w:r>
      <w:r w:rsidR="00003112" w:rsidRPr="001E5258">
        <w:rPr>
          <w:szCs w:val="24"/>
        </w:rPr>
        <w:t xml:space="preserve">with </w:t>
      </w:r>
      <w:r w:rsidRPr="001E5258">
        <w:rPr>
          <w:szCs w:val="24"/>
        </w:rPr>
        <w:t xml:space="preserve">relevant information regarding </w:t>
      </w:r>
      <w:r w:rsidR="0009246E" w:rsidRPr="001E5258">
        <w:rPr>
          <w:szCs w:val="24"/>
        </w:rPr>
        <w:t>NW Natural.</w:t>
      </w:r>
    </w:p>
    <w:p w14:paraId="1FCA475D" w14:textId="77777777" w:rsidR="00C06775" w:rsidRPr="001E5258" w:rsidRDefault="0056708B" w:rsidP="006F2796">
      <w:pPr>
        <w:pStyle w:val="ListParagraph"/>
        <w:numPr>
          <w:ilvl w:val="0"/>
          <w:numId w:val="25"/>
        </w:numPr>
        <w:tabs>
          <w:tab w:val="left" w:pos="720"/>
        </w:tabs>
        <w:spacing w:after="240"/>
        <w:ind w:left="720" w:hanging="720"/>
        <w:jc w:val="both"/>
        <w:rPr>
          <w:szCs w:val="24"/>
        </w:rPr>
      </w:pPr>
      <w:r w:rsidRPr="001E5258">
        <w:rPr>
          <w:szCs w:val="24"/>
        </w:rPr>
        <w:t xml:space="preserve">Nothing in these Reorganization commitments will be interpreted as a waiver of NW Natural’s or </w:t>
      </w:r>
      <w:proofErr w:type="spellStart"/>
      <w:r w:rsidR="007D0A8A" w:rsidRPr="001E5258">
        <w:rPr>
          <w:szCs w:val="24"/>
        </w:rPr>
        <w:t>HoldCo</w:t>
      </w:r>
      <w:r w:rsidRPr="001E5258">
        <w:rPr>
          <w:szCs w:val="24"/>
        </w:rPr>
        <w:t>’s</w:t>
      </w:r>
      <w:proofErr w:type="spellEnd"/>
      <w:r w:rsidRPr="001E5258">
        <w:rPr>
          <w:szCs w:val="24"/>
        </w:rPr>
        <w:t xml:space="preserve"> rights to request confidential treatment for information that is the subject of any of these commitments. </w:t>
      </w:r>
    </w:p>
    <w:p w14:paraId="2E206F50" w14:textId="77777777" w:rsidR="000E7D8D" w:rsidRPr="001E5258" w:rsidRDefault="000F71F6" w:rsidP="00731A26">
      <w:pPr>
        <w:tabs>
          <w:tab w:val="left" w:pos="720"/>
        </w:tabs>
        <w:spacing w:before="240" w:after="240" w:line="480" w:lineRule="exact"/>
        <w:ind w:left="187" w:firstLine="547"/>
        <w:jc w:val="both"/>
        <w:rPr>
          <w:szCs w:val="24"/>
        </w:rPr>
      </w:pPr>
      <w:r w:rsidRPr="001E5258">
        <w:rPr>
          <w:b/>
          <w:szCs w:val="24"/>
          <w:u w:val="single"/>
        </w:rPr>
        <w:t>Cost Allocation</w:t>
      </w:r>
    </w:p>
    <w:p w14:paraId="2D5B1034" w14:textId="77777777" w:rsidR="00F30C8E" w:rsidRPr="001E5258" w:rsidRDefault="00F30C8E" w:rsidP="006F2796">
      <w:pPr>
        <w:pStyle w:val="ListParagraph"/>
        <w:numPr>
          <w:ilvl w:val="0"/>
          <w:numId w:val="25"/>
        </w:numPr>
        <w:tabs>
          <w:tab w:val="left" w:pos="720"/>
        </w:tabs>
        <w:spacing w:after="240"/>
        <w:ind w:left="720" w:hanging="720"/>
        <w:contextualSpacing w:val="0"/>
        <w:jc w:val="both"/>
        <w:rPr>
          <w:szCs w:val="24"/>
        </w:rPr>
      </w:pPr>
      <w:r w:rsidRPr="001E5258">
        <w:rPr>
          <w:szCs w:val="24"/>
        </w:rPr>
        <w:t>Any</w:t>
      </w:r>
      <w:r w:rsidR="00C81811" w:rsidRPr="001E5258">
        <w:rPr>
          <w:szCs w:val="24"/>
        </w:rPr>
        <w:t xml:space="preserve"> </w:t>
      </w:r>
      <w:r w:rsidRPr="001E5258">
        <w:rPr>
          <w:szCs w:val="24"/>
        </w:rPr>
        <w:t xml:space="preserve">allocation of </w:t>
      </w:r>
      <w:r w:rsidR="00890435" w:rsidRPr="001E5258">
        <w:rPr>
          <w:szCs w:val="24"/>
        </w:rPr>
        <w:t xml:space="preserve">costs, </w:t>
      </w:r>
      <w:r w:rsidRPr="001E5258">
        <w:rPr>
          <w:szCs w:val="24"/>
        </w:rPr>
        <w:t>corporate and affiliate investments, expenses,</w:t>
      </w:r>
      <w:r w:rsidR="00890435" w:rsidRPr="001E5258">
        <w:rPr>
          <w:szCs w:val="24"/>
        </w:rPr>
        <w:t xml:space="preserve"> or </w:t>
      </w:r>
      <w:r w:rsidRPr="001E5258">
        <w:rPr>
          <w:szCs w:val="24"/>
        </w:rPr>
        <w:t>overheads</w:t>
      </w:r>
      <w:r w:rsidR="00890435" w:rsidRPr="001E5258">
        <w:rPr>
          <w:szCs w:val="24"/>
        </w:rPr>
        <w:t xml:space="preserve"> between NW Natural and </w:t>
      </w:r>
      <w:proofErr w:type="spellStart"/>
      <w:r w:rsidR="00890435" w:rsidRPr="001E5258">
        <w:rPr>
          <w:szCs w:val="24"/>
        </w:rPr>
        <w:t>HoldCo</w:t>
      </w:r>
      <w:proofErr w:type="spellEnd"/>
      <w:r w:rsidR="00890435" w:rsidRPr="001E5258">
        <w:rPr>
          <w:szCs w:val="24"/>
        </w:rPr>
        <w:t xml:space="preserve"> or an affiliate of </w:t>
      </w:r>
      <w:proofErr w:type="spellStart"/>
      <w:r w:rsidR="00890435" w:rsidRPr="001E5258">
        <w:rPr>
          <w:szCs w:val="24"/>
        </w:rPr>
        <w:t>HoldCo</w:t>
      </w:r>
      <w:proofErr w:type="spellEnd"/>
      <w:r w:rsidRPr="001E5258">
        <w:rPr>
          <w:szCs w:val="24"/>
        </w:rPr>
        <w:t xml:space="preserve"> will comply with the following principles:</w:t>
      </w:r>
    </w:p>
    <w:p w14:paraId="198960F4" w14:textId="77777777" w:rsidR="00F30C8E" w:rsidRPr="001E5258" w:rsidRDefault="00AB13E8" w:rsidP="006F2796">
      <w:pPr>
        <w:pStyle w:val="ListParagraph"/>
        <w:numPr>
          <w:ilvl w:val="1"/>
          <w:numId w:val="25"/>
        </w:numPr>
        <w:tabs>
          <w:tab w:val="left" w:pos="720"/>
        </w:tabs>
        <w:spacing w:after="240"/>
        <w:ind w:left="1080"/>
        <w:contextualSpacing w:val="0"/>
        <w:jc w:val="both"/>
        <w:rPr>
          <w:szCs w:val="24"/>
        </w:rPr>
      </w:pPr>
      <w:r w:rsidRPr="001E5258">
        <w:rPr>
          <w:szCs w:val="24"/>
        </w:rPr>
        <w:t xml:space="preserve">For services rendered to NW Natural or each cost category subject to allocation to NW Natural by </w:t>
      </w:r>
      <w:proofErr w:type="spellStart"/>
      <w:r w:rsidR="007D0A8A" w:rsidRPr="001E5258">
        <w:rPr>
          <w:szCs w:val="24"/>
        </w:rPr>
        <w:t>HoldCo</w:t>
      </w:r>
      <w:proofErr w:type="spellEnd"/>
      <w:r w:rsidRPr="001E5258">
        <w:rPr>
          <w:szCs w:val="24"/>
        </w:rPr>
        <w:t xml:space="preserve"> or any of its affiliates, </w:t>
      </w:r>
      <w:r w:rsidR="00890435" w:rsidRPr="001E5258">
        <w:rPr>
          <w:szCs w:val="24"/>
        </w:rPr>
        <w:t>NW Natural</w:t>
      </w:r>
      <w:r w:rsidR="00C81811" w:rsidRPr="001E5258">
        <w:rPr>
          <w:szCs w:val="24"/>
        </w:rPr>
        <w:t xml:space="preserve"> </w:t>
      </w:r>
      <w:r w:rsidRPr="001E5258">
        <w:rPr>
          <w:szCs w:val="24"/>
        </w:rPr>
        <w:t xml:space="preserve">must be able to demonstrate that such service or cost category is necessary to NW Natural for the </w:t>
      </w:r>
      <w:r w:rsidR="0078512A" w:rsidRPr="001E5258">
        <w:rPr>
          <w:szCs w:val="24"/>
        </w:rPr>
        <w:t xml:space="preserve">reasonable </w:t>
      </w:r>
      <w:r w:rsidRPr="001E5258">
        <w:rPr>
          <w:szCs w:val="24"/>
        </w:rPr>
        <w:t xml:space="preserve">performance of its regulated operations, is not duplicative of </w:t>
      </w:r>
      <w:r w:rsidRPr="001E5258">
        <w:rPr>
          <w:szCs w:val="24"/>
        </w:rPr>
        <w:lastRenderedPageBreak/>
        <w:t>services already being performed within NW Natural, and is reasonable and prudent.</w:t>
      </w:r>
    </w:p>
    <w:p w14:paraId="46591DBF" w14:textId="77777777" w:rsidR="00AB13E8" w:rsidRPr="001E5258" w:rsidRDefault="00AB13E8" w:rsidP="006F2796">
      <w:pPr>
        <w:pStyle w:val="ListParagraph"/>
        <w:numPr>
          <w:ilvl w:val="1"/>
          <w:numId w:val="25"/>
        </w:numPr>
        <w:tabs>
          <w:tab w:val="left" w:pos="720"/>
        </w:tabs>
        <w:spacing w:after="240"/>
        <w:ind w:left="1080"/>
        <w:contextualSpacing w:val="0"/>
        <w:jc w:val="both"/>
        <w:rPr>
          <w:szCs w:val="24"/>
        </w:rPr>
      </w:pPr>
      <w:r w:rsidRPr="001E5258">
        <w:rPr>
          <w:szCs w:val="24"/>
        </w:rPr>
        <w:t>Cost allocations to</w:t>
      </w:r>
      <w:r w:rsidR="00E51F73" w:rsidRPr="001E5258">
        <w:rPr>
          <w:szCs w:val="24"/>
        </w:rPr>
        <w:t xml:space="preserve"> </w:t>
      </w:r>
      <w:r w:rsidRPr="001E5258">
        <w:rPr>
          <w:szCs w:val="24"/>
        </w:rPr>
        <w:t>NW Natural</w:t>
      </w:r>
      <w:r w:rsidR="00890435" w:rsidRPr="001E5258">
        <w:rPr>
          <w:szCs w:val="24"/>
        </w:rPr>
        <w:t xml:space="preserve"> </w:t>
      </w:r>
      <w:r w:rsidR="0035062D" w:rsidRPr="001E5258">
        <w:rPr>
          <w:szCs w:val="24"/>
        </w:rPr>
        <w:t xml:space="preserve">will </w:t>
      </w:r>
      <w:r w:rsidR="00E929B2" w:rsidRPr="001E5258">
        <w:rPr>
          <w:szCs w:val="24"/>
        </w:rPr>
        <w:t xml:space="preserve">be </w:t>
      </w:r>
      <w:r w:rsidRPr="001E5258">
        <w:rPr>
          <w:szCs w:val="24"/>
        </w:rPr>
        <w:t>direct</w:t>
      </w:r>
      <w:r w:rsidR="00E51F73" w:rsidRPr="001E5258">
        <w:rPr>
          <w:szCs w:val="24"/>
        </w:rPr>
        <w:t>ly</w:t>
      </w:r>
      <w:r w:rsidR="0035062D" w:rsidRPr="001E5258">
        <w:rPr>
          <w:szCs w:val="24"/>
        </w:rPr>
        <w:t xml:space="preserve"> charged</w:t>
      </w:r>
      <w:r w:rsidR="00E51F73" w:rsidRPr="001E5258">
        <w:rPr>
          <w:szCs w:val="24"/>
        </w:rPr>
        <w:t xml:space="preserve"> whenever possible, </w:t>
      </w:r>
      <w:r w:rsidRPr="001E5258">
        <w:rPr>
          <w:szCs w:val="24"/>
        </w:rPr>
        <w:t>and shared or indirect costs will be allocated based upon the primary cost-driving factors.</w:t>
      </w:r>
    </w:p>
    <w:p w14:paraId="63D70F90" w14:textId="77777777" w:rsidR="00AB13E8" w:rsidRPr="001E5258" w:rsidRDefault="007D0A8A" w:rsidP="006F2796">
      <w:pPr>
        <w:pStyle w:val="ListParagraph"/>
        <w:numPr>
          <w:ilvl w:val="1"/>
          <w:numId w:val="25"/>
        </w:numPr>
        <w:tabs>
          <w:tab w:val="left" w:pos="720"/>
        </w:tabs>
        <w:spacing w:after="240"/>
        <w:ind w:left="1080"/>
        <w:contextualSpacing w:val="0"/>
        <w:jc w:val="both"/>
        <w:rPr>
          <w:szCs w:val="24"/>
        </w:rPr>
      </w:pPr>
      <w:proofErr w:type="spellStart"/>
      <w:r w:rsidRPr="001E5258">
        <w:rPr>
          <w:szCs w:val="24"/>
        </w:rPr>
        <w:t>HoldCo</w:t>
      </w:r>
      <w:proofErr w:type="spellEnd"/>
      <w:r w:rsidR="00AB13E8" w:rsidRPr="001E5258">
        <w:rPr>
          <w:szCs w:val="24"/>
        </w:rPr>
        <w:t xml:space="preserve"> and its subsidiaries will have in place </w:t>
      </w:r>
      <w:r w:rsidR="00E51F73" w:rsidRPr="001E5258">
        <w:rPr>
          <w:szCs w:val="24"/>
        </w:rPr>
        <w:t xml:space="preserve">an </w:t>
      </w:r>
      <w:r w:rsidR="00AB13E8" w:rsidRPr="001E5258">
        <w:rPr>
          <w:szCs w:val="24"/>
        </w:rPr>
        <w:t xml:space="preserve">accounting system adequate to support the allocation and assignment of costs of executives and other relevant personnel to </w:t>
      </w:r>
      <w:r w:rsidR="00890435" w:rsidRPr="001E5258">
        <w:rPr>
          <w:szCs w:val="24"/>
        </w:rPr>
        <w:t xml:space="preserve">or from </w:t>
      </w:r>
      <w:r w:rsidR="00AB13E8" w:rsidRPr="001E5258">
        <w:rPr>
          <w:szCs w:val="24"/>
        </w:rPr>
        <w:t>NW Natural.</w:t>
      </w:r>
    </w:p>
    <w:p w14:paraId="4C7CE5B9" w14:textId="77777777" w:rsidR="00AB13E8" w:rsidRPr="001E5258" w:rsidRDefault="00F35B2F" w:rsidP="006F2796">
      <w:pPr>
        <w:pStyle w:val="ListParagraph"/>
        <w:numPr>
          <w:ilvl w:val="1"/>
          <w:numId w:val="25"/>
        </w:numPr>
        <w:tabs>
          <w:tab w:val="left" w:pos="720"/>
        </w:tabs>
        <w:spacing w:after="240"/>
        <w:ind w:left="1080"/>
        <w:contextualSpacing w:val="0"/>
        <w:jc w:val="both"/>
        <w:rPr>
          <w:szCs w:val="24"/>
        </w:rPr>
      </w:pPr>
      <w:r w:rsidRPr="001E5258">
        <w:rPr>
          <w:szCs w:val="24"/>
        </w:rPr>
        <w:t>A</w:t>
      </w:r>
      <w:r w:rsidR="00AB13E8" w:rsidRPr="001E5258">
        <w:rPr>
          <w:szCs w:val="24"/>
        </w:rPr>
        <w:t xml:space="preserve">ll costs subject to allocation </w:t>
      </w:r>
      <w:r w:rsidRPr="001E5258">
        <w:rPr>
          <w:szCs w:val="24"/>
        </w:rPr>
        <w:t xml:space="preserve">will be auditable, such that they </w:t>
      </w:r>
      <w:r w:rsidR="00AB13E8" w:rsidRPr="001E5258">
        <w:rPr>
          <w:szCs w:val="24"/>
        </w:rPr>
        <w:t xml:space="preserve">can be specifically identified, particularly with respect to their origin.  </w:t>
      </w:r>
    </w:p>
    <w:p w14:paraId="6E85BEF3" w14:textId="77777777" w:rsidR="00AB13E8" w:rsidRPr="001E5258" w:rsidRDefault="00AB13E8" w:rsidP="006F2796">
      <w:pPr>
        <w:pStyle w:val="ListParagraph"/>
        <w:numPr>
          <w:ilvl w:val="1"/>
          <w:numId w:val="25"/>
        </w:numPr>
        <w:tabs>
          <w:tab w:val="left" w:pos="720"/>
        </w:tabs>
        <w:spacing w:after="240"/>
        <w:ind w:left="1080"/>
        <w:contextualSpacing w:val="0"/>
        <w:jc w:val="both"/>
        <w:rPr>
          <w:szCs w:val="24"/>
        </w:rPr>
      </w:pPr>
      <w:r w:rsidRPr="001E5258">
        <w:rPr>
          <w:szCs w:val="24"/>
        </w:rPr>
        <w:t xml:space="preserve">Any corporate cost allocation methodology used for rate setting, and subsequent changes thereto, will be submitted to the Commission for approval.  </w:t>
      </w:r>
      <w:r w:rsidR="00F35B2F" w:rsidRPr="001E5258">
        <w:rPr>
          <w:szCs w:val="24"/>
        </w:rPr>
        <w:t>The Company’s Master Services Agreement</w:t>
      </w:r>
      <w:r w:rsidRPr="001E5258">
        <w:rPr>
          <w:szCs w:val="24"/>
        </w:rPr>
        <w:t xml:space="preserve"> will be </w:t>
      </w:r>
      <w:r w:rsidR="00F35B2F" w:rsidRPr="001E5258">
        <w:rPr>
          <w:szCs w:val="24"/>
        </w:rPr>
        <w:t>updated to include</w:t>
      </w:r>
      <w:r w:rsidRPr="001E5258">
        <w:rPr>
          <w:szCs w:val="24"/>
        </w:rPr>
        <w:t xml:space="preserve"> the corporate and affiliate cost allocation methodologies</w:t>
      </w:r>
      <w:r w:rsidR="00DE3E02" w:rsidRPr="001E5258">
        <w:rPr>
          <w:szCs w:val="24"/>
        </w:rPr>
        <w:t xml:space="preserve"> between </w:t>
      </w:r>
      <w:proofErr w:type="spellStart"/>
      <w:r w:rsidR="00DE3E02" w:rsidRPr="001E5258">
        <w:rPr>
          <w:szCs w:val="24"/>
        </w:rPr>
        <w:t>Hold</w:t>
      </w:r>
      <w:r w:rsidR="00F35B2F" w:rsidRPr="001E5258">
        <w:rPr>
          <w:szCs w:val="24"/>
        </w:rPr>
        <w:t>Co</w:t>
      </w:r>
      <w:proofErr w:type="spellEnd"/>
      <w:r w:rsidR="00F35B2F" w:rsidRPr="001E5258">
        <w:rPr>
          <w:szCs w:val="24"/>
        </w:rPr>
        <w:t>, NW Natural and their affiliates</w:t>
      </w:r>
      <w:r w:rsidRPr="001E5258">
        <w:rPr>
          <w:szCs w:val="24"/>
        </w:rPr>
        <w:t xml:space="preserve">.  The </w:t>
      </w:r>
      <w:r w:rsidR="00F35B2F" w:rsidRPr="001E5258">
        <w:rPr>
          <w:szCs w:val="24"/>
        </w:rPr>
        <w:t>Master Services Agreement</w:t>
      </w:r>
      <w:r w:rsidRPr="001E5258">
        <w:rPr>
          <w:szCs w:val="24"/>
        </w:rPr>
        <w:t xml:space="preserve"> will be filed with the Commission </w:t>
      </w:r>
      <w:r w:rsidR="00877F9D" w:rsidRPr="001E5258">
        <w:rPr>
          <w:szCs w:val="24"/>
        </w:rPr>
        <w:t>for review, no later than 90 days</w:t>
      </w:r>
      <w:r w:rsidRPr="001E5258">
        <w:rPr>
          <w:szCs w:val="24"/>
        </w:rPr>
        <w:t xml:space="preserve"> after </w:t>
      </w:r>
      <w:r w:rsidR="00877F9D" w:rsidRPr="001E5258">
        <w:rPr>
          <w:szCs w:val="24"/>
        </w:rPr>
        <w:t>close</w:t>
      </w:r>
      <w:r w:rsidRPr="001E5258">
        <w:rPr>
          <w:szCs w:val="24"/>
        </w:rPr>
        <w:t xml:space="preserve"> of the transaction. Approval of the </w:t>
      </w:r>
      <w:r w:rsidR="00A66026" w:rsidRPr="001E5258">
        <w:rPr>
          <w:szCs w:val="24"/>
        </w:rPr>
        <w:t>Master Service Agreement</w:t>
      </w:r>
      <w:r w:rsidRPr="001E5258">
        <w:rPr>
          <w:szCs w:val="24"/>
        </w:rPr>
        <w:t xml:space="preserve"> will be requested, but approval for ratemaking purposes will not be requested in such filing.  Amendments to the </w:t>
      </w:r>
      <w:r w:rsidR="00A66026" w:rsidRPr="001E5258">
        <w:rPr>
          <w:szCs w:val="24"/>
        </w:rPr>
        <w:t>Master Service Agreement</w:t>
      </w:r>
      <w:r w:rsidRPr="001E5258">
        <w:rPr>
          <w:szCs w:val="24"/>
        </w:rPr>
        <w:t xml:space="preserve"> will also be filed with the Commission.</w:t>
      </w:r>
    </w:p>
    <w:p w14:paraId="1BFB5AD4" w14:textId="6F702986" w:rsidR="0031134E" w:rsidRPr="001E5258" w:rsidRDefault="0031134E" w:rsidP="006F2796">
      <w:pPr>
        <w:pStyle w:val="ListParagraph"/>
        <w:numPr>
          <w:ilvl w:val="1"/>
          <w:numId w:val="25"/>
        </w:numPr>
        <w:tabs>
          <w:tab w:val="left" w:pos="720"/>
        </w:tabs>
        <w:spacing w:after="240"/>
        <w:ind w:left="1080"/>
        <w:contextualSpacing w:val="0"/>
        <w:jc w:val="both"/>
        <w:rPr>
          <w:szCs w:val="24"/>
        </w:rPr>
      </w:pPr>
      <w:r w:rsidRPr="001E5258">
        <w:rPr>
          <w:szCs w:val="24"/>
        </w:rPr>
        <w:t xml:space="preserve">NW Natural and </w:t>
      </w:r>
      <w:proofErr w:type="spellStart"/>
      <w:r w:rsidRPr="001E5258">
        <w:rPr>
          <w:szCs w:val="24"/>
        </w:rPr>
        <w:t>HoldCo</w:t>
      </w:r>
      <w:proofErr w:type="spellEnd"/>
      <w:r w:rsidRPr="001E5258">
        <w:rPr>
          <w:szCs w:val="24"/>
        </w:rPr>
        <w:t xml:space="preserve"> commit to us</w:t>
      </w:r>
      <w:r w:rsidR="00EA4770">
        <w:rPr>
          <w:szCs w:val="24"/>
        </w:rPr>
        <w:t>ing</w:t>
      </w:r>
      <w:r w:rsidRPr="001E5258">
        <w:rPr>
          <w:szCs w:val="24"/>
        </w:rPr>
        <w:t xml:space="preserve"> asymmetrical pricing </w:t>
      </w:r>
      <w:r w:rsidR="00460D30">
        <w:rPr>
          <w:szCs w:val="24"/>
        </w:rPr>
        <w:t xml:space="preserve">for any transactions between NW Natural and </w:t>
      </w:r>
      <w:proofErr w:type="spellStart"/>
      <w:r w:rsidR="00460D30">
        <w:rPr>
          <w:szCs w:val="24"/>
        </w:rPr>
        <w:t>HoldCo</w:t>
      </w:r>
      <w:proofErr w:type="spellEnd"/>
      <w:r w:rsidR="00460D30">
        <w:rPr>
          <w:szCs w:val="24"/>
        </w:rPr>
        <w:t xml:space="preserve"> or </w:t>
      </w:r>
      <w:r w:rsidR="004A1EEB">
        <w:rPr>
          <w:szCs w:val="24"/>
        </w:rPr>
        <w:t xml:space="preserve">between NW Natural and </w:t>
      </w:r>
      <w:r w:rsidR="00460D30">
        <w:rPr>
          <w:szCs w:val="24"/>
        </w:rPr>
        <w:t xml:space="preserve">any of </w:t>
      </w:r>
      <w:proofErr w:type="spellStart"/>
      <w:r w:rsidR="00460D30">
        <w:rPr>
          <w:szCs w:val="24"/>
        </w:rPr>
        <w:t>HoldCo’s</w:t>
      </w:r>
      <w:proofErr w:type="spellEnd"/>
      <w:r w:rsidR="00460D30">
        <w:rPr>
          <w:szCs w:val="24"/>
        </w:rPr>
        <w:t xml:space="preserve"> </w:t>
      </w:r>
      <w:r w:rsidR="004A1EEB">
        <w:rPr>
          <w:szCs w:val="24"/>
        </w:rPr>
        <w:t>subsidiaries</w:t>
      </w:r>
      <w:r w:rsidR="00460D30">
        <w:rPr>
          <w:szCs w:val="24"/>
        </w:rPr>
        <w:t xml:space="preserve"> (</w:t>
      </w:r>
      <w:r w:rsidR="00460D30" w:rsidRPr="004A1EEB">
        <w:rPr>
          <w:i/>
          <w:szCs w:val="24"/>
        </w:rPr>
        <w:t>i.e.</w:t>
      </w:r>
      <w:r w:rsidR="00460D30">
        <w:rPr>
          <w:szCs w:val="24"/>
        </w:rPr>
        <w:t xml:space="preserve"> goods or services priced at higher of cost or market when purchased from or provided by NW Natural, and priced at lower of cost or market when </w:t>
      </w:r>
      <w:r w:rsidR="004A1EEB">
        <w:rPr>
          <w:szCs w:val="24"/>
        </w:rPr>
        <w:t>sold to</w:t>
      </w:r>
      <w:r w:rsidR="00460D30">
        <w:rPr>
          <w:szCs w:val="24"/>
        </w:rPr>
        <w:t xml:space="preserve"> or provided to NW Natural).  </w:t>
      </w:r>
      <w:r w:rsidR="006569ED" w:rsidRPr="001E5258">
        <w:rPr>
          <w:szCs w:val="24"/>
        </w:rPr>
        <w:t xml:space="preserve"> </w:t>
      </w:r>
      <w:r w:rsidRPr="001E5258">
        <w:rPr>
          <w:szCs w:val="24"/>
        </w:rPr>
        <w:t xml:space="preserve"> </w:t>
      </w:r>
    </w:p>
    <w:p w14:paraId="14D835BC" w14:textId="77777777" w:rsidR="00DF01C6" w:rsidRPr="001E5258" w:rsidRDefault="00F30C8E"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The Commission may audit the accounting records of </w:t>
      </w:r>
      <w:proofErr w:type="spellStart"/>
      <w:r w:rsidR="007D0A8A" w:rsidRPr="001E5258">
        <w:rPr>
          <w:szCs w:val="24"/>
        </w:rPr>
        <w:t>HoldCo</w:t>
      </w:r>
      <w:proofErr w:type="spellEnd"/>
      <w:r w:rsidRPr="001E5258">
        <w:rPr>
          <w:szCs w:val="24"/>
        </w:rPr>
        <w:t xml:space="preserve"> and its subsidiaries or affiliates that are the bases for charges to NW Natural to determine the reasonableness of allocation factors used by </w:t>
      </w:r>
      <w:proofErr w:type="spellStart"/>
      <w:r w:rsidR="00CE1AD3" w:rsidRPr="001E5258">
        <w:rPr>
          <w:szCs w:val="24"/>
        </w:rPr>
        <w:t>HoldCo</w:t>
      </w:r>
      <w:proofErr w:type="spellEnd"/>
      <w:r w:rsidRPr="001E5258">
        <w:rPr>
          <w:szCs w:val="24"/>
        </w:rPr>
        <w:t xml:space="preserve"> to assign costs to NW Natural and amounts subject to allocation or direct charges.  </w:t>
      </w:r>
      <w:proofErr w:type="spellStart"/>
      <w:r w:rsidR="00CE1AD3" w:rsidRPr="001E5258">
        <w:rPr>
          <w:szCs w:val="24"/>
        </w:rPr>
        <w:t>HoldCo</w:t>
      </w:r>
      <w:proofErr w:type="spellEnd"/>
      <w:r w:rsidRPr="001E5258">
        <w:rPr>
          <w:szCs w:val="24"/>
        </w:rPr>
        <w:t xml:space="preserve"> will cooperate fully with such Commission audits.</w:t>
      </w:r>
    </w:p>
    <w:p w14:paraId="4592220C" w14:textId="77777777" w:rsidR="001940C5" w:rsidRPr="001E5258" w:rsidRDefault="001940C5" w:rsidP="006F2796">
      <w:pPr>
        <w:pStyle w:val="ListParagraph"/>
        <w:numPr>
          <w:ilvl w:val="0"/>
          <w:numId w:val="25"/>
        </w:numPr>
        <w:tabs>
          <w:tab w:val="left" w:pos="720"/>
        </w:tabs>
        <w:spacing w:after="240"/>
        <w:ind w:left="720" w:hanging="720"/>
        <w:contextualSpacing w:val="0"/>
        <w:jc w:val="both"/>
        <w:rPr>
          <w:szCs w:val="24"/>
        </w:rPr>
      </w:pPr>
      <w:r w:rsidRPr="001E5258">
        <w:rPr>
          <w:szCs w:val="24"/>
        </w:rPr>
        <w:t>No organizational and start-up costs associated with the creation of</w:t>
      </w:r>
      <w:r w:rsidR="007D0A8A" w:rsidRPr="001E5258">
        <w:rPr>
          <w:szCs w:val="24"/>
        </w:rPr>
        <w:t xml:space="preserve"> </w:t>
      </w:r>
      <w:proofErr w:type="spellStart"/>
      <w:r w:rsidR="007D0A8A" w:rsidRPr="001E5258">
        <w:rPr>
          <w:szCs w:val="24"/>
        </w:rPr>
        <w:t>HoldCo</w:t>
      </w:r>
      <w:proofErr w:type="spellEnd"/>
      <w:r w:rsidRPr="001E5258">
        <w:rPr>
          <w:szCs w:val="24"/>
        </w:rPr>
        <w:t xml:space="preserve"> will be allocated to </w:t>
      </w:r>
      <w:r w:rsidR="00890435" w:rsidRPr="001E5258">
        <w:rPr>
          <w:szCs w:val="24"/>
        </w:rPr>
        <w:t xml:space="preserve">NW Natural’s </w:t>
      </w:r>
      <w:r w:rsidRPr="001E5258">
        <w:rPr>
          <w:szCs w:val="24"/>
        </w:rPr>
        <w:t xml:space="preserve">customers.  </w:t>
      </w:r>
    </w:p>
    <w:p w14:paraId="1230FB68" w14:textId="77777777" w:rsidR="000F71F6" w:rsidRPr="001E5258" w:rsidRDefault="003E1A12" w:rsidP="000F71F6">
      <w:pPr>
        <w:tabs>
          <w:tab w:val="left" w:pos="720"/>
        </w:tabs>
        <w:spacing w:before="240" w:after="240" w:line="480" w:lineRule="exact"/>
        <w:ind w:left="187" w:firstLine="547"/>
        <w:jc w:val="both"/>
        <w:rPr>
          <w:szCs w:val="24"/>
        </w:rPr>
      </w:pPr>
      <w:r w:rsidRPr="001E5258">
        <w:rPr>
          <w:b/>
          <w:szCs w:val="24"/>
          <w:u w:val="single"/>
        </w:rPr>
        <w:t xml:space="preserve">Financial Commitments </w:t>
      </w:r>
    </w:p>
    <w:p w14:paraId="7C297E79" w14:textId="77777777" w:rsidR="00EC1AD0" w:rsidRPr="001E5258" w:rsidRDefault="00EC1AD0"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NW Natural will maintain its own books and records, separate from the books and records of </w:t>
      </w:r>
      <w:proofErr w:type="spellStart"/>
      <w:r w:rsidR="00E929B2" w:rsidRPr="001E5258">
        <w:rPr>
          <w:szCs w:val="24"/>
        </w:rPr>
        <w:t>HoldCo</w:t>
      </w:r>
      <w:proofErr w:type="spellEnd"/>
      <w:r w:rsidRPr="001E5258">
        <w:rPr>
          <w:szCs w:val="24"/>
        </w:rPr>
        <w:t>.  NW Natural’s financial books and records and state and federal regulatory filings and documents will continue to be available to the Commission, upon request.</w:t>
      </w:r>
    </w:p>
    <w:p w14:paraId="5EE5E2EA" w14:textId="5DDF3D17" w:rsidR="001940C5" w:rsidRPr="001E5258" w:rsidRDefault="001940C5"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NW Natural will maintain </w:t>
      </w:r>
      <w:r w:rsidR="00DF2F05" w:rsidRPr="001E5258">
        <w:rPr>
          <w:szCs w:val="24"/>
        </w:rPr>
        <w:t>separate debt</w:t>
      </w:r>
      <w:r w:rsidR="00E929B2" w:rsidRPr="001E5258">
        <w:rPr>
          <w:szCs w:val="24"/>
        </w:rPr>
        <w:t>,</w:t>
      </w:r>
      <w:r w:rsidR="00DF2F05" w:rsidRPr="001E5258">
        <w:rPr>
          <w:szCs w:val="24"/>
        </w:rPr>
        <w:t xml:space="preserve"> and if outstanding, preferred stock ratings.  NW Natural will maintain its own corporate credit rating, as well as ratings for each long-term debt </w:t>
      </w:r>
      <w:r w:rsidR="00E929B2" w:rsidRPr="001E5258">
        <w:rPr>
          <w:szCs w:val="24"/>
        </w:rPr>
        <w:t>(</w:t>
      </w:r>
      <w:r w:rsidR="00DF2F05" w:rsidRPr="001E5258">
        <w:rPr>
          <w:szCs w:val="24"/>
        </w:rPr>
        <w:t>and preferred stock (if any)</w:t>
      </w:r>
      <w:r w:rsidR="00E929B2" w:rsidRPr="001E5258">
        <w:rPr>
          <w:szCs w:val="24"/>
        </w:rPr>
        <w:t>)</w:t>
      </w:r>
      <w:r w:rsidR="00DF2F05" w:rsidRPr="001E5258">
        <w:rPr>
          <w:szCs w:val="24"/>
        </w:rPr>
        <w:t xml:space="preserve"> issuance</w:t>
      </w:r>
      <w:r w:rsidR="008F6154" w:rsidRPr="001E5258">
        <w:rPr>
          <w:szCs w:val="24"/>
        </w:rPr>
        <w:t xml:space="preserve"> that would otherwise be rated</w:t>
      </w:r>
      <w:r w:rsidR="00DF2F05" w:rsidRPr="001E5258">
        <w:rPr>
          <w:szCs w:val="24"/>
        </w:rPr>
        <w:t xml:space="preserve">.  </w:t>
      </w:r>
    </w:p>
    <w:p w14:paraId="343F07B2" w14:textId="77777777" w:rsidR="001940C5" w:rsidRPr="001E5258" w:rsidRDefault="00DB0E72" w:rsidP="006F2796">
      <w:pPr>
        <w:pStyle w:val="ListParagraph"/>
        <w:numPr>
          <w:ilvl w:val="0"/>
          <w:numId w:val="25"/>
        </w:numPr>
        <w:tabs>
          <w:tab w:val="left" w:pos="720"/>
        </w:tabs>
        <w:spacing w:after="240"/>
        <w:ind w:left="720" w:hanging="720"/>
        <w:contextualSpacing w:val="0"/>
        <w:jc w:val="both"/>
        <w:rPr>
          <w:szCs w:val="24"/>
        </w:rPr>
      </w:pPr>
      <w:r w:rsidRPr="001E5258">
        <w:rPr>
          <w:szCs w:val="24"/>
        </w:rPr>
        <w:lastRenderedPageBreak/>
        <w:t>NW Natural shall not be permitted to declare or make any distributions unless, on the date of such distribution, the NW Natural common equity ratio after giving effect to such distribution is not less than</w:t>
      </w:r>
      <w:r w:rsidR="001940C5" w:rsidRPr="001E5258">
        <w:rPr>
          <w:szCs w:val="24"/>
        </w:rPr>
        <w:t xml:space="preserve"> </w:t>
      </w:r>
      <w:r w:rsidR="004E7323" w:rsidRPr="001E5258">
        <w:rPr>
          <w:szCs w:val="24"/>
        </w:rPr>
        <w:t xml:space="preserve">40 </w:t>
      </w:r>
      <w:r w:rsidR="001940C5" w:rsidRPr="001E5258">
        <w:rPr>
          <w:szCs w:val="24"/>
        </w:rPr>
        <w:t>percent of total NW Natural capita</w:t>
      </w:r>
      <w:r w:rsidRPr="001E5258">
        <w:rPr>
          <w:szCs w:val="24"/>
        </w:rPr>
        <w:t>l, except to the extent a lower equity ratio is established for ratemaking purposes by the Commission</w:t>
      </w:r>
      <w:r w:rsidR="00BA011C" w:rsidRPr="001E5258">
        <w:rPr>
          <w:szCs w:val="24"/>
        </w:rPr>
        <w:t>,</w:t>
      </w:r>
      <w:r w:rsidR="00946BC8" w:rsidRPr="001E5258">
        <w:rPr>
          <w:szCs w:val="24"/>
        </w:rPr>
        <w:t xml:space="preserve"> or </w:t>
      </w:r>
      <w:r w:rsidR="00DD21E9" w:rsidRPr="001E5258">
        <w:rPr>
          <w:szCs w:val="24"/>
        </w:rPr>
        <w:t xml:space="preserve">unless </w:t>
      </w:r>
      <w:r w:rsidR="00946BC8" w:rsidRPr="001E5258">
        <w:rPr>
          <w:szCs w:val="24"/>
        </w:rPr>
        <w:t>otherwise ordered by the Commission.</w:t>
      </w:r>
      <w:r w:rsidR="00BA011C" w:rsidRPr="001E5258">
        <w:rPr>
          <w:szCs w:val="24"/>
        </w:rPr>
        <w:t xml:space="preserve"> </w:t>
      </w:r>
    </w:p>
    <w:p w14:paraId="71170596" w14:textId="77777777" w:rsidR="0009584F" w:rsidRPr="001E5258" w:rsidRDefault="0009584F"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NW Natural and </w:t>
      </w:r>
      <w:proofErr w:type="spellStart"/>
      <w:r w:rsidR="007D0A8A" w:rsidRPr="001E5258">
        <w:rPr>
          <w:szCs w:val="24"/>
        </w:rPr>
        <w:t>HoldCo</w:t>
      </w:r>
      <w:proofErr w:type="spellEnd"/>
      <w:r w:rsidRPr="001E5258">
        <w:rPr>
          <w:szCs w:val="24"/>
        </w:rPr>
        <w:t xml:space="preserve"> commit that NW Natural will not make any dividends </w:t>
      </w:r>
      <w:r w:rsidR="00E929B2" w:rsidRPr="001E5258">
        <w:rPr>
          <w:szCs w:val="24"/>
        </w:rPr>
        <w:t xml:space="preserve">to </w:t>
      </w:r>
      <w:proofErr w:type="spellStart"/>
      <w:r w:rsidR="007D0A8A" w:rsidRPr="001E5258">
        <w:rPr>
          <w:szCs w:val="24"/>
        </w:rPr>
        <w:t>HoldCo</w:t>
      </w:r>
      <w:proofErr w:type="spellEnd"/>
      <w:r w:rsidRPr="001E5258">
        <w:rPr>
          <w:szCs w:val="24"/>
        </w:rPr>
        <w:t xml:space="preserve"> if NW </w:t>
      </w:r>
      <w:r w:rsidR="000D2F6E" w:rsidRPr="001E5258">
        <w:rPr>
          <w:szCs w:val="24"/>
        </w:rPr>
        <w:t xml:space="preserve">Natural’s </w:t>
      </w:r>
      <w:r w:rsidRPr="001E5258">
        <w:rPr>
          <w:szCs w:val="24"/>
        </w:rPr>
        <w:t xml:space="preserve">secured debt rating </w:t>
      </w:r>
      <w:r w:rsidR="002B1AF3" w:rsidRPr="001E5258">
        <w:rPr>
          <w:szCs w:val="24"/>
        </w:rPr>
        <w:t>falls below investment grade</w:t>
      </w:r>
      <w:r w:rsidR="00946BC8" w:rsidRPr="001E5258">
        <w:rPr>
          <w:szCs w:val="24"/>
        </w:rPr>
        <w:t xml:space="preserve">, or </w:t>
      </w:r>
      <w:r w:rsidR="00DD21E9" w:rsidRPr="001E5258">
        <w:rPr>
          <w:szCs w:val="24"/>
        </w:rPr>
        <w:t xml:space="preserve">unless </w:t>
      </w:r>
      <w:r w:rsidR="00946BC8" w:rsidRPr="001E5258">
        <w:rPr>
          <w:szCs w:val="24"/>
        </w:rPr>
        <w:t>otherwise ordered by the Commission</w:t>
      </w:r>
      <w:r w:rsidRPr="001E5258">
        <w:rPr>
          <w:szCs w:val="24"/>
        </w:rPr>
        <w:t xml:space="preserve">. </w:t>
      </w:r>
    </w:p>
    <w:p w14:paraId="3F60C39E" w14:textId="3CF5EFD8" w:rsidR="00347DA9" w:rsidRPr="001E5258" w:rsidRDefault="00347DA9"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The assets of NW Natural and </w:t>
      </w:r>
      <w:proofErr w:type="spellStart"/>
      <w:r w:rsidR="007D0A8A" w:rsidRPr="001E5258">
        <w:rPr>
          <w:szCs w:val="24"/>
        </w:rPr>
        <w:t>HoldCo</w:t>
      </w:r>
      <w:proofErr w:type="spellEnd"/>
      <w:r w:rsidRPr="001E5258">
        <w:rPr>
          <w:szCs w:val="24"/>
        </w:rPr>
        <w:t xml:space="preserve"> and its subsidiaries or affiliates will be accounted for</w:t>
      </w:r>
      <w:r w:rsidR="00EA4770">
        <w:rPr>
          <w:szCs w:val="24"/>
        </w:rPr>
        <w:t xml:space="preserve"> </w:t>
      </w:r>
      <w:r w:rsidR="00EA4770" w:rsidRPr="001E5258">
        <w:rPr>
          <w:szCs w:val="24"/>
        </w:rPr>
        <w:t>separately</w:t>
      </w:r>
      <w:r w:rsidRPr="001E5258">
        <w:rPr>
          <w:szCs w:val="24"/>
        </w:rPr>
        <w:t xml:space="preserve">.  </w:t>
      </w:r>
    </w:p>
    <w:p w14:paraId="7E3D6ABF" w14:textId="77777777" w:rsidR="006E70EE" w:rsidRPr="001E5258" w:rsidRDefault="006E70EE" w:rsidP="00901993">
      <w:pPr>
        <w:keepNext/>
        <w:tabs>
          <w:tab w:val="left" w:pos="720"/>
        </w:tabs>
        <w:spacing w:before="240" w:after="240" w:line="480" w:lineRule="exact"/>
        <w:ind w:left="187" w:firstLine="547"/>
        <w:jc w:val="both"/>
        <w:rPr>
          <w:b/>
          <w:szCs w:val="24"/>
          <w:u w:val="single"/>
        </w:rPr>
      </w:pPr>
      <w:r w:rsidRPr="001E5258">
        <w:rPr>
          <w:b/>
          <w:szCs w:val="24"/>
          <w:u w:val="single"/>
        </w:rPr>
        <w:t xml:space="preserve">Holding Company </w:t>
      </w:r>
      <w:r w:rsidR="00485FAC" w:rsidRPr="001E5258">
        <w:rPr>
          <w:b/>
          <w:szCs w:val="24"/>
          <w:u w:val="single"/>
        </w:rPr>
        <w:t>Subsidiaries/Affiliated Interests</w:t>
      </w:r>
    </w:p>
    <w:p w14:paraId="1535263D" w14:textId="77777777" w:rsidR="00C85F11" w:rsidRPr="001E5258" w:rsidRDefault="00C85F11"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NW Natural and </w:t>
      </w:r>
      <w:proofErr w:type="spellStart"/>
      <w:r w:rsidR="00052318" w:rsidRPr="001E5258">
        <w:rPr>
          <w:szCs w:val="24"/>
        </w:rPr>
        <w:t>HoldCo</w:t>
      </w:r>
      <w:proofErr w:type="spellEnd"/>
      <w:r w:rsidRPr="001E5258">
        <w:rPr>
          <w:szCs w:val="24"/>
        </w:rPr>
        <w:t xml:space="preserve"> will comply with all applicable Commission statutes and regulations regarding affiliated interest transactions, including timely filing of applications and reports.</w:t>
      </w:r>
    </w:p>
    <w:p w14:paraId="3308A796" w14:textId="7884CED4" w:rsidR="0009246E" w:rsidRPr="001E5258" w:rsidRDefault="0009246E"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NW Natural and </w:t>
      </w:r>
      <w:proofErr w:type="spellStart"/>
      <w:r w:rsidR="00052318" w:rsidRPr="001E5258">
        <w:rPr>
          <w:szCs w:val="24"/>
        </w:rPr>
        <w:t>HoldCo</w:t>
      </w:r>
      <w:proofErr w:type="spellEnd"/>
      <w:r w:rsidRPr="001E5258">
        <w:rPr>
          <w:szCs w:val="24"/>
        </w:rPr>
        <w:t xml:space="preserve"> will enter into an agreement that incorporates the ring-fencing provisions set forth herein.  This agreement will be binding on NW Natural and</w:t>
      </w:r>
      <w:r w:rsidR="00C81811" w:rsidRPr="001E5258">
        <w:rPr>
          <w:szCs w:val="24"/>
        </w:rPr>
        <w:t xml:space="preserve"> </w:t>
      </w:r>
      <w:proofErr w:type="spellStart"/>
      <w:r w:rsidR="00890435" w:rsidRPr="001E5258">
        <w:rPr>
          <w:szCs w:val="24"/>
        </w:rPr>
        <w:t>HoldCo</w:t>
      </w:r>
      <w:proofErr w:type="spellEnd"/>
      <w:r w:rsidRPr="001E5258">
        <w:rPr>
          <w:szCs w:val="24"/>
        </w:rPr>
        <w:t xml:space="preserve">, and their respective Boards of Directors.  This agreement will be filed with the Commission within </w:t>
      </w:r>
      <w:r w:rsidR="0091040C">
        <w:rPr>
          <w:szCs w:val="24"/>
        </w:rPr>
        <w:t xml:space="preserve">90 days </w:t>
      </w:r>
      <w:r w:rsidRPr="001E5258">
        <w:rPr>
          <w:szCs w:val="24"/>
        </w:rPr>
        <w:t xml:space="preserve">of the </w:t>
      </w:r>
      <w:r w:rsidR="0091040C">
        <w:rPr>
          <w:szCs w:val="24"/>
        </w:rPr>
        <w:t xml:space="preserve">transaction’s </w:t>
      </w:r>
      <w:r w:rsidRPr="001E5258">
        <w:rPr>
          <w:szCs w:val="24"/>
        </w:rPr>
        <w:t xml:space="preserve">closing.  NW Natural and </w:t>
      </w:r>
      <w:proofErr w:type="spellStart"/>
      <w:r w:rsidR="00052318" w:rsidRPr="001E5258">
        <w:rPr>
          <w:szCs w:val="24"/>
        </w:rPr>
        <w:t>HoldCo</w:t>
      </w:r>
      <w:proofErr w:type="spellEnd"/>
      <w:r w:rsidRPr="001E5258">
        <w:rPr>
          <w:szCs w:val="24"/>
        </w:rPr>
        <w:t xml:space="preserve"> commit that no amendments, revisions, or modifications will be made to this agreement or any ring-fencing provisions without prior Commission approval</w:t>
      </w:r>
      <w:r w:rsidR="00890435" w:rsidRPr="001E5258">
        <w:rPr>
          <w:szCs w:val="24"/>
        </w:rPr>
        <w:t>.</w:t>
      </w:r>
    </w:p>
    <w:p w14:paraId="6E11EC86" w14:textId="77777777" w:rsidR="00151BE7" w:rsidRPr="001E5258" w:rsidRDefault="00151BE7" w:rsidP="000322B6">
      <w:pPr>
        <w:tabs>
          <w:tab w:val="left" w:pos="720"/>
        </w:tabs>
        <w:spacing w:before="240" w:after="240" w:line="480" w:lineRule="exact"/>
        <w:ind w:left="187" w:firstLine="547"/>
        <w:jc w:val="both"/>
        <w:rPr>
          <w:b/>
          <w:szCs w:val="24"/>
          <w:u w:val="single"/>
        </w:rPr>
      </w:pPr>
      <w:r w:rsidRPr="001E5258">
        <w:rPr>
          <w:b/>
          <w:szCs w:val="24"/>
          <w:u w:val="single"/>
        </w:rPr>
        <w:t>Non-Consolidation Opinion</w:t>
      </w:r>
    </w:p>
    <w:p w14:paraId="40ABB203" w14:textId="41FEF62E" w:rsidR="00F814D6" w:rsidRPr="001E5258" w:rsidRDefault="00151BE7" w:rsidP="006F2796">
      <w:pPr>
        <w:pStyle w:val="ListParagraph"/>
        <w:numPr>
          <w:ilvl w:val="0"/>
          <w:numId w:val="25"/>
        </w:numPr>
        <w:tabs>
          <w:tab w:val="left" w:pos="720"/>
        </w:tabs>
        <w:spacing w:after="240"/>
        <w:ind w:left="720" w:hanging="720"/>
        <w:contextualSpacing w:val="0"/>
        <w:jc w:val="both"/>
        <w:rPr>
          <w:szCs w:val="24"/>
        </w:rPr>
      </w:pPr>
      <w:r w:rsidRPr="001E5258">
        <w:rPr>
          <w:szCs w:val="24"/>
        </w:rPr>
        <w:t xml:space="preserve">Within 60 days of the formation of </w:t>
      </w:r>
      <w:proofErr w:type="spellStart"/>
      <w:r w:rsidR="00A448C6" w:rsidRPr="001E5258">
        <w:rPr>
          <w:szCs w:val="24"/>
        </w:rPr>
        <w:t>HoldCo</w:t>
      </w:r>
      <w:proofErr w:type="spellEnd"/>
      <w:r w:rsidRPr="001E5258">
        <w:rPr>
          <w:szCs w:val="24"/>
        </w:rPr>
        <w:t xml:space="preserve">, </w:t>
      </w:r>
      <w:r w:rsidR="00A448C6" w:rsidRPr="001E5258">
        <w:rPr>
          <w:szCs w:val="24"/>
        </w:rPr>
        <w:t>NW Natural</w:t>
      </w:r>
      <w:r w:rsidRPr="001E5258">
        <w:rPr>
          <w:szCs w:val="24"/>
        </w:rPr>
        <w:t xml:space="preserve"> will </w:t>
      </w:r>
      <w:r w:rsidR="002B1AF3" w:rsidRPr="001E5258">
        <w:rPr>
          <w:szCs w:val="24"/>
        </w:rPr>
        <w:t>provide</w:t>
      </w:r>
      <w:r w:rsidRPr="001E5258">
        <w:rPr>
          <w:szCs w:val="24"/>
        </w:rPr>
        <w:t xml:space="preserve"> a non-consolidation opinion </w:t>
      </w:r>
      <w:r w:rsidR="00DD67A1">
        <w:rPr>
          <w:szCs w:val="24"/>
        </w:rPr>
        <w:t>to</w:t>
      </w:r>
      <w:r w:rsidR="00DD67A1" w:rsidRPr="001E5258">
        <w:rPr>
          <w:szCs w:val="24"/>
        </w:rPr>
        <w:t xml:space="preserve"> </w:t>
      </w:r>
      <w:r w:rsidRPr="001E5258">
        <w:rPr>
          <w:szCs w:val="24"/>
        </w:rPr>
        <w:t xml:space="preserve">the Commission which concludes that the ring-fencing provisions </w:t>
      </w:r>
      <w:r w:rsidR="00890435" w:rsidRPr="001E5258">
        <w:rPr>
          <w:szCs w:val="24"/>
        </w:rPr>
        <w:t xml:space="preserve">and other provisions of the Reorganization </w:t>
      </w:r>
      <w:r w:rsidRPr="001E5258">
        <w:rPr>
          <w:szCs w:val="24"/>
        </w:rPr>
        <w:t xml:space="preserve">are sufficient </w:t>
      </w:r>
      <w:r w:rsidR="009E03CE">
        <w:rPr>
          <w:szCs w:val="24"/>
        </w:rPr>
        <w:t xml:space="preserve">such </w:t>
      </w:r>
      <w:r w:rsidRPr="001E5258">
        <w:rPr>
          <w:szCs w:val="24"/>
        </w:rPr>
        <w:t xml:space="preserve">that a bankruptcy court would not order the substantive consolidation of the assets and liabilities of </w:t>
      </w:r>
      <w:r w:rsidR="00A448C6" w:rsidRPr="001E5258">
        <w:rPr>
          <w:szCs w:val="24"/>
        </w:rPr>
        <w:t>NW Natural</w:t>
      </w:r>
      <w:r w:rsidRPr="001E5258">
        <w:rPr>
          <w:szCs w:val="24"/>
        </w:rPr>
        <w:t xml:space="preserve"> with those of </w:t>
      </w:r>
      <w:proofErr w:type="spellStart"/>
      <w:r w:rsidR="00A448C6" w:rsidRPr="001E5258">
        <w:rPr>
          <w:szCs w:val="24"/>
        </w:rPr>
        <w:t>HoldCo</w:t>
      </w:r>
      <w:proofErr w:type="spellEnd"/>
      <w:r w:rsidR="009E03CE">
        <w:rPr>
          <w:szCs w:val="24"/>
        </w:rPr>
        <w:t>,</w:t>
      </w:r>
      <w:r w:rsidRPr="001E5258">
        <w:rPr>
          <w:szCs w:val="24"/>
        </w:rPr>
        <w:t xml:space="preserve"> its affiliates or subsidiaries. I</w:t>
      </w:r>
      <w:r w:rsidR="001D70DB" w:rsidRPr="001E5258">
        <w:rPr>
          <w:szCs w:val="24"/>
        </w:rPr>
        <w:t xml:space="preserve">n the event that NW Natural is unable, for any reason, to obtain such an opinion, it will consult with parties to this docket, and the Commission regarding this topic. </w:t>
      </w:r>
    </w:p>
    <w:p w14:paraId="15D8F522" w14:textId="6D370BD7" w:rsidR="00151BE7" w:rsidRPr="001E5258" w:rsidRDefault="00FE1AB0" w:rsidP="00FE1AB0">
      <w:pPr>
        <w:pStyle w:val="Washingtonparagraph"/>
      </w:pPr>
      <w:r>
        <w:tab/>
      </w:r>
      <w:r w:rsidR="00F814D6" w:rsidRPr="001E5258">
        <w:t xml:space="preserve">As </w:t>
      </w:r>
      <w:r w:rsidR="008D4F3F" w:rsidRPr="001E5258">
        <w:t>discussed in more detail below, the direct benefits of the Reorganization</w:t>
      </w:r>
      <w:r w:rsidR="006757E7">
        <w:t>,</w:t>
      </w:r>
      <w:r w:rsidR="008D4F3F" w:rsidRPr="001E5258">
        <w:t xml:space="preserve"> together with risk mitigation and additional benefits offered by the proposed conditions, will ensure that NW Natural’s customers receive net benefits and that the </w:t>
      </w:r>
      <w:proofErr w:type="gramStart"/>
      <w:r w:rsidR="008D4F3F" w:rsidRPr="001E5258">
        <w:t>general public</w:t>
      </w:r>
      <w:proofErr w:type="gramEnd"/>
      <w:r w:rsidR="008D4F3F" w:rsidRPr="001E5258">
        <w:t xml:space="preserve"> will not be harmed. </w:t>
      </w:r>
    </w:p>
    <w:p w14:paraId="3F40DD3D" w14:textId="77777777" w:rsidR="003520A6" w:rsidRPr="001E5258" w:rsidRDefault="003520A6" w:rsidP="00901993">
      <w:pPr>
        <w:pStyle w:val="Heading3"/>
        <w:tabs>
          <w:tab w:val="left" w:pos="1440"/>
        </w:tabs>
        <w:spacing w:before="0" w:after="240"/>
        <w:ind w:left="1440" w:hanging="720"/>
        <w:rPr>
          <w:rFonts w:cs="Times New Roman"/>
          <w:szCs w:val="24"/>
        </w:rPr>
      </w:pPr>
      <w:r w:rsidRPr="001E5258">
        <w:rPr>
          <w:rFonts w:cs="Times New Roman"/>
          <w:b/>
          <w:szCs w:val="24"/>
        </w:rPr>
        <w:lastRenderedPageBreak/>
        <w:t>2.</w:t>
      </w:r>
      <w:r w:rsidRPr="001E5258">
        <w:rPr>
          <w:rFonts w:cs="Times New Roman"/>
          <w:b/>
          <w:szCs w:val="24"/>
        </w:rPr>
        <w:tab/>
        <w:t>The Proposed Commitments Will Effectively Mitigate any Potential Harms of the Holding Company Structure and Provide Comprehensive Protections to Customers.</w:t>
      </w:r>
    </w:p>
    <w:p w14:paraId="3674365E" w14:textId="25558779" w:rsidR="00FE3605" w:rsidRPr="001E5258" w:rsidRDefault="00FE1AB0" w:rsidP="00FE1AB0">
      <w:pPr>
        <w:pStyle w:val="Washingtonparagraph"/>
      </w:pPr>
      <w:r>
        <w:tab/>
      </w:r>
      <w:r w:rsidR="00FE3605" w:rsidRPr="001E5258">
        <w:t xml:space="preserve">Together, these commitments </w:t>
      </w:r>
      <w:r w:rsidR="00DD67A1">
        <w:t xml:space="preserve">help </w:t>
      </w:r>
      <w:r w:rsidR="00FE3605" w:rsidRPr="001E5258">
        <w:t xml:space="preserve">ensure that the Reorganization will not harm NW Natural’s customers.  </w:t>
      </w:r>
      <w:r w:rsidR="00FE3605" w:rsidRPr="001E5258">
        <w:rPr>
          <w:i/>
        </w:rPr>
        <w:t>First</w:t>
      </w:r>
      <w:r w:rsidR="00FE3605" w:rsidRPr="001E5258">
        <w:t>, the commitments ensure that the Commission will continue to have access to all relevant records necessary to fulfil</w:t>
      </w:r>
      <w:r w:rsidR="0091040C">
        <w:t>l</w:t>
      </w:r>
      <w:r w:rsidR="00FE3605" w:rsidRPr="001E5258">
        <w:t xml:space="preserve"> its obligation to regulate NW Natural in the public interest.  The fact that NW Natural will be a subsidiary of a holding company should not, in any way, impede the Commission’s access to necessary information.  </w:t>
      </w:r>
    </w:p>
    <w:p w14:paraId="23567962" w14:textId="77777777" w:rsidR="00FE3605" w:rsidRPr="001E5258" w:rsidRDefault="00FE1AB0" w:rsidP="00FE1AB0">
      <w:pPr>
        <w:pStyle w:val="Washingtonparagraph"/>
      </w:pPr>
      <w:r>
        <w:rPr>
          <w:i/>
        </w:rPr>
        <w:tab/>
      </w:r>
      <w:r w:rsidR="00FE3605" w:rsidRPr="001E5258">
        <w:rPr>
          <w:i/>
        </w:rPr>
        <w:t>Second</w:t>
      </w:r>
      <w:r w:rsidR="00FE3605" w:rsidRPr="001E5258">
        <w:t xml:space="preserve">, the Company’s proposed ring-fencing provisions </w:t>
      </w:r>
      <w:r w:rsidR="00C81811" w:rsidRPr="001E5258">
        <w:t xml:space="preserve">help </w:t>
      </w:r>
      <w:r w:rsidR="00FE3605" w:rsidRPr="001E5258">
        <w:t xml:space="preserve">ensure that NW Natural’s utility operations will not be adversely impacted by operations at the holding company level or operations associated with another holding company subsidiary.  Most importantly, the Company commits that it will not make any dividend payments to </w:t>
      </w:r>
      <w:proofErr w:type="spellStart"/>
      <w:r w:rsidR="00FE3605" w:rsidRPr="001E5258">
        <w:t>HoldCo</w:t>
      </w:r>
      <w:proofErr w:type="spellEnd"/>
      <w:r w:rsidR="00FE3605" w:rsidRPr="001E5258">
        <w:t xml:space="preserve"> if doing so reduces it</w:t>
      </w:r>
      <w:r w:rsidR="00DD67A1">
        <w:t>s</w:t>
      </w:r>
      <w:r w:rsidR="00FE3605" w:rsidRPr="001E5258">
        <w:t xml:space="preserve"> equity ratio below a reasonable level such that the credit rating of</w:t>
      </w:r>
      <w:r w:rsidR="00F64644" w:rsidRPr="001E5258">
        <w:t xml:space="preserve"> NW Natural</w:t>
      </w:r>
      <w:r w:rsidR="00FE3605" w:rsidRPr="001E5258">
        <w:t xml:space="preserve"> would be threatened.  This commitment ensures that the holding company structure will not compromise NW Natural’s financial integrity by creating an overly leveraged balance sheet.  </w:t>
      </w:r>
    </w:p>
    <w:p w14:paraId="477B7825" w14:textId="73CE1BBB" w:rsidR="00FE3605" w:rsidRPr="001E5258" w:rsidRDefault="00FE1AB0" w:rsidP="00FE1AB0">
      <w:pPr>
        <w:pStyle w:val="Washingtonparagraph"/>
      </w:pPr>
      <w:r>
        <w:tab/>
      </w:r>
      <w:r w:rsidR="00FE3605" w:rsidRPr="001E5258">
        <w:t xml:space="preserve">In addition, the Company’s ring-fencing commitments ensure that both the utility and </w:t>
      </w:r>
      <w:proofErr w:type="spellStart"/>
      <w:r w:rsidR="00FE3605" w:rsidRPr="001E5258">
        <w:t>HoldCo</w:t>
      </w:r>
      <w:proofErr w:type="spellEnd"/>
      <w:r w:rsidR="00FE3605" w:rsidRPr="001E5258">
        <w:t xml:space="preserve"> will maintain separate accounting books, separate assets, and separate credit ratings, and </w:t>
      </w:r>
      <w:r w:rsidR="006757E7">
        <w:t xml:space="preserve">will </w:t>
      </w:r>
      <w:r w:rsidR="00FE3605" w:rsidRPr="001E5258">
        <w:t>further insulate the utility from creditors of other subsidiaries.</w:t>
      </w:r>
      <w:r w:rsidR="000E1580" w:rsidRPr="001E5258">
        <w:t xml:space="preserve">  </w:t>
      </w:r>
      <w:r w:rsidR="008B0B6D" w:rsidRPr="001E5258">
        <w:t xml:space="preserve">These steps will </w:t>
      </w:r>
      <w:r w:rsidR="00DD67A1">
        <w:t xml:space="preserve">help </w:t>
      </w:r>
      <w:r w:rsidR="008B0B6D" w:rsidRPr="001E5258">
        <w:t>ensure</w:t>
      </w:r>
      <w:r w:rsidR="000E1580" w:rsidRPr="001E5258">
        <w:t xml:space="preserve"> that </w:t>
      </w:r>
      <w:r w:rsidR="00DD21E9" w:rsidRPr="001E5258">
        <w:t xml:space="preserve">no harm will result </w:t>
      </w:r>
      <w:r w:rsidR="004D30A4" w:rsidRPr="001E5258">
        <w:t xml:space="preserve">from the </w:t>
      </w:r>
      <w:r w:rsidR="000E1580" w:rsidRPr="001E5258">
        <w:t>Reorganization</w:t>
      </w:r>
      <w:r w:rsidR="00F64644" w:rsidRPr="001E5258">
        <w:t xml:space="preserve"> and will provide benefits to NW Natural’s customers that do not exist today</w:t>
      </w:r>
      <w:r w:rsidR="000E1580" w:rsidRPr="001E5258">
        <w:t xml:space="preserve">.   </w:t>
      </w:r>
    </w:p>
    <w:p w14:paraId="66BD1195" w14:textId="450AD30A" w:rsidR="00FE3605" w:rsidRPr="001E5258" w:rsidRDefault="00FE1AB0" w:rsidP="00FE1AB0">
      <w:pPr>
        <w:pStyle w:val="Washingtonparagraph"/>
      </w:pPr>
      <w:r>
        <w:rPr>
          <w:i/>
        </w:rPr>
        <w:tab/>
      </w:r>
      <w:r w:rsidR="00FE3605" w:rsidRPr="001E5258">
        <w:rPr>
          <w:i/>
        </w:rPr>
        <w:t>Third</w:t>
      </w:r>
      <w:r w:rsidR="00FE3605" w:rsidRPr="001E5258">
        <w:t xml:space="preserve">, the commitments ensure that costs will be properly allocated </w:t>
      </w:r>
      <w:r w:rsidR="00F814D6" w:rsidRPr="001E5258">
        <w:t>among</w:t>
      </w:r>
      <w:r w:rsidR="00FE3605" w:rsidRPr="001E5258">
        <w:t xml:space="preserve"> the utility</w:t>
      </w:r>
      <w:r w:rsidR="006757E7">
        <w:t>,</w:t>
      </w:r>
      <w:r w:rsidR="00FE3605" w:rsidRPr="001E5258">
        <w:t xml:space="preserve"> </w:t>
      </w:r>
      <w:proofErr w:type="spellStart"/>
      <w:r w:rsidR="00FE3605" w:rsidRPr="001E5258">
        <w:t>HoldCo</w:t>
      </w:r>
      <w:proofErr w:type="spellEnd"/>
      <w:r w:rsidR="00FE3605" w:rsidRPr="001E5258">
        <w:t xml:space="preserve"> and its subsidiaries so that rates accurately reflect only those costs </w:t>
      </w:r>
      <w:r w:rsidR="00FE3605" w:rsidRPr="001E5258">
        <w:lastRenderedPageBreak/>
        <w:t xml:space="preserve">incurred to serve customers.  The Company commits that no costs associated with the Reorganization or any future holding company costs will be recovered in rates.  </w:t>
      </w:r>
    </w:p>
    <w:p w14:paraId="7E5881C7" w14:textId="3588DC75" w:rsidR="00FE3605" w:rsidRPr="001E5258" w:rsidRDefault="00FE1AB0" w:rsidP="00FE1AB0">
      <w:pPr>
        <w:pStyle w:val="Washingtonparagraph"/>
      </w:pPr>
      <w:r>
        <w:rPr>
          <w:i/>
        </w:rPr>
        <w:tab/>
      </w:r>
      <w:r w:rsidR="00FE3605" w:rsidRPr="001E5258">
        <w:rPr>
          <w:i/>
        </w:rPr>
        <w:t>Fourth</w:t>
      </w:r>
      <w:r w:rsidR="00FE3605" w:rsidRPr="001E5258">
        <w:t xml:space="preserve">, the commitments ensure that the holding company structure will not allow cross subsidization between NW Natural and </w:t>
      </w:r>
      <w:proofErr w:type="spellStart"/>
      <w:r w:rsidR="00FE3605" w:rsidRPr="001E5258">
        <w:t>HoldCo</w:t>
      </w:r>
      <w:proofErr w:type="spellEnd"/>
      <w:r w:rsidR="00FE3605" w:rsidRPr="001E5258">
        <w:t xml:space="preserve"> or its other affiliates or subsidiaries.  </w:t>
      </w:r>
    </w:p>
    <w:p w14:paraId="1DDF54F5" w14:textId="77777777" w:rsidR="00FE3605" w:rsidRPr="001E5258" w:rsidRDefault="00FE1AB0" w:rsidP="00FE1AB0">
      <w:pPr>
        <w:pStyle w:val="Washingtonparagraph"/>
      </w:pPr>
      <w:r>
        <w:tab/>
      </w:r>
      <w:r w:rsidR="00FE3605" w:rsidRPr="001E5258">
        <w:t>Taken together, the Company’s comprehensive commitments will ensure that the Reorganization will not harm customers</w:t>
      </w:r>
      <w:r w:rsidR="00F64644" w:rsidRPr="001E5258">
        <w:t xml:space="preserve"> and will, in fact, benefit them</w:t>
      </w:r>
      <w:r w:rsidR="00FE3605" w:rsidRPr="001E5258">
        <w:t>.</w:t>
      </w:r>
    </w:p>
    <w:p w14:paraId="1BCB0B7B" w14:textId="5E4A8E10" w:rsidR="00FE3605" w:rsidRPr="001E5258" w:rsidRDefault="00FE3605" w:rsidP="00901993">
      <w:pPr>
        <w:pStyle w:val="ListParagraph"/>
        <w:keepNext/>
        <w:tabs>
          <w:tab w:val="left" w:pos="1440"/>
        </w:tabs>
        <w:spacing w:after="240" w:line="240" w:lineRule="auto"/>
        <w:ind w:left="1440" w:hanging="720"/>
        <w:jc w:val="both"/>
        <w:rPr>
          <w:b/>
          <w:szCs w:val="24"/>
        </w:rPr>
      </w:pPr>
      <w:r w:rsidRPr="001E5258">
        <w:rPr>
          <w:b/>
          <w:szCs w:val="24"/>
        </w:rPr>
        <w:t>3.</w:t>
      </w:r>
      <w:r w:rsidRPr="001E5258">
        <w:rPr>
          <w:b/>
          <w:szCs w:val="24"/>
        </w:rPr>
        <w:tab/>
        <w:t xml:space="preserve">The Reorganization Will Provide </w:t>
      </w:r>
      <w:r w:rsidR="00F814D6" w:rsidRPr="001E5258">
        <w:rPr>
          <w:b/>
          <w:szCs w:val="24"/>
        </w:rPr>
        <w:t xml:space="preserve">Direct </w:t>
      </w:r>
      <w:r w:rsidRPr="001E5258">
        <w:rPr>
          <w:b/>
          <w:szCs w:val="24"/>
        </w:rPr>
        <w:t>Benefits to NW Natural’s Utility Customers</w:t>
      </w:r>
      <w:r w:rsidR="00D7174A">
        <w:rPr>
          <w:b/>
          <w:szCs w:val="24"/>
        </w:rPr>
        <w:t>.</w:t>
      </w:r>
    </w:p>
    <w:p w14:paraId="5784244E" w14:textId="4B4EF515" w:rsidR="00764140" w:rsidRPr="001E5258" w:rsidRDefault="00FE1AB0" w:rsidP="00FE1AB0">
      <w:pPr>
        <w:pStyle w:val="Washingtonparagraph"/>
      </w:pPr>
      <w:r>
        <w:tab/>
      </w:r>
      <w:r w:rsidR="00764140" w:rsidRPr="001E5258">
        <w:t>T</w:t>
      </w:r>
      <w:r w:rsidR="00FE3605" w:rsidRPr="001E5258">
        <w:t xml:space="preserve">he Reorganization, together with the proposed conditions, will provide direct benefits to NW Natural’s customers. </w:t>
      </w:r>
      <w:r w:rsidR="000E1580" w:rsidRPr="001E5258">
        <w:t xml:space="preserve">The Reorganization will strengthen the existing separation between the utility and non-regulated affiliates by ensuring legal and financial separation of NW Natural </w:t>
      </w:r>
      <w:r w:rsidR="00114C8C">
        <w:t>from</w:t>
      </w:r>
      <w:r w:rsidR="00114C8C" w:rsidRPr="001E5258">
        <w:t xml:space="preserve"> </w:t>
      </w:r>
      <w:proofErr w:type="spellStart"/>
      <w:r w:rsidR="000E1580" w:rsidRPr="001E5258">
        <w:t>HoldCo</w:t>
      </w:r>
      <w:proofErr w:type="spellEnd"/>
      <w:r w:rsidR="000E1580" w:rsidRPr="001E5258">
        <w:t xml:space="preserve"> and other affiliates</w:t>
      </w:r>
      <w:r w:rsidR="00F64644" w:rsidRPr="001E5258">
        <w:t>, and provid</w:t>
      </w:r>
      <w:r w:rsidR="006757E7">
        <w:t>ing</w:t>
      </w:r>
      <w:r w:rsidR="00F64644" w:rsidRPr="001E5258">
        <w:t xml:space="preserve"> protections for the financial strength of NW Natural</w:t>
      </w:r>
      <w:r w:rsidR="000E1580" w:rsidRPr="001E5258">
        <w:t>.  The non-consolidation opinion the Company has proposed to provide as a condition of approval will provide customers with an assurance of this separation that they do not have today.</w:t>
      </w:r>
      <w:r w:rsidR="00764140" w:rsidRPr="001E5258">
        <w:t xml:space="preserve"> This enhanced separation will reduce the utility’s exposure to potential volatility in the financial performance of its affiliates and protect the utility from potential claims from creditors of its affiliates.  </w:t>
      </w:r>
    </w:p>
    <w:p w14:paraId="0371AE24" w14:textId="2F8D3BFD" w:rsidR="00FE3605" w:rsidRPr="001E5258" w:rsidRDefault="00FE1AB0" w:rsidP="00FE1AB0">
      <w:pPr>
        <w:pStyle w:val="Washingtonparagraph"/>
      </w:pPr>
      <w:r>
        <w:tab/>
      </w:r>
      <w:r w:rsidR="00FE3605" w:rsidRPr="001E5258">
        <w:t xml:space="preserve">Importantly, these direct benefits come without any change in the Commission’s ability to regulate NW Natural, without any change in customer rates, without any change in the level or quality of service, and with shareholders bearing the costs of </w:t>
      </w:r>
      <w:r w:rsidR="0091040C">
        <w:t xml:space="preserve">the </w:t>
      </w:r>
      <w:r w:rsidR="00FE3605" w:rsidRPr="001E5258">
        <w:t xml:space="preserve">Reorganization.  </w:t>
      </w:r>
    </w:p>
    <w:p w14:paraId="3B323A79" w14:textId="77777777" w:rsidR="00DF1EC5" w:rsidRDefault="00DF1EC5">
      <w:pPr>
        <w:spacing w:line="240" w:lineRule="auto"/>
        <w:rPr>
          <w:rStyle w:val="LineNumber"/>
          <w:rFonts w:ascii="Times New Roman" w:hAnsi="Times New Roman"/>
          <w:b/>
          <w:bCs/>
          <w:kern w:val="32"/>
          <w:sz w:val="24"/>
          <w:szCs w:val="24"/>
        </w:rPr>
      </w:pPr>
      <w:r>
        <w:rPr>
          <w:rStyle w:val="LineNumber"/>
          <w:rFonts w:ascii="Times New Roman" w:hAnsi="Times New Roman"/>
          <w:sz w:val="24"/>
          <w:szCs w:val="24"/>
        </w:rPr>
        <w:br w:type="page"/>
      </w:r>
    </w:p>
    <w:p w14:paraId="10FA11EC" w14:textId="77777777" w:rsidR="00476FF1" w:rsidRPr="001E5258" w:rsidRDefault="00476FF1" w:rsidP="00901993">
      <w:pPr>
        <w:pStyle w:val="Heading1"/>
        <w:numPr>
          <w:ilvl w:val="0"/>
          <w:numId w:val="18"/>
        </w:numPr>
        <w:spacing w:before="0" w:after="240"/>
        <w:jc w:val="center"/>
        <w:rPr>
          <w:rStyle w:val="LineNumber"/>
          <w:rFonts w:ascii="Times New Roman" w:hAnsi="Times New Roman" w:cs="Times New Roman"/>
          <w:sz w:val="24"/>
          <w:szCs w:val="24"/>
        </w:rPr>
      </w:pPr>
      <w:r w:rsidRPr="001E5258">
        <w:rPr>
          <w:rStyle w:val="LineNumber"/>
          <w:rFonts w:ascii="Times New Roman" w:hAnsi="Times New Roman" w:cs="Times New Roman"/>
          <w:sz w:val="24"/>
          <w:szCs w:val="24"/>
        </w:rPr>
        <w:lastRenderedPageBreak/>
        <w:t>CONCLUSION</w:t>
      </w:r>
    </w:p>
    <w:p w14:paraId="648E35AB" w14:textId="77777777" w:rsidR="00BE04E1" w:rsidRPr="001E5258" w:rsidRDefault="00FE1AB0" w:rsidP="00FE1AB0">
      <w:pPr>
        <w:pStyle w:val="Washingtonparagraph"/>
      </w:pPr>
      <w:r>
        <w:tab/>
      </w:r>
      <w:r w:rsidR="00CE1CE8" w:rsidRPr="001E5258">
        <w:t xml:space="preserve">NW Natural </w:t>
      </w:r>
      <w:r w:rsidR="00E550B6" w:rsidRPr="001E5258">
        <w:t xml:space="preserve">requests that the Commission approve its proposed Reorganization.  The direct benefits resulting from the Reorganization, coupled with the extensive commitments set forth in this Application, ensure that customers will </w:t>
      </w:r>
      <w:r w:rsidR="00A558F0">
        <w:t xml:space="preserve">receive net </w:t>
      </w:r>
      <w:r w:rsidR="00E550B6" w:rsidRPr="001E5258">
        <w:t>benefit</w:t>
      </w:r>
      <w:r w:rsidR="00A558F0">
        <w:t>s</w:t>
      </w:r>
      <w:r w:rsidR="00E550B6" w:rsidRPr="001E5258">
        <w:t xml:space="preserve"> from the Reorganization and that the</w:t>
      </w:r>
      <w:r w:rsidR="00774DCC" w:rsidRPr="001E5258">
        <w:t xml:space="preserve"> </w:t>
      </w:r>
      <w:r w:rsidR="00E550B6" w:rsidRPr="001E5258">
        <w:t xml:space="preserve">public </w:t>
      </w:r>
      <w:r w:rsidR="00774DCC" w:rsidRPr="001E5258">
        <w:t xml:space="preserve">interest </w:t>
      </w:r>
      <w:r w:rsidR="00E550B6" w:rsidRPr="001E5258">
        <w:t>will be</w:t>
      </w:r>
      <w:r w:rsidR="00774DCC" w:rsidRPr="001E5258">
        <w:t xml:space="preserve"> served</w:t>
      </w:r>
      <w:r w:rsidR="00E550B6" w:rsidRPr="001E5258">
        <w:t xml:space="preserve">. </w:t>
      </w:r>
    </w:p>
    <w:p w14:paraId="4414EB8A" w14:textId="77777777" w:rsidR="00A52A73" w:rsidRPr="001E5258" w:rsidRDefault="00A52A73">
      <w:pPr>
        <w:spacing w:line="480" w:lineRule="exact"/>
        <w:ind w:left="187"/>
        <w:contextualSpacing/>
        <w:jc w:val="both"/>
        <w:rPr>
          <w:szCs w:val="24"/>
        </w:rPr>
      </w:pPr>
    </w:p>
    <w:p w14:paraId="719CEAB7" w14:textId="77777777" w:rsidR="00476FF1" w:rsidRPr="001E5258" w:rsidRDefault="00476FF1">
      <w:pPr>
        <w:spacing w:line="480" w:lineRule="exact"/>
        <w:ind w:left="187"/>
        <w:contextualSpacing/>
        <w:jc w:val="both"/>
        <w:rPr>
          <w:szCs w:val="24"/>
        </w:rPr>
      </w:pPr>
      <w:r w:rsidRPr="001E5258">
        <w:rPr>
          <w:szCs w:val="24"/>
        </w:rPr>
        <w:t>Respectfully submitted this</w:t>
      </w:r>
      <w:r w:rsidR="00A92C19" w:rsidRPr="001E5258">
        <w:rPr>
          <w:szCs w:val="24"/>
        </w:rPr>
        <w:t xml:space="preserve"> </w:t>
      </w:r>
      <w:r w:rsidR="006F516C" w:rsidRPr="001E5258">
        <w:rPr>
          <w:szCs w:val="24"/>
        </w:rPr>
        <w:t>___</w:t>
      </w:r>
      <w:r w:rsidR="00D334BB" w:rsidRPr="001E5258">
        <w:rPr>
          <w:szCs w:val="24"/>
        </w:rPr>
        <w:t xml:space="preserve"> </w:t>
      </w:r>
      <w:r w:rsidR="00384FB2" w:rsidRPr="001E5258">
        <w:rPr>
          <w:szCs w:val="24"/>
        </w:rPr>
        <w:t xml:space="preserve">day of </w:t>
      </w:r>
      <w:r w:rsidR="006F516C" w:rsidRPr="001E5258">
        <w:rPr>
          <w:szCs w:val="24"/>
        </w:rPr>
        <w:t>_______</w:t>
      </w:r>
      <w:r w:rsidR="00384FB2" w:rsidRPr="001E5258">
        <w:rPr>
          <w:szCs w:val="24"/>
        </w:rPr>
        <w:t xml:space="preserve">, </w:t>
      </w:r>
      <w:r w:rsidR="00AB493B" w:rsidRPr="001E5258">
        <w:rPr>
          <w:szCs w:val="24"/>
        </w:rPr>
        <w:t>2017</w:t>
      </w:r>
      <w:r w:rsidRPr="001E5258">
        <w:rPr>
          <w:szCs w:val="24"/>
        </w:rPr>
        <w:t xml:space="preserve">. </w:t>
      </w:r>
    </w:p>
    <w:p w14:paraId="2BE569AA" w14:textId="77777777" w:rsidR="00D17953" w:rsidRPr="001E5258" w:rsidRDefault="00D17953">
      <w:pPr>
        <w:spacing w:line="480" w:lineRule="exact"/>
        <w:ind w:left="187"/>
        <w:contextualSpacing/>
        <w:jc w:val="both"/>
        <w:rPr>
          <w:szCs w:val="24"/>
        </w:rPr>
      </w:pPr>
    </w:p>
    <w:tbl>
      <w:tblPr>
        <w:tblW w:w="13044" w:type="dxa"/>
        <w:tblLayout w:type="fixed"/>
        <w:tblLook w:val="0000" w:firstRow="0" w:lastRow="0" w:firstColumn="0" w:lastColumn="0" w:noHBand="0" w:noVBand="0"/>
      </w:tblPr>
      <w:tblGrid>
        <w:gridCol w:w="4212"/>
        <w:gridCol w:w="4416"/>
        <w:gridCol w:w="4416"/>
      </w:tblGrid>
      <w:tr w:rsidR="006F516C" w:rsidRPr="001E5258" w14:paraId="6A5DDB6F" w14:textId="77777777" w:rsidTr="006F516C">
        <w:trPr>
          <w:cantSplit/>
        </w:trPr>
        <w:tc>
          <w:tcPr>
            <w:tcW w:w="4212" w:type="dxa"/>
          </w:tcPr>
          <w:p w14:paraId="1B1369EA" w14:textId="77777777" w:rsidR="006F516C" w:rsidRPr="001E5258" w:rsidRDefault="006F516C">
            <w:pPr>
              <w:pStyle w:val="BodyText"/>
              <w:ind w:left="187" w:firstLine="0"/>
              <w:contextualSpacing/>
              <w:jc w:val="both"/>
              <w:rPr>
                <w:szCs w:val="24"/>
              </w:rPr>
            </w:pPr>
          </w:p>
        </w:tc>
        <w:tc>
          <w:tcPr>
            <w:tcW w:w="4416" w:type="dxa"/>
          </w:tcPr>
          <w:p w14:paraId="52D2F09A" w14:textId="77777777" w:rsidR="006F516C" w:rsidRPr="001E5258" w:rsidRDefault="006F516C" w:rsidP="005C1F77">
            <w:pPr>
              <w:pStyle w:val="PleadingSignature"/>
              <w:spacing w:before="240"/>
              <w:ind w:left="187"/>
              <w:jc w:val="both"/>
              <w:rPr>
                <w:b/>
                <w:smallCaps/>
                <w:szCs w:val="24"/>
              </w:rPr>
            </w:pPr>
            <w:r w:rsidRPr="001E5258">
              <w:rPr>
                <w:b/>
                <w:smallCaps/>
                <w:szCs w:val="24"/>
              </w:rPr>
              <w:t>McDowell Rackner &amp; Gibson PC</w:t>
            </w:r>
          </w:p>
          <w:p w14:paraId="01651F70" w14:textId="77777777" w:rsidR="006F516C" w:rsidRPr="001E5258" w:rsidRDefault="006F516C" w:rsidP="005C1F77">
            <w:pPr>
              <w:pStyle w:val="PleadingSignature"/>
              <w:tabs>
                <w:tab w:val="right" w:pos="4428"/>
              </w:tabs>
              <w:spacing w:before="720" w:line="240" w:lineRule="auto"/>
              <w:ind w:left="187"/>
              <w:jc w:val="both"/>
              <w:rPr>
                <w:szCs w:val="24"/>
                <w:u w:val="single"/>
              </w:rPr>
            </w:pPr>
            <w:r w:rsidRPr="001E5258">
              <w:rPr>
                <w:szCs w:val="24"/>
                <w:u w:val="single"/>
              </w:rPr>
              <w:tab/>
            </w:r>
          </w:p>
          <w:p w14:paraId="1F73B6D9" w14:textId="77777777" w:rsidR="006F516C" w:rsidRPr="001E5258" w:rsidRDefault="006F516C" w:rsidP="005C1F77">
            <w:pPr>
              <w:pStyle w:val="PleadingSignature"/>
              <w:spacing w:line="240" w:lineRule="auto"/>
              <w:ind w:left="187"/>
              <w:jc w:val="both"/>
              <w:rPr>
                <w:szCs w:val="24"/>
              </w:rPr>
            </w:pPr>
            <w:r w:rsidRPr="001E5258">
              <w:rPr>
                <w:szCs w:val="24"/>
              </w:rPr>
              <w:t>Lisa F. Rackner</w:t>
            </w:r>
          </w:p>
          <w:p w14:paraId="353A6E49" w14:textId="77777777" w:rsidR="006F516C" w:rsidRPr="001E5258" w:rsidRDefault="006F516C" w:rsidP="005C1F77">
            <w:pPr>
              <w:pStyle w:val="PleadingSignature"/>
              <w:spacing w:line="240" w:lineRule="auto"/>
              <w:ind w:left="187"/>
              <w:jc w:val="both"/>
              <w:rPr>
                <w:szCs w:val="24"/>
              </w:rPr>
            </w:pPr>
            <w:r w:rsidRPr="001E5258">
              <w:rPr>
                <w:szCs w:val="24"/>
              </w:rPr>
              <w:t>Adam Lowney</w:t>
            </w:r>
          </w:p>
          <w:p w14:paraId="1DA5C87E" w14:textId="77777777" w:rsidR="006F516C" w:rsidRPr="001E5258" w:rsidRDefault="006F516C" w:rsidP="005C1F77">
            <w:pPr>
              <w:pStyle w:val="PleadingSignature"/>
              <w:spacing w:line="240" w:lineRule="auto"/>
              <w:ind w:left="187"/>
              <w:jc w:val="both"/>
              <w:rPr>
                <w:szCs w:val="24"/>
              </w:rPr>
            </w:pPr>
            <w:r w:rsidRPr="001E5258">
              <w:rPr>
                <w:szCs w:val="24"/>
              </w:rPr>
              <w:t>Attorneys for Northwest Natural Gas Company</w:t>
            </w:r>
          </w:p>
          <w:p w14:paraId="7C093D0F" w14:textId="77777777" w:rsidR="006F516C" w:rsidRPr="001E5258" w:rsidRDefault="006F516C" w:rsidP="005C1F77">
            <w:pPr>
              <w:pStyle w:val="PleadingSignature"/>
              <w:spacing w:line="240" w:lineRule="auto"/>
              <w:ind w:left="187"/>
              <w:jc w:val="both"/>
              <w:rPr>
                <w:szCs w:val="24"/>
              </w:rPr>
            </w:pPr>
          </w:p>
        </w:tc>
        <w:tc>
          <w:tcPr>
            <w:tcW w:w="4416" w:type="dxa"/>
          </w:tcPr>
          <w:p w14:paraId="09786240" w14:textId="77777777" w:rsidR="006F516C" w:rsidRPr="001E5258" w:rsidRDefault="006F516C">
            <w:pPr>
              <w:pStyle w:val="PleadingSignature"/>
              <w:spacing w:line="240" w:lineRule="auto"/>
              <w:ind w:left="187"/>
              <w:contextualSpacing/>
              <w:jc w:val="both"/>
              <w:rPr>
                <w:szCs w:val="24"/>
              </w:rPr>
            </w:pPr>
          </w:p>
        </w:tc>
      </w:tr>
      <w:tr w:rsidR="006F516C" w:rsidRPr="001E5258" w14:paraId="6924E4CD" w14:textId="77777777" w:rsidTr="006F516C">
        <w:trPr>
          <w:cantSplit/>
        </w:trPr>
        <w:tc>
          <w:tcPr>
            <w:tcW w:w="4212" w:type="dxa"/>
          </w:tcPr>
          <w:p w14:paraId="2DB81548" w14:textId="77777777" w:rsidR="006F516C" w:rsidRPr="001E5258" w:rsidRDefault="006F516C">
            <w:pPr>
              <w:pStyle w:val="BodyText"/>
              <w:ind w:left="187" w:firstLine="540"/>
              <w:contextualSpacing/>
              <w:jc w:val="both"/>
              <w:rPr>
                <w:szCs w:val="24"/>
              </w:rPr>
            </w:pPr>
          </w:p>
          <w:p w14:paraId="0A152A79" w14:textId="77777777" w:rsidR="006F516C" w:rsidRPr="001E5258" w:rsidRDefault="006F516C" w:rsidP="000373CC">
            <w:pPr>
              <w:jc w:val="right"/>
              <w:rPr>
                <w:szCs w:val="24"/>
              </w:rPr>
            </w:pPr>
          </w:p>
        </w:tc>
        <w:tc>
          <w:tcPr>
            <w:tcW w:w="4416" w:type="dxa"/>
          </w:tcPr>
          <w:p w14:paraId="690B2A16" w14:textId="77777777" w:rsidR="006F516C" w:rsidRPr="001E5258" w:rsidRDefault="006F516C" w:rsidP="005C1F77">
            <w:pPr>
              <w:pStyle w:val="PleadingSignature"/>
              <w:ind w:left="187"/>
              <w:rPr>
                <w:szCs w:val="24"/>
              </w:rPr>
            </w:pPr>
            <w:r w:rsidRPr="001E5258">
              <w:rPr>
                <w:smallCaps/>
                <w:szCs w:val="24"/>
              </w:rPr>
              <w:t>Northwest Natural Gas Company</w:t>
            </w:r>
            <w:r w:rsidRPr="001E5258">
              <w:rPr>
                <w:szCs w:val="24"/>
              </w:rPr>
              <w:br/>
              <w:t xml:space="preserve">Zachary </w:t>
            </w:r>
            <w:r w:rsidR="003B3907" w:rsidRPr="001E5258">
              <w:rPr>
                <w:szCs w:val="24"/>
              </w:rPr>
              <w:t xml:space="preserve">D. </w:t>
            </w:r>
            <w:proofErr w:type="spellStart"/>
            <w:r w:rsidRPr="001E5258">
              <w:rPr>
                <w:szCs w:val="24"/>
              </w:rPr>
              <w:t>Kravitz</w:t>
            </w:r>
            <w:proofErr w:type="spellEnd"/>
            <w:r w:rsidRPr="001E5258">
              <w:rPr>
                <w:szCs w:val="24"/>
              </w:rPr>
              <w:br/>
              <w:t>Associate Counsel</w:t>
            </w:r>
            <w:r w:rsidRPr="001E5258">
              <w:rPr>
                <w:szCs w:val="24"/>
              </w:rPr>
              <w:br/>
              <w:t>220 NW Second Ave</w:t>
            </w:r>
            <w:r w:rsidRPr="001E5258">
              <w:rPr>
                <w:szCs w:val="24"/>
              </w:rPr>
              <w:br/>
              <w:t>Portland, OR 97209</w:t>
            </w:r>
          </w:p>
        </w:tc>
        <w:tc>
          <w:tcPr>
            <w:tcW w:w="4416" w:type="dxa"/>
          </w:tcPr>
          <w:p w14:paraId="6C5A8ECB" w14:textId="77777777" w:rsidR="006F516C" w:rsidRPr="001E5258" w:rsidRDefault="006F516C" w:rsidP="00A84DAE">
            <w:pPr>
              <w:pStyle w:val="PleadingSignature"/>
              <w:ind w:left="187"/>
              <w:contextualSpacing/>
              <w:rPr>
                <w:szCs w:val="24"/>
              </w:rPr>
            </w:pPr>
          </w:p>
        </w:tc>
      </w:tr>
    </w:tbl>
    <w:p w14:paraId="476A6B42" w14:textId="77777777" w:rsidR="00476FF1" w:rsidRPr="001E5258" w:rsidRDefault="00476FF1" w:rsidP="00A84DAE">
      <w:pPr>
        <w:suppressLineNumbers/>
        <w:spacing w:line="480" w:lineRule="auto"/>
        <w:ind w:left="187"/>
        <w:contextualSpacing/>
        <w:jc w:val="both"/>
        <w:rPr>
          <w:szCs w:val="24"/>
        </w:rPr>
      </w:pPr>
      <w:bookmarkStart w:id="1" w:name="CATitle"/>
      <w:bookmarkStart w:id="2" w:name="Body"/>
      <w:bookmarkEnd w:id="1"/>
      <w:bookmarkEnd w:id="2"/>
    </w:p>
    <w:sectPr w:rsidR="00476FF1" w:rsidRPr="001E5258" w:rsidSect="00901993">
      <w:headerReference w:type="default" r:id="rId26"/>
      <w:footerReference w:type="default" r:id="rId27"/>
      <w:footerReference w:type="first" r:id="rId28"/>
      <w:pgSz w:w="12240" w:h="15840" w:code="1"/>
      <w:pgMar w:top="1440" w:right="1440" w:bottom="1800" w:left="2160" w:header="0" w:footer="38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6FA00" w14:textId="77777777" w:rsidR="00992714" w:rsidRDefault="00992714">
      <w:r>
        <w:separator/>
      </w:r>
    </w:p>
  </w:endnote>
  <w:endnote w:type="continuationSeparator" w:id="0">
    <w:p w14:paraId="512FC329" w14:textId="77777777" w:rsidR="00992714" w:rsidRDefault="00992714">
      <w:r>
        <w:continuationSeparator/>
      </w:r>
    </w:p>
  </w:endnote>
  <w:endnote w:type="continuationNotice" w:id="1">
    <w:p w14:paraId="40AAA56F" w14:textId="77777777" w:rsidR="00992714" w:rsidRDefault="009927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8" w:type="dxa"/>
      <w:tblInd w:w="-720" w:type="dxa"/>
      <w:tblLayout w:type="fixed"/>
      <w:tblCellMar>
        <w:left w:w="0" w:type="dxa"/>
        <w:right w:w="0" w:type="dxa"/>
      </w:tblCellMar>
      <w:tblLook w:val="0000" w:firstRow="0" w:lastRow="0" w:firstColumn="0" w:lastColumn="0" w:noHBand="0" w:noVBand="0"/>
    </w:tblPr>
    <w:tblGrid>
      <w:gridCol w:w="728"/>
      <w:gridCol w:w="747"/>
      <w:gridCol w:w="8343"/>
    </w:tblGrid>
    <w:tr w:rsidR="008725FF" w:rsidRPr="001A07D7" w14:paraId="53E3B340" w14:textId="77777777">
      <w:trPr>
        <w:trHeight w:hRule="exact" w:val="835"/>
      </w:trPr>
      <w:tc>
        <w:tcPr>
          <w:tcW w:w="728" w:type="dxa"/>
        </w:tcPr>
        <w:p w14:paraId="22BCACE5" w14:textId="77777777" w:rsidR="008725FF" w:rsidRPr="001A07D7" w:rsidRDefault="008725FF">
          <w:pPr>
            <w:pStyle w:val="Footer"/>
            <w:ind w:right="72"/>
            <w:jc w:val="right"/>
            <w:rPr>
              <w:rFonts w:ascii="Arial" w:hAnsi="Arial" w:cs="Arial"/>
              <w:sz w:val="22"/>
              <w:szCs w:val="22"/>
            </w:rPr>
          </w:pPr>
          <w:r w:rsidRPr="001A07D7">
            <w:rPr>
              <w:rFonts w:ascii="Arial" w:hAnsi="Arial" w:cs="Arial"/>
              <w:sz w:val="22"/>
              <w:szCs w:val="22"/>
            </w:rPr>
            <w:t>Page</w:t>
          </w:r>
        </w:p>
      </w:tc>
      <w:tc>
        <w:tcPr>
          <w:tcW w:w="747" w:type="dxa"/>
        </w:tcPr>
        <w:p w14:paraId="3B419041" w14:textId="1269089B" w:rsidR="008725FF" w:rsidRPr="001A07D7" w:rsidRDefault="008725FF">
          <w:pPr>
            <w:pStyle w:val="Footer"/>
            <w:tabs>
              <w:tab w:val="center" w:pos="432"/>
            </w:tabs>
            <w:rPr>
              <w:rStyle w:val="PageNumber"/>
              <w:rFonts w:ascii="Arial" w:hAnsi="Arial" w:cs="Arial"/>
              <w:sz w:val="22"/>
              <w:szCs w:val="22"/>
            </w:rPr>
          </w:pPr>
          <w:r>
            <w:rPr>
              <w:rStyle w:val="PageNumber"/>
              <w:rFonts w:ascii="Arial" w:hAnsi="Arial" w:cs="Arial"/>
              <w:sz w:val="22"/>
              <w:szCs w:val="22"/>
            </w:rPr>
            <w:t xml:space="preserve"> </w:t>
          </w:r>
          <w:r w:rsidRPr="001A07D7">
            <w:rPr>
              <w:rStyle w:val="PageNumber"/>
              <w:rFonts w:ascii="Arial" w:hAnsi="Arial" w:cs="Arial"/>
              <w:sz w:val="22"/>
              <w:szCs w:val="22"/>
            </w:rPr>
            <w:fldChar w:fldCharType="begin"/>
          </w:r>
          <w:r w:rsidRPr="001A07D7">
            <w:rPr>
              <w:rStyle w:val="PageNumber"/>
              <w:rFonts w:ascii="Arial" w:hAnsi="Arial" w:cs="Arial"/>
              <w:sz w:val="22"/>
              <w:szCs w:val="22"/>
            </w:rPr>
            <w:instrText xml:space="preserve"> PAGE \* MERGEFORMAT \* MERGEFORMAT </w:instrText>
          </w:r>
          <w:r w:rsidRPr="001A07D7">
            <w:rPr>
              <w:rStyle w:val="PageNumber"/>
              <w:rFonts w:ascii="Arial" w:hAnsi="Arial" w:cs="Arial"/>
              <w:sz w:val="22"/>
              <w:szCs w:val="22"/>
            </w:rPr>
            <w:fldChar w:fldCharType="separate"/>
          </w:r>
          <w:r w:rsidR="00CF3B56">
            <w:rPr>
              <w:rStyle w:val="PageNumber"/>
              <w:rFonts w:ascii="Arial" w:hAnsi="Arial" w:cs="Arial"/>
              <w:noProof/>
              <w:sz w:val="22"/>
              <w:szCs w:val="22"/>
            </w:rPr>
            <w:t>6</w:t>
          </w:r>
          <w:r w:rsidRPr="001A07D7">
            <w:rPr>
              <w:rStyle w:val="PageNumber"/>
              <w:rFonts w:ascii="Arial" w:hAnsi="Arial" w:cs="Arial"/>
              <w:sz w:val="22"/>
              <w:szCs w:val="22"/>
            </w:rPr>
            <w:fldChar w:fldCharType="end"/>
          </w:r>
          <w:r w:rsidRPr="001A07D7">
            <w:rPr>
              <w:rStyle w:val="PageNumber"/>
              <w:rFonts w:ascii="Arial" w:hAnsi="Arial" w:cs="Arial"/>
              <w:sz w:val="22"/>
              <w:szCs w:val="22"/>
            </w:rPr>
            <w:tab/>
            <w:t>-</w:t>
          </w:r>
        </w:p>
      </w:tc>
      <w:tc>
        <w:tcPr>
          <w:tcW w:w="8343" w:type="dxa"/>
        </w:tcPr>
        <w:p w14:paraId="5D47D6E4" w14:textId="77777777" w:rsidR="008725FF" w:rsidRDefault="008725FF" w:rsidP="00FF4DC2">
          <w:pPr>
            <w:pStyle w:val="FooterDocumentTitle"/>
            <w:rPr>
              <w:rFonts w:ascii="Arial" w:hAnsi="Arial" w:cs="Arial"/>
              <w:noProof/>
              <w:sz w:val="22"/>
              <w:szCs w:val="22"/>
            </w:rPr>
          </w:pPr>
          <w:r>
            <w:rPr>
              <w:rFonts w:ascii="Arial" w:hAnsi="Arial" w:cs="Arial"/>
              <w:noProof/>
              <w:sz w:val="22"/>
              <w:szCs w:val="22"/>
            </w:rPr>
            <w:t xml:space="preserve">APPLICATION OF NORTHWEST NATURAL </w:t>
          </w:r>
        </w:p>
        <w:p w14:paraId="280BDB65" w14:textId="77777777" w:rsidR="008725FF" w:rsidRPr="001A07D7" w:rsidRDefault="008725FF" w:rsidP="00FF4DC2">
          <w:pPr>
            <w:pStyle w:val="FooterDocumentTitle"/>
            <w:rPr>
              <w:rFonts w:ascii="Arial" w:hAnsi="Arial" w:cs="Arial"/>
              <w:noProof/>
              <w:sz w:val="22"/>
              <w:szCs w:val="22"/>
            </w:rPr>
          </w:pPr>
          <w:r>
            <w:rPr>
              <w:rFonts w:ascii="Arial" w:hAnsi="Arial" w:cs="Arial"/>
              <w:noProof/>
              <w:sz w:val="22"/>
              <w:szCs w:val="22"/>
            </w:rPr>
            <w:t xml:space="preserve">GAS </w:t>
          </w:r>
          <w:r>
            <w:rPr>
              <w:rFonts w:ascii="Arial" w:hAnsi="Arial" w:cs="Arial"/>
              <w:noProof/>
              <w:sz w:val="22"/>
              <w:szCs w:val="22"/>
            </w:rPr>
            <mc:AlternateContent>
              <mc:Choice Requires="wps">
                <w:drawing>
                  <wp:anchor distT="0" distB="0" distL="114300" distR="114300" simplePos="0" relativeHeight="251657728" behindDoc="0" locked="1" layoutInCell="1" allowOverlap="1" wp14:anchorId="31E463F7" wp14:editId="21DBDA7E">
                    <wp:simplePos x="0" y="0"/>
                    <wp:positionH relativeFrom="page">
                      <wp:posOffset>2873375</wp:posOffset>
                    </wp:positionH>
                    <wp:positionV relativeFrom="page">
                      <wp:posOffset>30480</wp:posOffset>
                    </wp:positionV>
                    <wp:extent cx="236220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76A912" w14:textId="77777777" w:rsidR="008725FF" w:rsidRDefault="008725FF">
                                <w:pPr>
                                  <w:jc w:val="center"/>
                                  <w:rPr>
                                    <w:rFonts w:ascii="Arial" w:hAnsi="Arial" w:cs="Arial"/>
                                    <w:sz w:val="20"/>
                                  </w:rPr>
                                </w:pPr>
                                <w:r>
                                  <w:rPr>
                                    <w:rFonts w:ascii="Arial" w:hAnsi="Arial" w:cs="Arial"/>
                                    <w:sz w:val="20"/>
                                  </w:rPr>
                                  <w:t>McDowell Rackner &amp; Gibson PC</w:t>
                                </w:r>
                              </w:p>
                              <w:p w14:paraId="22410071" w14:textId="77777777" w:rsidR="008725FF" w:rsidRDefault="008725FF">
                                <w:pPr>
                                  <w:jc w:val="center"/>
                                  <w:rPr>
                                    <w:rFonts w:ascii="Arial" w:hAnsi="Arial" w:cs="Arial"/>
                                    <w:sz w:val="20"/>
                                  </w:rPr>
                                </w:pPr>
                                <w:r>
                                  <w:rPr>
                                    <w:rFonts w:ascii="Arial" w:hAnsi="Arial" w:cs="Arial"/>
                                    <w:sz w:val="20"/>
                                  </w:rPr>
                                  <w:t>419 SW Eleventh Ave, Ste. 400</w:t>
                                </w:r>
                              </w:p>
                              <w:p w14:paraId="32BAADEB" w14:textId="77777777" w:rsidR="008725FF" w:rsidRDefault="008725FF">
                                <w:pPr>
                                  <w:jc w:val="center"/>
                                  <w:rPr>
                                    <w:rFonts w:ascii="Arial" w:hAnsi="Arial" w:cs="Arial"/>
                                    <w:sz w:val="20"/>
                                  </w:rPr>
                                </w:pPr>
                                <w:r>
                                  <w:rPr>
                                    <w:rFonts w:ascii="Arial" w:hAnsi="Arial" w:cs="Arial"/>
                                    <w:sz w:val="20"/>
                                  </w:rPr>
                                  <w:t>Portland, OR  97205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463F7" id="_x0000_t202" coordsize="21600,21600" o:spt="202" path="m,l,21600r21600,l21600,xe">
                    <v:stroke joinstyle="miter"/>
                    <v:path gradientshapeok="t" o:connecttype="rect"/>
                  </v:shapetype>
                  <v:shape id="Text Box 2" o:spid="_x0000_s1026" type="#_x0000_t202" style="position:absolute;margin-left:226.25pt;margin-top:2.4pt;width:186pt;height:4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" filled="f" stroked="f">
                    <v:textbox inset="0,0,0,0">
                      <w:txbxContent>
                        <w:p w14:paraId="4B76A912" w14:textId="77777777" w:rsidR="008725FF" w:rsidRDefault="008725FF">
                          <w:pPr>
                            <w:jc w:val="center"/>
                            <w:rPr>
                              <w:rFonts w:ascii="Arial" w:hAnsi="Arial" w:cs="Arial"/>
                              <w:sz w:val="20"/>
                            </w:rPr>
                          </w:pPr>
                          <w:r>
                            <w:rPr>
                              <w:rFonts w:ascii="Arial" w:hAnsi="Arial" w:cs="Arial"/>
                              <w:sz w:val="20"/>
                            </w:rPr>
                            <w:t>McDowell Rackner &amp; Gibson PC</w:t>
                          </w:r>
                        </w:p>
                        <w:p w14:paraId="22410071" w14:textId="77777777" w:rsidR="008725FF" w:rsidRDefault="008725FF">
                          <w:pPr>
                            <w:jc w:val="center"/>
                            <w:rPr>
                              <w:rFonts w:ascii="Arial" w:hAnsi="Arial" w:cs="Arial"/>
                              <w:sz w:val="20"/>
                            </w:rPr>
                          </w:pPr>
                          <w:r>
                            <w:rPr>
                              <w:rFonts w:ascii="Arial" w:hAnsi="Arial" w:cs="Arial"/>
                              <w:sz w:val="20"/>
                            </w:rPr>
                            <w:t>419 SW Eleventh Ave, Ste. 400</w:t>
                          </w:r>
                        </w:p>
                        <w:p w14:paraId="32BAADEB" w14:textId="77777777" w:rsidR="008725FF" w:rsidRDefault="008725FF">
                          <w:pPr>
                            <w:jc w:val="center"/>
                            <w:rPr>
                              <w:rFonts w:ascii="Arial" w:hAnsi="Arial" w:cs="Arial"/>
                              <w:sz w:val="20"/>
                            </w:rPr>
                          </w:pPr>
                          <w:r>
                            <w:rPr>
                              <w:rFonts w:ascii="Arial" w:hAnsi="Arial" w:cs="Arial"/>
                              <w:sz w:val="20"/>
                            </w:rPr>
                            <w:t>Portland, OR  97205</w:t>
                          </w:r>
                        </w:p>
                      </w:txbxContent>
                    </v:textbox>
                    <w10:wrap anchorx="page" anchory="page"/>
                    <w10:anchorlock/>
                  </v:shape>
                </w:pict>
              </mc:Fallback>
            </mc:AlternateContent>
          </w:r>
          <w:r>
            <w:rPr>
              <w:rFonts w:ascii="Arial" w:hAnsi="Arial" w:cs="Arial"/>
              <w:noProof/>
              <w:sz w:val="22"/>
              <w:szCs w:val="22"/>
            </w:rPr>
            <w:t>COMPANY</w:t>
          </w:r>
        </w:p>
        <w:p w14:paraId="3EAED30F" w14:textId="77777777" w:rsidR="008725FF" w:rsidRPr="001A07D7" w:rsidRDefault="008725FF">
          <w:pPr>
            <w:pStyle w:val="FooterDocumentTitle"/>
            <w:rPr>
              <w:rFonts w:ascii="Arial" w:hAnsi="Arial" w:cs="Arial"/>
              <w:sz w:val="22"/>
              <w:szCs w:val="22"/>
            </w:rPr>
          </w:pPr>
        </w:p>
      </w:tc>
    </w:tr>
  </w:tbl>
  <w:p w14:paraId="61607F0E" w14:textId="77777777" w:rsidR="008725FF" w:rsidRPr="001A07D7" w:rsidRDefault="008725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8" w:type="dxa"/>
      <w:tblInd w:w="-720" w:type="dxa"/>
      <w:tblLayout w:type="fixed"/>
      <w:tblCellMar>
        <w:left w:w="0" w:type="dxa"/>
        <w:right w:w="0" w:type="dxa"/>
      </w:tblCellMar>
      <w:tblLook w:val="0000" w:firstRow="0" w:lastRow="0" w:firstColumn="0" w:lastColumn="0" w:noHBand="0" w:noVBand="0"/>
    </w:tblPr>
    <w:tblGrid>
      <w:gridCol w:w="728"/>
      <w:gridCol w:w="747"/>
      <w:gridCol w:w="8343"/>
    </w:tblGrid>
    <w:tr w:rsidR="008725FF" w:rsidRPr="001A07D7" w14:paraId="1A0F2763" w14:textId="77777777">
      <w:trPr>
        <w:trHeight w:hRule="exact" w:val="835"/>
      </w:trPr>
      <w:tc>
        <w:tcPr>
          <w:tcW w:w="728" w:type="dxa"/>
        </w:tcPr>
        <w:p w14:paraId="1EF949C4" w14:textId="77777777" w:rsidR="008725FF" w:rsidRPr="001A07D7" w:rsidRDefault="008725FF">
          <w:pPr>
            <w:pStyle w:val="Footer"/>
            <w:ind w:right="72"/>
            <w:jc w:val="right"/>
            <w:rPr>
              <w:rFonts w:ascii="Arial" w:hAnsi="Arial" w:cs="Arial"/>
              <w:sz w:val="22"/>
              <w:szCs w:val="22"/>
            </w:rPr>
          </w:pPr>
          <w:r w:rsidRPr="001A07D7">
            <w:rPr>
              <w:rFonts w:ascii="Arial" w:hAnsi="Arial" w:cs="Arial"/>
              <w:sz w:val="22"/>
              <w:szCs w:val="22"/>
            </w:rPr>
            <w:t>Page</w:t>
          </w:r>
        </w:p>
      </w:tc>
      <w:tc>
        <w:tcPr>
          <w:tcW w:w="747" w:type="dxa"/>
        </w:tcPr>
        <w:p w14:paraId="5C8FAEE8" w14:textId="5AE8B3B1" w:rsidR="008725FF" w:rsidRPr="001A07D7" w:rsidRDefault="008725FF">
          <w:pPr>
            <w:pStyle w:val="Footer"/>
            <w:tabs>
              <w:tab w:val="center" w:pos="432"/>
            </w:tabs>
            <w:rPr>
              <w:rStyle w:val="PageNumber"/>
              <w:rFonts w:ascii="Arial" w:hAnsi="Arial" w:cs="Arial"/>
              <w:sz w:val="22"/>
              <w:szCs w:val="22"/>
            </w:rPr>
          </w:pPr>
          <w:r>
            <w:rPr>
              <w:rStyle w:val="PageNumber"/>
              <w:rFonts w:ascii="Arial" w:hAnsi="Arial" w:cs="Arial"/>
              <w:sz w:val="22"/>
              <w:szCs w:val="22"/>
            </w:rPr>
            <w:t xml:space="preserve"> </w:t>
          </w:r>
          <w:r w:rsidRPr="001A07D7">
            <w:rPr>
              <w:rStyle w:val="PageNumber"/>
              <w:rFonts w:ascii="Arial" w:hAnsi="Arial" w:cs="Arial"/>
              <w:sz w:val="22"/>
              <w:szCs w:val="22"/>
            </w:rPr>
            <w:fldChar w:fldCharType="begin"/>
          </w:r>
          <w:r w:rsidRPr="001A07D7">
            <w:rPr>
              <w:rStyle w:val="PageNumber"/>
              <w:rFonts w:ascii="Arial" w:hAnsi="Arial" w:cs="Arial"/>
              <w:sz w:val="22"/>
              <w:szCs w:val="22"/>
            </w:rPr>
            <w:instrText xml:space="preserve"> PAGE \* MERGEFORMAT \* MERGEFORMAT </w:instrText>
          </w:r>
          <w:r w:rsidRPr="001A07D7">
            <w:rPr>
              <w:rStyle w:val="PageNumber"/>
              <w:rFonts w:ascii="Arial" w:hAnsi="Arial" w:cs="Arial"/>
              <w:sz w:val="22"/>
              <w:szCs w:val="22"/>
            </w:rPr>
            <w:fldChar w:fldCharType="separate"/>
          </w:r>
          <w:r w:rsidR="00CF3B56">
            <w:rPr>
              <w:rStyle w:val="PageNumber"/>
              <w:rFonts w:ascii="Arial" w:hAnsi="Arial" w:cs="Arial"/>
              <w:noProof/>
              <w:sz w:val="22"/>
              <w:szCs w:val="22"/>
            </w:rPr>
            <w:t>1</w:t>
          </w:r>
          <w:r w:rsidRPr="001A07D7">
            <w:rPr>
              <w:rStyle w:val="PageNumber"/>
              <w:rFonts w:ascii="Arial" w:hAnsi="Arial" w:cs="Arial"/>
              <w:sz w:val="22"/>
              <w:szCs w:val="22"/>
            </w:rPr>
            <w:fldChar w:fldCharType="end"/>
          </w:r>
          <w:r w:rsidRPr="001A07D7">
            <w:rPr>
              <w:rStyle w:val="PageNumber"/>
              <w:rFonts w:ascii="Arial" w:hAnsi="Arial" w:cs="Arial"/>
              <w:sz w:val="22"/>
              <w:szCs w:val="22"/>
            </w:rPr>
            <w:tab/>
            <w:t>-</w:t>
          </w:r>
        </w:p>
      </w:tc>
      <w:tc>
        <w:tcPr>
          <w:tcW w:w="8343" w:type="dxa"/>
        </w:tcPr>
        <w:p w14:paraId="0F35D7CC" w14:textId="59417871" w:rsidR="008725FF" w:rsidRDefault="008725FF" w:rsidP="00FF4DC2">
          <w:pPr>
            <w:pStyle w:val="FooterDocumentTitle"/>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56704" behindDoc="0" locked="1" layoutInCell="1" allowOverlap="1" wp14:anchorId="0A59CC7F" wp14:editId="3206EADF">
                    <wp:simplePos x="0" y="0"/>
                    <wp:positionH relativeFrom="page">
                      <wp:posOffset>3094355</wp:posOffset>
                    </wp:positionH>
                    <wp:positionV relativeFrom="page">
                      <wp:posOffset>-22860</wp:posOffset>
                    </wp:positionV>
                    <wp:extent cx="2362200" cy="4826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82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AF225" w14:textId="77777777" w:rsidR="008725FF" w:rsidRDefault="008725FF">
                                <w:pPr>
                                  <w:jc w:val="center"/>
                                  <w:rPr>
                                    <w:rFonts w:ascii="Arial" w:hAnsi="Arial" w:cs="Arial"/>
                                    <w:sz w:val="20"/>
                                  </w:rPr>
                                </w:pPr>
                                <w:r>
                                  <w:rPr>
                                    <w:rFonts w:ascii="Arial" w:hAnsi="Arial" w:cs="Arial"/>
                                    <w:sz w:val="20"/>
                                  </w:rPr>
                                  <w:t>McDowell Rackner &amp; Gibson PC</w:t>
                                </w:r>
                              </w:p>
                              <w:p w14:paraId="73C82E29" w14:textId="77777777" w:rsidR="008725FF" w:rsidRDefault="008725FF">
                                <w:pPr>
                                  <w:jc w:val="center"/>
                                  <w:rPr>
                                    <w:rFonts w:ascii="Arial" w:hAnsi="Arial" w:cs="Arial"/>
                                    <w:sz w:val="20"/>
                                  </w:rPr>
                                </w:pPr>
                                <w:r>
                                  <w:rPr>
                                    <w:rFonts w:ascii="Arial" w:hAnsi="Arial" w:cs="Arial"/>
                                    <w:sz w:val="20"/>
                                  </w:rPr>
                                  <w:t>419 SW Eleventh Ave, Ste. 400</w:t>
                                </w:r>
                              </w:p>
                              <w:p w14:paraId="619FC7FD" w14:textId="77777777" w:rsidR="008725FF" w:rsidRDefault="008725FF">
                                <w:pPr>
                                  <w:jc w:val="center"/>
                                  <w:rPr>
                                    <w:rFonts w:ascii="Arial" w:hAnsi="Arial" w:cs="Arial"/>
                                    <w:sz w:val="20"/>
                                  </w:rPr>
                                </w:pPr>
                                <w:r>
                                  <w:rPr>
                                    <w:rFonts w:ascii="Arial" w:hAnsi="Arial" w:cs="Arial"/>
                                    <w:sz w:val="20"/>
                                  </w:rPr>
                                  <w:t>Portland, OR  97205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9CC7F" id="_x0000_t202" coordsize="21600,21600" o:spt="202" path="m,l,21600r21600,l21600,xe">
                    <v:stroke joinstyle="miter"/>
                    <v:path gradientshapeok="t" o:connecttype="rect"/>
                  </v:shapetype>
                  <v:shape id="Text Box 1" o:spid="_x0000_s1027" type="#_x0000_t202" style="position:absolute;margin-left:243.65pt;margin-top:-1.8pt;width:186pt;height:3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" filled="f" stroked="f">
                    <v:textbox inset="0,0,0,0">
                      <w:txbxContent>
                        <w:p w14:paraId="1B1AF225" w14:textId="77777777" w:rsidR="008725FF" w:rsidRDefault="008725FF">
                          <w:pPr>
                            <w:jc w:val="center"/>
                            <w:rPr>
                              <w:rFonts w:ascii="Arial" w:hAnsi="Arial" w:cs="Arial"/>
                              <w:sz w:val="20"/>
                            </w:rPr>
                          </w:pPr>
                          <w:r>
                            <w:rPr>
                              <w:rFonts w:ascii="Arial" w:hAnsi="Arial" w:cs="Arial"/>
                              <w:sz w:val="20"/>
                            </w:rPr>
                            <w:t>McDowell Rackner &amp; Gibson PC</w:t>
                          </w:r>
                        </w:p>
                        <w:p w14:paraId="73C82E29" w14:textId="77777777" w:rsidR="008725FF" w:rsidRDefault="008725FF">
                          <w:pPr>
                            <w:jc w:val="center"/>
                            <w:rPr>
                              <w:rFonts w:ascii="Arial" w:hAnsi="Arial" w:cs="Arial"/>
                              <w:sz w:val="20"/>
                            </w:rPr>
                          </w:pPr>
                          <w:r>
                            <w:rPr>
                              <w:rFonts w:ascii="Arial" w:hAnsi="Arial" w:cs="Arial"/>
                              <w:sz w:val="20"/>
                            </w:rPr>
                            <w:t>419 SW Eleventh Ave, Ste. 400</w:t>
                          </w:r>
                        </w:p>
                        <w:p w14:paraId="619FC7FD" w14:textId="77777777" w:rsidR="008725FF" w:rsidRDefault="008725FF">
                          <w:pPr>
                            <w:jc w:val="center"/>
                            <w:rPr>
                              <w:rFonts w:ascii="Arial" w:hAnsi="Arial" w:cs="Arial"/>
                              <w:sz w:val="20"/>
                            </w:rPr>
                          </w:pPr>
                          <w:r>
                            <w:rPr>
                              <w:rFonts w:ascii="Arial" w:hAnsi="Arial" w:cs="Arial"/>
                              <w:sz w:val="20"/>
                            </w:rPr>
                            <w:t>Portland, OR  97205</w:t>
                          </w:r>
                        </w:p>
                      </w:txbxContent>
                    </v:textbox>
                    <w10:wrap anchorx="page" anchory="page"/>
                    <w10:anchorlock/>
                  </v:shape>
                </w:pict>
              </mc:Fallback>
            </mc:AlternateContent>
          </w:r>
          <w:r>
            <w:rPr>
              <w:rFonts w:ascii="Arial" w:hAnsi="Arial" w:cs="Arial"/>
              <w:noProof/>
              <w:sz w:val="22"/>
              <w:szCs w:val="22"/>
            </w:rPr>
            <w:t xml:space="preserve">APPLICATION OF NORTHWEST NATURAL </w:t>
          </w:r>
        </w:p>
        <w:p w14:paraId="49C820BB" w14:textId="77777777" w:rsidR="008725FF" w:rsidRPr="001A07D7" w:rsidRDefault="008725FF" w:rsidP="00FF4DC2">
          <w:pPr>
            <w:pStyle w:val="FooterDocumentTitle"/>
            <w:rPr>
              <w:rFonts w:ascii="Arial" w:hAnsi="Arial" w:cs="Arial"/>
              <w:noProof/>
              <w:sz w:val="22"/>
              <w:szCs w:val="22"/>
            </w:rPr>
          </w:pPr>
          <w:r>
            <w:rPr>
              <w:rFonts w:ascii="Arial" w:hAnsi="Arial" w:cs="Arial"/>
              <w:noProof/>
              <w:sz w:val="22"/>
              <w:szCs w:val="22"/>
            </w:rPr>
            <w:t>GAS COMPANY</w:t>
          </w:r>
        </w:p>
        <w:p w14:paraId="1D9C8E63" w14:textId="77777777" w:rsidR="008725FF" w:rsidRPr="001A07D7" w:rsidRDefault="008725FF">
          <w:pPr>
            <w:pStyle w:val="FooterDocumentTitle"/>
            <w:rPr>
              <w:rFonts w:ascii="Arial" w:hAnsi="Arial" w:cs="Arial"/>
              <w:sz w:val="22"/>
              <w:szCs w:val="22"/>
            </w:rPr>
          </w:pPr>
        </w:p>
      </w:tc>
    </w:tr>
  </w:tbl>
  <w:p w14:paraId="5266B603" w14:textId="77777777" w:rsidR="008725FF" w:rsidRPr="001A07D7" w:rsidRDefault="008725FF">
    <w:pPr>
      <w:pStyle w:val="Footer"/>
      <w:spacing w:line="240" w:lineRule="exact"/>
    </w:pPr>
  </w:p>
  <w:p w14:paraId="49618202" w14:textId="77777777" w:rsidR="008725FF" w:rsidRPr="001A07D7" w:rsidRDefault="008725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F33A" w14:textId="77777777" w:rsidR="00992714" w:rsidRDefault="00992714">
      <w:r>
        <w:separator/>
      </w:r>
    </w:p>
  </w:footnote>
  <w:footnote w:type="continuationSeparator" w:id="0">
    <w:p w14:paraId="17A30592" w14:textId="77777777" w:rsidR="00992714" w:rsidRDefault="00992714">
      <w:r>
        <w:continuationSeparator/>
      </w:r>
    </w:p>
  </w:footnote>
  <w:footnote w:type="continuationNotice" w:id="1">
    <w:p w14:paraId="3C9D7308" w14:textId="77777777" w:rsidR="00992714" w:rsidRDefault="00992714">
      <w:pPr>
        <w:spacing w:line="240" w:lineRule="auto"/>
      </w:pPr>
    </w:p>
  </w:footnote>
  <w:footnote w:id="2">
    <w:p w14:paraId="5062B6D7" w14:textId="07AD6180" w:rsidR="008725FF" w:rsidRPr="006F2796" w:rsidRDefault="008725FF" w:rsidP="0039722E">
      <w:pPr>
        <w:pStyle w:val="FootnoteText"/>
        <w:jc w:val="left"/>
        <w:rPr>
          <w:rFonts w:ascii="Times New Roman" w:hAnsi="Times New Roman"/>
        </w:rPr>
      </w:pPr>
      <w:r w:rsidRPr="006F2796">
        <w:rPr>
          <w:rStyle w:val="FootnoteReference"/>
          <w:rFonts w:ascii="Times New Roman" w:hAnsi="Times New Roman"/>
        </w:rPr>
        <w:footnoteRef/>
      </w:r>
      <w:r w:rsidRPr="006F2796">
        <w:rPr>
          <w:rFonts w:ascii="Times New Roman" w:hAnsi="Times New Roman"/>
        </w:rPr>
        <w:t xml:space="preserve"> This Commission has specifically recognized that current challenges facing utilities may prompt them to “alter their traditional business model, seeking both new opportunities for growth and financial success.”  </w:t>
      </w:r>
      <w:r w:rsidRPr="00A954AD">
        <w:rPr>
          <w:rFonts w:ascii="Times New Roman" w:hAnsi="Times New Roman"/>
          <w:i/>
        </w:rPr>
        <w:t xml:space="preserve">In the Matter of the Petition of Puget Sound Energy, Inc. for (I) Approval of </w:t>
      </w:r>
      <w:r w:rsidR="0017610E">
        <w:rPr>
          <w:rFonts w:ascii="Times New Roman" w:hAnsi="Times New Roman"/>
          <w:i/>
        </w:rPr>
        <w:t>a</w:t>
      </w:r>
      <w:r w:rsidRPr="00A954AD">
        <w:rPr>
          <w:rFonts w:ascii="Times New Roman" w:hAnsi="Times New Roman"/>
          <w:i/>
        </w:rPr>
        <w:t xml:space="preserve"> Special Contract for Liquefied Nat. Gas Fuel Serv. with Totem Ocean Trailer Express, Inc. &amp; (II) </w:t>
      </w:r>
      <w:r w:rsidR="0017610E">
        <w:rPr>
          <w:rFonts w:ascii="Times New Roman" w:hAnsi="Times New Roman"/>
          <w:i/>
        </w:rPr>
        <w:t>a</w:t>
      </w:r>
      <w:r w:rsidRPr="00A954AD">
        <w:rPr>
          <w:rFonts w:ascii="Times New Roman" w:hAnsi="Times New Roman"/>
          <w:i/>
        </w:rPr>
        <w:t xml:space="preserve"> Declaratory Order Approving the Methodology for Allocating Costs Between Regulated &amp; Non-Regulated Liquefied Nat. Gas </w:t>
      </w:r>
      <w:proofErr w:type="spellStart"/>
      <w:r w:rsidRPr="00A954AD">
        <w:rPr>
          <w:rFonts w:ascii="Times New Roman" w:hAnsi="Times New Roman"/>
          <w:i/>
        </w:rPr>
        <w:t>Servs</w:t>
      </w:r>
      <w:proofErr w:type="spellEnd"/>
      <w:r w:rsidRPr="00A954AD">
        <w:rPr>
          <w:rFonts w:ascii="Times New Roman" w:hAnsi="Times New Roman"/>
          <w:i/>
        </w:rPr>
        <w:t>.</w:t>
      </w:r>
      <w:r w:rsidRPr="006F2796">
        <w:rPr>
          <w:rFonts w:ascii="Times New Roman" w:hAnsi="Times New Roman"/>
        </w:rPr>
        <w:t xml:space="preserve">, Docket No. UG-151663, Order 10 </w:t>
      </w:r>
      <w:r w:rsidR="0017610E">
        <w:rPr>
          <w:rFonts w:ascii="Times New Roman" w:hAnsi="Times New Roman"/>
        </w:rPr>
        <w:t xml:space="preserve">at 6 </w:t>
      </w:r>
      <w:r w:rsidRPr="006F2796">
        <w:rPr>
          <w:rFonts w:ascii="Times New Roman" w:hAnsi="Times New Roman"/>
        </w:rPr>
        <w:t>(Oct. 31, 2016)</w:t>
      </w:r>
      <w:r w:rsidR="0017610E">
        <w:rPr>
          <w:rFonts w:ascii="Times New Roman" w:hAnsi="Times New Roman"/>
        </w:rPr>
        <w:t>.</w:t>
      </w:r>
    </w:p>
  </w:footnote>
  <w:footnote w:id="3">
    <w:p w14:paraId="760D448C" w14:textId="77777777" w:rsidR="008725FF" w:rsidRPr="006F2796" w:rsidRDefault="008725FF" w:rsidP="0039722E">
      <w:pPr>
        <w:pStyle w:val="FootnoteText"/>
        <w:jc w:val="left"/>
        <w:rPr>
          <w:rFonts w:ascii="Times New Roman" w:hAnsi="Times New Roman"/>
        </w:rPr>
      </w:pPr>
      <w:r w:rsidRPr="006F2796">
        <w:rPr>
          <w:rStyle w:val="FootnoteReference"/>
          <w:rFonts w:ascii="Times New Roman" w:hAnsi="Times New Roman"/>
        </w:rPr>
        <w:footnoteRef/>
      </w:r>
      <w:r w:rsidRPr="006F2796">
        <w:rPr>
          <w:rFonts w:ascii="Times New Roman" w:hAnsi="Times New Roman"/>
        </w:rPr>
        <w:t xml:space="preserve"> One current subsidiary of NW Natural is NWN Gas Reserves, LLC, which is operated for the benefit of utility customers.  </w:t>
      </w:r>
    </w:p>
  </w:footnote>
  <w:footnote w:id="4">
    <w:p w14:paraId="11633574" w14:textId="77777777" w:rsidR="000F3D96" w:rsidRPr="006F2796" w:rsidRDefault="000F3D96" w:rsidP="000F3D96">
      <w:pPr>
        <w:pStyle w:val="FootnoteText"/>
        <w:jc w:val="left"/>
        <w:rPr>
          <w:rFonts w:ascii="Times New Roman" w:hAnsi="Times New Roman"/>
        </w:rPr>
      </w:pPr>
      <w:r w:rsidRPr="006F2796">
        <w:rPr>
          <w:rStyle w:val="FootnoteReference"/>
          <w:rFonts w:ascii="Times New Roman" w:hAnsi="Times New Roman"/>
        </w:rPr>
        <w:footnoteRef/>
      </w:r>
      <w:r w:rsidRPr="006F2796">
        <w:rPr>
          <w:rFonts w:ascii="Times New Roman" w:hAnsi="Times New Roman"/>
        </w:rPr>
        <w:t xml:space="preserve"> </w:t>
      </w:r>
      <w:proofErr w:type="spellStart"/>
      <w:r w:rsidRPr="006F2796">
        <w:rPr>
          <w:rFonts w:ascii="Times New Roman" w:hAnsi="Times New Roman"/>
        </w:rPr>
        <w:t>HoldCo</w:t>
      </w:r>
      <w:proofErr w:type="spellEnd"/>
      <w:r w:rsidRPr="006F2796">
        <w:rPr>
          <w:rFonts w:ascii="Times New Roman" w:hAnsi="Times New Roman"/>
        </w:rPr>
        <w:t xml:space="preserve"> and Merger Sub will be incorporated after NW Natural receives the necessary regulatory approvals for the Reorganization.</w:t>
      </w:r>
    </w:p>
  </w:footnote>
  <w:footnote w:id="5">
    <w:p w14:paraId="37C69BE4" w14:textId="77777777" w:rsidR="008725FF" w:rsidRPr="006F2796" w:rsidRDefault="008725FF" w:rsidP="0039722E">
      <w:pPr>
        <w:spacing w:before="120" w:line="240" w:lineRule="auto"/>
        <w:ind w:left="187"/>
        <w:contextualSpacing/>
        <w:rPr>
          <w:sz w:val="20"/>
        </w:rPr>
      </w:pPr>
      <w:r w:rsidRPr="006F2796">
        <w:rPr>
          <w:rStyle w:val="FootnoteReference"/>
          <w:sz w:val="20"/>
        </w:rPr>
        <w:footnoteRef/>
      </w:r>
      <w:r w:rsidRPr="006F2796">
        <w:rPr>
          <w:sz w:val="20"/>
        </w:rPr>
        <w:t xml:space="preserve"> NW Natural does not anticipate that the Reorganization will result in a taxable event, under either Washington state law or the Internal Revenue Code.  The Internal Revenue Service (“IRS”) previously recognized events of this nature as tax-free reorganizations.</w:t>
      </w:r>
    </w:p>
    <w:p w14:paraId="59574308" w14:textId="77777777" w:rsidR="008725FF" w:rsidRPr="006F2796" w:rsidRDefault="008725FF" w:rsidP="0039722E">
      <w:pPr>
        <w:pStyle w:val="FootnoteText"/>
        <w:jc w:val="left"/>
        <w:rPr>
          <w:rFonts w:ascii="Times New Roman" w:hAnsi="Times New Roman"/>
        </w:rPr>
      </w:pPr>
    </w:p>
  </w:footnote>
  <w:footnote w:id="6">
    <w:p w14:paraId="03B37582" w14:textId="77777777" w:rsidR="008725FF" w:rsidRPr="006F2796" w:rsidRDefault="008725FF" w:rsidP="0039722E">
      <w:pPr>
        <w:pStyle w:val="FootnoteText"/>
        <w:jc w:val="left"/>
        <w:rPr>
          <w:rFonts w:ascii="Times New Roman" w:hAnsi="Times New Roman"/>
        </w:rPr>
      </w:pPr>
      <w:r w:rsidRPr="006F2796">
        <w:rPr>
          <w:rStyle w:val="FootnoteReference"/>
          <w:rFonts w:ascii="Times New Roman" w:hAnsi="Times New Roman"/>
        </w:rPr>
        <w:footnoteRef/>
      </w:r>
      <w:r w:rsidRPr="006F2796">
        <w:rPr>
          <w:rFonts w:ascii="Times New Roman" w:hAnsi="Times New Roman"/>
        </w:rPr>
        <w:t xml:space="preserve"> RCW 80.12.020(1).  </w:t>
      </w:r>
    </w:p>
  </w:footnote>
  <w:footnote w:id="7">
    <w:p w14:paraId="16AFA969" w14:textId="21822725" w:rsidR="008725FF" w:rsidRPr="006F2796" w:rsidRDefault="008725FF" w:rsidP="0039722E">
      <w:pPr>
        <w:pStyle w:val="FootnoteText"/>
        <w:jc w:val="left"/>
        <w:rPr>
          <w:rFonts w:ascii="Times New Roman" w:hAnsi="Times New Roman"/>
          <w:i/>
        </w:rPr>
      </w:pPr>
      <w:r w:rsidRPr="006F2796">
        <w:rPr>
          <w:rStyle w:val="FootnoteReference"/>
          <w:rFonts w:ascii="Times New Roman" w:hAnsi="Times New Roman"/>
        </w:rPr>
        <w:footnoteRef/>
      </w:r>
      <w:r w:rsidRPr="006F2796">
        <w:rPr>
          <w:rFonts w:ascii="Times New Roman" w:hAnsi="Times New Roman"/>
        </w:rPr>
        <w:t xml:space="preserve"> </w:t>
      </w:r>
      <w:r w:rsidRPr="006F2796">
        <w:rPr>
          <w:rFonts w:ascii="Times New Roman" w:hAnsi="Times New Roman"/>
          <w:i/>
        </w:rPr>
        <w:t>See</w:t>
      </w:r>
      <w:r w:rsidR="008E42C7">
        <w:rPr>
          <w:rFonts w:ascii="Times New Roman" w:hAnsi="Times New Roman"/>
          <w:i/>
        </w:rPr>
        <w:t>,</w:t>
      </w:r>
      <w:r w:rsidRPr="006F2796">
        <w:rPr>
          <w:rFonts w:ascii="Times New Roman" w:hAnsi="Times New Roman"/>
          <w:i/>
        </w:rPr>
        <w:t xml:space="preserve"> e.g.</w:t>
      </w:r>
      <w:r w:rsidR="008E42C7" w:rsidRPr="008E42C7">
        <w:rPr>
          <w:rFonts w:ascii="Times New Roman" w:hAnsi="Times New Roman"/>
        </w:rPr>
        <w:t>,</w:t>
      </w:r>
      <w:r w:rsidRPr="006F2796">
        <w:rPr>
          <w:rFonts w:ascii="Times New Roman" w:hAnsi="Times New Roman"/>
          <w:i/>
        </w:rPr>
        <w:t xml:space="preserve"> </w:t>
      </w:r>
      <w:r w:rsidR="008E42C7">
        <w:rPr>
          <w:rFonts w:ascii="Times New Roman" w:hAnsi="Times New Roman"/>
          <w:i/>
        </w:rPr>
        <w:t>In the Matter of the</w:t>
      </w:r>
      <w:r w:rsidRPr="006F2796">
        <w:rPr>
          <w:rFonts w:ascii="Times New Roman" w:hAnsi="Times New Roman"/>
          <w:i/>
        </w:rPr>
        <w:t xml:space="preserve"> Application of PacifiCorp and Scottish Power PLC for an Order (1) </w:t>
      </w:r>
      <w:proofErr w:type="gramStart"/>
      <w:r w:rsidRPr="006F2796">
        <w:rPr>
          <w:rFonts w:ascii="Times New Roman" w:hAnsi="Times New Roman"/>
          <w:i/>
        </w:rPr>
        <w:t>Disclaiming</w:t>
      </w:r>
      <w:proofErr w:type="gramEnd"/>
      <w:r w:rsidRPr="006F2796">
        <w:rPr>
          <w:rFonts w:ascii="Times New Roman" w:hAnsi="Times New Roman"/>
          <w:i/>
        </w:rPr>
        <w:t xml:space="preserve"> Jurisdiction or, in the Alternative, Authorizing the Acquisition of Control of PacifiCorp by Scottish Power and (2) Affirming Compliance with RCW 80.08.040 for PacifiCorp’s Issuance of Stock in Connection with the Transaction</w:t>
      </w:r>
      <w:r w:rsidRPr="006F2796">
        <w:rPr>
          <w:rFonts w:ascii="Times New Roman" w:hAnsi="Times New Roman"/>
        </w:rPr>
        <w:t xml:space="preserve">, Docket No. UE-981627, 2d Supp. Order </w:t>
      </w:r>
      <w:r w:rsidR="008E42C7">
        <w:rPr>
          <w:rFonts w:ascii="Times New Roman" w:hAnsi="Times New Roman"/>
        </w:rPr>
        <w:t xml:space="preserve">at 4 </w:t>
      </w:r>
      <w:r w:rsidRPr="006F2796">
        <w:rPr>
          <w:rFonts w:ascii="Times New Roman" w:hAnsi="Times New Roman"/>
        </w:rPr>
        <w:t>(Mar. 16, 1999).</w:t>
      </w:r>
    </w:p>
  </w:footnote>
  <w:footnote w:id="8">
    <w:p w14:paraId="6C02E8EC" w14:textId="77777777" w:rsidR="008725FF" w:rsidRPr="006F2796" w:rsidRDefault="008725FF" w:rsidP="0039722E">
      <w:pPr>
        <w:pStyle w:val="FootnoteText"/>
        <w:jc w:val="left"/>
        <w:rPr>
          <w:rFonts w:ascii="Times New Roman" w:hAnsi="Times New Roman"/>
        </w:rPr>
      </w:pPr>
      <w:r w:rsidRPr="006F2796">
        <w:rPr>
          <w:rStyle w:val="FootnoteReference"/>
          <w:rFonts w:ascii="Times New Roman" w:hAnsi="Times New Roman"/>
        </w:rPr>
        <w:footnoteRef/>
      </w:r>
      <w:r w:rsidRPr="006F2796">
        <w:rPr>
          <w:rFonts w:ascii="Times New Roman" w:hAnsi="Times New Roman"/>
        </w:rPr>
        <w:t xml:space="preserve"> WAC 480-143-170.</w:t>
      </w:r>
    </w:p>
  </w:footnote>
  <w:footnote w:id="9">
    <w:p w14:paraId="46AEA663" w14:textId="3B1C4683" w:rsidR="008725FF" w:rsidRPr="006F2796" w:rsidRDefault="008725FF" w:rsidP="0039722E">
      <w:pPr>
        <w:pStyle w:val="FootnoteText"/>
        <w:jc w:val="left"/>
        <w:rPr>
          <w:rFonts w:ascii="Times New Roman" w:hAnsi="Times New Roman"/>
        </w:rPr>
      </w:pPr>
      <w:r w:rsidRPr="006F2796">
        <w:rPr>
          <w:rStyle w:val="FootnoteReference"/>
          <w:rFonts w:ascii="Times New Roman" w:hAnsi="Times New Roman"/>
        </w:rPr>
        <w:footnoteRef/>
      </w:r>
      <w:r w:rsidRPr="006F2796">
        <w:rPr>
          <w:rFonts w:ascii="Times New Roman" w:hAnsi="Times New Roman"/>
        </w:rPr>
        <w:t xml:space="preserve"> </w:t>
      </w:r>
      <w:r w:rsidRPr="006F2796">
        <w:rPr>
          <w:rFonts w:ascii="Times New Roman" w:hAnsi="Times New Roman"/>
          <w:i/>
        </w:rPr>
        <w:t>See</w:t>
      </w:r>
      <w:r w:rsidR="008E42C7">
        <w:rPr>
          <w:rFonts w:ascii="Times New Roman" w:hAnsi="Times New Roman"/>
          <w:i/>
        </w:rPr>
        <w:t>,</w:t>
      </w:r>
      <w:r w:rsidRPr="006F2796">
        <w:rPr>
          <w:rFonts w:ascii="Times New Roman" w:hAnsi="Times New Roman"/>
          <w:i/>
        </w:rPr>
        <w:t xml:space="preserve"> e.g.</w:t>
      </w:r>
      <w:r w:rsidRPr="006F2796">
        <w:rPr>
          <w:rFonts w:ascii="Times New Roman" w:hAnsi="Times New Roman"/>
        </w:rPr>
        <w:t xml:space="preserve">, </w:t>
      </w:r>
      <w:r w:rsidRPr="006F2796">
        <w:rPr>
          <w:rFonts w:ascii="Times New Roman" w:hAnsi="Times New Roman"/>
          <w:i/>
        </w:rPr>
        <w:t>In the Matter of the Application of PacifiCorp For an Order Approving Corporate Reorganization to Create a Holding Company, PacifiCorp Holdings, Inc.</w:t>
      </w:r>
      <w:r w:rsidRPr="006F2796">
        <w:rPr>
          <w:rFonts w:ascii="Times New Roman" w:hAnsi="Times New Roman"/>
        </w:rPr>
        <w:t xml:space="preserve">, Docket No. UE-010594, Order Approving Corporate Reorganization to Create Holding Company, with Conditions </w:t>
      </w:r>
      <w:r w:rsidR="008E42C7">
        <w:rPr>
          <w:rFonts w:ascii="Times New Roman" w:hAnsi="Times New Roman"/>
        </w:rPr>
        <w:t xml:space="preserve">at 3 </w:t>
      </w:r>
      <w:r w:rsidRPr="006F2796">
        <w:rPr>
          <w:rFonts w:ascii="Times New Roman" w:hAnsi="Times New Roman"/>
        </w:rPr>
        <w:t>(Sept. 26,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3E78" w14:textId="6ADC2EF1" w:rsidR="008725FF" w:rsidRDefault="0087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148B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DE4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5A1F76"/>
    <w:lvl w:ilvl="0">
      <w:start w:val="1"/>
      <w:numFmt w:val="decimal"/>
      <w:pStyle w:val="ListNumber3"/>
      <w:lvlText w:val="(%1)"/>
      <w:lvlJc w:val="left"/>
      <w:pPr>
        <w:tabs>
          <w:tab w:val="num" w:pos="1440"/>
        </w:tabs>
        <w:ind w:left="1440" w:hanging="720"/>
      </w:pPr>
      <w:rPr>
        <w:rFonts w:hint="default"/>
      </w:rPr>
    </w:lvl>
  </w:abstractNum>
  <w:abstractNum w:abstractNumId="3" w15:restartNumberingAfterBreak="0">
    <w:nsid w:val="FFFFFF7F"/>
    <w:multiLevelType w:val="singleLevel"/>
    <w:tmpl w:val="AFFE30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42BB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3618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E477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BA5B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C436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6EE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150AAF4"/>
    <w:lvl w:ilvl="0">
      <w:start w:val="1"/>
      <w:numFmt w:val="decimal"/>
      <w:lvlText w:val="%1."/>
      <w:lvlJc w:val="left"/>
      <w:pPr>
        <w:widowControl w:val="0"/>
        <w:tabs>
          <w:tab w:val="decimal" w:pos="360"/>
        </w:tabs>
        <w:autoSpaceDE w:val="0"/>
        <w:autoSpaceDN w:val="0"/>
        <w:adjustRightInd w:val="0"/>
        <w:ind w:left="720"/>
      </w:pPr>
      <w:rPr>
        <w:rFonts w:ascii="Arial" w:hAnsi="Arial" w:hint="default"/>
        <w:strike w:val="0"/>
        <w:color w:val="000000"/>
        <w:spacing w:val="14"/>
        <w:w w:val="100"/>
        <w:sz w:val="24"/>
        <w:szCs w:val="24"/>
      </w:rPr>
    </w:lvl>
    <w:lvl w:ilvl="1">
      <w:numFmt w:val="decimal"/>
      <w:lvlText w:val=""/>
      <w:lvlJc w:val="left"/>
      <w:pPr>
        <w:widowControl w:val="0"/>
        <w:autoSpaceDE w:val="0"/>
        <w:autoSpaceDN w:val="0"/>
        <w:adjustRightInd w:val="0"/>
      </w:pPr>
      <w:rPr>
        <w:rFonts w:ascii="Calibri" w:hAnsi="Calibri" w:cs="Calibri"/>
        <w:sz w:val="22"/>
        <w:szCs w:val="22"/>
      </w:rPr>
    </w:lvl>
    <w:lvl w:ilvl="2">
      <w:numFmt w:val="decimal"/>
      <w:lvlText w:val=""/>
      <w:lvlJc w:val="left"/>
      <w:pPr>
        <w:widowControl w:val="0"/>
        <w:autoSpaceDE w:val="0"/>
        <w:autoSpaceDN w:val="0"/>
        <w:adjustRightInd w:val="0"/>
      </w:pPr>
      <w:rPr>
        <w:rFonts w:ascii="Calibri" w:hAnsi="Calibri" w:cs="Calibri"/>
        <w:sz w:val="22"/>
        <w:szCs w:val="22"/>
      </w:rPr>
    </w:lvl>
    <w:lvl w:ilvl="3">
      <w:numFmt w:val="decimal"/>
      <w:lvlText w:val=""/>
      <w:lvlJc w:val="left"/>
      <w:pPr>
        <w:widowControl w:val="0"/>
        <w:autoSpaceDE w:val="0"/>
        <w:autoSpaceDN w:val="0"/>
        <w:adjustRightInd w:val="0"/>
      </w:pPr>
      <w:rPr>
        <w:rFonts w:ascii="Calibri" w:hAnsi="Calibri" w:cs="Calibri"/>
        <w:sz w:val="22"/>
        <w:szCs w:val="22"/>
      </w:rPr>
    </w:lvl>
    <w:lvl w:ilvl="4">
      <w:numFmt w:val="decimal"/>
      <w:lvlText w:val=""/>
      <w:lvlJc w:val="left"/>
      <w:pPr>
        <w:widowControl w:val="0"/>
        <w:autoSpaceDE w:val="0"/>
        <w:autoSpaceDN w:val="0"/>
        <w:adjustRightInd w:val="0"/>
      </w:pPr>
      <w:rPr>
        <w:rFonts w:ascii="Calibri" w:hAnsi="Calibri" w:cs="Calibri"/>
        <w:sz w:val="22"/>
        <w:szCs w:val="22"/>
      </w:rPr>
    </w:lvl>
    <w:lvl w:ilvl="5">
      <w:numFmt w:val="decimal"/>
      <w:lvlText w:val=""/>
      <w:lvlJc w:val="left"/>
      <w:pPr>
        <w:widowControl w:val="0"/>
        <w:autoSpaceDE w:val="0"/>
        <w:autoSpaceDN w:val="0"/>
        <w:adjustRightInd w:val="0"/>
      </w:pPr>
      <w:rPr>
        <w:rFonts w:ascii="Calibri" w:hAnsi="Calibri" w:cs="Calibri"/>
        <w:sz w:val="22"/>
        <w:szCs w:val="22"/>
      </w:rPr>
    </w:lvl>
    <w:lvl w:ilvl="6">
      <w:numFmt w:val="decimal"/>
      <w:lvlText w:val=""/>
      <w:lvlJc w:val="left"/>
      <w:pPr>
        <w:widowControl w:val="0"/>
        <w:autoSpaceDE w:val="0"/>
        <w:autoSpaceDN w:val="0"/>
        <w:adjustRightInd w:val="0"/>
      </w:pPr>
      <w:rPr>
        <w:rFonts w:ascii="Calibri" w:hAnsi="Calibri" w:cs="Calibri"/>
        <w:sz w:val="22"/>
        <w:szCs w:val="22"/>
      </w:rPr>
    </w:lvl>
    <w:lvl w:ilvl="7">
      <w:numFmt w:val="decimal"/>
      <w:lvlText w:val=""/>
      <w:lvlJc w:val="left"/>
      <w:pPr>
        <w:widowControl w:val="0"/>
        <w:autoSpaceDE w:val="0"/>
        <w:autoSpaceDN w:val="0"/>
        <w:adjustRightInd w:val="0"/>
      </w:pPr>
      <w:rPr>
        <w:rFonts w:ascii="Calibri" w:hAnsi="Calibri" w:cs="Calibri"/>
        <w:sz w:val="22"/>
        <w:szCs w:val="22"/>
      </w:rPr>
    </w:lvl>
    <w:lvl w:ilvl="8">
      <w:numFmt w:val="decimal"/>
      <w:lvlText w:val=""/>
      <w:lvlJc w:val="left"/>
      <w:pPr>
        <w:widowControl w:val="0"/>
        <w:autoSpaceDE w:val="0"/>
        <w:autoSpaceDN w:val="0"/>
        <w:adjustRightInd w:val="0"/>
      </w:pPr>
      <w:rPr>
        <w:rFonts w:ascii="Calibri" w:hAnsi="Calibri" w:cs="Calibri"/>
        <w:sz w:val="22"/>
        <w:szCs w:val="22"/>
      </w:rPr>
    </w:lvl>
  </w:abstractNum>
  <w:abstractNum w:abstractNumId="11" w15:restartNumberingAfterBreak="0">
    <w:nsid w:val="0118286A"/>
    <w:multiLevelType w:val="hybridMultilevel"/>
    <w:tmpl w:val="6310E8BA"/>
    <w:lvl w:ilvl="0" w:tplc="A430572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1370F7"/>
    <w:multiLevelType w:val="hybridMultilevel"/>
    <w:tmpl w:val="6310E8BA"/>
    <w:lvl w:ilvl="0" w:tplc="A430572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E963B0"/>
    <w:multiLevelType w:val="hybridMultilevel"/>
    <w:tmpl w:val="2D429C66"/>
    <w:lvl w:ilvl="0" w:tplc="88EA0C46">
      <w:start w:val="1"/>
      <w:numFmt w:val="bullet"/>
      <w:lvlText w:val="•"/>
      <w:lvlJc w:val="left"/>
      <w:pPr>
        <w:tabs>
          <w:tab w:val="num" w:pos="720"/>
        </w:tabs>
        <w:ind w:left="720" w:hanging="360"/>
      </w:pPr>
      <w:rPr>
        <w:rFonts w:ascii="Arial" w:hAnsi="Arial" w:hint="default"/>
      </w:rPr>
    </w:lvl>
    <w:lvl w:ilvl="1" w:tplc="5A1E9BFE" w:tentative="1">
      <w:start w:val="1"/>
      <w:numFmt w:val="bullet"/>
      <w:lvlText w:val="•"/>
      <w:lvlJc w:val="left"/>
      <w:pPr>
        <w:tabs>
          <w:tab w:val="num" w:pos="1440"/>
        </w:tabs>
        <w:ind w:left="1440" w:hanging="360"/>
      </w:pPr>
      <w:rPr>
        <w:rFonts w:ascii="Arial" w:hAnsi="Arial" w:hint="default"/>
      </w:rPr>
    </w:lvl>
    <w:lvl w:ilvl="2" w:tplc="F2D8D1B8" w:tentative="1">
      <w:start w:val="1"/>
      <w:numFmt w:val="bullet"/>
      <w:lvlText w:val="•"/>
      <w:lvlJc w:val="left"/>
      <w:pPr>
        <w:tabs>
          <w:tab w:val="num" w:pos="2160"/>
        </w:tabs>
        <w:ind w:left="2160" w:hanging="360"/>
      </w:pPr>
      <w:rPr>
        <w:rFonts w:ascii="Arial" w:hAnsi="Arial" w:hint="default"/>
      </w:rPr>
    </w:lvl>
    <w:lvl w:ilvl="3" w:tplc="2D92B57C" w:tentative="1">
      <w:start w:val="1"/>
      <w:numFmt w:val="bullet"/>
      <w:lvlText w:val="•"/>
      <w:lvlJc w:val="left"/>
      <w:pPr>
        <w:tabs>
          <w:tab w:val="num" w:pos="2880"/>
        </w:tabs>
        <w:ind w:left="2880" w:hanging="360"/>
      </w:pPr>
      <w:rPr>
        <w:rFonts w:ascii="Arial" w:hAnsi="Arial" w:hint="default"/>
      </w:rPr>
    </w:lvl>
    <w:lvl w:ilvl="4" w:tplc="CE52A792" w:tentative="1">
      <w:start w:val="1"/>
      <w:numFmt w:val="bullet"/>
      <w:lvlText w:val="•"/>
      <w:lvlJc w:val="left"/>
      <w:pPr>
        <w:tabs>
          <w:tab w:val="num" w:pos="3600"/>
        </w:tabs>
        <w:ind w:left="3600" w:hanging="360"/>
      </w:pPr>
      <w:rPr>
        <w:rFonts w:ascii="Arial" w:hAnsi="Arial" w:hint="default"/>
      </w:rPr>
    </w:lvl>
    <w:lvl w:ilvl="5" w:tplc="3C808CFC" w:tentative="1">
      <w:start w:val="1"/>
      <w:numFmt w:val="bullet"/>
      <w:lvlText w:val="•"/>
      <w:lvlJc w:val="left"/>
      <w:pPr>
        <w:tabs>
          <w:tab w:val="num" w:pos="4320"/>
        </w:tabs>
        <w:ind w:left="4320" w:hanging="360"/>
      </w:pPr>
      <w:rPr>
        <w:rFonts w:ascii="Arial" w:hAnsi="Arial" w:hint="default"/>
      </w:rPr>
    </w:lvl>
    <w:lvl w:ilvl="6" w:tplc="0EE01B4C" w:tentative="1">
      <w:start w:val="1"/>
      <w:numFmt w:val="bullet"/>
      <w:lvlText w:val="•"/>
      <w:lvlJc w:val="left"/>
      <w:pPr>
        <w:tabs>
          <w:tab w:val="num" w:pos="5040"/>
        </w:tabs>
        <w:ind w:left="5040" w:hanging="360"/>
      </w:pPr>
      <w:rPr>
        <w:rFonts w:ascii="Arial" w:hAnsi="Arial" w:hint="default"/>
      </w:rPr>
    </w:lvl>
    <w:lvl w:ilvl="7" w:tplc="A692DBAE" w:tentative="1">
      <w:start w:val="1"/>
      <w:numFmt w:val="bullet"/>
      <w:lvlText w:val="•"/>
      <w:lvlJc w:val="left"/>
      <w:pPr>
        <w:tabs>
          <w:tab w:val="num" w:pos="5760"/>
        </w:tabs>
        <w:ind w:left="5760" w:hanging="360"/>
      </w:pPr>
      <w:rPr>
        <w:rFonts w:ascii="Arial" w:hAnsi="Arial" w:hint="default"/>
      </w:rPr>
    </w:lvl>
    <w:lvl w:ilvl="8" w:tplc="5FBC2B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1E708BE"/>
    <w:multiLevelType w:val="hybridMultilevel"/>
    <w:tmpl w:val="6310E8BA"/>
    <w:lvl w:ilvl="0" w:tplc="A430572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312942"/>
    <w:multiLevelType w:val="hybridMultilevel"/>
    <w:tmpl w:val="68502BAA"/>
    <w:lvl w:ilvl="0" w:tplc="A4467E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37267B"/>
    <w:multiLevelType w:val="multilevel"/>
    <w:tmpl w:val="A8347D40"/>
    <w:name w:val="HeadingStyles||Heading|3|3|0|1|0|33||1|0|32||1|0|32||1|0|32||1|0|32||1|0|33||1|0|32||1|0|34||1|0|32||"/>
    <w:lvl w:ilvl="0">
      <w:start w:val="1"/>
      <w:numFmt w:val="upperRoman"/>
      <w:lvlText w:val="%1."/>
      <w:lvlJc w:val="left"/>
      <w:pPr>
        <w:tabs>
          <w:tab w:val="num" w:pos="720"/>
        </w:tabs>
        <w:ind w:left="720" w:hanging="720"/>
      </w:pPr>
      <w:rPr>
        <w:rFonts w:ascii="Arial" w:hAnsi="Arial" w:cs="Arial" w:hint="default"/>
        <w:b/>
        <w:i w:val="0"/>
        <w:caps w:val="0"/>
        <w:strike w:val="0"/>
        <w:dstrike w:val="0"/>
        <w:vanish w:val="0"/>
        <w:color w:val="000000"/>
        <w:sz w:val="22"/>
        <w:szCs w:val="22"/>
        <w:vertAlign w:val="baseline"/>
      </w:rPr>
    </w:lvl>
    <w:lvl w:ilvl="1">
      <w:start w:val="1"/>
      <w:numFmt w:val="upperLetter"/>
      <w:lvlText w:val="%2."/>
      <w:lvlJc w:val="left"/>
      <w:pPr>
        <w:tabs>
          <w:tab w:val="num" w:pos="720"/>
        </w:tabs>
        <w:ind w:left="720" w:hanging="360"/>
      </w:pPr>
      <w:rPr>
        <w:rFonts w:ascii="Arial" w:hAnsi="Arial" w:cs="Arial" w:hint="default"/>
        <w:b/>
        <w:i w:val="0"/>
        <w:sz w:val="22"/>
        <w:szCs w:val="22"/>
      </w:rPr>
    </w:lvl>
    <w:lvl w:ilvl="2">
      <w:start w:val="1"/>
      <w:numFmt w:val="decimal"/>
      <w:lvlText w:val="%3."/>
      <w:lvlJc w:val="left"/>
      <w:pPr>
        <w:tabs>
          <w:tab w:val="num" w:pos="1080"/>
        </w:tabs>
        <w:ind w:left="1080" w:hanging="360"/>
      </w:pPr>
      <w:rPr>
        <w:rFonts w:ascii="Arial" w:hAnsi="Arial" w:cs="Arial" w:hint="default"/>
        <w:b/>
        <w:i w:val="0"/>
        <w:sz w:val="22"/>
        <w:szCs w:val="22"/>
      </w:rPr>
    </w:lvl>
    <w:lvl w:ilvl="3">
      <w:start w:val="1"/>
      <w:numFmt w:val="lowerLetter"/>
      <w:lvlText w:val="%4."/>
      <w:lvlJc w:val="left"/>
      <w:pPr>
        <w:tabs>
          <w:tab w:val="num" w:pos="1440"/>
        </w:tabs>
        <w:ind w:left="1440" w:hanging="360"/>
      </w:pPr>
      <w:rPr>
        <w:rFonts w:ascii="Arial" w:hAnsi="Arial" w:hint="default"/>
        <w:b/>
        <w:i w:val="0"/>
        <w:sz w:val="22"/>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1ECB0E7B"/>
    <w:multiLevelType w:val="hybridMultilevel"/>
    <w:tmpl w:val="6310E8BA"/>
    <w:lvl w:ilvl="0" w:tplc="A43057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0C4ECA"/>
    <w:multiLevelType w:val="hybridMultilevel"/>
    <w:tmpl w:val="2CFE6C7A"/>
    <w:lvl w:ilvl="0" w:tplc="706C609E">
      <w:start w:val="1"/>
      <w:numFmt w:val="upperLetter"/>
      <w:lvlText w:val="%1."/>
      <w:lvlJc w:val="left"/>
      <w:pPr>
        <w:ind w:left="108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6E02755"/>
    <w:multiLevelType w:val="hybridMultilevel"/>
    <w:tmpl w:val="4718C816"/>
    <w:lvl w:ilvl="0" w:tplc="A79C7716">
      <w:start w:val="1"/>
      <w:numFmt w:val="bullet"/>
      <w:lvlText w:val="•"/>
      <w:lvlJc w:val="left"/>
      <w:pPr>
        <w:tabs>
          <w:tab w:val="num" w:pos="720"/>
        </w:tabs>
        <w:ind w:left="720" w:hanging="360"/>
      </w:pPr>
      <w:rPr>
        <w:rFonts w:ascii="Times New Roman" w:hAnsi="Times New Roman" w:hint="default"/>
      </w:rPr>
    </w:lvl>
    <w:lvl w:ilvl="1" w:tplc="2C287764">
      <w:start w:val="1169"/>
      <w:numFmt w:val="bullet"/>
      <w:lvlText w:val="•"/>
      <w:lvlJc w:val="left"/>
      <w:pPr>
        <w:tabs>
          <w:tab w:val="num" w:pos="1440"/>
        </w:tabs>
        <w:ind w:left="1440" w:hanging="360"/>
      </w:pPr>
      <w:rPr>
        <w:rFonts w:ascii="Times New Roman" w:hAnsi="Times New Roman" w:hint="default"/>
      </w:rPr>
    </w:lvl>
    <w:lvl w:ilvl="2" w:tplc="B23668F2">
      <w:start w:val="1169"/>
      <w:numFmt w:val="bullet"/>
      <w:lvlText w:val="•"/>
      <w:lvlJc w:val="left"/>
      <w:pPr>
        <w:tabs>
          <w:tab w:val="num" w:pos="2160"/>
        </w:tabs>
        <w:ind w:left="2160" w:hanging="360"/>
      </w:pPr>
      <w:rPr>
        <w:rFonts w:ascii="Times New Roman" w:hAnsi="Times New Roman" w:hint="default"/>
      </w:rPr>
    </w:lvl>
    <w:lvl w:ilvl="3" w:tplc="7DB2925A">
      <w:start w:val="1169"/>
      <w:numFmt w:val="bullet"/>
      <w:lvlText w:val="•"/>
      <w:lvlJc w:val="left"/>
      <w:pPr>
        <w:tabs>
          <w:tab w:val="num" w:pos="2880"/>
        </w:tabs>
        <w:ind w:left="2880" w:hanging="360"/>
      </w:pPr>
      <w:rPr>
        <w:rFonts w:ascii="Times New Roman" w:hAnsi="Times New Roman" w:hint="default"/>
      </w:rPr>
    </w:lvl>
    <w:lvl w:ilvl="4" w:tplc="1E5CFC90" w:tentative="1">
      <w:start w:val="1"/>
      <w:numFmt w:val="bullet"/>
      <w:lvlText w:val="•"/>
      <w:lvlJc w:val="left"/>
      <w:pPr>
        <w:tabs>
          <w:tab w:val="num" w:pos="3600"/>
        </w:tabs>
        <w:ind w:left="3600" w:hanging="360"/>
      </w:pPr>
      <w:rPr>
        <w:rFonts w:ascii="Times New Roman" w:hAnsi="Times New Roman" w:hint="default"/>
      </w:rPr>
    </w:lvl>
    <w:lvl w:ilvl="5" w:tplc="DBE46E82" w:tentative="1">
      <w:start w:val="1"/>
      <w:numFmt w:val="bullet"/>
      <w:lvlText w:val="•"/>
      <w:lvlJc w:val="left"/>
      <w:pPr>
        <w:tabs>
          <w:tab w:val="num" w:pos="4320"/>
        </w:tabs>
        <w:ind w:left="4320" w:hanging="360"/>
      </w:pPr>
      <w:rPr>
        <w:rFonts w:ascii="Times New Roman" w:hAnsi="Times New Roman" w:hint="default"/>
      </w:rPr>
    </w:lvl>
    <w:lvl w:ilvl="6" w:tplc="E1A89146" w:tentative="1">
      <w:start w:val="1"/>
      <w:numFmt w:val="bullet"/>
      <w:lvlText w:val="•"/>
      <w:lvlJc w:val="left"/>
      <w:pPr>
        <w:tabs>
          <w:tab w:val="num" w:pos="5040"/>
        </w:tabs>
        <w:ind w:left="5040" w:hanging="360"/>
      </w:pPr>
      <w:rPr>
        <w:rFonts w:ascii="Times New Roman" w:hAnsi="Times New Roman" w:hint="default"/>
      </w:rPr>
    </w:lvl>
    <w:lvl w:ilvl="7" w:tplc="B00E7F38" w:tentative="1">
      <w:start w:val="1"/>
      <w:numFmt w:val="bullet"/>
      <w:lvlText w:val="•"/>
      <w:lvlJc w:val="left"/>
      <w:pPr>
        <w:tabs>
          <w:tab w:val="num" w:pos="5760"/>
        </w:tabs>
        <w:ind w:left="5760" w:hanging="360"/>
      </w:pPr>
      <w:rPr>
        <w:rFonts w:ascii="Times New Roman" w:hAnsi="Times New Roman" w:hint="default"/>
      </w:rPr>
    </w:lvl>
    <w:lvl w:ilvl="8" w:tplc="1E923A2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4C93AD4"/>
    <w:multiLevelType w:val="multilevel"/>
    <w:tmpl w:val="D07A4D38"/>
    <w:lvl w:ilvl="0">
      <w:start w:val="1"/>
      <w:numFmt w:val="upperRoman"/>
      <w:pStyle w:val="Level1"/>
      <w:lvlText w:val="%1."/>
      <w:lvlJc w:val="center"/>
      <w:pPr>
        <w:tabs>
          <w:tab w:val="num" w:pos="720"/>
        </w:tabs>
        <w:ind w:left="0" w:firstLine="288"/>
      </w:pPr>
      <w:rPr>
        <w:rFonts w:ascii="Arial" w:hAnsi="Arial" w:cs="Times New Roman" w:hint="default"/>
        <w:b/>
        <w:i w:val="0"/>
        <w:caps w:val="0"/>
        <w:color w:val="000000"/>
        <w:sz w:val="22"/>
        <w:szCs w:val="22"/>
        <w:u w:val="none"/>
      </w:rPr>
    </w:lvl>
    <w:lvl w:ilvl="1">
      <w:start w:val="1"/>
      <w:numFmt w:val="upperLetter"/>
      <w:pStyle w:val="Level2"/>
      <w:lvlText w:val="%2."/>
      <w:lvlJc w:val="left"/>
      <w:pPr>
        <w:tabs>
          <w:tab w:val="num" w:pos="720"/>
        </w:tabs>
        <w:ind w:left="0" w:firstLine="720"/>
      </w:pPr>
      <w:rPr>
        <w:rFonts w:ascii="Arial" w:hAnsi="Arial" w:cs="Times New Roman" w:hint="default"/>
        <w:b/>
        <w:i w:val="0"/>
        <w:caps w:val="0"/>
        <w:color w:val="000000"/>
        <w:sz w:val="22"/>
        <w:szCs w:val="22"/>
        <w:u w:val="none"/>
      </w:rPr>
    </w:lvl>
    <w:lvl w:ilvl="2">
      <w:start w:val="1"/>
      <w:numFmt w:val="decimal"/>
      <w:pStyle w:val="Level3"/>
      <w:isLgl/>
      <w:lvlText w:val="%3."/>
      <w:lvlJc w:val="left"/>
      <w:pPr>
        <w:tabs>
          <w:tab w:val="num" w:pos="720"/>
        </w:tabs>
        <w:ind w:left="720" w:firstLine="720"/>
      </w:pPr>
      <w:rPr>
        <w:rFonts w:ascii="Arial" w:hAnsi="Arial" w:cs="Times New Roman" w:hint="default"/>
        <w:b/>
        <w:i w:val="0"/>
        <w:caps w:val="0"/>
        <w:color w:val="000000"/>
        <w:sz w:val="22"/>
        <w:szCs w:val="22"/>
        <w:u w:val="none"/>
      </w:rPr>
    </w:lvl>
    <w:lvl w:ilvl="3">
      <w:start w:val="1"/>
      <w:numFmt w:val="lowerLetter"/>
      <w:pStyle w:val="Level4"/>
      <w:lvlText w:val="%4."/>
      <w:lvlJc w:val="left"/>
      <w:pPr>
        <w:tabs>
          <w:tab w:val="num" w:pos="0"/>
        </w:tabs>
        <w:ind w:left="2880" w:hanging="720"/>
      </w:pPr>
      <w:rPr>
        <w:rFonts w:ascii="Times New Roman" w:hAnsi="Times New Roman" w:cs="Times New Roman" w:hint="default"/>
        <w:b w:val="0"/>
        <w:i w:val="0"/>
        <w:caps w:val="0"/>
        <w:color w:val="000000"/>
        <w:sz w:val="24"/>
        <w:szCs w:val="22"/>
        <w:u w:val="none"/>
      </w:rPr>
    </w:lvl>
    <w:lvl w:ilvl="4">
      <w:start w:val="1"/>
      <w:numFmt w:val="decimal"/>
      <w:pStyle w:val="Level5"/>
      <w:isLgl/>
      <w:lvlText w:val="(%5)"/>
      <w:lvlJc w:val="left"/>
      <w:pPr>
        <w:tabs>
          <w:tab w:val="num" w:pos="0"/>
        </w:tabs>
        <w:ind w:left="3600" w:hanging="720"/>
      </w:pPr>
      <w:rPr>
        <w:rFonts w:ascii="Times New Roman" w:hAnsi="Times New Roman" w:cs="Times New Roman" w:hint="default"/>
        <w:b w:val="0"/>
        <w:i w:val="0"/>
        <w:caps w:val="0"/>
        <w:color w:val="000000"/>
        <w:sz w:val="24"/>
        <w:szCs w:val="22"/>
        <w:u w:val="none"/>
      </w:rPr>
    </w:lvl>
    <w:lvl w:ilvl="5">
      <w:start w:val="1"/>
      <w:numFmt w:val="lowerLetter"/>
      <w:pStyle w:val="Level6"/>
      <w:lvlText w:val="(%6)"/>
      <w:lvlJc w:val="left"/>
      <w:pPr>
        <w:tabs>
          <w:tab w:val="num" w:pos="0"/>
        </w:tabs>
        <w:ind w:left="4320" w:hanging="720"/>
      </w:pPr>
      <w:rPr>
        <w:rFonts w:ascii="Times New Roman" w:hAnsi="Times New Roman" w:cs="Times New Roman" w:hint="default"/>
        <w:b w:val="0"/>
        <w:i w:val="0"/>
        <w:caps w:val="0"/>
        <w:color w:val="000000"/>
        <w:sz w:val="24"/>
        <w:u w:val="none"/>
      </w:rPr>
    </w:lvl>
    <w:lvl w:ilvl="6">
      <w:start w:val="1"/>
      <w:numFmt w:val="lowerRoman"/>
      <w:pStyle w:val="Level7"/>
      <w:lvlText w:val="%7)"/>
      <w:lvlJc w:val="left"/>
      <w:pPr>
        <w:tabs>
          <w:tab w:val="num" w:pos="0"/>
        </w:tabs>
        <w:ind w:left="5040" w:hanging="720"/>
      </w:pPr>
      <w:rPr>
        <w:rFonts w:ascii="Times New Roman" w:hAnsi="Times New Roman" w:cs="Times New Roman" w:hint="default"/>
        <w:b w:val="0"/>
        <w:i w:val="0"/>
        <w:caps w:val="0"/>
        <w:color w:val="000000"/>
        <w:sz w:val="24"/>
        <w:u w:val="none"/>
      </w:rPr>
    </w:lvl>
    <w:lvl w:ilvl="7">
      <w:start w:val="1"/>
      <w:numFmt w:val="lowerLetter"/>
      <w:pStyle w:val="Level8"/>
      <w:lvlText w:val="%8)"/>
      <w:lvlJc w:val="left"/>
      <w:pPr>
        <w:tabs>
          <w:tab w:val="num" w:pos="0"/>
        </w:tabs>
        <w:ind w:left="5760" w:hanging="720"/>
      </w:pPr>
      <w:rPr>
        <w:rFonts w:ascii="Times New Roman" w:hAnsi="Times New Roman" w:cs="Times New Roman" w:hint="default"/>
        <w:b w:val="0"/>
        <w:i w:val="0"/>
        <w:caps w:val="0"/>
        <w:color w:val="000000"/>
        <w:sz w:val="24"/>
        <w:u w:val="none"/>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5AE2568"/>
    <w:multiLevelType w:val="hybridMultilevel"/>
    <w:tmpl w:val="A01CEB32"/>
    <w:lvl w:ilvl="0" w:tplc="FD5A16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8A7B12"/>
    <w:multiLevelType w:val="hybridMultilevel"/>
    <w:tmpl w:val="A01CEB32"/>
    <w:lvl w:ilvl="0" w:tplc="FD5A16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DD26B6"/>
    <w:multiLevelType w:val="hybridMultilevel"/>
    <w:tmpl w:val="E4F2C2C2"/>
    <w:lvl w:ilvl="0" w:tplc="2CA29052">
      <w:start w:val="1"/>
      <w:numFmt w:val="decimal"/>
      <w:pStyle w:val="Washingtonparagraph"/>
      <w:lvlText w:val="%1"/>
      <w:lvlJc w:val="left"/>
      <w:pPr>
        <w:ind w:left="0" w:hanging="360"/>
      </w:pPr>
      <w:rPr>
        <w:rFonts w:ascii="Times New Roman" w:hAnsi="Times New Roman" w:hint="default"/>
        <w:b w:val="0"/>
        <w:i/>
        <w:color w:val="auto"/>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53E117FD"/>
    <w:multiLevelType w:val="hybridMultilevel"/>
    <w:tmpl w:val="FAECE448"/>
    <w:lvl w:ilvl="0" w:tplc="C46853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976987"/>
    <w:multiLevelType w:val="hybridMultilevel"/>
    <w:tmpl w:val="6310E8BA"/>
    <w:lvl w:ilvl="0" w:tplc="A43057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0CEC"/>
    <w:multiLevelType w:val="multilevel"/>
    <w:tmpl w:val="7878F726"/>
    <w:lvl w:ilvl="0">
      <w:start w:val="1"/>
      <w:numFmt w:val="upperRoman"/>
      <w:lvlRestart w:val="0"/>
      <w:pStyle w:val="SRPleadngL1"/>
      <w:suff w:val="nothing"/>
      <w:lvlText w:val="%1."/>
      <w:lvlJc w:val="left"/>
      <w:pPr>
        <w:ind w:left="720" w:firstLine="0"/>
      </w:pPr>
      <w:rPr>
        <w:rFonts w:ascii="Arial" w:hAnsi="Arial" w:hint="default"/>
        <w:b/>
        <w:i w:val="0"/>
        <w:caps w:val="0"/>
        <w:color w:val="auto"/>
        <w:sz w:val="22"/>
        <w:szCs w:val="22"/>
        <w:u w:val="none"/>
      </w:rPr>
    </w:lvl>
    <w:lvl w:ilvl="1">
      <w:start w:val="1"/>
      <w:numFmt w:val="upperLetter"/>
      <w:pStyle w:val="SRPleadngL2"/>
      <w:lvlText w:val="%2."/>
      <w:lvlJc w:val="left"/>
      <w:pPr>
        <w:tabs>
          <w:tab w:val="num" w:pos="720"/>
        </w:tabs>
        <w:ind w:left="720" w:hanging="720"/>
      </w:pPr>
      <w:rPr>
        <w:rFonts w:ascii="Arial" w:hAnsi="Arial" w:hint="default"/>
        <w:b/>
        <w:i w:val="0"/>
        <w:caps w:val="0"/>
        <w:color w:val="auto"/>
        <w:sz w:val="22"/>
        <w:szCs w:val="22"/>
        <w:u w:val="none"/>
      </w:rPr>
    </w:lvl>
    <w:lvl w:ilvl="2">
      <w:start w:val="1"/>
      <w:numFmt w:val="decimal"/>
      <w:pStyle w:val="SRPleadngL3"/>
      <w:lvlText w:val="%3."/>
      <w:lvlJc w:val="left"/>
      <w:pPr>
        <w:tabs>
          <w:tab w:val="num" w:pos="1440"/>
        </w:tabs>
        <w:ind w:left="1440" w:hanging="720"/>
      </w:pPr>
      <w:rPr>
        <w:rFonts w:ascii="Arial" w:hAnsi="Arial" w:hint="default"/>
        <w:b/>
        <w:i w:val="0"/>
        <w:caps w:val="0"/>
        <w:color w:val="auto"/>
        <w:sz w:val="22"/>
        <w:szCs w:val="22"/>
        <w:u w:val="none"/>
      </w:rPr>
    </w:lvl>
    <w:lvl w:ilvl="3">
      <w:start w:val="1"/>
      <w:numFmt w:val="lowerLetter"/>
      <w:pStyle w:val="SRPleadngL4"/>
      <w:lvlText w:val="%4."/>
      <w:lvlJc w:val="left"/>
      <w:pPr>
        <w:tabs>
          <w:tab w:val="num" w:pos="2160"/>
        </w:tabs>
        <w:ind w:left="2160" w:hanging="720"/>
      </w:pPr>
      <w:rPr>
        <w:rFonts w:ascii="Arial" w:hAnsi="Arial" w:hint="default"/>
        <w:b/>
        <w:i w:val="0"/>
        <w:caps w:val="0"/>
        <w:color w:val="auto"/>
        <w:sz w:val="22"/>
        <w:szCs w:val="22"/>
        <w:u w:val="none"/>
      </w:rPr>
    </w:lvl>
    <w:lvl w:ilvl="4">
      <w:start w:val="1"/>
      <w:numFmt w:val="lowerRoman"/>
      <w:pStyle w:val="SRPleadngL5"/>
      <w:lvlText w:val="(%5)"/>
      <w:lvlJc w:val="left"/>
      <w:pPr>
        <w:tabs>
          <w:tab w:val="num" w:pos="3600"/>
        </w:tabs>
        <w:ind w:left="3600" w:hanging="720"/>
      </w:pPr>
      <w:rPr>
        <w:rFonts w:ascii="Arial" w:hAnsi="Arial" w:hint="default"/>
        <w:b/>
        <w:i w:val="0"/>
        <w:caps w:val="0"/>
        <w:color w:val="auto"/>
        <w:sz w:val="22"/>
        <w:szCs w:val="22"/>
        <w:u w:val="none"/>
      </w:rPr>
    </w:lvl>
    <w:lvl w:ilvl="5">
      <w:start w:val="1"/>
      <w:numFmt w:val="lowerRoman"/>
      <w:lvlText w:val="%6)"/>
      <w:lvlJc w:val="left"/>
      <w:pPr>
        <w:tabs>
          <w:tab w:val="num" w:pos="6480"/>
        </w:tabs>
        <w:ind w:left="6480" w:hanging="720"/>
      </w:pPr>
      <w:rPr>
        <w:rFonts w:ascii="Times New Roman" w:hAnsi="Times New Roman" w:hint="default"/>
        <w:b w:val="0"/>
        <w:i w:val="0"/>
        <w:caps w:val="0"/>
        <w:color w:val="auto"/>
        <w:sz w:val="24"/>
        <w:u w:val="none"/>
      </w:rPr>
    </w:lvl>
    <w:lvl w:ilvl="6">
      <w:start w:val="1"/>
      <w:numFmt w:val="lowerRoman"/>
      <w:lvlText w:val="%7)"/>
      <w:lvlJc w:val="left"/>
      <w:pPr>
        <w:tabs>
          <w:tab w:val="num" w:pos="6480"/>
        </w:tabs>
        <w:ind w:left="6480" w:hanging="720"/>
      </w:pPr>
      <w:rPr>
        <w:rFonts w:ascii="Times New Roman" w:hAnsi="Times New Roman" w:hint="default"/>
        <w:b w:val="0"/>
        <w:i w:val="0"/>
        <w:caps w:val="0"/>
        <w:color w:val="auto"/>
        <w:sz w:val="24"/>
        <w:u w:val="none"/>
      </w:rPr>
    </w:lvl>
    <w:lvl w:ilvl="7">
      <w:start w:val="1"/>
      <w:numFmt w:val="lowerRoman"/>
      <w:lvlText w:val="%8)"/>
      <w:lvlJc w:val="left"/>
      <w:pPr>
        <w:tabs>
          <w:tab w:val="num" w:pos="6480"/>
        </w:tabs>
        <w:ind w:left="648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sz w:val="24"/>
        <w:u w:val="none"/>
      </w:rPr>
    </w:lvl>
  </w:abstractNum>
  <w:abstractNum w:abstractNumId="28" w15:restartNumberingAfterBreak="0">
    <w:nsid w:val="5E59509A"/>
    <w:multiLevelType w:val="hybridMultilevel"/>
    <w:tmpl w:val="6310E8BA"/>
    <w:lvl w:ilvl="0" w:tplc="A430572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430B12"/>
    <w:multiLevelType w:val="hybridMultilevel"/>
    <w:tmpl w:val="6310E8BA"/>
    <w:lvl w:ilvl="0" w:tplc="A430572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7E4C01"/>
    <w:multiLevelType w:val="hybridMultilevel"/>
    <w:tmpl w:val="16984350"/>
    <w:name w:val="zzmpSRPleadng||_SRPleading|2|1|1|3|0|41||1|0|33||1|0|33||1|0|33||1|0|33||mpNA||mpNA||mpNA||mpNA||2"/>
    <w:lvl w:ilvl="0" w:tplc="5248012C">
      <w:start w:val="1"/>
      <w:numFmt w:val="upperLetter"/>
      <w:lvlText w:val="%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2D39C9"/>
    <w:multiLevelType w:val="hybridMultilevel"/>
    <w:tmpl w:val="BBFAD79C"/>
    <w:lvl w:ilvl="0" w:tplc="21A4FD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27"/>
  </w:num>
  <w:num w:numId="3">
    <w:abstractNumId w:val="2"/>
  </w:num>
  <w:num w:numId="4">
    <w:abstractNumId w:val="6"/>
  </w:num>
  <w:num w:numId="5">
    <w:abstractNumId w:val="20"/>
  </w:num>
  <w:num w:numId="6">
    <w:abstractNumId w:val="16"/>
  </w:num>
  <w:num w:numId="7">
    <w:abstractNumId w:val="16"/>
  </w:num>
  <w:num w:numId="8">
    <w:abstractNumId w:val="16"/>
  </w:num>
  <w:num w:numId="9">
    <w:abstractNumId w:val="16"/>
  </w:num>
  <w:num w:numId="10">
    <w:abstractNumId w:val="9"/>
  </w:num>
  <w:num w:numId="11">
    <w:abstractNumId w:val="7"/>
  </w:num>
  <w:num w:numId="12">
    <w:abstractNumId w:val="5"/>
  </w:num>
  <w:num w:numId="13">
    <w:abstractNumId w:val="4"/>
  </w:num>
  <w:num w:numId="14">
    <w:abstractNumId w:val="16"/>
  </w:num>
  <w:num w:numId="15">
    <w:abstractNumId w:val="16"/>
  </w:num>
  <w:num w:numId="16">
    <w:abstractNumId w:val="18"/>
  </w:num>
  <w:num w:numId="17">
    <w:abstractNumId w:val="26"/>
  </w:num>
  <w:num w:numId="18">
    <w:abstractNumId w:val="15"/>
  </w:num>
  <w:num w:numId="19">
    <w:abstractNumId w:val="17"/>
  </w:num>
  <w:num w:numId="20">
    <w:abstractNumId w:val="29"/>
  </w:num>
  <w:num w:numId="21">
    <w:abstractNumId w:val="13"/>
  </w:num>
  <w:num w:numId="22">
    <w:abstractNumId w:val="19"/>
  </w:num>
  <w:num w:numId="23">
    <w:abstractNumId w:val="14"/>
  </w:num>
  <w:num w:numId="24">
    <w:abstractNumId w:val="25"/>
  </w:num>
  <w:num w:numId="25">
    <w:abstractNumId w:val="21"/>
  </w:num>
  <w:num w:numId="26">
    <w:abstractNumId w:val="28"/>
  </w:num>
  <w:num w:numId="27">
    <w:abstractNumId w:val="11"/>
  </w:num>
  <w:num w:numId="28">
    <w:abstractNumId w:val="12"/>
  </w:num>
  <w:num w:numId="29">
    <w:abstractNumId w:val="23"/>
  </w:num>
  <w:num w:numId="30">
    <w:abstractNumId w:val="10"/>
  </w:num>
  <w:num w:numId="31">
    <w:abstractNumId w:val="31"/>
  </w:num>
  <w:num w:numId="32">
    <w:abstractNumId w:val="22"/>
  </w:num>
  <w:num w:numId="33">
    <w:abstractNumId w:val="24"/>
  </w:num>
  <w:num w:numId="34">
    <w:abstractNumId w:val="8"/>
  </w:num>
  <w:num w:numId="35">
    <w:abstractNumId w:val="3"/>
  </w:num>
  <w:num w:numId="36">
    <w:abstractNumId w:val="1"/>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9C"/>
    <w:rsid w:val="0000032F"/>
    <w:rsid w:val="000004B0"/>
    <w:rsid w:val="00002322"/>
    <w:rsid w:val="00002432"/>
    <w:rsid w:val="00003112"/>
    <w:rsid w:val="000031B4"/>
    <w:rsid w:val="00004C6F"/>
    <w:rsid w:val="00004CDB"/>
    <w:rsid w:val="000050B8"/>
    <w:rsid w:val="0000517E"/>
    <w:rsid w:val="000065E4"/>
    <w:rsid w:val="000077F9"/>
    <w:rsid w:val="000078B7"/>
    <w:rsid w:val="0001000E"/>
    <w:rsid w:val="00010288"/>
    <w:rsid w:val="00011CA9"/>
    <w:rsid w:val="00011DAD"/>
    <w:rsid w:val="000123E9"/>
    <w:rsid w:val="00013769"/>
    <w:rsid w:val="00014D2A"/>
    <w:rsid w:val="00015CF9"/>
    <w:rsid w:val="000203E5"/>
    <w:rsid w:val="000207C9"/>
    <w:rsid w:val="000209A2"/>
    <w:rsid w:val="00021F88"/>
    <w:rsid w:val="000227FE"/>
    <w:rsid w:val="00023CEF"/>
    <w:rsid w:val="000244C0"/>
    <w:rsid w:val="00024567"/>
    <w:rsid w:val="00024EDF"/>
    <w:rsid w:val="00025E2B"/>
    <w:rsid w:val="00026C38"/>
    <w:rsid w:val="0002774B"/>
    <w:rsid w:val="0002778A"/>
    <w:rsid w:val="00030126"/>
    <w:rsid w:val="00030C46"/>
    <w:rsid w:val="00031C89"/>
    <w:rsid w:val="000322B6"/>
    <w:rsid w:val="00033DB2"/>
    <w:rsid w:val="000350D6"/>
    <w:rsid w:val="000373CC"/>
    <w:rsid w:val="00040E10"/>
    <w:rsid w:val="00041017"/>
    <w:rsid w:val="00041145"/>
    <w:rsid w:val="0004152C"/>
    <w:rsid w:val="00041B9F"/>
    <w:rsid w:val="00041E53"/>
    <w:rsid w:val="000432D1"/>
    <w:rsid w:val="00043562"/>
    <w:rsid w:val="000438A0"/>
    <w:rsid w:val="00046780"/>
    <w:rsid w:val="00047430"/>
    <w:rsid w:val="000516BD"/>
    <w:rsid w:val="00052318"/>
    <w:rsid w:val="00053B2C"/>
    <w:rsid w:val="00055D92"/>
    <w:rsid w:val="00056946"/>
    <w:rsid w:val="000569B6"/>
    <w:rsid w:val="00056EAF"/>
    <w:rsid w:val="00057E08"/>
    <w:rsid w:val="0006006C"/>
    <w:rsid w:val="000615A0"/>
    <w:rsid w:val="0006192C"/>
    <w:rsid w:val="00062EFD"/>
    <w:rsid w:val="00063601"/>
    <w:rsid w:val="0006386D"/>
    <w:rsid w:val="00064CFC"/>
    <w:rsid w:val="00064DA7"/>
    <w:rsid w:val="00066D35"/>
    <w:rsid w:val="00066FFF"/>
    <w:rsid w:val="00070644"/>
    <w:rsid w:val="00072CF2"/>
    <w:rsid w:val="00072FB8"/>
    <w:rsid w:val="000751EF"/>
    <w:rsid w:val="00075E90"/>
    <w:rsid w:val="00076C28"/>
    <w:rsid w:val="00076CF8"/>
    <w:rsid w:val="00080C6F"/>
    <w:rsid w:val="000822D0"/>
    <w:rsid w:val="00082B62"/>
    <w:rsid w:val="00085139"/>
    <w:rsid w:val="00085F27"/>
    <w:rsid w:val="00086167"/>
    <w:rsid w:val="000862AC"/>
    <w:rsid w:val="0008755C"/>
    <w:rsid w:val="00087C3B"/>
    <w:rsid w:val="00090AEA"/>
    <w:rsid w:val="00090E58"/>
    <w:rsid w:val="000911F1"/>
    <w:rsid w:val="00092152"/>
    <w:rsid w:val="0009246E"/>
    <w:rsid w:val="00092D9C"/>
    <w:rsid w:val="00095790"/>
    <w:rsid w:val="0009584F"/>
    <w:rsid w:val="00095B6C"/>
    <w:rsid w:val="0009644C"/>
    <w:rsid w:val="00097991"/>
    <w:rsid w:val="000A0E11"/>
    <w:rsid w:val="000A1C77"/>
    <w:rsid w:val="000A32BE"/>
    <w:rsid w:val="000A36F7"/>
    <w:rsid w:val="000A3802"/>
    <w:rsid w:val="000A5707"/>
    <w:rsid w:val="000A659C"/>
    <w:rsid w:val="000A7603"/>
    <w:rsid w:val="000B075F"/>
    <w:rsid w:val="000B1C37"/>
    <w:rsid w:val="000B2037"/>
    <w:rsid w:val="000B2EFE"/>
    <w:rsid w:val="000B4499"/>
    <w:rsid w:val="000B5FCE"/>
    <w:rsid w:val="000B612E"/>
    <w:rsid w:val="000B6373"/>
    <w:rsid w:val="000B6554"/>
    <w:rsid w:val="000B72AB"/>
    <w:rsid w:val="000C13BE"/>
    <w:rsid w:val="000C1644"/>
    <w:rsid w:val="000C1C48"/>
    <w:rsid w:val="000C3CE9"/>
    <w:rsid w:val="000C4062"/>
    <w:rsid w:val="000C44BE"/>
    <w:rsid w:val="000C47D1"/>
    <w:rsid w:val="000C50B1"/>
    <w:rsid w:val="000C6312"/>
    <w:rsid w:val="000C6B8F"/>
    <w:rsid w:val="000C7880"/>
    <w:rsid w:val="000C7FDE"/>
    <w:rsid w:val="000D0C0D"/>
    <w:rsid w:val="000D1968"/>
    <w:rsid w:val="000D2090"/>
    <w:rsid w:val="000D2F6E"/>
    <w:rsid w:val="000D31B3"/>
    <w:rsid w:val="000D36AB"/>
    <w:rsid w:val="000D44DA"/>
    <w:rsid w:val="000D6BF0"/>
    <w:rsid w:val="000D7664"/>
    <w:rsid w:val="000D7D6E"/>
    <w:rsid w:val="000E0BB8"/>
    <w:rsid w:val="000E1580"/>
    <w:rsid w:val="000E2F28"/>
    <w:rsid w:val="000E4336"/>
    <w:rsid w:val="000E4DE8"/>
    <w:rsid w:val="000E525F"/>
    <w:rsid w:val="000E5467"/>
    <w:rsid w:val="000E546F"/>
    <w:rsid w:val="000E6850"/>
    <w:rsid w:val="000E6C8D"/>
    <w:rsid w:val="000E7092"/>
    <w:rsid w:val="000E7921"/>
    <w:rsid w:val="000E7D8D"/>
    <w:rsid w:val="000F04F5"/>
    <w:rsid w:val="000F0826"/>
    <w:rsid w:val="000F0FF0"/>
    <w:rsid w:val="000F1383"/>
    <w:rsid w:val="000F169B"/>
    <w:rsid w:val="000F1A6F"/>
    <w:rsid w:val="000F3D96"/>
    <w:rsid w:val="000F4A86"/>
    <w:rsid w:val="000F5050"/>
    <w:rsid w:val="000F536A"/>
    <w:rsid w:val="000F5CD8"/>
    <w:rsid w:val="000F684A"/>
    <w:rsid w:val="000F71F6"/>
    <w:rsid w:val="000F7994"/>
    <w:rsid w:val="000F7E82"/>
    <w:rsid w:val="00101530"/>
    <w:rsid w:val="00102649"/>
    <w:rsid w:val="00103087"/>
    <w:rsid w:val="00103ECA"/>
    <w:rsid w:val="00104A91"/>
    <w:rsid w:val="001056CA"/>
    <w:rsid w:val="0010691B"/>
    <w:rsid w:val="0011005B"/>
    <w:rsid w:val="0011056D"/>
    <w:rsid w:val="00111660"/>
    <w:rsid w:val="00111B65"/>
    <w:rsid w:val="00114C8C"/>
    <w:rsid w:val="001152A4"/>
    <w:rsid w:val="00115B83"/>
    <w:rsid w:val="00116965"/>
    <w:rsid w:val="00121037"/>
    <w:rsid w:val="00121FD0"/>
    <w:rsid w:val="0012228E"/>
    <w:rsid w:val="001222E9"/>
    <w:rsid w:val="001228AB"/>
    <w:rsid w:val="00124922"/>
    <w:rsid w:val="001268BB"/>
    <w:rsid w:val="00130AED"/>
    <w:rsid w:val="00130CBE"/>
    <w:rsid w:val="001317C1"/>
    <w:rsid w:val="00132396"/>
    <w:rsid w:val="00132E39"/>
    <w:rsid w:val="001343B4"/>
    <w:rsid w:val="00134E66"/>
    <w:rsid w:val="001361A7"/>
    <w:rsid w:val="00137135"/>
    <w:rsid w:val="00137A65"/>
    <w:rsid w:val="00137AEA"/>
    <w:rsid w:val="00137D4C"/>
    <w:rsid w:val="0014022A"/>
    <w:rsid w:val="00140DC6"/>
    <w:rsid w:val="00141E30"/>
    <w:rsid w:val="001427A6"/>
    <w:rsid w:val="00143997"/>
    <w:rsid w:val="00144183"/>
    <w:rsid w:val="00145193"/>
    <w:rsid w:val="001451B6"/>
    <w:rsid w:val="0014667A"/>
    <w:rsid w:val="00147691"/>
    <w:rsid w:val="001477F1"/>
    <w:rsid w:val="00147E5B"/>
    <w:rsid w:val="00147F11"/>
    <w:rsid w:val="001501BA"/>
    <w:rsid w:val="00150611"/>
    <w:rsid w:val="0015064C"/>
    <w:rsid w:val="00150773"/>
    <w:rsid w:val="00150DED"/>
    <w:rsid w:val="0015131A"/>
    <w:rsid w:val="00151BE7"/>
    <w:rsid w:val="00151DE3"/>
    <w:rsid w:val="0015284F"/>
    <w:rsid w:val="00154EF7"/>
    <w:rsid w:val="001555B9"/>
    <w:rsid w:val="00155FFE"/>
    <w:rsid w:val="00156FB6"/>
    <w:rsid w:val="001573AC"/>
    <w:rsid w:val="00157CCC"/>
    <w:rsid w:val="00157E3D"/>
    <w:rsid w:val="001603C8"/>
    <w:rsid w:val="0016128E"/>
    <w:rsid w:val="0016246A"/>
    <w:rsid w:val="00164461"/>
    <w:rsid w:val="00164FD3"/>
    <w:rsid w:val="00165396"/>
    <w:rsid w:val="00165B99"/>
    <w:rsid w:val="0016774F"/>
    <w:rsid w:val="00167C81"/>
    <w:rsid w:val="00167FCB"/>
    <w:rsid w:val="00170BC3"/>
    <w:rsid w:val="001715C4"/>
    <w:rsid w:val="001725D6"/>
    <w:rsid w:val="00172633"/>
    <w:rsid w:val="00172714"/>
    <w:rsid w:val="00172C29"/>
    <w:rsid w:val="00173E37"/>
    <w:rsid w:val="00173E8E"/>
    <w:rsid w:val="0017421C"/>
    <w:rsid w:val="00174284"/>
    <w:rsid w:val="00175076"/>
    <w:rsid w:val="0017610E"/>
    <w:rsid w:val="00176A84"/>
    <w:rsid w:val="0017748A"/>
    <w:rsid w:val="001800BE"/>
    <w:rsid w:val="00181DD4"/>
    <w:rsid w:val="00181E1A"/>
    <w:rsid w:val="0018268F"/>
    <w:rsid w:val="00182862"/>
    <w:rsid w:val="001838C3"/>
    <w:rsid w:val="00184A77"/>
    <w:rsid w:val="00185C26"/>
    <w:rsid w:val="00187989"/>
    <w:rsid w:val="00190599"/>
    <w:rsid w:val="00190749"/>
    <w:rsid w:val="001916F0"/>
    <w:rsid w:val="00191B3E"/>
    <w:rsid w:val="001925E0"/>
    <w:rsid w:val="00192738"/>
    <w:rsid w:val="00192E54"/>
    <w:rsid w:val="00193EDC"/>
    <w:rsid w:val="00193F0B"/>
    <w:rsid w:val="001940C5"/>
    <w:rsid w:val="001944D0"/>
    <w:rsid w:val="00194F96"/>
    <w:rsid w:val="00195067"/>
    <w:rsid w:val="00195CE6"/>
    <w:rsid w:val="00196EFF"/>
    <w:rsid w:val="001A07D7"/>
    <w:rsid w:val="001A0C44"/>
    <w:rsid w:val="001A125F"/>
    <w:rsid w:val="001A1717"/>
    <w:rsid w:val="001A2066"/>
    <w:rsid w:val="001A2939"/>
    <w:rsid w:val="001A2D8A"/>
    <w:rsid w:val="001A3C1F"/>
    <w:rsid w:val="001A3C8B"/>
    <w:rsid w:val="001A4DCE"/>
    <w:rsid w:val="001A575D"/>
    <w:rsid w:val="001A5A03"/>
    <w:rsid w:val="001A5C2B"/>
    <w:rsid w:val="001A6171"/>
    <w:rsid w:val="001A6CC5"/>
    <w:rsid w:val="001A7315"/>
    <w:rsid w:val="001A7917"/>
    <w:rsid w:val="001A7B64"/>
    <w:rsid w:val="001B08A9"/>
    <w:rsid w:val="001B279D"/>
    <w:rsid w:val="001B3B3F"/>
    <w:rsid w:val="001B3D45"/>
    <w:rsid w:val="001B4890"/>
    <w:rsid w:val="001B48B5"/>
    <w:rsid w:val="001B4BFD"/>
    <w:rsid w:val="001B4EC5"/>
    <w:rsid w:val="001B5811"/>
    <w:rsid w:val="001B5F8F"/>
    <w:rsid w:val="001B62DD"/>
    <w:rsid w:val="001B6805"/>
    <w:rsid w:val="001B6895"/>
    <w:rsid w:val="001B69F0"/>
    <w:rsid w:val="001B749B"/>
    <w:rsid w:val="001B768B"/>
    <w:rsid w:val="001B7B0D"/>
    <w:rsid w:val="001C24B4"/>
    <w:rsid w:val="001C4120"/>
    <w:rsid w:val="001C7555"/>
    <w:rsid w:val="001C7840"/>
    <w:rsid w:val="001C7BC4"/>
    <w:rsid w:val="001D0233"/>
    <w:rsid w:val="001D03B6"/>
    <w:rsid w:val="001D0B62"/>
    <w:rsid w:val="001D0E22"/>
    <w:rsid w:val="001D1067"/>
    <w:rsid w:val="001D1234"/>
    <w:rsid w:val="001D4532"/>
    <w:rsid w:val="001D459E"/>
    <w:rsid w:val="001D5916"/>
    <w:rsid w:val="001D6B2F"/>
    <w:rsid w:val="001D70DB"/>
    <w:rsid w:val="001D7399"/>
    <w:rsid w:val="001D762B"/>
    <w:rsid w:val="001D76A6"/>
    <w:rsid w:val="001D78F7"/>
    <w:rsid w:val="001D799E"/>
    <w:rsid w:val="001D7AC4"/>
    <w:rsid w:val="001E2143"/>
    <w:rsid w:val="001E3A2C"/>
    <w:rsid w:val="001E3D37"/>
    <w:rsid w:val="001E47E8"/>
    <w:rsid w:val="001E5258"/>
    <w:rsid w:val="001E593B"/>
    <w:rsid w:val="001E59C1"/>
    <w:rsid w:val="001E6897"/>
    <w:rsid w:val="001E6A7E"/>
    <w:rsid w:val="001E71A8"/>
    <w:rsid w:val="001E7363"/>
    <w:rsid w:val="001E78FD"/>
    <w:rsid w:val="001F22AB"/>
    <w:rsid w:val="001F30CB"/>
    <w:rsid w:val="001F317D"/>
    <w:rsid w:val="001F3292"/>
    <w:rsid w:val="001F4130"/>
    <w:rsid w:val="001F4C6F"/>
    <w:rsid w:val="001F578F"/>
    <w:rsid w:val="001F5D0F"/>
    <w:rsid w:val="001F6E43"/>
    <w:rsid w:val="001F7D41"/>
    <w:rsid w:val="00200BF5"/>
    <w:rsid w:val="002012D0"/>
    <w:rsid w:val="002013AD"/>
    <w:rsid w:val="002021FE"/>
    <w:rsid w:val="00203E8D"/>
    <w:rsid w:val="00204947"/>
    <w:rsid w:val="002058C3"/>
    <w:rsid w:val="002063E8"/>
    <w:rsid w:val="002108BF"/>
    <w:rsid w:val="00210BAC"/>
    <w:rsid w:val="00211A75"/>
    <w:rsid w:val="00212408"/>
    <w:rsid w:val="00212D23"/>
    <w:rsid w:val="00213357"/>
    <w:rsid w:val="002134B2"/>
    <w:rsid w:val="0021465D"/>
    <w:rsid w:val="00216CD8"/>
    <w:rsid w:val="00216DFC"/>
    <w:rsid w:val="002178AF"/>
    <w:rsid w:val="00217EA2"/>
    <w:rsid w:val="0022005E"/>
    <w:rsid w:val="00220504"/>
    <w:rsid w:val="00220D9D"/>
    <w:rsid w:val="00220E59"/>
    <w:rsid w:val="00221A58"/>
    <w:rsid w:val="0022313A"/>
    <w:rsid w:val="00224616"/>
    <w:rsid w:val="0022477E"/>
    <w:rsid w:val="002248D9"/>
    <w:rsid w:val="00224D21"/>
    <w:rsid w:val="00225712"/>
    <w:rsid w:val="00226926"/>
    <w:rsid w:val="002272C8"/>
    <w:rsid w:val="00230139"/>
    <w:rsid w:val="002315E7"/>
    <w:rsid w:val="00231933"/>
    <w:rsid w:val="0023397A"/>
    <w:rsid w:val="00233F07"/>
    <w:rsid w:val="002342BC"/>
    <w:rsid w:val="0023461D"/>
    <w:rsid w:val="00236708"/>
    <w:rsid w:val="002370BC"/>
    <w:rsid w:val="00237471"/>
    <w:rsid w:val="00240033"/>
    <w:rsid w:val="00240CBA"/>
    <w:rsid w:val="002413DB"/>
    <w:rsid w:val="00241C01"/>
    <w:rsid w:val="0024204F"/>
    <w:rsid w:val="00242380"/>
    <w:rsid w:val="002424C4"/>
    <w:rsid w:val="002428BC"/>
    <w:rsid w:val="00242BCE"/>
    <w:rsid w:val="002431AC"/>
    <w:rsid w:val="002433FB"/>
    <w:rsid w:val="00245D3E"/>
    <w:rsid w:val="00246FF6"/>
    <w:rsid w:val="002476AB"/>
    <w:rsid w:val="002500A8"/>
    <w:rsid w:val="00250CB5"/>
    <w:rsid w:val="002519D2"/>
    <w:rsid w:val="002529A0"/>
    <w:rsid w:val="002529F2"/>
    <w:rsid w:val="00253402"/>
    <w:rsid w:val="00253DF8"/>
    <w:rsid w:val="00253F6E"/>
    <w:rsid w:val="002551F7"/>
    <w:rsid w:val="00255CC2"/>
    <w:rsid w:val="00255E4D"/>
    <w:rsid w:val="00256617"/>
    <w:rsid w:val="0025665A"/>
    <w:rsid w:val="00256F57"/>
    <w:rsid w:val="00257AF3"/>
    <w:rsid w:val="00257CE2"/>
    <w:rsid w:val="00260656"/>
    <w:rsid w:val="00260690"/>
    <w:rsid w:val="00260921"/>
    <w:rsid w:val="00260A1F"/>
    <w:rsid w:val="002622D6"/>
    <w:rsid w:val="002624BB"/>
    <w:rsid w:val="002626A2"/>
    <w:rsid w:val="00262718"/>
    <w:rsid w:val="00262BDF"/>
    <w:rsid w:val="00262FAC"/>
    <w:rsid w:val="002638E1"/>
    <w:rsid w:val="0026399D"/>
    <w:rsid w:val="00263A96"/>
    <w:rsid w:val="00265445"/>
    <w:rsid w:val="00265A42"/>
    <w:rsid w:val="002666E8"/>
    <w:rsid w:val="00266CB0"/>
    <w:rsid w:val="002679F8"/>
    <w:rsid w:val="00267B14"/>
    <w:rsid w:val="002719D5"/>
    <w:rsid w:val="00271B53"/>
    <w:rsid w:val="00271F83"/>
    <w:rsid w:val="00272F98"/>
    <w:rsid w:val="00273AF2"/>
    <w:rsid w:val="00274331"/>
    <w:rsid w:val="002747CA"/>
    <w:rsid w:val="002755D8"/>
    <w:rsid w:val="00275796"/>
    <w:rsid w:val="002760A7"/>
    <w:rsid w:val="00276623"/>
    <w:rsid w:val="00276683"/>
    <w:rsid w:val="00281E1C"/>
    <w:rsid w:val="002822E2"/>
    <w:rsid w:val="00284561"/>
    <w:rsid w:val="00284578"/>
    <w:rsid w:val="00285114"/>
    <w:rsid w:val="0028552B"/>
    <w:rsid w:val="00285F43"/>
    <w:rsid w:val="00286D42"/>
    <w:rsid w:val="002904BC"/>
    <w:rsid w:val="0029070F"/>
    <w:rsid w:val="00290AE1"/>
    <w:rsid w:val="00290D41"/>
    <w:rsid w:val="002915AC"/>
    <w:rsid w:val="0029178F"/>
    <w:rsid w:val="00291DA7"/>
    <w:rsid w:val="00292023"/>
    <w:rsid w:val="002926F9"/>
    <w:rsid w:val="00292D7D"/>
    <w:rsid w:val="00292E75"/>
    <w:rsid w:val="002942F5"/>
    <w:rsid w:val="002944D4"/>
    <w:rsid w:val="00295327"/>
    <w:rsid w:val="0029596E"/>
    <w:rsid w:val="00295EA7"/>
    <w:rsid w:val="00297E95"/>
    <w:rsid w:val="002A0A16"/>
    <w:rsid w:val="002A0D8A"/>
    <w:rsid w:val="002A23B2"/>
    <w:rsid w:val="002A2947"/>
    <w:rsid w:val="002A2E32"/>
    <w:rsid w:val="002A3600"/>
    <w:rsid w:val="002A439C"/>
    <w:rsid w:val="002A44FD"/>
    <w:rsid w:val="002A6778"/>
    <w:rsid w:val="002A7255"/>
    <w:rsid w:val="002B09B9"/>
    <w:rsid w:val="002B0B3F"/>
    <w:rsid w:val="002B1AF3"/>
    <w:rsid w:val="002B1DC4"/>
    <w:rsid w:val="002B1F19"/>
    <w:rsid w:val="002B2383"/>
    <w:rsid w:val="002B2BAF"/>
    <w:rsid w:val="002B4B3E"/>
    <w:rsid w:val="002B5385"/>
    <w:rsid w:val="002B56F6"/>
    <w:rsid w:val="002B5C4F"/>
    <w:rsid w:val="002C203A"/>
    <w:rsid w:val="002C219C"/>
    <w:rsid w:val="002C49A6"/>
    <w:rsid w:val="002C595E"/>
    <w:rsid w:val="002C6158"/>
    <w:rsid w:val="002C6301"/>
    <w:rsid w:val="002C656C"/>
    <w:rsid w:val="002C6F13"/>
    <w:rsid w:val="002C78BF"/>
    <w:rsid w:val="002C790B"/>
    <w:rsid w:val="002D048D"/>
    <w:rsid w:val="002D2A5B"/>
    <w:rsid w:val="002D3124"/>
    <w:rsid w:val="002D361C"/>
    <w:rsid w:val="002D362F"/>
    <w:rsid w:val="002D4181"/>
    <w:rsid w:val="002D45D3"/>
    <w:rsid w:val="002D5C5D"/>
    <w:rsid w:val="002D7AF3"/>
    <w:rsid w:val="002E08FF"/>
    <w:rsid w:val="002E2C01"/>
    <w:rsid w:val="002E34F9"/>
    <w:rsid w:val="002E35DB"/>
    <w:rsid w:val="002E3D4A"/>
    <w:rsid w:val="002E5528"/>
    <w:rsid w:val="002E5CE7"/>
    <w:rsid w:val="002E6125"/>
    <w:rsid w:val="002E6195"/>
    <w:rsid w:val="002E677C"/>
    <w:rsid w:val="002E6988"/>
    <w:rsid w:val="002E7FD6"/>
    <w:rsid w:val="002F0E19"/>
    <w:rsid w:val="002F0EE3"/>
    <w:rsid w:val="002F1C4D"/>
    <w:rsid w:val="002F2948"/>
    <w:rsid w:val="002F2D44"/>
    <w:rsid w:val="002F6E9C"/>
    <w:rsid w:val="002F75F9"/>
    <w:rsid w:val="003005B7"/>
    <w:rsid w:val="0030101D"/>
    <w:rsid w:val="00301D10"/>
    <w:rsid w:val="00303BE5"/>
    <w:rsid w:val="00303E89"/>
    <w:rsid w:val="003042C8"/>
    <w:rsid w:val="00305EAD"/>
    <w:rsid w:val="00306784"/>
    <w:rsid w:val="00306CDA"/>
    <w:rsid w:val="00306ED5"/>
    <w:rsid w:val="00307345"/>
    <w:rsid w:val="00307405"/>
    <w:rsid w:val="003078D5"/>
    <w:rsid w:val="00307D08"/>
    <w:rsid w:val="00310D92"/>
    <w:rsid w:val="0031134E"/>
    <w:rsid w:val="00311557"/>
    <w:rsid w:val="00311B40"/>
    <w:rsid w:val="00311F1B"/>
    <w:rsid w:val="003134F6"/>
    <w:rsid w:val="00314C65"/>
    <w:rsid w:val="00315163"/>
    <w:rsid w:val="00315DB7"/>
    <w:rsid w:val="00317802"/>
    <w:rsid w:val="003212C1"/>
    <w:rsid w:val="00322F18"/>
    <w:rsid w:val="0032348D"/>
    <w:rsid w:val="0032385C"/>
    <w:rsid w:val="003239DF"/>
    <w:rsid w:val="00323FCA"/>
    <w:rsid w:val="00325610"/>
    <w:rsid w:val="00325889"/>
    <w:rsid w:val="00325954"/>
    <w:rsid w:val="00326615"/>
    <w:rsid w:val="00326CE3"/>
    <w:rsid w:val="00327D95"/>
    <w:rsid w:val="00330647"/>
    <w:rsid w:val="00330E77"/>
    <w:rsid w:val="00331427"/>
    <w:rsid w:val="003314B5"/>
    <w:rsid w:val="0033158D"/>
    <w:rsid w:val="003317BC"/>
    <w:rsid w:val="00331BB3"/>
    <w:rsid w:val="00331BF3"/>
    <w:rsid w:val="00332216"/>
    <w:rsid w:val="00332E02"/>
    <w:rsid w:val="00333714"/>
    <w:rsid w:val="003349EE"/>
    <w:rsid w:val="0033522A"/>
    <w:rsid w:val="00335249"/>
    <w:rsid w:val="00336C58"/>
    <w:rsid w:val="00336FE1"/>
    <w:rsid w:val="00337704"/>
    <w:rsid w:val="00337D7B"/>
    <w:rsid w:val="003404E2"/>
    <w:rsid w:val="003405C0"/>
    <w:rsid w:val="003416C8"/>
    <w:rsid w:val="00341A08"/>
    <w:rsid w:val="00342499"/>
    <w:rsid w:val="00342F72"/>
    <w:rsid w:val="0034329A"/>
    <w:rsid w:val="00343A58"/>
    <w:rsid w:val="00343F2D"/>
    <w:rsid w:val="003454B3"/>
    <w:rsid w:val="0034715A"/>
    <w:rsid w:val="00347AAD"/>
    <w:rsid w:val="00347DA9"/>
    <w:rsid w:val="0035062D"/>
    <w:rsid w:val="00350A71"/>
    <w:rsid w:val="003520A6"/>
    <w:rsid w:val="00353603"/>
    <w:rsid w:val="00353A40"/>
    <w:rsid w:val="00353CD6"/>
    <w:rsid w:val="00355B3D"/>
    <w:rsid w:val="00355BCB"/>
    <w:rsid w:val="00356619"/>
    <w:rsid w:val="00356A78"/>
    <w:rsid w:val="0036233C"/>
    <w:rsid w:val="00363381"/>
    <w:rsid w:val="00363424"/>
    <w:rsid w:val="00363C2C"/>
    <w:rsid w:val="0036482A"/>
    <w:rsid w:val="00365679"/>
    <w:rsid w:val="003706D6"/>
    <w:rsid w:val="00370DF8"/>
    <w:rsid w:val="00371602"/>
    <w:rsid w:val="00372189"/>
    <w:rsid w:val="00372536"/>
    <w:rsid w:val="0037368D"/>
    <w:rsid w:val="00374687"/>
    <w:rsid w:val="00374F35"/>
    <w:rsid w:val="00375441"/>
    <w:rsid w:val="003754E1"/>
    <w:rsid w:val="003754EB"/>
    <w:rsid w:val="00376A5A"/>
    <w:rsid w:val="00376A94"/>
    <w:rsid w:val="003803C3"/>
    <w:rsid w:val="003809C6"/>
    <w:rsid w:val="00381285"/>
    <w:rsid w:val="00381431"/>
    <w:rsid w:val="00381A89"/>
    <w:rsid w:val="00381CE5"/>
    <w:rsid w:val="00383436"/>
    <w:rsid w:val="003839DD"/>
    <w:rsid w:val="003846A7"/>
    <w:rsid w:val="00384FB2"/>
    <w:rsid w:val="003863DD"/>
    <w:rsid w:val="00386670"/>
    <w:rsid w:val="00386E61"/>
    <w:rsid w:val="00387251"/>
    <w:rsid w:val="0039012B"/>
    <w:rsid w:val="0039082A"/>
    <w:rsid w:val="003925CD"/>
    <w:rsid w:val="0039343F"/>
    <w:rsid w:val="00393F95"/>
    <w:rsid w:val="003944CB"/>
    <w:rsid w:val="00394B87"/>
    <w:rsid w:val="0039722E"/>
    <w:rsid w:val="00397EE8"/>
    <w:rsid w:val="00397FD1"/>
    <w:rsid w:val="003A07EB"/>
    <w:rsid w:val="003A0AEE"/>
    <w:rsid w:val="003A10F0"/>
    <w:rsid w:val="003A13D6"/>
    <w:rsid w:val="003A293B"/>
    <w:rsid w:val="003A3982"/>
    <w:rsid w:val="003A4AD6"/>
    <w:rsid w:val="003A4FAB"/>
    <w:rsid w:val="003A5028"/>
    <w:rsid w:val="003A6BFE"/>
    <w:rsid w:val="003A717D"/>
    <w:rsid w:val="003A7220"/>
    <w:rsid w:val="003A7735"/>
    <w:rsid w:val="003B00C2"/>
    <w:rsid w:val="003B01BE"/>
    <w:rsid w:val="003B02D3"/>
    <w:rsid w:val="003B0820"/>
    <w:rsid w:val="003B0902"/>
    <w:rsid w:val="003B0FCE"/>
    <w:rsid w:val="003B1D35"/>
    <w:rsid w:val="003B202F"/>
    <w:rsid w:val="003B2894"/>
    <w:rsid w:val="003B3907"/>
    <w:rsid w:val="003B4B24"/>
    <w:rsid w:val="003B5317"/>
    <w:rsid w:val="003B597D"/>
    <w:rsid w:val="003B5B43"/>
    <w:rsid w:val="003B60DD"/>
    <w:rsid w:val="003B67E3"/>
    <w:rsid w:val="003C0E24"/>
    <w:rsid w:val="003C1FFA"/>
    <w:rsid w:val="003C2AC4"/>
    <w:rsid w:val="003C3164"/>
    <w:rsid w:val="003C3822"/>
    <w:rsid w:val="003C3D7B"/>
    <w:rsid w:val="003C415F"/>
    <w:rsid w:val="003C54F4"/>
    <w:rsid w:val="003C6B6D"/>
    <w:rsid w:val="003C7078"/>
    <w:rsid w:val="003C7858"/>
    <w:rsid w:val="003C7FCE"/>
    <w:rsid w:val="003D14A4"/>
    <w:rsid w:val="003D1CB0"/>
    <w:rsid w:val="003D2E13"/>
    <w:rsid w:val="003D32D5"/>
    <w:rsid w:val="003D3FD9"/>
    <w:rsid w:val="003D404D"/>
    <w:rsid w:val="003D45C8"/>
    <w:rsid w:val="003D62BE"/>
    <w:rsid w:val="003D647C"/>
    <w:rsid w:val="003D6691"/>
    <w:rsid w:val="003D7600"/>
    <w:rsid w:val="003D7884"/>
    <w:rsid w:val="003D7A99"/>
    <w:rsid w:val="003E06D9"/>
    <w:rsid w:val="003E12DA"/>
    <w:rsid w:val="003E199D"/>
    <w:rsid w:val="003E1A12"/>
    <w:rsid w:val="003E2B75"/>
    <w:rsid w:val="003E3237"/>
    <w:rsid w:val="003E43C6"/>
    <w:rsid w:val="003E6449"/>
    <w:rsid w:val="003E6D24"/>
    <w:rsid w:val="003F063E"/>
    <w:rsid w:val="003F170E"/>
    <w:rsid w:val="003F292E"/>
    <w:rsid w:val="003F2D64"/>
    <w:rsid w:val="003F3F28"/>
    <w:rsid w:val="003F47C7"/>
    <w:rsid w:val="003F59B6"/>
    <w:rsid w:val="003F6504"/>
    <w:rsid w:val="003F686A"/>
    <w:rsid w:val="003F7ED0"/>
    <w:rsid w:val="004017A9"/>
    <w:rsid w:val="00402027"/>
    <w:rsid w:val="00402290"/>
    <w:rsid w:val="00402C26"/>
    <w:rsid w:val="00403360"/>
    <w:rsid w:val="00406BDE"/>
    <w:rsid w:val="004073E7"/>
    <w:rsid w:val="00410B6A"/>
    <w:rsid w:val="004111C9"/>
    <w:rsid w:val="00411432"/>
    <w:rsid w:val="00411571"/>
    <w:rsid w:val="00413A6D"/>
    <w:rsid w:val="00413C60"/>
    <w:rsid w:val="00416CAA"/>
    <w:rsid w:val="00416CD0"/>
    <w:rsid w:val="00416DED"/>
    <w:rsid w:val="00417A73"/>
    <w:rsid w:val="004207EE"/>
    <w:rsid w:val="004208CC"/>
    <w:rsid w:val="00421071"/>
    <w:rsid w:val="004219AE"/>
    <w:rsid w:val="00421EE4"/>
    <w:rsid w:val="0042250C"/>
    <w:rsid w:val="004248CC"/>
    <w:rsid w:val="00424DB6"/>
    <w:rsid w:val="0042594B"/>
    <w:rsid w:val="00426B1B"/>
    <w:rsid w:val="00427473"/>
    <w:rsid w:val="004309BF"/>
    <w:rsid w:val="00430EEF"/>
    <w:rsid w:val="004320D0"/>
    <w:rsid w:val="00432215"/>
    <w:rsid w:val="0043256B"/>
    <w:rsid w:val="00432A6B"/>
    <w:rsid w:val="00433D4D"/>
    <w:rsid w:val="00433F36"/>
    <w:rsid w:val="0043436F"/>
    <w:rsid w:val="00435030"/>
    <w:rsid w:val="00435183"/>
    <w:rsid w:val="00436106"/>
    <w:rsid w:val="00437815"/>
    <w:rsid w:val="004408BE"/>
    <w:rsid w:val="004422E4"/>
    <w:rsid w:val="004433EA"/>
    <w:rsid w:val="00443D6A"/>
    <w:rsid w:val="00445CD5"/>
    <w:rsid w:val="00445DF0"/>
    <w:rsid w:val="00445F61"/>
    <w:rsid w:val="004462E9"/>
    <w:rsid w:val="0044733F"/>
    <w:rsid w:val="0044753D"/>
    <w:rsid w:val="0044762B"/>
    <w:rsid w:val="004505C2"/>
    <w:rsid w:val="0045071C"/>
    <w:rsid w:val="00450985"/>
    <w:rsid w:val="00450A09"/>
    <w:rsid w:val="00453497"/>
    <w:rsid w:val="004534AC"/>
    <w:rsid w:val="00453D79"/>
    <w:rsid w:val="00454226"/>
    <w:rsid w:val="0045583D"/>
    <w:rsid w:val="00455900"/>
    <w:rsid w:val="00455CA4"/>
    <w:rsid w:val="00456362"/>
    <w:rsid w:val="00456A3B"/>
    <w:rsid w:val="00456ACC"/>
    <w:rsid w:val="00457FA3"/>
    <w:rsid w:val="00460D30"/>
    <w:rsid w:val="0046247D"/>
    <w:rsid w:val="00462608"/>
    <w:rsid w:val="00463026"/>
    <w:rsid w:val="004630EE"/>
    <w:rsid w:val="00463BD0"/>
    <w:rsid w:val="00465DFE"/>
    <w:rsid w:val="00466511"/>
    <w:rsid w:val="0046661B"/>
    <w:rsid w:val="00466A36"/>
    <w:rsid w:val="00466A9F"/>
    <w:rsid w:val="00470678"/>
    <w:rsid w:val="004713F7"/>
    <w:rsid w:val="00472CE6"/>
    <w:rsid w:val="0047392E"/>
    <w:rsid w:val="0047429C"/>
    <w:rsid w:val="00474A7A"/>
    <w:rsid w:val="00474EE7"/>
    <w:rsid w:val="00475224"/>
    <w:rsid w:val="00476FF1"/>
    <w:rsid w:val="00477E22"/>
    <w:rsid w:val="00480D5E"/>
    <w:rsid w:val="00482416"/>
    <w:rsid w:val="00482A36"/>
    <w:rsid w:val="004838A0"/>
    <w:rsid w:val="00483C2E"/>
    <w:rsid w:val="0048445F"/>
    <w:rsid w:val="00484C30"/>
    <w:rsid w:val="004850CC"/>
    <w:rsid w:val="004851A5"/>
    <w:rsid w:val="004857AB"/>
    <w:rsid w:val="00485AA7"/>
    <w:rsid w:val="00485EC5"/>
    <w:rsid w:val="00485FAC"/>
    <w:rsid w:val="00486BA0"/>
    <w:rsid w:val="00486C00"/>
    <w:rsid w:val="00486CB9"/>
    <w:rsid w:val="00486E95"/>
    <w:rsid w:val="004871A3"/>
    <w:rsid w:val="00490661"/>
    <w:rsid w:val="0049230A"/>
    <w:rsid w:val="00492980"/>
    <w:rsid w:val="00492CB0"/>
    <w:rsid w:val="00492DF7"/>
    <w:rsid w:val="004934F5"/>
    <w:rsid w:val="004936CD"/>
    <w:rsid w:val="00493FB5"/>
    <w:rsid w:val="00494A72"/>
    <w:rsid w:val="00497121"/>
    <w:rsid w:val="004976A6"/>
    <w:rsid w:val="00497CFC"/>
    <w:rsid w:val="004A1EEB"/>
    <w:rsid w:val="004A201A"/>
    <w:rsid w:val="004A2E65"/>
    <w:rsid w:val="004A3A39"/>
    <w:rsid w:val="004A4459"/>
    <w:rsid w:val="004A5873"/>
    <w:rsid w:val="004A58A3"/>
    <w:rsid w:val="004A6092"/>
    <w:rsid w:val="004A7D57"/>
    <w:rsid w:val="004B1658"/>
    <w:rsid w:val="004B22CF"/>
    <w:rsid w:val="004B25DB"/>
    <w:rsid w:val="004B27F2"/>
    <w:rsid w:val="004B34D4"/>
    <w:rsid w:val="004B351B"/>
    <w:rsid w:val="004B3F78"/>
    <w:rsid w:val="004B4A6E"/>
    <w:rsid w:val="004B5185"/>
    <w:rsid w:val="004B5834"/>
    <w:rsid w:val="004B5C06"/>
    <w:rsid w:val="004B76A7"/>
    <w:rsid w:val="004B7988"/>
    <w:rsid w:val="004C1FEB"/>
    <w:rsid w:val="004C209C"/>
    <w:rsid w:val="004C40EA"/>
    <w:rsid w:val="004C4CB6"/>
    <w:rsid w:val="004C6293"/>
    <w:rsid w:val="004C7376"/>
    <w:rsid w:val="004D008B"/>
    <w:rsid w:val="004D0F0E"/>
    <w:rsid w:val="004D2001"/>
    <w:rsid w:val="004D30A4"/>
    <w:rsid w:val="004D32FB"/>
    <w:rsid w:val="004D38C7"/>
    <w:rsid w:val="004D4014"/>
    <w:rsid w:val="004D5E51"/>
    <w:rsid w:val="004E26F9"/>
    <w:rsid w:val="004E347C"/>
    <w:rsid w:val="004E3A84"/>
    <w:rsid w:val="004E3BC6"/>
    <w:rsid w:val="004E47A7"/>
    <w:rsid w:val="004E4D25"/>
    <w:rsid w:val="004E52DC"/>
    <w:rsid w:val="004E55FD"/>
    <w:rsid w:val="004E6AED"/>
    <w:rsid w:val="004E6D0A"/>
    <w:rsid w:val="004E6E51"/>
    <w:rsid w:val="004E7323"/>
    <w:rsid w:val="004F0FFF"/>
    <w:rsid w:val="004F16CC"/>
    <w:rsid w:val="004F1E96"/>
    <w:rsid w:val="004F3358"/>
    <w:rsid w:val="004F4089"/>
    <w:rsid w:val="004F4CF4"/>
    <w:rsid w:val="004F5A47"/>
    <w:rsid w:val="004F5B9C"/>
    <w:rsid w:val="004F64BD"/>
    <w:rsid w:val="004F7925"/>
    <w:rsid w:val="005000DE"/>
    <w:rsid w:val="005017DA"/>
    <w:rsid w:val="005022C6"/>
    <w:rsid w:val="005038AC"/>
    <w:rsid w:val="00503CDD"/>
    <w:rsid w:val="0050488C"/>
    <w:rsid w:val="00504F6F"/>
    <w:rsid w:val="0050513E"/>
    <w:rsid w:val="0050571C"/>
    <w:rsid w:val="00505777"/>
    <w:rsid w:val="005063A4"/>
    <w:rsid w:val="00506E58"/>
    <w:rsid w:val="00510BF6"/>
    <w:rsid w:val="005112FD"/>
    <w:rsid w:val="0051155E"/>
    <w:rsid w:val="00511580"/>
    <w:rsid w:val="005118EF"/>
    <w:rsid w:val="00511BA5"/>
    <w:rsid w:val="00512704"/>
    <w:rsid w:val="00513488"/>
    <w:rsid w:val="0051466D"/>
    <w:rsid w:val="00515333"/>
    <w:rsid w:val="0051535E"/>
    <w:rsid w:val="005164CA"/>
    <w:rsid w:val="00516B17"/>
    <w:rsid w:val="0051732C"/>
    <w:rsid w:val="00517BDF"/>
    <w:rsid w:val="005201D9"/>
    <w:rsid w:val="005209B3"/>
    <w:rsid w:val="005213B2"/>
    <w:rsid w:val="00521494"/>
    <w:rsid w:val="00521B25"/>
    <w:rsid w:val="005221C6"/>
    <w:rsid w:val="00522297"/>
    <w:rsid w:val="0052338B"/>
    <w:rsid w:val="005268BA"/>
    <w:rsid w:val="00526CCF"/>
    <w:rsid w:val="00527209"/>
    <w:rsid w:val="00527E68"/>
    <w:rsid w:val="00530EED"/>
    <w:rsid w:val="0053113E"/>
    <w:rsid w:val="00531916"/>
    <w:rsid w:val="00531BD4"/>
    <w:rsid w:val="00532070"/>
    <w:rsid w:val="00532260"/>
    <w:rsid w:val="00532AC9"/>
    <w:rsid w:val="005334A1"/>
    <w:rsid w:val="00533AAC"/>
    <w:rsid w:val="005341BF"/>
    <w:rsid w:val="00534DA6"/>
    <w:rsid w:val="0053547D"/>
    <w:rsid w:val="00536738"/>
    <w:rsid w:val="005369F3"/>
    <w:rsid w:val="00540AA8"/>
    <w:rsid w:val="00541BD1"/>
    <w:rsid w:val="00542C7C"/>
    <w:rsid w:val="00542CC2"/>
    <w:rsid w:val="00543937"/>
    <w:rsid w:val="00544804"/>
    <w:rsid w:val="00544D71"/>
    <w:rsid w:val="00545AEA"/>
    <w:rsid w:val="005465E9"/>
    <w:rsid w:val="00546D26"/>
    <w:rsid w:val="00546FB3"/>
    <w:rsid w:val="005471DD"/>
    <w:rsid w:val="00547557"/>
    <w:rsid w:val="005478D8"/>
    <w:rsid w:val="00547C10"/>
    <w:rsid w:val="00547E11"/>
    <w:rsid w:val="00547FDA"/>
    <w:rsid w:val="0055040F"/>
    <w:rsid w:val="00550F0B"/>
    <w:rsid w:val="005510D1"/>
    <w:rsid w:val="005517B0"/>
    <w:rsid w:val="00552DB5"/>
    <w:rsid w:val="00552E9D"/>
    <w:rsid w:val="0055331E"/>
    <w:rsid w:val="005539A8"/>
    <w:rsid w:val="005547F0"/>
    <w:rsid w:val="00554BF4"/>
    <w:rsid w:val="00555343"/>
    <w:rsid w:val="0055616D"/>
    <w:rsid w:val="00556418"/>
    <w:rsid w:val="00556D18"/>
    <w:rsid w:val="00556E00"/>
    <w:rsid w:val="00560439"/>
    <w:rsid w:val="00561427"/>
    <w:rsid w:val="00564182"/>
    <w:rsid w:val="005645F4"/>
    <w:rsid w:val="005666D1"/>
    <w:rsid w:val="0056708B"/>
    <w:rsid w:val="005677DC"/>
    <w:rsid w:val="00567ABE"/>
    <w:rsid w:val="0057176F"/>
    <w:rsid w:val="00574D26"/>
    <w:rsid w:val="0057570F"/>
    <w:rsid w:val="005762E8"/>
    <w:rsid w:val="00576576"/>
    <w:rsid w:val="00576810"/>
    <w:rsid w:val="00576C61"/>
    <w:rsid w:val="00577C99"/>
    <w:rsid w:val="005804F1"/>
    <w:rsid w:val="005808AE"/>
    <w:rsid w:val="00580E65"/>
    <w:rsid w:val="00581784"/>
    <w:rsid w:val="00581D7C"/>
    <w:rsid w:val="00582294"/>
    <w:rsid w:val="005828E3"/>
    <w:rsid w:val="00582A0A"/>
    <w:rsid w:val="00582FDD"/>
    <w:rsid w:val="00583C2A"/>
    <w:rsid w:val="00584F24"/>
    <w:rsid w:val="0058508D"/>
    <w:rsid w:val="0058642A"/>
    <w:rsid w:val="0058677D"/>
    <w:rsid w:val="00587135"/>
    <w:rsid w:val="00587715"/>
    <w:rsid w:val="00590ADF"/>
    <w:rsid w:val="0059269D"/>
    <w:rsid w:val="00592B1C"/>
    <w:rsid w:val="005933F6"/>
    <w:rsid w:val="00594179"/>
    <w:rsid w:val="0059461E"/>
    <w:rsid w:val="00594A60"/>
    <w:rsid w:val="00594BFF"/>
    <w:rsid w:val="00594E45"/>
    <w:rsid w:val="00595928"/>
    <w:rsid w:val="00595C91"/>
    <w:rsid w:val="00596CA3"/>
    <w:rsid w:val="00597A7E"/>
    <w:rsid w:val="00597C25"/>
    <w:rsid w:val="005A12A8"/>
    <w:rsid w:val="005A12D3"/>
    <w:rsid w:val="005A141D"/>
    <w:rsid w:val="005A169D"/>
    <w:rsid w:val="005A212D"/>
    <w:rsid w:val="005A234D"/>
    <w:rsid w:val="005A351E"/>
    <w:rsid w:val="005A4355"/>
    <w:rsid w:val="005A43A6"/>
    <w:rsid w:val="005A45E2"/>
    <w:rsid w:val="005A4A05"/>
    <w:rsid w:val="005A4B13"/>
    <w:rsid w:val="005A5984"/>
    <w:rsid w:val="005A6E7F"/>
    <w:rsid w:val="005A7A0A"/>
    <w:rsid w:val="005A7CE2"/>
    <w:rsid w:val="005A7FC9"/>
    <w:rsid w:val="005B04BA"/>
    <w:rsid w:val="005B2BF4"/>
    <w:rsid w:val="005B43B6"/>
    <w:rsid w:val="005B67DF"/>
    <w:rsid w:val="005B7215"/>
    <w:rsid w:val="005B7652"/>
    <w:rsid w:val="005B7E50"/>
    <w:rsid w:val="005C02BA"/>
    <w:rsid w:val="005C0AA9"/>
    <w:rsid w:val="005C11F1"/>
    <w:rsid w:val="005C194B"/>
    <w:rsid w:val="005C1F77"/>
    <w:rsid w:val="005C29A5"/>
    <w:rsid w:val="005C3721"/>
    <w:rsid w:val="005C42DF"/>
    <w:rsid w:val="005C4F7B"/>
    <w:rsid w:val="005C57EF"/>
    <w:rsid w:val="005C67EB"/>
    <w:rsid w:val="005C7725"/>
    <w:rsid w:val="005C7ED5"/>
    <w:rsid w:val="005D13C5"/>
    <w:rsid w:val="005D246F"/>
    <w:rsid w:val="005D31E0"/>
    <w:rsid w:val="005D4265"/>
    <w:rsid w:val="005D44BC"/>
    <w:rsid w:val="005D5D48"/>
    <w:rsid w:val="005D6344"/>
    <w:rsid w:val="005D7B19"/>
    <w:rsid w:val="005E03F4"/>
    <w:rsid w:val="005E13F0"/>
    <w:rsid w:val="005E2024"/>
    <w:rsid w:val="005E4593"/>
    <w:rsid w:val="005F04A7"/>
    <w:rsid w:val="005F38A5"/>
    <w:rsid w:val="005F5EC3"/>
    <w:rsid w:val="005F6995"/>
    <w:rsid w:val="005F6B65"/>
    <w:rsid w:val="005F6BFB"/>
    <w:rsid w:val="005F79DF"/>
    <w:rsid w:val="006010C8"/>
    <w:rsid w:val="006032E5"/>
    <w:rsid w:val="00604201"/>
    <w:rsid w:val="00604631"/>
    <w:rsid w:val="00604CE5"/>
    <w:rsid w:val="006050C1"/>
    <w:rsid w:val="006052E5"/>
    <w:rsid w:val="00605A8C"/>
    <w:rsid w:val="006067B2"/>
    <w:rsid w:val="00606CFE"/>
    <w:rsid w:val="0061034B"/>
    <w:rsid w:val="00611928"/>
    <w:rsid w:val="0061316D"/>
    <w:rsid w:val="00613B09"/>
    <w:rsid w:val="00614A85"/>
    <w:rsid w:val="00615F97"/>
    <w:rsid w:val="006162B4"/>
    <w:rsid w:val="00616811"/>
    <w:rsid w:val="00617A78"/>
    <w:rsid w:val="00620E9D"/>
    <w:rsid w:val="00621BC8"/>
    <w:rsid w:val="006226DF"/>
    <w:rsid w:val="00622C86"/>
    <w:rsid w:val="00623590"/>
    <w:rsid w:val="006239E9"/>
    <w:rsid w:val="0062429E"/>
    <w:rsid w:val="00624321"/>
    <w:rsid w:val="006248AD"/>
    <w:rsid w:val="00624A8E"/>
    <w:rsid w:val="00624B59"/>
    <w:rsid w:val="00624B8D"/>
    <w:rsid w:val="0062595B"/>
    <w:rsid w:val="00626D47"/>
    <w:rsid w:val="0062779A"/>
    <w:rsid w:val="0063025A"/>
    <w:rsid w:val="00630760"/>
    <w:rsid w:val="00631202"/>
    <w:rsid w:val="00632B82"/>
    <w:rsid w:val="006331D4"/>
    <w:rsid w:val="00633353"/>
    <w:rsid w:val="00636E91"/>
    <w:rsid w:val="00637AEC"/>
    <w:rsid w:val="0064074C"/>
    <w:rsid w:val="00640954"/>
    <w:rsid w:val="00640EF5"/>
    <w:rsid w:val="00642C28"/>
    <w:rsid w:val="00642D3E"/>
    <w:rsid w:val="00643310"/>
    <w:rsid w:val="0064578D"/>
    <w:rsid w:val="006462E7"/>
    <w:rsid w:val="006462FB"/>
    <w:rsid w:val="0064670F"/>
    <w:rsid w:val="00650EBD"/>
    <w:rsid w:val="0065261D"/>
    <w:rsid w:val="00652A1C"/>
    <w:rsid w:val="006553AB"/>
    <w:rsid w:val="00655449"/>
    <w:rsid w:val="0065672C"/>
    <w:rsid w:val="006569ED"/>
    <w:rsid w:val="00656F39"/>
    <w:rsid w:val="006571C9"/>
    <w:rsid w:val="006572F1"/>
    <w:rsid w:val="006575B5"/>
    <w:rsid w:val="006617FC"/>
    <w:rsid w:val="00662C9C"/>
    <w:rsid w:val="00663F84"/>
    <w:rsid w:val="00664802"/>
    <w:rsid w:val="00665488"/>
    <w:rsid w:val="00665A8E"/>
    <w:rsid w:val="006671ED"/>
    <w:rsid w:val="006677DF"/>
    <w:rsid w:val="006701FF"/>
    <w:rsid w:val="00671007"/>
    <w:rsid w:val="006711FF"/>
    <w:rsid w:val="006717B7"/>
    <w:rsid w:val="00671FDB"/>
    <w:rsid w:val="00672F69"/>
    <w:rsid w:val="006743B8"/>
    <w:rsid w:val="0067504B"/>
    <w:rsid w:val="006757E7"/>
    <w:rsid w:val="00675D6B"/>
    <w:rsid w:val="00676F4A"/>
    <w:rsid w:val="00677049"/>
    <w:rsid w:val="00677BDF"/>
    <w:rsid w:val="0068319A"/>
    <w:rsid w:val="0068366C"/>
    <w:rsid w:val="006841E6"/>
    <w:rsid w:val="0068450C"/>
    <w:rsid w:val="006867A1"/>
    <w:rsid w:val="00687430"/>
    <w:rsid w:val="006877F9"/>
    <w:rsid w:val="00687A4A"/>
    <w:rsid w:val="0069051D"/>
    <w:rsid w:val="0069086D"/>
    <w:rsid w:val="00691083"/>
    <w:rsid w:val="00692446"/>
    <w:rsid w:val="00693310"/>
    <w:rsid w:val="006935F5"/>
    <w:rsid w:val="00693E73"/>
    <w:rsid w:val="006945C5"/>
    <w:rsid w:val="0069461B"/>
    <w:rsid w:val="0069499F"/>
    <w:rsid w:val="00695AC3"/>
    <w:rsid w:val="00696CBA"/>
    <w:rsid w:val="00697B14"/>
    <w:rsid w:val="00697F25"/>
    <w:rsid w:val="006A059E"/>
    <w:rsid w:val="006A1739"/>
    <w:rsid w:val="006A18D0"/>
    <w:rsid w:val="006A488E"/>
    <w:rsid w:val="006A5129"/>
    <w:rsid w:val="006A58D8"/>
    <w:rsid w:val="006A5B6C"/>
    <w:rsid w:val="006A645D"/>
    <w:rsid w:val="006A7C3A"/>
    <w:rsid w:val="006B003B"/>
    <w:rsid w:val="006B198F"/>
    <w:rsid w:val="006B19BC"/>
    <w:rsid w:val="006B1BBE"/>
    <w:rsid w:val="006B244C"/>
    <w:rsid w:val="006B2D6C"/>
    <w:rsid w:val="006B3B8C"/>
    <w:rsid w:val="006B3D5C"/>
    <w:rsid w:val="006B549B"/>
    <w:rsid w:val="006B750E"/>
    <w:rsid w:val="006B7C92"/>
    <w:rsid w:val="006C02C5"/>
    <w:rsid w:val="006C09DA"/>
    <w:rsid w:val="006C0B0B"/>
    <w:rsid w:val="006C1337"/>
    <w:rsid w:val="006C1565"/>
    <w:rsid w:val="006C220C"/>
    <w:rsid w:val="006C2FF2"/>
    <w:rsid w:val="006C3014"/>
    <w:rsid w:val="006C41DC"/>
    <w:rsid w:val="006C4D8D"/>
    <w:rsid w:val="006C4DEC"/>
    <w:rsid w:val="006C535C"/>
    <w:rsid w:val="006C6750"/>
    <w:rsid w:val="006C6A21"/>
    <w:rsid w:val="006C6F45"/>
    <w:rsid w:val="006C6FA7"/>
    <w:rsid w:val="006C7516"/>
    <w:rsid w:val="006C756D"/>
    <w:rsid w:val="006D02F7"/>
    <w:rsid w:val="006D0888"/>
    <w:rsid w:val="006D08C5"/>
    <w:rsid w:val="006D1208"/>
    <w:rsid w:val="006D23C7"/>
    <w:rsid w:val="006D30C9"/>
    <w:rsid w:val="006D332C"/>
    <w:rsid w:val="006D39D7"/>
    <w:rsid w:val="006D3ACF"/>
    <w:rsid w:val="006D3B6C"/>
    <w:rsid w:val="006D449D"/>
    <w:rsid w:val="006D6351"/>
    <w:rsid w:val="006D6424"/>
    <w:rsid w:val="006E21CD"/>
    <w:rsid w:val="006E2527"/>
    <w:rsid w:val="006E2692"/>
    <w:rsid w:val="006E422A"/>
    <w:rsid w:val="006E437B"/>
    <w:rsid w:val="006E485A"/>
    <w:rsid w:val="006E4E93"/>
    <w:rsid w:val="006E5013"/>
    <w:rsid w:val="006E59A6"/>
    <w:rsid w:val="006E6567"/>
    <w:rsid w:val="006E68C5"/>
    <w:rsid w:val="006E70EE"/>
    <w:rsid w:val="006E74ED"/>
    <w:rsid w:val="006F0507"/>
    <w:rsid w:val="006F0BD0"/>
    <w:rsid w:val="006F1183"/>
    <w:rsid w:val="006F16B4"/>
    <w:rsid w:val="006F2796"/>
    <w:rsid w:val="006F2D88"/>
    <w:rsid w:val="006F3175"/>
    <w:rsid w:val="006F3F2F"/>
    <w:rsid w:val="006F516C"/>
    <w:rsid w:val="007002E7"/>
    <w:rsid w:val="00700D6C"/>
    <w:rsid w:val="007015FC"/>
    <w:rsid w:val="00701BCE"/>
    <w:rsid w:val="00702165"/>
    <w:rsid w:val="007038F8"/>
    <w:rsid w:val="00704931"/>
    <w:rsid w:val="0070494B"/>
    <w:rsid w:val="00705167"/>
    <w:rsid w:val="0070552B"/>
    <w:rsid w:val="00705CF3"/>
    <w:rsid w:val="00706274"/>
    <w:rsid w:val="00706D63"/>
    <w:rsid w:val="00707926"/>
    <w:rsid w:val="0071116F"/>
    <w:rsid w:val="00711DC5"/>
    <w:rsid w:val="00712563"/>
    <w:rsid w:val="0071363F"/>
    <w:rsid w:val="00713742"/>
    <w:rsid w:val="00715525"/>
    <w:rsid w:val="007204E9"/>
    <w:rsid w:val="0072182C"/>
    <w:rsid w:val="00722101"/>
    <w:rsid w:val="00722700"/>
    <w:rsid w:val="007234CC"/>
    <w:rsid w:val="007241D1"/>
    <w:rsid w:val="00724B00"/>
    <w:rsid w:val="00724BBE"/>
    <w:rsid w:val="007254D4"/>
    <w:rsid w:val="00727D31"/>
    <w:rsid w:val="00727D69"/>
    <w:rsid w:val="00730005"/>
    <w:rsid w:val="00730549"/>
    <w:rsid w:val="00731A26"/>
    <w:rsid w:val="007326DF"/>
    <w:rsid w:val="007337B8"/>
    <w:rsid w:val="00733AF4"/>
    <w:rsid w:val="00733EFD"/>
    <w:rsid w:val="00734CF3"/>
    <w:rsid w:val="00735066"/>
    <w:rsid w:val="0073557A"/>
    <w:rsid w:val="00735735"/>
    <w:rsid w:val="007366FB"/>
    <w:rsid w:val="00736806"/>
    <w:rsid w:val="00737541"/>
    <w:rsid w:val="0073775C"/>
    <w:rsid w:val="0074068D"/>
    <w:rsid w:val="0074092C"/>
    <w:rsid w:val="00741024"/>
    <w:rsid w:val="0074377C"/>
    <w:rsid w:val="00743F5F"/>
    <w:rsid w:val="007444A5"/>
    <w:rsid w:val="00745B4A"/>
    <w:rsid w:val="00746AB7"/>
    <w:rsid w:val="007471CF"/>
    <w:rsid w:val="0075108B"/>
    <w:rsid w:val="00751B91"/>
    <w:rsid w:val="00751C2A"/>
    <w:rsid w:val="0075277E"/>
    <w:rsid w:val="007530EC"/>
    <w:rsid w:val="00753161"/>
    <w:rsid w:val="007537CC"/>
    <w:rsid w:val="00753A9B"/>
    <w:rsid w:val="00755134"/>
    <w:rsid w:val="00755A10"/>
    <w:rsid w:val="00755D99"/>
    <w:rsid w:val="007560E6"/>
    <w:rsid w:val="007564D1"/>
    <w:rsid w:val="0075714F"/>
    <w:rsid w:val="007577E3"/>
    <w:rsid w:val="00757837"/>
    <w:rsid w:val="0076097F"/>
    <w:rsid w:val="00761778"/>
    <w:rsid w:val="00764140"/>
    <w:rsid w:val="007645FB"/>
    <w:rsid w:val="0076474A"/>
    <w:rsid w:val="00764D23"/>
    <w:rsid w:val="00765CE7"/>
    <w:rsid w:val="00771A4D"/>
    <w:rsid w:val="00771A5C"/>
    <w:rsid w:val="00773257"/>
    <w:rsid w:val="00773EFE"/>
    <w:rsid w:val="00774DCC"/>
    <w:rsid w:val="00774EE6"/>
    <w:rsid w:val="00775A45"/>
    <w:rsid w:val="00777700"/>
    <w:rsid w:val="0078065C"/>
    <w:rsid w:val="00781757"/>
    <w:rsid w:val="007831E9"/>
    <w:rsid w:val="0078351E"/>
    <w:rsid w:val="0078512A"/>
    <w:rsid w:val="00785BF1"/>
    <w:rsid w:val="00785FE1"/>
    <w:rsid w:val="00787986"/>
    <w:rsid w:val="00787CCF"/>
    <w:rsid w:val="007904B4"/>
    <w:rsid w:val="00790BBA"/>
    <w:rsid w:val="00790D36"/>
    <w:rsid w:val="00791033"/>
    <w:rsid w:val="00791147"/>
    <w:rsid w:val="00792466"/>
    <w:rsid w:val="00792709"/>
    <w:rsid w:val="007927E5"/>
    <w:rsid w:val="0079286E"/>
    <w:rsid w:val="0079676F"/>
    <w:rsid w:val="00796D46"/>
    <w:rsid w:val="00796E3E"/>
    <w:rsid w:val="00797786"/>
    <w:rsid w:val="007977F3"/>
    <w:rsid w:val="00797847"/>
    <w:rsid w:val="00797B81"/>
    <w:rsid w:val="00797FC4"/>
    <w:rsid w:val="007A06B2"/>
    <w:rsid w:val="007A3289"/>
    <w:rsid w:val="007A4935"/>
    <w:rsid w:val="007A4AA9"/>
    <w:rsid w:val="007A4BB3"/>
    <w:rsid w:val="007A69A5"/>
    <w:rsid w:val="007A77F4"/>
    <w:rsid w:val="007B02FD"/>
    <w:rsid w:val="007B1806"/>
    <w:rsid w:val="007B2633"/>
    <w:rsid w:val="007B484D"/>
    <w:rsid w:val="007B50E5"/>
    <w:rsid w:val="007B5D36"/>
    <w:rsid w:val="007B6DB9"/>
    <w:rsid w:val="007B723B"/>
    <w:rsid w:val="007B782B"/>
    <w:rsid w:val="007B79C3"/>
    <w:rsid w:val="007B7DE5"/>
    <w:rsid w:val="007C0FE1"/>
    <w:rsid w:val="007C366B"/>
    <w:rsid w:val="007C376B"/>
    <w:rsid w:val="007C3F77"/>
    <w:rsid w:val="007C42D8"/>
    <w:rsid w:val="007C448F"/>
    <w:rsid w:val="007C4B20"/>
    <w:rsid w:val="007C4C62"/>
    <w:rsid w:val="007C5A58"/>
    <w:rsid w:val="007C5C6C"/>
    <w:rsid w:val="007C6463"/>
    <w:rsid w:val="007C7CD6"/>
    <w:rsid w:val="007D008A"/>
    <w:rsid w:val="007D0A8A"/>
    <w:rsid w:val="007D0B23"/>
    <w:rsid w:val="007D1011"/>
    <w:rsid w:val="007D161D"/>
    <w:rsid w:val="007D1D68"/>
    <w:rsid w:val="007D1FD1"/>
    <w:rsid w:val="007D3C00"/>
    <w:rsid w:val="007D3DCA"/>
    <w:rsid w:val="007D50D2"/>
    <w:rsid w:val="007D5140"/>
    <w:rsid w:val="007D6270"/>
    <w:rsid w:val="007D6DF0"/>
    <w:rsid w:val="007D77DF"/>
    <w:rsid w:val="007E03BC"/>
    <w:rsid w:val="007E110D"/>
    <w:rsid w:val="007E2EEB"/>
    <w:rsid w:val="007E3D0E"/>
    <w:rsid w:val="007E4113"/>
    <w:rsid w:val="007E4CD6"/>
    <w:rsid w:val="007E520D"/>
    <w:rsid w:val="007E5AC1"/>
    <w:rsid w:val="007F136A"/>
    <w:rsid w:val="007F1AD3"/>
    <w:rsid w:val="007F1CB3"/>
    <w:rsid w:val="007F1CBA"/>
    <w:rsid w:val="007F2127"/>
    <w:rsid w:val="007F23E5"/>
    <w:rsid w:val="007F2419"/>
    <w:rsid w:val="007F2973"/>
    <w:rsid w:val="007F34CC"/>
    <w:rsid w:val="007F5835"/>
    <w:rsid w:val="007F6885"/>
    <w:rsid w:val="007F7295"/>
    <w:rsid w:val="007F73D2"/>
    <w:rsid w:val="00801A94"/>
    <w:rsid w:val="00801D1D"/>
    <w:rsid w:val="00802783"/>
    <w:rsid w:val="008035CE"/>
    <w:rsid w:val="0080388F"/>
    <w:rsid w:val="00804398"/>
    <w:rsid w:val="008049A2"/>
    <w:rsid w:val="00804C56"/>
    <w:rsid w:val="00805BCF"/>
    <w:rsid w:val="00806C71"/>
    <w:rsid w:val="00807C53"/>
    <w:rsid w:val="0081129E"/>
    <w:rsid w:val="00811AFB"/>
    <w:rsid w:val="008122BE"/>
    <w:rsid w:val="00812656"/>
    <w:rsid w:val="00812C8F"/>
    <w:rsid w:val="00813113"/>
    <w:rsid w:val="0081315A"/>
    <w:rsid w:val="00813F74"/>
    <w:rsid w:val="008150CF"/>
    <w:rsid w:val="008151ED"/>
    <w:rsid w:val="00815C2E"/>
    <w:rsid w:val="008167C2"/>
    <w:rsid w:val="00816A76"/>
    <w:rsid w:val="00816F5E"/>
    <w:rsid w:val="0081755F"/>
    <w:rsid w:val="008175A4"/>
    <w:rsid w:val="00817A4B"/>
    <w:rsid w:val="00817B71"/>
    <w:rsid w:val="00821DAD"/>
    <w:rsid w:val="008241CF"/>
    <w:rsid w:val="00825ACB"/>
    <w:rsid w:val="00826520"/>
    <w:rsid w:val="00826B37"/>
    <w:rsid w:val="00827671"/>
    <w:rsid w:val="008277C1"/>
    <w:rsid w:val="00831A67"/>
    <w:rsid w:val="00832EBE"/>
    <w:rsid w:val="008347DF"/>
    <w:rsid w:val="0083644A"/>
    <w:rsid w:val="00836603"/>
    <w:rsid w:val="00837591"/>
    <w:rsid w:val="008401E3"/>
    <w:rsid w:val="00841407"/>
    <w:rsid w:val="0084146C"/>
    <w:rsid w:val="00842915"/>
    <w:rsid w:val="00843356"/>
    <w:rsid w:val="00844863"/>
    <w:rsid w:val="0084574C"/>
    <w:rsid w:val="0084737A"/>
    <w:rsid w:val="00850835"/>
    <w:rsid w:val="00850AD6"/>
    <w:rsid w:val="008519BD"/>
    <w:rsid w:val="008541E5"/>
    <w:rsid w:val="00854A66"/>
    <w:rsid w:val="008560B7"/>
    <w:rsid w:val="008567B4"/>
    <w:rsid w:val="00856853"/>
    <w:rsid w:val="00857327"/>
    <w:rsid w:val="00857A4A"/>
    <w:rsid w:val="00857D02"/>
    <w:rsid w:val="00860D17"/>
    <w:rsid w:val="00861E95"/>
    <w:rsid w:val="00862172"/>
    <w:rsid w:val="00862BC5"/>
    <w:rsid w:val="008648E7"/>
    <w:rsid w:val="00864D4F"/>
    <w:rsid w:val="0086576E"/>
    <w:rsid w:val="008703B7"/>
    <w:rsid w:val="0087053A"/>
    <w:rsid w:val="0087058E"/>
    <w:rsid w:val="00871536"/>
    <w:rsid w:val="008725FF"/>
    <w:rsid w:val="008726AC"/>
    <w:rsid w:val="00874359"/>
    <w:rsid w:val="00874525"/>
    <w:rsid w:val="00876BFC"/>
    <w:rsid w:val="0087760D"/>
    <w:rsid w:val="00877776"/>
    <w:rsid w:val="00877D97"/>
    <w:rsid w:val="00877F9D"/>
    <w:rsid w:val="0088096B"/>
    <w:rsid w:val="008814E5"/>
    <w:rsid w:val="008823F4"/>
    <w:rsid w:val="00886946"/>
    <w:rsid w:val="00886DC5"/>
    <w:rsid w:val="0088765D"/>
    <w:rsid w:val="00887678"/>
    <w:rsid w:val="008878A2"/>
    <w:rsid w:val="00890435"/>
    <w:rsid w:val="00890EC2"/>
    <w:rsid w:val="00891D89"/>
    <w:rsid w:val="00893781"/>
    <w:rsid w:val="0089581B"/>
    <w:rsid w:val="00895DF9"/>
    <w:rsid w:val="0089636C"/>
    <w:rsid w:val="008A0EBF"/>
    <w:rsid w:val="008A1846"/>
    <w:rsid w:val="008A3009"/>
    <w:rsid w:val="008A3020"/>
    <w:rsid w:val="008A3956"/>
    <w:rsid w:val="008A4033"/>
    <w:rsid w:val="008A4532"/>
    <w:rsid w:val="008A45B1"/>
    <w:rsid w:val="008A6225"/>
    <w:rsid w:val="008A6860"/>
    <w:rsid w:val="008A7B3E"/>
    <w:rsid w:val="008A7E29"/>
    <w:rsid w:val="008B0B6D"/>
    <w:rsid w:val="008B16F3"/>
    <w:rsid w:val="008B24B1"/>
    <w:rsid w:val="008B2829"/>
    <w:rsid w:val="008B333B"/>
    <w:rsid w:val="008B3948"/>
    <w:rsid w:val="008B4DC7"/>
    <w:rsid w:val="008B5D05"/>
    <w:rsid w:val="008C12BA"/>
    <w:rsid w:val="008C180C"/>
    <w:rsid w:val="008C26F7"/>
    <w:rsid w:val="008C2859"/>
    <w:rsid w:val="008C5339"/>
    <w:rsid w:val="008C5AC4"/>
    <w:rsid w:val="008C7664"/>
    <w:rsid w:val="008C7C6E"/>
    <w:rsid w:val="008C7E2B"/>
    <w:rsid w:val="008D0A04"/>
    <w:rsid w:val="008D0A53"/>
    <w:rsid w:val="008D121A"/>
    <w:rsid w:val="008D2B1C"/>
    <w:rsid w:val="008D2D09"/>
    <w:rsid w:val="008D2FC5"/>
    <w:rsid w:val="008D38D5"/>
    <w:rsid w:val="008D4178"/>
    <w:rsid w:val="008D4F3F"/>
    <w:rsid w:val="008D6C4D"/>
    <w:rsid w:val="008D78C4"/>
    <w:rsid w:val="008E0956"/>
    <w:rsid w:val="008E0C03"/>
    <w:rsid w:val="008E0FAB"/>
    <w:rsid w:val="008E300A"/>
    <w:rsid w:val="008E313B"/>
    <w:rsid w:val="008E38B4"/>
    <w:rsid w:val="008E42C7"/>
    <w:rsid w:val="008E4A7D"/>
    <w:rsid w:val="008E6D70"/>
    <w:rsid w:val="008E6FC8"/>
    <w:rsid w:val="008E75BE"/>
    <w:rsid w:val="008E76B0"/>
    <w:rsid w:val="008E770F"/>
    <w:rsid w:val="008F0298"/>
    <w:rsid w:val="008F11E3"/>
    <w:rsid w:val="008F1BAF"/>
    <w:rsid w:val="008F201D"/>
    <w:rsid w:val="008F384E"/>
    <w:rsid w:val="008F3E70"/>
    <w:rsid w:val="008F5397"/>
    <w:rsid w:val="008F5A54"/>
    <w:rsid w:val="008F5E91"/>
    <w:rsid w:val="008F6154"/>
    <w:rsid w:val="008F61D6"/>
    <w:rsid w:val="008F6AFB"/>
    <w:rsid w:val="008F726E"/>
    <w:rsid w:val="008F7F57"/>
    <w:rsid w:val="009001B5"/>
    <w:rsid w:val="00900BE8"/>
    <w:rsid w:val="00900C38"/>
    <w:rsid w:val="00900E57"/>
    <w:rsid w:val="00901993"/>
    <w:rsid w:val="009026C5"/>
    <w:rsid w:val="009029D4"/>
    <w:rsid w:val="00903832"/>
    <w:rsid w:val="00903E1E"/>
    <w:rsid w:val="00904242"/>
    <w:rsid w:val="0090445A"/>
    <w:rsid w:val="0090567C"/>
    <w:rsid w:val="00906841"/>
    <w:rsid w:val="009100F9"/>
    <w:rsid w:val="0091040C"/>
    <w:rsid w:val="009104F1"/>
    <w:rsid w:val="00910923"/>
    <w:rsid w:val="00911416"/>
    <w:rsid w:val="00911C09"/>
    <w:rsid w:val="00911CD0"/>
    <w:rsid w:val="00912820"/>
    <w:rsid w:val="0091436A"/>
    <w:rsid w:val="009144EF"/>
    <w:rsid w:val="009158D6"/>
    <w:rsid w:val="009170CE"/>
    <w:rsid w:val="00917CF8"/>
    <w:rsid w:val="00920164"/>
    <w:rsid w:val="009208D9"/>
    <w:rsid w:val="00922240"/>
    <w:rsid w:val="009230F1"/>
    <w:rsid w:val="0092377D"/>
    <w:rsid w:val="00924297"/>
    <w:rsid w:val="009244F3"/>
    <w:rsid w:val="0092686A"/>
    <w:rsid w:val="00927480"/>
    <w:rsid w:val="00927B52"/>
    <w:rsid w:val="0093136E"/>
    <w:rsid w:val="009324B4"/>
    <w:rsid w:val="009337B0"/>
    <w:rsid w:val="0093470F"/>
    <w:rsid w:val="00935E93"/>
    <w:rsid w:val="009405D8"/>
    <w:rsid w:val="009407CF"/>
    <w:rsid w:val="00940E32"/>
    <w:rsid w:val="00942C92"/>
    <w:rsid w:val="00943120"/>
    <w:rsid w:val="00943716"/>
    <w:rsid w:val="00943CBA"/>
    <w:rsid w:val="00943F5F"/>
    <w:rsid w:val="00944099"/>
    <w:rsid w:val="00945A2F"/>
    <w:rsid w:val="00945F60"/>
    <w:rsid w:val="00946BC8"/>
    <w:rsid w:val="00947832"/>
    <w:rsid w:val="00947FD3"/>
    <w:rsid w:val="009502AC"/>
    <w:rsid w:val="00952381"/>
    <w:rsid w:val="009526FC"/>
    <w:rsid w:val="009539EA"/>
    <w:rsid w:val="00953B6D"/>
    <w:rsid w:val="00954360"/>
    <w:rsid w:val="00954775"/>
    <w:rsid w:val="00955614"/>
    <w:rsid w:val="0095599F"/>
    <w:rsid w:val="00955B93"/>
    <w:rsid w:val="009565F5"/>
    <w:rsid w:val="00957E76"/>
    <w:rsid w:val="00961CB0"/>
    <w:rsid w:val="00961F3F"/>
    <w:rsid w:val="009621C4"/>
    <w:rsid w:val="00962708"/>
    <w:rsid w:val="00962D27"/>
    <w:rsid w:val="00963448"/>
    <w:rsid w:val="009636DF"/>
    <w:rsid w:val="00963AB7"/>
    <w:rsid w:val="009642F1"/>
    <w:rsid w:val="009648CF"/>
    <w:rsid w:val="0096565C"/>
    <w:rsid w:val="00965DC7"/>
    <w:rsid w:val="009662D1"/>
    <w:rsid w:val="00967538"/>
    <w:rsid w:val="00967BE6"/>
    <w:rsid w:val="009711D9"/>
    <w:rsid w:val="00972AF8"/>
    <w:rsid w:val="00974057"/>
    <w:rsid w:val="009748BA"/>
    <w:rsid w:val="009749F1"/>
    <w:rsid w:val="0097513D"/>
    <w:rsid w:val="00976A01"/>
    <w:rsid w:val="00980097"/>
    <w:rsid w:val="009800DB"/>
    <w:rsid w:val="0098273C"/>
    <w:rsid w:val="00983991"/>
    <w:rsid w:val="00984D5D"/>
    <w:rsid w:val="009855FE"/>
    <w:rsid w:val="00985DC6"/>
    <w:rsid w:val="00986ECA"/>
    <w:rsid w:val="009870F2"/>
    <w:rsid w:val="00987A17"/>
    <w:rsid w:val="00990A3A"/>
    <w:rsid w:val="0099133A"/>
    <w:rsid w:val="009918A8"/>
    <w:rsid w:val="00992714"/>
    <w:rsid w:val="009930D3"/>
    <w:rsid w:val="009930FF"/>
    <w:rsid w:val="009939E7"/>
    <w:rsid w:val="00994700"/>
    <w:rsid w:val="009947C6"/>
    <w:rsid w:val="0099489A"/>
    <w:rsid w:val="00994B51"/>
    <w:rsid w:val="0099594B"/>
    <w:rsid w:val="00997C4B"/>
    <w:rsid w:val="009A2F5A"/>
    <w:rsid w:val="009A4803"/>
    <w:rsid w:val="009A5243"/>
    <w:rsid w:val="009A641E"/>
    <w:rsid w:val="009A6A27"/>
    <w:rsid w:val="009A71A3"/>
    <w:rsid w:val="009A7AD4"/>
    <w:rsid w:val="009B08D1"/>
    <w:rsid w:val="009B0AD7"/>
    <w:rsid w:val="009B0B2A"/>
    <w:rsid w:val="009B3096"/>
    <w:rsid w:val="009B36B9"/>
    <w:rsid w:val="009B44C3"/>
    <w:rsid w:val="009B4CDD"/>
    <w:rsid w:val="009B5FF0"/>
    <w:rsid w:val="009B6595"/>
    <w:rsid w:val="009B77DA"/>
    <w:rsid w:val="009C038B"/>
    <w:rsid w:val="009C0647"/>
    <w:rsid w:val="009C0B3F"/>
    <w:rsid w:val="009C1040"/>
    <w:rsid w:val="009C1D49"/>
    <w:rsid w:val="009C2620"/>
    <w:rsid w:val="009C3D54"/>
    <w:rsid w:val="009C4669"/>
    <w:rsid w:val="009C4D8B"/>
    <w:rsid w:val="009C4E93"/>
    <w:rsid w:val="009C4FAE"/>
    <w:rsid w:val="009C5FA1"/>
    <w:rsid w:val="009C6086"/>
    <w:rsid w:val="009C665B"/>
    <w:rsid w:val="009C7C0D"/>
    <w:rsid w:val="009D0416"/>
    <w:rsid w:val="009D1952"/>
    <w:rsid w:val="009D1C28"/>
    <w:rsid w:val="009D2249"/>
    <w:rsid w:val="009D3B94"/>
    <w:rsid w:val="009D3BF3"/>
    <w:rsid w:val="009D3DF7"/>
    <w:rsid w:val="009D4573"/>
    <w:rsid w:val="009D4803"/>
    <w:rsid w:val="009D4A34"/>
    <w:rsid w:val="009D4D63"/>
    <w:rsid w:val="009D5AA7"/>
    <w:rsid w:val="009D6817"/>
    <w:rsid w:val="009D7F6C"/>
    <w:rsid w:val="009E01F0"/>
    <w:rsid w:val="009E03CE"/>
    <w:rsid w:val="009E12CB"/>
    <w:rsid w:val="009E2632"/>
    <w:rsid w:val="009E3AB1"/>
    <w:rsid w:val="009E40CD"/>
    <w:rsid w:val="009E47EE"/>
    <w:rsid w:val="009E4F99"/>
    <w:rsid w:val="009E53CA"/>
    <w:rsid w:val="009E5C6F"/>
    <w:rsid w:val="009E7E01"/>
    <w:rsid w:val="009F00A7"/>
    <w:rsid w:val="009F010C"/>
    <w:rsid w:val="009F2242"/>
    <w:rsid w:val="009F304F"/>
    <w:rsid w:val="009F3FF7"/>
    <w:rsid w:val="009F4FBC"/>
    <w:rsid w:val="009F6850"/>
    <w:rsid w:val="009F6A71"/>
    <w:rsid w:val="009F7B75"/>
    <w:rsid w:val="00A01541"/>
    <w:rsid w:val="00A02A87"/>
    <w:rsid w:val="00A02FB6"/>
    <w:rsid w:val="00A04309"/>
    <w:rsid w:val="00A0509C"/>
    <w:rsid w:val="00A057ED"/>
    <w:rsid w:val="00A06141"/>
    <w:rsid w:val="00A06AE0"/>
    <w:rsid w:val="00A07505"/>
    <w:rsid w:val="00A078C2"/>
    <w:rsid w:val="00A07B47"/>
    <w:rsid w:val="00A07CEA"/>
    <w:rsid w:val="00A11E1D"/>
    <w:rsid w:val="00A12152"/>
    <w:rsid w:val="00A132A7"/>
    <w:rsid w:val="00A144B7"/>
    <w:rsid w:val="00A15BFE"/>
    <w:rsid w:val="00A16563"/>
    <w:rsid w:val="00A1751C"/>
    <w:rsid w:val="00A204EB"/>
    <w:rsid w:val="00A21540"/>
    <w:rsid w:val="00A21AA3"/>
    <w:rsid w:val="00A2217C"/>
    <w:rsid w:val="00A221F5"/>
    <w:rsid w:val="00A223B1"/>
    <w:rsid w:val="00A23380"/>
    <w:rsid w:val="00A236C5"/>
    <w:rsid w:val="00A23DEE"/>
    <w:rsid w:val="00A23E57"/>
    <w:rsid w:val="00A24F2E"/>
    <w:rsid w:val="00A25776"/>
    <w:rsid w:val="00A25EE4"/>
    <w:rsid w:val="00A26B8E"/>
    <w:rsid w:val="00A279C6"/>
    <w:rsid w:val="00A305F9"/>
    <w:rsid w:val="00A310A9"/>
    <w:rsid w:val="00A31DE8"/>
    <w:rsid w:val="00A3236C"/>
    <w:rsid w:val="00A3288F"/>
    <w:rsid w:val="00A34AC7"/>
    <w:rsid w:val="00A35161"/>
    <w:rsid w:val="00A35F4A"/>
    <w:rsid w:val="00A41013"/>
    <w:rsid w:val="00A41656"/>
    <w:rsid w:val="00A416E2"/>
    <w:rsid w:val="00A43315"/>
    <w:rsid w:val="00A448C6"/>
    <w:rsid w:val="00A45781"/>
    <w:rsid w:val="00A45EF3"/>
    <w:rsid w:val="00A47412"/>
    <w:rsid w:val="00A474EC"/>
    <w:rsid w:val="00A47B6F"/>
    <w:rsid w:val="00A50CF4"/>
    <w:rsid w:val="00A5109B"/>
    <w:rsid w:val="00A51177"/>
    <w:rsid w:val="00A520CD"/>
    <w:rsid w:val="00A52584"/>
    <w:rsid w:val="00A52A1C"/>
    <w:rsid w:val="00A52A73"/>
    <w:rsid w:val="00A52CC0"/>
    <w:rsid w:val="00A52CC1"/>
    <w:rsid w:val="00A53A1A"/>
    <w:rsid w:val="00A556C8"/>
    <w:rsid w:val="00A558F0"/>
    <w:rsid w:val="00A570AF"/>
    <w:rsid w:val="00A5794E"/>
    <w:rsid w:val="00A57FC9"/>
    <w:rsid w:val="00A622BE"/>
    <w:rsid w:val="00A62B08"/>
    <w:rsid w:val="00A63268"/>
    <w:rsid w:val="00A63643"/>
    <w:rsid w:val="00A645E3"/>
    <w:rsid w:val="00A654B3"/>
    <w:rsid w:val="00A66026"/>
    <w:rsid w:val="00A66F40"/>
    <w:rsid w:val="00A6732A"/>
    <w:rsid w:val="00A70C4C"/>
    <w:rsid w:val="00A70D50"/>
    <w:rsid w:val="00A70F65"/>
    <w:rsid w:val="00A724E2"/>
    <w:rsid w:val="00A7279C"/>
    <w:rsid w:val="00A72809"/>
    <w:rsid w:val="00A7321B"/>
    <w:rsid w:val="00A73292"/>
    <w:rsid w:val="00A75DD9"/>
    <w:rsid w:val="00A76460"/>
    <w:rsid w:val="00A7647C"/>
    <w:rsid w:val="00A8060E"/>
    <w:rsid w:val="00A80762"/>
    <w:rsid w:val="00A81872"/>
    <w:rsid w:val="00A822FD"/>
    <w:rsid w:val="00A8271B"/>
    <w:rsid w:val="00A82A11"/>
    <w:rsid w:val="00A82DE2"/>
    <w:rsid w:val="00A8386F"/>
    <w:rsid w:val="00A84DAE"/>
    <w:rsid w:val="00A85A67"/>
    <w:rsid w:val="00A860DB"/>
    <w:rsid w:val="00A86EE4"/>
    <w:rsid w:val="00A8763A"/>
    <w:rsid w:val="00A8774E"/>
    <w:rsid w:val="00A87A19"/>
    <w:rsid w:val="00A87BC2"/>
    <w:rsid w:val="00A87CCD"/>
    <w:rsid w:val="00A90102"/>
    <w:rsid w:val="00A9081E"/>
    <w:rsid w:val="00A91259"/>
    <w:rsid w:val="00A92253"/>
    <w:rsid w:val="00A92550"/>
    <w:rsid w:val="00A92C19"/>
    <w:rsid w:val="00A92DBC"/>
    <w:rsid w:val="00A954AD"/>
    <w:rsid w:val="00A959F7"/>
    <w:rsid w:val="00A95A1E"/>
    <w:rsid w:val="00A95F7C"/>
    <w:rsid w:val="00A96636"/>
    <w:rsid w:val="00A9693F"/>
    <w:rsid w:val="00A97BBF"/>
    <w:rsid w:val="00AA07F5"/>
    <w:rsid w:val="00AA0E61"/>
    <w:rsid w:val="00AA2817"/>
    <w:rsid w:val="00AA2C0E"/>
    <w:rsid w:val="00AA3043"/>
    <w:rsid w:val="00AA3167"/>
    <w:rsid w:val="00AA51BF"/>
    <w:rsid w:val="00AA5C10"/>
    <w:rsid w:val="00AA5FD0"/>
    <w:rsid w:val="00AA65BC"/>
    <w:rsid w:val="00AA71A4"/>
    <w:rsid w:val="00AA74BE"/>
    <w:rsid w:val="00AA7700"/>
    <w:rsid w:val="00AA7CBE"/>
    <w:rsid w:val="00AB00F8"/>
    <w:rsid w:val="00AB13E8"/>
    <w:rsid w:val="00AB1FD0"/>
    <w:rsid w:val="00AB2EB9"/>
    <w:rsid w:val="00AB3C81"/>
    <w:rsid w:val="00AB493B"/>
    <w:rsid w:val="00AB4C55"/>
    <w:rsid w:val="00AB5309"/>
    <w:rsid w:val="00AB7601"/>
    <w:rsid w:val="00AB77C0"/>
    <w:rsid w:val="00AB7C52"/>
    <w:rsid w:val="00AC0117"/>
    <w:rsid w:val="00AC0633"/>
    <w:rsid w:val="00AC08C5"/>
    <w:rsid w:val="00AC15D4"/>
    <w:rsid w:val="00AC2FD1"/>
    <w:rsid w:val="00AC3880"/>
    <w:rsid w:val="00AC3F5B"/>
    <w:rsid w:val="00AC4090"/>
    <w:rsid w:val="00AC48ED"/>
    <w:rsid w:val="00AC50CB"/>
    <w:rsid w:val="00AC52A0"/>
    <w:rsid w:val="00AC6CBF"/>
    <w:rsid w:val="00AC768F"/>
    <w:rsid w:val="00AD0796"/>
    <w:rsid w:val="00AD0A60"/>
    <w:rsid w:val="00AD13A2"/>
    <w:rsid w:val="00AD4800"/>
    <w:rsid w:val="00AD4CB5"/>
    <w:rsid w:val="00AD6859"/>
    <w:rsid w:val="00AD6D70"/>
    <w:rsid w:val="00AD7526"/>
    <w:rsid w:val="00AE03B5"/>
    <w:rsid w:val="00AE0499"/>
    <w:rsid w:val="00AE07E3"/>
    <w:rsid w:val="00AE362E"/>
    <w:rsid w:val="00AE42CF"/>
    <w:rsid w:val="00AE42FD"/>
    <w:rsid w:val="00AE568D"/>
    <w:rsid w:val="00AE5A51"/>
    <w:rsid w:val="00AF1670"/>
    <w:rsid w:val="00AF178A"/>
    <w:rsid w:val="00AF29E8"/>
    <w:rsid w:val="00AF379A"/>
    <w:rsid w:val="00AF3BF6"/>
    <w:rsid w:val="00AF43D3"/>
    <w:rsid w:val="00AF44AE"/>
    <w:rsid w:val="00AF48EA"/>
    <w:rsid w:val="00AF5AD0"/>
    <w:rsid w:val="00AF645B"/>
    <w:rsid w:val="00AF6993"/>
    <w:rsid w:val="00AF7057"/>
    <w:rsid w:val="00AF7DCD"/>
    <w:rsid w:val="00B012C2"/>
    <w:rsid w:val="00B01C4C"/>
    <w:rsid w:val="00B01CC0"/>
    <w:rsid w:val="00B01F76"/>
    <w:rsid w:val="00B02D9C"/>
    <w:rsid w:val="00B02E01"/>
    <w:rsid w:val="00B030EA"/>
    <w:rsid w:val="00B04638"/>
    <w:rsid w:val="00B047B6"/>
    <w:rsid w:val="00B04901"/>
    <w:rsid w:val="00B04C24"/>
    <w:rsid w:val="00B05767"/>
    <w:rsid w:val="00B05DD6"/>
    <w:rsid w:val="00B06317"/>
    <w:rsid w:val="00B06817"/>
    <w:rsid w:val="00B07036"/>
    <w:rsid w:val="00B0773C"/>
    <w:rsid w:val="00B101FC"/>
    <w:rsid w:val="00B1071B"/>
    <w:rsid w:val="00B10778"/>
    <w:rsid w:val="00B119A9"/>
    <w:rsid w:val="00B12547"/>
    <w:rsid w:val="00B1268D"/>
    <w:rsid w:val="00B129B4"/>
    <w:rsid w:val="00B12C26"/>
    <w:rsid w:val="00B12E06"/>
    <w:rsid w:val="00B1347A"/>
    <w:rsid w:val="00B13B67"/>
    <w:rsid w:val="00B13ECF"/>
    <w:rsid w:val="00B142E9"/>
    <w:rsid w:val="00B14582"/>
    <w:rsid w:val="00B15479"/>
    <w:rsid w:val="00B15B8C"/>
    <w:rsid w:val="00B16221"/>
    <w:rsid w:val="00B178D1"/>
    <w:rsid w:val="00B215FC"/>
    <w:rsid w:val="00B228DB"/>
    <w:rsid w:val="00B24756"/>
    <w:rsid w:val="00B25084"/>
    <w:rsid w:val="00B254EE"/>
    <w:rsid w:val="00B2577C"/>
    <w:rsid w:val="00B26BE6"/>
    <w:rsid w:val="00B26C50"/>
    <w:rsid w:val="00B26F00"/>
    <w:rsid w:val="00B275DD"/>
    <w:rsid w:val="00B30017"/>
    <w:rsid w:val="00B309DA"/>
    <w:rsid w:val="00B3427A"/>
    <w:rsid w:val="00B377CE"/>
    <w:rsid w:val="00B4022E"/>
    <w:rsid w:val="00B402D2"/>
    <w:rsid w:val="00B40382"/>
    <w:rsid w:val="00B40B3D"/>
    <w:rsid w:val="00B41530"/>
    <w:rsid w:val="00B4330A"/>
    <w:rsid w:val="00B438D2"/>
    <w:rsid w:val="00B45705"/>
    <w:rsid w:val="00B45DA9"/>
    <w:rsid w:val="00B45FDF"/>
    <w:rsid w:val="00B4618E"/>
    <w:rsid w:val="00B47A1C"/>
    <w:rsid w:val="00B50E91"/>
    <w:rsid w:val="00B528DE"/>
    <w:rsid w:val="00B54C0D"/>
    <w:rsid w:val="00B554C8"/>
    <w:rsid w:val="00B5613B"/>
    <w:rsid w:val="00B56604"/>
    <w:rsid w:val="00B57CD3"/>
    <w:rsid w:val="00B57E1C"/>
    <w:rsid w:val="00B60238"/>
    <w:rsid w:val="00B60C99"/>
    <w:rsid w:val="00B6170C"/>
    <w:rsid w:val="00B62048"/>
    <w:rsid w:val="00B62213"/>
    <w:rsid w:val="00B6282A"/>
    <w:rsid w:val="00B62978"/>
    <w:rsid w:val="00B62A91"/>
    <w:rsid w:val="00B634B7"/>
    <w:rsid w:val="00B6406C"/>
    <w:rsid w:val="00B65401"/>
    <w:rsid w:val="00B65F27"/>
    <w:rsid w:val="00B669CE"/>
    <w:rsid w:val="00B7098F"/>
    <w:rsid w:val="00B70BC2"/>
    <w:rsid w:val="00B71C7E"/>
    <w:rsid w:val="00B71F13"/>
    <w:rsid w:val="00B726E2"/>
    <w:rsid w:val="00B72C93"/>
    <w:rsid w:val="00B73C8C"/>
    <w:rsid w:val="00B7414A"/>
    <w:rsid w:val="00B74808"/>
    <w:rsid w:val="00B74809"/>
    <w:rsid w:val="00B749CE"/>
    <w:rsid w:val="00B75DD3"/>
    <w:rsid w:val="00B76A2C"/>
    <w:rsid w:val="00B7749F"/>
    <w:rsid w:val="00B77B9A"/>
    <w:rsid w:val="00B8057D"/>
    <w:rsid w:val="00B81068"/>
    <w:rsid w:val="00B81F02"/>
    <w:rsid w:val="00B824AD"/>
    <w:rsid w:val="00B8265A"/>
    <w:rsid w:val="00B82956"/>
    <w:rsid w:val="00B82C5D"/>
    <w:rsid w:val="00B82E71"/>
    <w:rsid w:val="00B82F77"/>
    <w:rsid w:val="00B843D4"/>
    <w:rsid w:val="00B84422"/>
    <w:rsid w:val="00B84D7A"/>
    <w:rsid w:val="00B85BE8"/>
    <w:rsid w:val="00B85F58"/>
    <w:rsid w:val="00B86008"/>
    <w:rsid w:val="00B8692D"/>
    <w:rsid w:val="00B87AB1"/>
    <w:rsid w:val="00B915AB"/>
    <w:rsid w:val="00B91A81"/>
    <w:rsid w:val="00B91E0F"/>
    <w:rsid w:val="00B92398"/>
    <w:rsid w:val="00B933BD"/>
    <w:rsid w:val="00B942D3"/>
    <w:rsid w:val="00B943F9"/>
    <w:rsid w:val="00B94AED"/>
    <w:rsid w:val="00B94AF9"/>
    <w:rsid w:val="00B94C8C"/>
    <w:rsid w:val="00B957D1"/>
    <w:rsid w:val="00B95ECA"/>
    <w:rsid w:val="00B96F75"/>
    <w:rsid w:val="00B96FCC"/>
    <w:rsid w:val="00B976CA"/>
    <w:rsid w:val="00B979BA"/>
    <w:rsid w:val="00BA007D"/>
    <w:rsid w:val="00BA011C"/>
    <w:rsid w:val="00BA01EB"/>
    <w:rsid w:val="00BA0BB9"/>
    <w:rsid w:val="00BA0D81"/>
    <w:rsid w:val="00BA1615"/>
    <w:rsid w:val="00BA1B2E"/>
    <w:rsid w:val="00BA2AD0"/>
    <w:rsid w:val="00BA2BDC"/>
    <w:rsid w:val="00BA3160"/>
    <w:rsid w:val="00BA469C"/>
    <w:rsid w:val="00BA6A5C"/>
    <w:rsid w:val="00BA6AD8"/>
    <w:rsid w:val="00BA6C43"/>
    <w:rsid w:val="00BA71C0"/>
    <w:rsid w:val="00BB1E4B"/>
    <w:rsid w:val="00BB4365"/>
    <w:rsid w:val="00BB49E1"/>
    <w:rsid w:val="00BB5A1D"/>
    <w:rsid w:val="00BB5A80"/>
    <w:rsid w:val="00BB6C86"/>
    <w:rsid w:val="00BC1596"/>
    <w:rsid w:val="00BC16E7"/>
    <w:rsid w:val="00BC1870"/>
    <w:rsid w:val="00BC3268"/>
    <w:rsid w:val="00BC4685"/>
    <w:rsid w:val="00BC46DA"/>
    <w:rsid w:val="00BC5E15"/>
    <w:rsid w:val="00BC701B"/>
    <w:rsid w:val="00BD1947"/>
    <w:rsid w:val="00BD2092"/>
    <w:rsid w:val="00BD4380"/>
    <w:rsid w:val="00BD4E04"/>
    <w:rsid w:val="00BD621D"/>
    <w:rsid w:val="00BD689E"/>
    <w:rsid w:val="00BD7ED3"/>
    <w:rsid w:val="00BE04E1"/>
    <w:rsid w:val="00BE09F5"/>
    <w:rsid w:val="00BE0E48"/>
    <w:rsid w:val="00BE1346"/>
    <w:rsid w:val="00BE13E7"/>
    <w:rsid w:val="00BE1A5A"/>
    <w:rsid w:val="00BE394C"/>
    <w:rsid w:val="00BE4601"/>
    <w:rsid w:val="00BE4759"/>
    <w:rsid w:val="00BE53F7"/>
    <w:rsid w:val="00BE6604"/>
    <w:rsid w:val="00BE683C"/>
    <w:rsid w:val="00BE69A1"/>
    <w:rsid w:val="00BE6A77"/>
    <w:rsid w:val="00BF0A91"/>
    <w:rsid w:val="00BF0C4C"/>
    <w:rsid w:val="00BF0E1E"/>
    <w:rsid w:val="00BF0EEC"/>
    <w:rsid w:val="00BF1F20"/>
    <w:rsid w:val="00BF299D"/>
    <w:rsid w:val="00BF29DF"/>
    <w:rsid w:val="00BF4187"/>
    <w:rsid w:val="00BF50B7"/>
    <w:rsid w:val="00BF7E9E"/>
    <w:rsid w:val="00C00429"/>
    <w:rsid w:val="00C00AC7"/>
    <w:rsid w:val="00C0127B"/>
    <w:rsid w:val="00C02125"/>
    <w:rsid w:val="00C0231E"/>
    <w:rsid w:val="00C0264C"/>
    <w:rsid w:val="00C0309E"/>
    <w:rsid w:val="00C05978"/>
    <w:rsid w:val="00C062F5"/>
    <w:rsid w:val="00C06775"/>
    <w:rsid w:val="00C072CB"/>
    <w:rsid w:val="00C101A8"/>
    <w:rsid w:val="00C10F55"/>
    <w:rsid w:val="00C10F8C"/>
    <w:rsid w:val="00C13341"/>
    <w:rsid w:val="00C13CB2"/>
    <w:rsid w:val="00C146F8"/>
    <w:rsid w:val="00C14807"/>
    <w:rsid w:val="00C14B9A"/>
    <w:rsid w:val="00C14C0A"/>
    <w:rsid w:val="00C1507B"/>
    <w:rsid w:val="00C15320"/>
    <w:rsid w:val="00C155D6"/>
    <w:rsid w:val="00C20D88"/>
    <w:rsid w:val="00C21699"/>
    <w:rsid w:val="00C21A57"/>
    <w:rsid w:val="00C22E44"/>
    <w:rsid w:val="00C240BB"/>
    <w:rsid w:val="00C24F90"/>
    <w:rsid w:val="00C25431"/>
    <w:rsid w:val="00C30DCC"/>
    <w:rsid w:val="00C330B1"/>
    <w:rsid w:val="00C34402"/>
    <w:rsid w:val="00C344E4"/>
    <w:rsid w:val="00C34582"/>
    <w:rsid w:val="00C3478D"/>
    <w:rsid w:val="00C35591"/>
    <w:rsid w:val="00C35D3D"/>
    <w:rsid w:val="00C37C68"/>
    <w:rsid w:val="00C40B63"/>
    <w:rsid w:val="00C40F48"/>
    <w:rsid w:val="00C41BB2"/>
    <w:rsid w:val="00C41F60"/>
    <w:rsid w:val="00C42116"/>
    <w:rsid w:val="00C42810"/>
    <w:rsid w:val="00C429CE"/>
    <w:rsid w:val="00C42A30"/>
    <w:rsid w:val="00C43327"/>
    <w:rsid w:val="00C436A8"/>
    <w:rsid w:val="00C439B1"/>
    <w:rsid w:val="00C44C92"/>
    <w:rsid w:val="00C45490"/>
    <w:rsid w:val="00C457E7"/>
    <w:rsid w:val="00C46515"/>
    <w:rsid w:val="00C47590"/>
    <w:rsid w:val="00C47C7B"/>
    <w:rsid w:val="00C50304"/>
    <w:rsid w:val="00C50763"/>
    <w:rsid w:val="00C50FF7"/>
    <w:rsid w:val="00C5146B"/>
    <w:rsid w:val="00C51738"/>
    <w:rsid w:val="00C51F1F"/>
    <w:rsid w:val="00C5270E"/>
    <w:rsid w:val="00C52FBA"/>
    <w:rsid w:val="00C53A65"/>
    <w:rsid w:val="00C53B03"/>
    <w:rsid w:val="00C53D00"/>
    <w:rsid w:val="00C53DE7"/>
    <w:rsid w:val="00C5446C"/>
    <w:rsid w:val="00C54B50"/>
    <w:rsid w:val="00C54CC3"/>
    <w:rsid w:val="00C57AF8"/>
    <w:rsid w:val="00C57D86"/>
    <w:rsid w:val="00C60242"/>
    <w:rsid w:val="00C61DD3"/>
    <w:rsid w:val="00C630B9"/>
    <w:rsid w:val="00C640D0"/>
    <w:rsid w:val="00C641D9"/>
    <w:rsid w:val="00C64CAE"/>
    <w:rsid w:val="00C64DC1"/>
    <w:rsid w:val="00C6564A"/>
    <w:rsid w:val="00C6638E"/>
    <w:rsid w:val="00C66BB8"/>
    <w:rsid w:val="00C67D11"/>
    <w:rsid w:val="00C710EE"/>
    <w:rsid w:val="00C71464"/>
    <w:rsid w:val="00C72B4C"/>
    <w:rsid w:val="00C7384E"/>
    <w:rsid w:val="00C75403"/>
    <w:rsid w:val="00C76386"/>
    <w:rsid w:val="00C770DF"/>
    <w:rsid w:val="00C80CC1"/>
    <w:rsid w:val="00C81811"/>
    <w:rsid w:val="00C83667"/>
    <w:rsid w:val="00C841A2"/>
    <w:rsid w:val="00C843F0"/>
    <w:rsid w:val="00C844EF"/>
    <w:rsid w:val="00C84612"/>
    <w:rsid w:val="00C84874"/>
    <w:rsid w:val="00C84A7F"/>
    <w:rsid w:val="00C84AE3"/>
    <w:rsid w:val="00C85F11"/>
    <w:rsid w:val="00C8688F"/>
    <w:rsid w:val="00C87A00"/>
    <w:rsid w:val="00C91FF1"/>
    <w:rsid w:val="00C922FE"/>
    <w:rsid w:val="00C92C7A"/>
    <w:rsid w:val="00C93E65"/>
    <w:rsid w:val="00C941C0"/>
    <w:rsid w:val="00C94347"/>
    <w:rsid w:val="00C95236"/>
    <w:rsid w:val="00CA09FB"/>
    <w:rsid w:val="00CA10CA"/>
    <w:rsid w:val="00CA18FB"/>
    <w:rsid w:val="00CA1BB8"/>
    <w:rsid w:val="00CA232A"/>
    <w:rsid w:val="00CA296F"/>
    <w:rsid w:val="00CA2A4C"/>
    <w:rsid w:val="00CA2EC5"/>
    <w:rsid w:val="00CA3F6E"/>
    <w:rsid w:val="00CA40B2"/>
    <w:rsid w:val="00CA4588"/>
    <w:rsid w:val="00CA5A6B"/>
    <w:rsid w:val="00CA631E"/>
    <w:rsid w:val="00CA6321"/>
    <w:rsid w:val="00CA660B"/>
    <w:rsid w:val="00CA71BF"/>
    <w:rsid w:val="00CA7312"/>
    <w:rsid w:val="00CA7CC2"/>
    <w:rsid w:val="00CB050F"/>
    <w:rsid w:val="00CB0C6C"/>
    <w:rsid w:val="00CB0F0A"/>
    <w:rsid w:val="00CB1A3E"/>
    <w:rsid w:val="00CB1B11"/>
    <w:rsid w:val="00CB1DC6"/>
    <w:rsid w:val="00CB2148"/>
    <w:rsid w:val="00CB30DE"/>
    <w:rsid w:val="00CB3207"/>
    <w:rsid w:val="00CB3411"/>
    <w:rsid w:val="00CB4993"/>
    <w:rsid w:val="00CB4A68"/>
    <w:rsid w:val="00CB5045"/>
    <w:rsid w:val="00CB514A"/>
    <w:rsid w:val="00CB54E1"/>
    <w:rsid w:val="00CB5AA9"/>
    <w:rsid w:val="00CB67CF"/>
    <w:rsid w:val="00CC022F"/>
    <w:rsid w:val="00CC25CD"/>
    <w:rsid w:val="00CC34C9"/>
    <w:rsid w:val="00CC40F2"/>
    <w:rsid w:val="00CC46E1"/>
    <w:rsid w:val="00CC54FE"/>
    <w:rsid w:val="00CC6951"/>
    <w:rsid w:val="00CD0043"/>
    <w:rsid w:val="00CD14C9"/>
    <w:rsid w:val="00CD216D"/>
    <w:rsid w:val="00CD2967"/>
    <w:rsid w:val="00CD2B8E"/>
    <w:rsid w:val="00CD43EC"/>
    <w:rsid w:val="00CD66A9"/>
    <w:rsid w:val="00CD6A10"/>
    <w:rsid w:val="00CD7096"/>
    <w:rsid w:val="00CD77C5"/>
    <w:rsid w:val="00CD7914"/>
    <w:rsid w:val="00CD7D52"/>
    <w:rsid w:val="00CD7FE4"/>
    <w:rsid w:val="00CE1990"/>
    <w:rsid w:val="00CE1AD3"/>
    <w:rsid w:val="00CE1CE8"/>
    <w:rsid w:val="00CE24A8"/>
    <w:rsid w:val="00CE25E9"/>
    <w:rsid w:val="00CE2C5E"/>
    <w:rsid w:val="00CE3ED2"/>
    <w:rsid w:val="00CE5936"/>
    <w:rsid w:val="00CE5F8F"/>
    <w:rsid w:val="00CE7518"/>
    <w:rsid w:val="00CF10BB"/>
    <w:rsid w:val="00CF1463"/>
    <w:rsid w:val="00CF1811"/>
    <w:rsid w:val="00CF19B9"/>
    <w:rsid w:val="00CF1BC7"/>
    <w:rsid w:val="00CF2ADC"/>
    <w:rsid w:val="00CF2F9E"/>
    <w:rsid w:val="00CF38EE"/>
    <w:rsid w:val="00CF3A4C"/>
    <w:rsid w:val="00CF3B56"/>
    <w:rsid w:val="00CF435F"/>
    <w:rsid w:val="00CF493A"/>
    <w:rsid w:val="00CF59DC"/>
    <w:rsid w:val="00CF5F94"/>
    <w:rsid w:val="00CF6310"/>
    <w:rsid w:val="00CF7324"/>
    <w:rsid w:val="00CF777C"/>
    <w:rsid w:val="00D01322"/>
    <w:rsid w:val="00D0196C"/>
    <w:rsid w:val="00D02604"/>
    <w:rsid w:val="00D02F37"/>
    <w:rsid w:val="00D04A5E"/>
    <w:rsid w:val="00D05C36"/>
    <w:rsid w:val="00D063DE"/>
    <w:rsid w:val="00D07270"/>
    <w:rsid w:val="00D07D3C"/>
    <w:rsid w:val="00D10581"/>
    <w:rsid w:val="00D120B3"/>
    <w:rsid w:val="00D12448"/>
    <w:rsid w:val="00D13A01"/>
    <w:rsid w:val="00D14467"/>
    <w:rsid w:val="00D144F7"/>
    <w:rsid w:val="00D162F3"/>
    <w:rsid w:val="00D16C14"/>
    <w:rsid w:val="00D17953"/>
    <w:rsid w:val="00D17F36"/>
    <w:rsid w:val="00D17F70"/>
    <w:rsid w:val="00D2025B"/>
    <w:rsid w:val="00D20D21"/>
    <w:rsid w:val="00D22B53"/>
    <w:rsid w:val="00D235BA"/>
    <w:rsid w:val="00D237E1"/>
    <w:rsid w:val="00D24BEC"/>
    <w:rsid w:val="00D24C77"/>
    <w:rsid w:val="00D257AB"/>
    <w:rsid w:val="00D26952"/>
    <w:rsid w:val="00D2774F"/>
    <w:rsid w:val="00D27E5E"/>
    <w:rsid w:val="00D27E6A"/>
    <w:rsid w:val="00D30BD7"/>
    <w:rsid w:val="00D3186B"/>
    <w:rsid w:val="00D32C63"/>
    <w:rsid w:val="00D334BB"/>
    <w:rsid w:val="00D354CE"/>
    <w:rsid w:val="00D35639"/>
    <w:rsid w:val="00D35831"/>
    <w:rsid w:val="00D35C79"/>
    <w:rsid w:val="00D36659"/>
    <w:rsid w:val="00D372E7"/>
    <w:rsid w:val="00D40445"/>
    <w:rsid w:val="00D4047B"/>
    <w:rsid w:val="00D40AA2"/>
    <w:rsid w:val="00D40D40"/>
    <w:rsid w:val="00D410E8"/>
    <w:rsid w:val="00D412C1"/>
    <w:rsid w:val="00D42C34"/>
    <w:rsid w:val="00D43EF2"/>
    <w:rsid w:val="00D44AA1"/>
    <w:rsid w:val="00D44E3C"/>
    <w:rsid w:val="00D46424"/>
    <w:rsid w:val="00D474CF"/>
    <w:rsid w:val="00D47AC3"/>
    <w:rsid w:val="00D47CA8"/>
    <w:rsid w:val="00D502D9"/>
    <w:rsid w:val="00D51088"/>
    <w:rsid w:val="00D521AA"/>
    <w:rsid w:val="00D536B5"/>
    <w:rsid w:val="00D53B59"/>
    <w:rsid w:val="00D54C07"/>
    <w:rsid w:val="00D54CDD"/>
    <w:rsid w:val="00D55889"/>
    <w:rsid w:val="00D5759C"/>
    <w:rsid w:val="00D6115A"/>
    <w:rsid w:val="00D6171F"/>
    <w:rsid w:val="00D61EA3"/>
    <w:rsid w:val="00D62E76"/>
    <w:rsid w:val="00D646A8"/>
    <w:rsid w:val="00D648BB"/>
    <w:rsid w:val="00D6500E"/>
    <w:rsid w:val="00D65AB4"/>
    <w:rsid w:val="00D6610B"/>
    <w:rsid w:val="00D6722E"/>
    <w:rsid w:val="00D673D1"/>
    <w:rsid w:val="00D67A9A"/>
    <w:rsid w:val="00D67C7E"/>
    <w:rsid w:val="00D70342"/>
    <w:rsid w:val="00D707DD"/>
    <w:rsid w:val="00D7174A"/>
    <w:rsid w:val="00D71BD9"/>
    <w:rsid w:val="00D71F93"/>
    <w:rsid w:val="00D72014"/>
    <w:rsid w:val="00D722D2"/>
    <w:rsid w:val="00D72337"/>
    <w:rsid w:val="00D723A2"/>
    <w:rsid w:val="00D73428"/>
    <w:rsid w:val="00D73866"/>
    <w:rsid w:val="00D73A23"/>
    <w:rsid w:val="00D7488C"/>
    <w:rsid w:val="00D74A8C"/>
    <w:rsid w:val="00D74CF1"/>
    <w:rsid w:val="00D75849"/>
    <w:rsid w:val="00D76981"/>
    <w:rsid w:val="00D8139E"/>
    <w:rsid w:val="00D826E1"/>
    <w:rsid w:val="00D83FC6"/>
    <w:rsid w:val="00D84234"/>
    <w:rsid w:val="00D84721"/>
    <w:rsid w:val="00D847FD"/>
    <w:rsid w:val="00D84C03"/>
    <w:rsid w:val="00D857A5"/>
    <w:rsid w:val="00D86B11"/>
    <w:rsid w:val="00D86EBE"/>
    <w:rsid w:val="00D86F0F"/>
    <w:rsid w:val="00D86F62"/>
    <w:rsid w:val="00D91507"/>
    <w:rsid w:val="00D92287"/>
    <w:rsid w:val="00D92C4E"/>
    <w:rsid w:val="00D93716"/>
    <w:rsid w:val="00D952FC"/>
    <w:rsid w:val="00D9589D"/>
    <w:rsid w:val="00D963E6"/>
    <w:rsid w:val="00D9704D"/>
    <w:rsid w:val="00D9745A"/>
    <w:rsid w:val="00D97D98"/>
    <w:rsid w:val="00D97F2E"/>
    <w:rsid w:val="00DA3BFD"/>
    <w:rsid w:val="00DA4586"/>
    <w:rsid w:val="00DA48F6"/>
    <w:rsid w:val="00DA4AA9"/>
    <w:rsid w:val="00DA50BC"/>
    <w:rsid w:val="00DA556D"/>
    <w:rsid w:val="00DA5CFD"/>
    <w:rsid w:val="00DA71B0"/>
    <w:rsid w:val="00DA7B6C"/>
    <w:rsid w:val="00DB0E72"/>
    <w:rsid w:val="00DB207C"/>
    <w:rsid w:val="00DB397E"/>
    <w:rsid w:val="00DB3F98"/>
    <w:rsid w:val="00DB5610"/>
    <w:rsid w:val="00DB57AD"/>
    <w:rsid w:val="00DB5AE5"/>
    <w:rsid w:val="00DB6972"/>
    <w:rsid w:val="00DB6D41"/>
    <w:rsid w:val="00DB7A91"/>
    <w:rsid w:val="00DC02D2"/>
    <w:rsid w:val="00DC12BE"/>
    <w:rsid w:val="00DC135E"/>
    <w:rsid w:val="00DC1628"/>
    <w:rsid w:val="00DC4ABA"/>
    <w:rsid w:val="00DC552D"/>
    <w:rsid w:val="00DC5A4A"/>
    <w:rsid w:val="00DC7AB5"/>
    <w:rsid w:val="00DD00D1"/>
    <w:rsid w:val="00DD19B1"/>
    <w:rsid w:val="00DD21E9"/>
    <w:rsid w:val="00DD4F74"/>
    <w:rsid w:val="00DD5727"/>
    <w:rsid w:val="00DD5B2F"/>
    <w:rsid w:val="00DD622B"/>
    <w:rsid w:val="00DD658C"/>
    <w:rsid w:val="00DD665C"/>
    <w:rsid w:val="00DD67A1"/>
    <w:rsid w:val="00DD7CDA"/>
    <w:rsid w:val="00DE0CFE"/>
    <w:rsid w:val="00DE0FB8"/>
    <w:rsid w:val="00DE10C2"/>
    <w:rsid w:val="00DE1E36"/>
    <w:rsid w:val="00DE3021"/>
    <w:rsid w:val="00DE3A65"/>
    <w:rsid w:val="00DE3DB7"/>
    <w:rsid w:val="00DE3E02"/>
    <w:rsid w:val="00DE4185"/>
    <w:rsid w:val="00DE53F6"/>
    <w:rsid w:val="00DE6BE1"/>
    <w:rsid w:val="00DF01C6"/>
    <w:rsid w:val="00DF0D57"/>
    <w:rsid w:val="00DF1590"/>
    <w:rsid w:val="00DF195D"/>
    <w:rsid w:val="00DF1EC5"/>
    <w:rsid w:val="00DF2F05"/>
    <w:rsid w:val="00DF34D2"/>
    <w:rsid w:val="00DF3578"/>
    <w:rsid w:val="00DF477B"/>
    <w:rsid w:val="00DF690D"/>
    <w:rsid w:val="00E0019C"/>
    <w:rsid w:val="00E0091F"/>
    <w:rsid w:val="00E01125"/>
    <w:rsid w:val="00E017DF"/>
    <w:rsid w:val="00E01B14"/>
    <w:rsid w:val="00E02E81"/>
    <w:rsid w:val="00E032DD"/>
    <w:rsid w:val="00E03A66"/>
    <w:rsid w:val="00E04835"/>
    <w:rsid w:val="00E04CCE"/>
    <w:rsid w:val="00E051C4"/>
    <w:rsid w:val="00E06CBC"/>
    <w:rsid w:val="00E10881"/>
    <w:rsid w:val="00E116B5"/>
    <w:rsid w:val="00E11FE4"/>
    <w:rsid w:val="00E132B9"/>
    <w:rsid w:val="00E13A15"/>
    <w:rsid w:val="00E13D94"/>
    <w:rsid w:val="00E141B0"/>
    <w:rsid w:val="00E159F1"/>
    <w:rsid w:val="00E1686E"/>
    <w:rsid w:val="00E16DC5"/>
    <w:rsid w:val="00E1708D"/>
    <w:rsid w:val="00E17756"/>
    <w:rsid w:val="00E179CA"/>
    <w:rsid w:val="00E17A22"/>
    <w:rsid w:val="00E2030A"/>
    <w:rsid w:val="00E21131"/>
    <w:rsid w:val="00E21D06"/>
    <w:rsid w:val="00E21FBA"/>
    <w:rsid w:val="00E265BD"/>
    <w:rsid w:val="00E27547"/>
    <w:rsid w:val="00E30032"/>
    <w:rsid w:val="00E30081"/>
    <w:rsid w:val="00E31669"/>
    <w:rsid w:val="00E32016"/>
    <w:rsid w:val="00E33765"/>
    <w:rsid w:val="00E34236"/>
    <w:rsid w:val="00E348B3"/>
    <w:rsid w:val="00E3503E"/>
    <w:rsid w:val="00E35C7A"/>
    <w:rsid w:val="00E36960"/>
    <w:rsid w:val="00E41257"/>
    <w:rsid w:val="00E42113"/>
    <w:rsid w:val="00E421D1"/>
    <w:rsid w:val="00E42B92"/>
    <w:rsid w:val="00E430AA"/>
    <w:rsid w:val="00E446DD"/>
    <w:rsid w:val="00E4486E"/>
    <w:rsid w:val="00E45E64"/>
    <w:rsid w:val="00E46529"/>
    <w:rsid w:val="00E46C4A"/>
    <w:rsid w:val="00E47398"/>
    <w:rsid w:val="00E477A7"/>
    <w:rsid w:val="00E47AF6"/>
    <w:rsid w:val="00E47B3C"/>
    <w:rsid w:val="00E500DB"/>
    <w:rsid w:val="00E50B35"/>
    <w:rsid w:val="00E510BD"/>
    <w:rsid w:val="00E51F73"/>
    <w:rsid w:val="00E53140"/>
    <w:rsid w:val="00E549ED"/>
    <w:rsid w:val="00E550B6"/>
    <w:rsid w:val="00E5561E"/>
    <w:rsid w:val="00E56631"/>
    <w:rsid w:val="00E617F1"/>
    <w:rsid w:val="00E624F0"/>
    <w:rsid w:val="00E62A74"/>
    <w:rsid w:val="00E63B55"/>
    <w:rsid w:val="00E63E5D"/>
    <w:rsid w:val="00E645CE"/>
    <w:rsid w:val="00E64F66"/>
    <w:rsid w:val="00E64F9F"/>
    <w:rsid w:val="00E65081"/>
    <w:rsid w:val="00E67396"/>
    <w:rsid w:val="00E678F8"/>
    <w:rsid w:val="00E70289"/>
    <w:rsid w:val="00E702D9"/>
    <w:rsid w:val="00E707C2"/>
    <w:rsid w:val="00E727EC"/>
    <w:rsid w:val="00E72D64"/>
    <w:rsid w:val="00E72F58"/>
    <w:rsid w:val="00E7359C"/>
    <w:rsid w:val="00E739DD"/>
    <w:rsid w:val="00E74353"/>
    <w:rsid w:val="00E7445F"/>
    <w:rsid w:val="00E75C75"/>
    <w:rsid w:val="00E760F9"/>
    <w:rsid w:val="00E76612"/>
    <w:rsid w:val="00E76AA6"/>
    <w:rsid w:val="00E802B4"/>
    <w:rsid w:val="00E80922"/>
    <w:rsid w:val="00E81106"/>
    <w:rsid w:val="00E822B3"/>
    <w:rsid w:val="00E84EEE"/>
    <w:rsid w:val="00E85922"/>
    <w:rsid w:val="00E870B4"/>
    <w:rsid w:val="00E87730"/>
    <w:rsid w:val="00E87961"/>
    <w:rsid w:val="00E90511"/>
    <w:rsid w:val="00E90520"/>
    <w:rsid w:val="00E928C5"/>
    <w:rsid w:val="00E929B2"/>
    <w:rsid w:val="00E92EBF"/>
    <w:rsid w:val="00E93552"/>
    <w:rsid w:val="00E939F1"/>
    <w:rsid w:val="00E9418A"/>
    <w:rsid w:val="00E964DB"/>
    <w:rsid w:val="00E96ED4"/>
    <w:rsid w:val="00E970FA"/>
    <w:rsid w:val="00E97855"/>
    <w:rsid w:val="00E97C1F"/>
    <w:rsid w:val="00E97CB4"/>
    <w:rsid w:val="00EA2F04"/>
    <w:rsid w:val="00EA3422"/>
    <w:rsid w:val="00EA36DE"/>
    <w:rsid w:val="00EA3FE1"/>
    <w:rsid w:val="00EA466F"/>
    <w:rsid w:val="00EA4677"/>
    <w:rsid w:val="00EA4770"/>
    <w:rsid w:val="00EA5CB4"/>
    <w:rsid w:val="00EA5E2E"/>
    <w:rsid w:val="00EA5FA7"/>
    <w:rsid w:val="00EA69AC"/>
    <w:rsid w:val="00EA7241"/>
    <w:rsid w:val="00EB1376"/>
    <w:rsid w:val="00EB2033"/>
    <w:rsid w:val="00EB2645"/>
    <w:rsid w:val="00EB2ED8"/>
    <w:rsid w:val="00EB3F95"/>
    <w:rsid w:val="00EB50FA"/>
    <w:rsid w:val="00EB513C"/>
    <w:rsid w:val="00EB6829"/>
    <w:rsid w:val="00EB6AC4"/>
    <w:rsid w:val="00EB6CD9"/>
    <w:rsid w:val="00EC0524"/>
    <w:rsid w:val="00EC1A47"/>
    <w:rsid w:val="00EC1AD0"/>
    <w:rsid w:val="00EC204B"/>
    <w:rsid w:val="00EC2053"/>
    <w:rsid w:val="00EC30D1"/>
    <w:rsid w:val="00EC4610"/>
    <w:rsid w:val="00EC463A"/>
    <w:rsid w:val="00EC466D"/>
    <w:rsid w:val="00EC4748"/>
    <w:rsid w:val="00EC4970"/>
    <w:rsid w:val="00EC54D1"/>
    <w:rsid w:val="00EC57F8"/>
    <w:rsid w:val="00EC5A43"/>
    <w:rsid w:val="00EC67D0"/>
    <w:rsid w:val="00EC7D33"/>
    <w:rsid w:val="00ED0360"/>
    <w:rsid w:val="00ED0A6A"/>
    <w:rsid w:val="00ED12D1"/>
    <w:rsid w:val="00ED23C4"/>
    <w:rsid w:val="00ED2A16"/>
    <w:rsid w:val="00ED30FB"/>
    <w:rsid w:val="00ED3D79"/>
    <w:rsid w:val="00ED3F64"/>
    <w:rsid w:val="00ED51A7"/>
    <w:rsid w:val="00ED560E"/>
    <w:rsid w:val="00ED573F"/>
    <w:rsid w:val="00ED7382"/>
    <w:rsid w:val="00ED7A08"/>
    <w:rsid w:val="00ED7BFB"/>
    <w:rsid w:val="00ED7C66"/>
    <w:rsid w:val="00EE0048"/>
    <w:rsid w:val="00EE0A80"/>
    <w:rsid w:val="00EE22CF"/>
    <w:rsid w:val="00EE3339"/>
    <w:rsid w:val="00EE3598"/>
    <w:rsid w:val="00EE37BF"/>
    <w:rsid w:val="00EE4CD2"/>
    <w:rsid w:val="00EE4D1A"/>
    <w:rsid w:val="00EE5F1B"/>
    <w:rsid w:val="00EE6E7E"/>
    <w:rsid w:val="00EE6E95"/>
    <w:rsid w:val="00EE7FA2"/>
    <w:rsid w:val="00EF02E8"/>
    <w:rsid w:val="00EF16F1"/>
    <w:rsid w:val="00EF2060"/>
    <w:rsid w:val="00EF2834"/>
    <w:rsid w:val="00EF2A33"/>
    <w:rsid w:val="00EF5043"/>
    <w:rsid w:val="00EF563F"/>
    <w:rsid w:val="00EF5CBE"/>
    <w:rsid w:val="00EF6704"/>
    <w:rsid w:val="00EF7189"/>
    <w:rsid w:val="00F011F8"/>
    <w:rsid w:val="00F0120A"/>
    <w:rsid w:val="00F036C9"/>
    <w:rsid w:val="00F041C0"/>
    <w:rsid w:val="00F04F9C"/>
    <w:rsid w:val="00F07B75"/>
    <w:rsid w:val="00F12D55"/>
    <w:rsid w:val="00F13D0E"/>
    <w:rsid w:val="00F1422C"/>
    <w:rsid w:val="00F1497C"/>
    <w:rsid w:val="00F14C42"/>
    <w:rsid w:val="00F1575A"/>
    <w:rsid w:val="00F15BCF"/>
    <w:rsid w:val="00F15CD3"/>
    <w:rsid w:val="00F16337"/>
    <w:rsid w:val="00F16FDE"/>
    <w:rsid w:val="00F174CA"/>
    <w:rsid w:val="00F2016A"/>
    <w:rsid w:val="00F20200"/>
    <w:rsid w:val="00F20363"/>
    <w:rsid w:val="00F219C1"/>
    <w:rsid w:val="00F21E07"/>
    <w:rsid w:val="00F22C31"/>
    <w:rsid w:val="00F23102"/>
    <w:rsid w:val="00F23EF0"/>
    <w:rsid w:val="00F24557"/>
    <w:rsid w:val="00F245DC"/>
    <w:rsid w:val="00F264CF"/>
    <w:rsid w:val="00F26BE4"/>
    <w:rsid w:val="00F26C3E"/>
    <w:rsid w:val="00F3053B"/>
    <w:rsid w:val="00F30C8E"/>
    <w:rsid w:val="00F31194"/>
    <w:rsid w:val="00F32DC6"/>
    <w:rsid w:val="00F35B2F"/>
    <w:rsid w:val="00F35FB3"/>
    <w:rsid w:val="00F361FC"/>
    <w:rsid w:val="00F40B20"/>
    <w:rsid w:val="00F413F4"/>
    <w:rsid w:val="00F43556"/>
    <w:rsid w:val="00F436F0"/>
    <w:rsid w:val="00F454A1"/>
    <w:rsid w:val="00F4606C"/>
    <w:rsid w:val="00F471BE"/>
    <w:rsid w:val="00F47944"/>
    <w:rsid w:val="00F47A8C"/>
    <w:rsid w:val="00F5081E"/>
    <w:rsid w:val="00F51143"/>
    <w:rsid w:val="00F5157D"/>
    <w:rsid w:val="00F525CD"/>
    <w:rsid w:val="00F55381"/>
    <w:rsid w:val="00F5659F"/>
    <w:rsid w:val="00F5682D"/>
    <w:rsid w:val="00F576C7"/>
    <w:rsid w:val="00F60575"/>
    <w:rsid w:val="00F6077E"/>
    <w:rsid w:val="00F60E2E"/>
    <w:rsid w:val="00F6173C"/>
    <w:rsid w:val="00F61C8D"/>
    <w:rsid w:val="00F63E6C"/>
    <w:rsid w:val="00F63F86"/>
    <w:rsid w:val="00F6437A"/>
    <w:rsid w:val="00F64644"/>
    <w:rsid w:val="00F64D5C"/>
    <w:rsid w:val="00F65360"/>
    <w:rsid w:val="00F658B2"/>
    <w:rsid w:val="00F67ACB"/>
    <w:rsid w:val="00F67E0D"/>
    <w:rsid w:val="00F708B4"/>
    <w:rsid w:val="00F71857"/>
    <w:rsid w:val="00F74B7E"/>
    <w:rsid w:val="00F74BF0"/>
    <w:rsid w:val="00F75804"/>
    <w:rsid w:val="00F76611"/>
    <w:rsid w:val="00F767DE"/>
    <w:rsid w:val="00F80EF5"/>
    <w:rsid w:val="00F814D6"/>
    <w:rsid w:val="00F82382"/>
    <w:rsid w:val="00F836C6"/>
    <w:rsid w:val="00F846BA"/>
    <w:rsid w:val="00F84BAD"/>
    <w:rsid w:val="00F8543D"/>
    <w:rsid w:val="00F86E80"/>
    <w:rsid w:val="00F87986"/>
    <w:rsid w:val="00F87D9B"/>
    <w:rsid w:val="00F87E12"/>
    <w:rsid w:val="00F9029E"/>
    <w:rsid w:val="00F91D3C"/>
    <w:rsid w:val="00F94653"/>
    <w:rsid w:val="00F9472E"/>
    <w:rsid w:val="00F948D1"/>
    <w:rsid w:val="00F952B1"/>
    <w:rsid w:val="00F95B34"/>
    <w:rsid w:val="00F9624E"/>
    <w:rsid w:val="00F965CF"/>
    <w:rsid w:val="00F97F1B"/>
    <w:rsid w:val="00FA01B9"/>
    <w:rsid w:val="00FA0B0B"/>
    <w:rsid w:val="00FA10ED"/>
    <w:rsid w:val="00FA1E41"/>
    <w:rsid w:val="00FA1E81"/>
    <w:rsid w:val="00FA2706"/>
    <w:rsid w:val="00FA27FE"/>
    <w:rsid w:val="00FA37E0"/>
    <w:rsid w:val="00FA3BBC"/>
    <w:rsid w:val="00FA3F07"/>
    <w:rsid w:val="00FA4312"/>
    <w:rsid w:val="00FA4526"/>
    <w:rsid w:val="00FA49CC"/>
    <w:rsid w:val="00FA52E2"/>
    <w:rsid w:val="00FA5834"/>
    <w:rsid w:val="00FA59F9"/>
    <w:rsid w:val="00FA5A7F"/>
    <w:rsid w:val="00FA6444"/>
    <w:rsid w:val="00FA6ED3"/>
    <w:rsid w:val="00FA79FA"/>
    <w:rsid w:val="00FB04CA"/>
    <w:rsid w:val="00FB0C0A"/>
    <w:rsid w:val="00FB18E4"/>
    <w:rsid w:val="00FB1A42"/>
    <w:rsid w:val="00FB1A97"/>
    <w:rsid w:val="00FB2374"/>
    <w:rsid w:val="00FB35EB"/>
    <w:rsid w:val="00FB594F"/>
    <w:rsid w:val="00FB59AC"/>
    <w:rsid w:val="00FB5EED"/>
    <w:rsid w:val="00FB6990"/>
    <w:rsid w:val="00FB6FF4"/>
    <w:rsid w:val="00FB7AFB"/>
    <w:rsid w:val="00FC1205"/>
    <w:rsid w:val="00FC1E3E"/>
    <w:rsid w:val="00FC22B6"/>
    <w:rsid w:val="00FC31AA"/>
    <w:rsid w:val="00FC4286"/>
    <w:rsid w:val="00FC57FC"/>
    <w:rsid w:val="00FC775C"/>
    <w:rsid w:val="00FD13D7"/>
    <w:rsid w:val="00FD1A5C"/>
    <w:rsid w:val="00FD21B2"/>
    <w:rsid w:val="00FD40F0"/>
    <w:rsid w:val="00FD4D5E"/>
    <w:rsid w:val="00FD58BD"/>
    <w:rsid w:val="00FD5B57"/>
    <w:rsid w:val="00FD5BE9"/>
    <w:rsid w:val="00FD64A1"/>
    <w:rsid w:val="00FD662D"/>
    <w:rsid w:val="00FD78D2"/>
    <w:rsid w:val="00FD7A15"/>
    <w:rsid w:val="00FD7FCA"/>
    <w:rsid w:val="00FE02F1"/>
    <w:rsid w:val="00FE1819"/>
    <w:rsid w:val="00FE1AB0"/>
    <w:rsid w:val="00FE1DEB"/>
    <w:rsid w:val="00FE1F47"/>
    <w:rsid w:val="00FE2257"/>
    <w:rsid w:val="00FE2E29"/>
    <w:rsid w:val="00FE3605"/>
    <w:rsid w:val="00FE55E1"/>
    <w:rsid w:val="00FE6055"/>
    <w:rsid w:val="00FE609A"/>
    <w:rsid w:val="00FE6A2F"/>
    <w:rsid w:val="00FE7032"/>
    <w:rsid w:val="00FE7441"/>
    <w:rsid w:val="00FF0FE3"/>
    <w:rsid w:val="00FF1084"/>
    <w:rsid w:val="00FF14F8"/>
    <w:rsid w:val="00FF16D3"/>
    <w:rsid w:val="00FF2FD5"/>
    <w:rsid w:val="00FF370E"/>
    <w:rsid w:val="00FF4427"/>
    <w:rsid w:val="00FF4CF9"/>
    <w:rsid w:val="00FF4DC2"/>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7B03199F"/>
  <w15:docId w15:val="{4EE4A302-5B6C-4ADD-80FF-F90CCF0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F34CC"/>
    <w:pPr>
      <w:spacing w:line="240" w:lineRule="exact"/>
    </w:pPr>
    <w:rPr>
      <w:sz w:val="24"/>
    </w:rPr>
  </w:style>
  <w:style w:type="paragraph" w:styleId="Heading1">
    <w:name w:val="heading 1"/>
    <w:basedOn w:val="Normal"/>
    <w:next w:val="Normal"/>
    <w:qFormat/>
    <w:rsid w:val="007F34CC"/>
    <w:pPr>
      <w:keepNext/>
      <w:spacing w:before="240" w:after="60" w:line="240" w:lineRule="auto"/>
      <w:outlineLvl w:val="0"/>
    </w:pPr>
    <w:rPr>
      <w:rFonts w:ascii="Times New Roman Bold" w:hAnsi="Times New Roman Bold" w:cs="Arial"/>
      <w:b/>
      <w:bCs/>
      <w:kern w:val="32"/>
      <w:szCs w:val="32"/>
    </w:rPr>
  </w:style>
  <w:style w:type="paragraph" w:styleId="Heading2">
    <w:name w:val="heading 2"/>
    <w:basedOn w:val="Normal"/>
    <w:next w:val="Normal"/>
    <w:qFormat/>
    <w:rsid w:val="00462608"/>
    <w:pPr>
      <w:keepNext/>
      <w:spacing w:before="240" w:after="60" w:line="240" w:lineRule="auto"/>
      <w:outlineLvl w:val="1"/>
    </w:pPr>
    <w:rPr>
      <w:rFonts w:ascii="Arial" w:hAnsi="Arial" w:cs="Arial"/>
      <w:b/>
      <w:bCs/>
      <w:iCs/>
      <w:sz w:val="22"/>
      <w:szCs w:val="22"/>
    </w:rPr>
  </w:style>
  <w:style w:type="paragraph" w:styleId="Heading3">
    <w:name w:val="heading 3"/>
    <w:basedOn w:val="Normal"/>
    <w:next w:val="Normal"/>
    <w:uiPriority w:val="99"/>
    <w:qFormat/>
    <w:rsid w:val="007F34CC"/>
    <w:pPr>
      <w:keepNext/>
      <w:spacing w:before="240" w:after="60" w:line="240" w:lineRule="auto"/>
      <w:outlineLvl w:val="2"/>
    </w:pPr>
    <w:rPr>
      <w:rFonts w:cs="Arial"/>
      <w:bCs/>
      <w:szCs w:val="26"/>
    </w:rPr>
  </w:style>
  <w:style w:type="paragraph" w:styleId="Heading4">
    <w:name w:val="heading 4"/>
    <w:basedOn w:val="Normal"/>
    <w:next w:val="Normal"/>
    <w:link w:val="Heading4Char"/>
    <w:qFormat/>
    <w:rsid w:val="007F34CC"/>
    <w:pPr>
      <w:keepNext/>
      <w:spacing w:before="240" w:after="60" w:line="240" w:lineRule="auto"/>
      <w:outlineLvl w:val="3"/>
    </w:pPr>
    <w:rPr>
      <w:bCs/>
      <w:szCs w:val="28"/>
    </w:rPr>
  </w:style>
  <w:style w:type="paragraph" w:styleId="Heading5">
    <w:name w:val="heading 5"/>
    <w:basedOn w:val="Normal"/>
    <w:next w:val="Normal"/>
    <w:qFormat/>
    <w:rsid w:val="007F34CC"/>
    <w:pPr>
      <w:spacing w:before="240" w:after="60" w:line="240" w:lineRule="auto"/>
      <w:outlineLvl w:val="4"/>
    </w:pPr>
    <w:rPr>
      <w:bCs/>
      <w:iCs/>
      <w:szCs w:val="26"/>
    </w:rPr>
  </w:style>
  <w:style w:type="paragraph" w:styleId="Heading6">
    <w:name w:val="heading 6"/>
    <w:basedOn w:val="Normal"/>
    <w:next w:val="Normal"/>
    <w:qFormat/>
    <w:rsid w:val="007F34CC"/>
    <w:pPr>
      <w:spacing w:before="240" w:after="60" w:line="240" w:lineRule="auto"/>
      <w:outlineLvl w:val="5"/>
    </w:pPr>
    <w:rPr>
      <w:b/>
      <w:bCs/>
      <w:sz w:val="22"/>
      <w:szCs w:val="22"/>
    </w:rPr>
  </w:style>
  <w:style w:type="paragraph" w:styleId="Heading7">
    <w:name w:val="heading 7"/>
    <w:basedOn w:val="Normal"/>
    <w:next w:val="Normal"/>
    <w:qFormat/>
    <w:rsid w:val="007F34CC"/>
    <w:pPr>
      <w:spacing w:before="240" w:after="60" w:line="240" w:lineRule="auto"/>
      <w:outlineLvl w:val="6"/>
    </w:pPr>
    <w:rPr>
      <w:szCs w:val="24"/>
    </w:rPr>
  </w:style>
  <w:style w:type="paragraph" w:styleId="Heading8">
    <w:name w:val="heading 8"/>
    <w:basedOn w:val="Normal"/>
    <w:next w:val="Normal"/>
    <w:qFormat/>
    <w:rsid w:val="007F34CC"/>
    <w:pPr>
      <w:spacing w:before="240" w:after="60" w:line="240" w:lineRule="auto"/>
      <w:outlineLvl w:val="7"/>
    </w:pPr>
    <w:rPr>
      <w:i/>
      <w:iCs/>
      <w:szCs w:val="24"/>
    </w:rPr>
  </w:style>
  <w:style w:type="paragraph" w:styleId="Heading9">
    <w:name w:val="heading 9"/>
    <w:basedOn w:val="Normal"/>
    <w:next w:val="Normal"/>
    <w:qFormat/>
    <w:rsid w:val="007F34CC"/>
    <w:pPr>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34CC"/>
    <w:pPr>
      <w:spacing w:line="480" w:lineRule="exact"/>
      <w:ind w:firstLine="720"/>
    </w:pPr>
  </w:style>
  <w:style w:type="paragraph" w:customStyle="1" w:styleId="BodyTextContinued">
    <w:name w:val="Body Text Continued"/>
    <w:basedOn w:val="BodyText"/>
    <w:next w:val="BodyText"/>
    <w:rsid w:val="007F34CC"/>
    <w:pPr>
      <w:ind w:firstLine="0"/>
    </w:pPr>
  </w:style>
  <w:style w:type="paragraph" w:styleId="Caption">
    <w:name w:val="caption"/>
    <w:basedOn w:val="Normal"/>
    <w:next w:val="Normal"/>
    <w:qFormat/>
    <w:rsid w:val="007F34CC"/>
    <w:pPr>
      <w:widowControl w:val="0"/>
    </w:pPr>
    <w:rPr>
      <w:bCs/>
    </w:rPr>
  </w:style>
  <w:style w:type="paragraph" w:styleId="Footer">
    <w:name w:val="footer"/>
    <w:basedOn w:val="Normal"/>
    <w:rsid w:val="007F34CC"/>
    <w:pPr>
      <w:tabs>
        <w:tab w:val="center" w:pos="4680"/>
        <w:tab w:val="right" w:pos="9000"/>
      </w:tabs>
      <w:spacing w:line="240" w:lineRule="atLeast"/>
    </w:pPr>
  </w:style>
  <w:style w:type="paragraph" w:styleId="Header">
    <w:name w:val="header"/>
    <w:basedOn w:val="Normal"/>
    <w:link w:val="HeaderChar"/>
    <w:uiPriority w:val="99"/>
    <w:rsid w:val="007F34CC"/>
    <w:pPr>
      <w:widowControl w:val="0"/>
      <w:tabs>
        <w:tab w:val="center" w:pos="4320"/>
        <w:tab w:val="right" w:pos="9360"/>
      </w:tabs>
    </w:pPr>
  </w:style>
  <w:style w:type="paragraph" w:customStyle="1" w:styleId="HeaderNumbers">
    <w:name w:val="HeaderNumbers"/>
    <w:basedOn w:val="Normal"/>
    <w:rsid w:val="007F34CC"/>
    <w:pPr>
      <w:widowControl w:val="0"/>
      <w:spacing w:before="720" w:line="480" w:lineRule="exact"/>
      <w:ind w:right="144"/>
      <w:jc w:val="right"/>
    </w:pPr>
  </w:style>
  <w:style w:type="paragraph" w:styleId="NormalIndent">
    <w:name w:val="Normal Indent"/>
    <w:basedOn w:val="Normal"/>
    <w:rsid w:val="007F34CC"/>
    <w:pPr>
      <w:widowControl w:val="0"/>
      <w:ind w:left="720" w:right="720"/>
    </w:pPr>
  </w:style>
  <w:style w:type="character" w:styleId="PageNumber">
    <w:name w:val="page number"/>
    <w:rsid w:val="007F34CC"/>
    <w:rPr>
      <w:sz w:val="24"/>
    </w:rPr>
  </w:style>
  <w:style w:type="paragraph" w:customStyle="1" w:styleId="PleadingSignature">
    <w:name w:val="Pleading Signature"/>
    <w:basedOn w:val="Normal"/>
    <w:rsid w:val="007F34CC"/>
    <w:pPr>
      <w:keepNext/>
      <w:keepLines/>
    </w:pPr>
  </w:style>
  <w:style w:type="paragraph" w:styleId="Quote">
    <w:name w:val="Quote"/>
    <w:basedOn w:val="Normal"/>
    <w:next w:val="BodyTextContinued"/>
    <w:qFormat/>
    <w:rsid w:val="007F34CC"/>
    <w:pPr>
      <w:spacing w:before="240"/>
      <w:ind w:left="1440" w:right="1440"/>
    </w:pPr>
  </w:style>
  <w:style w:type="paragraph" w:styleId="TableofAuthorities">
    <w:name w:val="table of authorities"/>
    <w:basedOn w:val="Normal"/>
    <w:next w:val="Normal"/>
    <w:semiHidden/>
    <w:rsid w:val="007F34CC"/>
    <w:pPr>
      <w:widowControl w:val="0"/>
      <w:tabs>
        <w:tab w:val="right" w:leader="dot" w:pos="8928"/>
      </w:tabs>
      <w:spacing w:after="120"/>
      <w:ind w:left="360" w:right="1440" w:hanging="360"/>
    </w:pPr>
  </w:style>
  <w:style w:type="paragraph" w:styleId="TOAHeading">
    <w:name w:val="toa heading"/>
    <w:basedOn w:val="Normal"/>
    <w:next w:val="TableofAuthorities"/>
    <w:semiHidden/>
    <w:rsid w:val="007F34CC"/>
    <w:pPr>
      <w:keepNext/>
      <w:widowControl w:val="0"/>
      <w:spacing w:before="120" w:after="120"/>
      <w:jc w:val="center"/>
    </w:pPr>
    <w:rPr>
      <w:b/>
      <w:caps/>
    </w:rPr>
  </w:style>
  <w:style w:type="paragraph" w:styleId="FootnoteText">
    <w:name w:val="footnote text"/>
    <w:aliases w:val="Footnote Text Char1 Char,Footnote Text Char Char Char,Footnote Text Char1 Char Char Char,Footnote Text Char Char Char Char Char,Footnote Text Char Char1 Char,Footnote Text Char1 Char1 Char,ALTS FOOTNOTE Char,ALTS FOOTNOTE,fn,ALTS FOOTNO,ft"/>
    <w:basedOn w:val="Normal"/>
    <w:link w:val="FootnoteTextChar1"/>
    <w:qFormat/>
    <w:rsid w:val="00797847"/>
    <w:pPr>
      <w:spacing w:before="120" w:after="120"/>
      <w:ind w:left="180"/>
      <w:jc w:val="both"/>
    </w:pPr>
    <w:rPr>
      <w:rFonts w:ascii="Arial" w:hAnsi="Arial"/>
      <w:sz w:val="20"/>
    </w:rPr>
  </w:style>
  <w:style w:type="paragraph" w:customStyle="1" w:styleId="Court">
    <w:name w:val="Court"/>
    <w:basedOn w:val="Normal"/>
    <w:rsid w:val="007F34CC"/>
    <w:pPr>
      <w:spacing w:after="240"/>
      <w:jc w:val="center"/>
    </w:pPr>
    <w:rPr>
      <w:caps/>
    </w:rPr>
  </w:style>
  <w:style w:type="paragraph" w:customStyle="1" w:styleId="DocumentTitle">
    <w:name w:val="Document Title"/>
    <w:basedOn w:val="Normal"/>
    <w:rsid w:val="007F34CC"/>
    <w:pPr>
      <w:widowControl w:val="0"/>
      <w:tabs>
        <w:tab w:val="left" w:pos="1238"/>
      </w:tabs>
      <w:spacing w:after="240"/>
      <w:ind w:left="259" w:right="115"/>
    </w:pPr>
  </w:style>
  <w:style w:type="paragraph" w:customStyle="1" w:styleId="FirmInformation">
    <w:name w:val="Firm Information"/>
    <w:basedOn w:val="Normal"/>
    <w:rsid w:val="007F34CC"/>
    <w:pPr>
      <w:tabs>
        <w:tab w:val="left" w:pos="1296"/>
      </w:tabs>
    </w:pPr>
  </w:style>
  <w:style w:type="paragraph" w:customStyle="1" w:styleId="FooterDocumentTitle">
    <w:name w:val="Footer Document Title"/>
    <w:basedOn w:val="Normal"/>
    <w:rsid w:val="007F34CC"/>
    <w:pPr>
      <w:spacing w:line="240" w:lineRule="auto"/>
    </w:pPr>
  </w:style>
  <w:style w:type="paragraph" w:customStyle="1" w:styleId="FirmName">
    <w:name w:val="Firm Name"/>
    <w:basedOn w:val="Normal"/>
    <w:rsid w:val="007F34CC"/>
    <w:pPr>
      <w:spacing w:line="240" w:lineRule="auto"/>
      <w:jc w:val="center"/>
    </w:pPr>
    <w:rPr>
      <w:rFonts w:hAnsi="Times New Roman Bold"/>
      <w:b/>
      <w:caps/>
      <w:sz w:val="22"/>
    </w:rPr>
  </w:style>
  <w:style w:type="paragraph" w:customStyle="1" w:styleId="FirmAddress">
    <w:name w:val="Firm Address"/>
    <w:basedOn w:val="FirmName"/>
    <w:rsid w:val="007F34CC"/>
    <w:rPr>
      <w:rFonts w:hAnsi="Times New Roman"/>
      <w:b w:val="0"/>
      <w:caps w:val="0"/>
      <w:sz w:val="18"/>
    </w:rPr>
  </w:style>
  <w:style w:type="character" w:customStyle="1" w:styleId="BodyTextChar">
    <w:name w:val="Body Text Char"/>
    <w:rsid w:val="007F34CC"/>
    <w:rPr>
      <w:sz w:val="24"/>
      <w:lang w:val="en-US" w:eastAsia="en-US" w:bidi="ar-SA"/>
    </w:rPr>
  </w:style>
  <w:style w:type="character" w:styleId="FootnoteReference">
    <w:name w:val="footnote reference"/>
    <w:aliases w:val="Style 3,o,fr,Style 13,Style 12,Style 15,Style 17,Style 9,o1,fr1,o2,fr2,o3,fr3,Style 18,(NECG) Footnote Reference,Style 20,Style 7,Style 8,Style 19,Style 28,Style 11,Style 16,Styl,Style 6,Style 24"/>
    <w:qFormat/>
    <w:rsid w:val="007F34CC"/>
    <w:rPr>
      <w:vertAlign w:val="superscript"/>
    </w:rPr>
  </w:style>
  <w:style w:type="paragraph" w:customStyle="1" w:styleId="SRPleadngL1">
    <w:name w:val="SRPleadng_L1"/>
    <w:basedOn w:val="Normal"/>
    <w:next w:val="BodyText"/>
    <w:rsid w:val="007F34CC"/>
    <w:pPr>
      <w:keepNext/>
      <w:keepLines/>
      <w:numPr>
        <w:numId w:val="2"/>
      </w:numPr>
      <w:spacing w:before="240"/>
      <w:jc w:val="center"/>
      <w:outlineLvl w:val="0"/>
    </w:pPr>
    <w:rPr>
      <w:b/>
      <w:caps/>
    </w:rPr>
  </w:style>
  <w:style w:type="paragraph" w:customStyle="1" w:styleId="SRPleadngL2">
    <w:name w:val="SRPleadng_L2"/>
    <w:basedOn w:val="SRPleadngL1"/>
    <w:next w:val="BodyText"/>
    <w:rsid w:val="007F34CC"/>
    <w:pPr>
      <w:numPr>
        <w:ilvl w:val="1"/>
      </w:numPr>
      <w:jc w:val="left"/>
      <w:outlineLvl w:val="1"/>
    </w:pPr>
    <w:rPr>
      <w:caps w:val="0"/>
    </w:rPr>
  </w:style>
  <w:style w:type="paragraph" w:customStyle="1" w:styleId="SRPleadngL3">
    <w:name w:val="SRPleadng_L3"/>
    <w:basedOn w:val="SRPleadngL2"/>
    <w:next w:val="BodyText"/>
    <w:rsid w:val="007F34CC"/>
    <w:pPr>
      <w:numPr>
        <w:ilvl w:val="2"/>
      </w:numPr>
      <w:outlineLvl w:val="2"/>
    </w:pPr>
  </w:style>
  <w:style w:type="paragraph" w:customStyle="1" w:styleId="SRPleadngL4">
    <w:name w:val="SRPleadng_L4"/>
    <w:basedOn w:val="SRPleadngL3"/>
    <w:next w:val="BodyText"/>
    <w:rsid w:val="007F34CC"/>
    <w:pPr>
      <w:numPr>
        <w:ilvl w:val="3"/>
      </w:numPr>
      <w:outlineLvl w:val="3"/>
    </w:pPr>
  </w:style>
  <w:style w:type="paragraph" w:customStyle="1" w:styleId="SRPleadngL5">
    <w:name w:val="SRPleadng_L5"/>
    <w:basedOn w:val="SRPleadngL4"/>
    <w:next w:val="BodyText"/>
    <w:rsid w:val="007F34CC"/>
    <w:pPr>
      <w:numPr>
        <w:ilvl w:val="4"/>
      </w:numPr>
      <w:outlineLvl w:val="4"/>
    </w:pPr>
  </w:style>
  <w:style w:type="paragraph" w:styleId="ListNumber3">
    <w:name w:val="List Number 3"/>
    <w:basedOn w:val="Normal"/>
    <w:rsid w:val="007F34CC"/>
    <w:pPr>
      <w:numPr>
        <w:numId w:val="3"/>
      </w:numPr>
      <w:spacing w:before="240" w:line="240" w:lineRule="auto"/>
    </w:pPr>
    <w:rPr>
      <w:szCs w:val="24"/>
    </w:rPr>
  </w:style>
  <w:style w:type="character" w:customStyle="1" w:styleId="documentbody1">
    <w:name w:val="documentbody1"/>
    <w:rsid w:val="007F34CC"/>
    <w:rPr>
      <w:rFonts w:ascii="Verdana" w:hAnsi="Verdana" w:hint="default"/>
      <w:sz w:val="19"/>
      <w:szCs w:val="19"/>
    </w:rPr>
  </w:style>
  <w:style w:type="paragraph" w:customStyle="1" w:styleId="PleadingTitle">
    <w:name w:val="PleadingTitle"/>
    <w:basedOn w:val="Normal"/>
    <w:rsid w:val="007F34CC"/>
    <w:pPr>
      <w:jc w:val="center"/>
    </w:pPr>
    <w:rPr>
      <w:caps/>
    </w:rPr>
  </w:style>
  <w:style w:type="paragraph" w:styleId="Title">
    <w:name w:val="Title"/>
    <w:basedOn w:val="Normal"/>
    <w:qFormat/>
    <w:rsid w:val="007F34CC"/>
    <w:pPr>
      <w:spacing w:line="240" w:lineRule="auto"/>
      <w:jc w:val="center"/>
    </w:pPr>
    <w:rPr>
      <w:b/>
      <w:bCs/>
      <w:szCs w:val="24"/>
    </w:rPr>
  </w:style>
  <w:style w:type="character" w:customStyle="1" w:styleId="zzmpTrailerItem">
    <w:name w:val="zzmpTrailerItem"/>
    <w:rsid w:val="007F34CC"/>
    <w:rPr>
      <w:rFonts w:ascii="Times New Roman" w:hAnsi="Times New Roman" w:cs="Times New Roman"/>
      <w:b w:val="0"/>
      <w:bCs/>
      <w:i w:val="0"/>
      <w:caps w:val="0"/>
      <w:smallCaps w:val="0"/>
      <w:dstrike w:val="0"/>
      <w:noProof/>
      <w:vanish w:val="0"/>
      <w:color w:val="auto"/>
      <w:spacing w:val="0"/>
      <w:position w:val="0"/>
      <w:sz w:val="16"/>
      <w:u w:val="none"/>
      <w:effect w:val="none"/>
      <w:vertAlign w:val="baseline"/>
    </w:rPr>
  </w:style>
  <w:style w:type="character" w:styleId="Hyperlink">
    <w:name w:val="Hyperlink"/>
    <w:rsid w:val="007F34CC"/>
    <w:rPr>
      <w:color w:val="0000FF"/>
      <w:u w:val="single"/>
    </w:rPr>
  </w:style>
  <w:style w:type="character" w:styleId="FollowedHyperlink">
    <w:name w:val="FollowedHyperlink"/>
    <w:rsid w:val="007F34CC"/>
    <w:rPr>
      <w:color w:val="800080"/>
      <w:u w:val="single"/>
    </w:rPr>
  </w:style>
  <w:style w:type="paragraph" w:styleId="ListBullet3">
    <w:name w:val="List Bullet 3"/>
    <w:basedOn w:val="Normal"/>
    <w:autoRedefine/>
    <w:rsid w:val="007F34CC"/>
    <w:pPr>
      <w:numPr>
        <w:numId w:val="4"/>
      </w:numPr>
      <w:spacing w:before="240"/>
    </w:pPr>
  </w:style>
  <w:style w:type="paragraph" w:styleId="BalloonText">
    <w:name w:val="Balloon Text"/>
    <w:basedOn w:val="Normal"/>
    <w:semiHidden/>
    <w:rsid w:val="007F34CC"/>
    <w:rPr>
      <w:rFonts w:ascii="Tahoma" w:hAnsi="Tahoma" w:cs="Tahoma"/>
      <w:sz w:val="16"/>
      <w:szCs w:val="16"/>
    </w:rPr>
  </w:style>
  <w:style w:type="paragraph" w:customStyle="1" w:styleId="TOCHeader">
    <w:name w:val="TOC Header"/>
    <w:basedOn w:val="Normal"/>
    <w:rsid w:val="007F34CC"/>
    <w:pPr>
      <w:spacing w:line="240" w:lineRule="auto"/>
      <w:ind w:left="115" w:right="115"/>
      <w:jc w:val="center"/>
    </w:pPr>
    <w:rPr>
      <w:b/>
      <w:caps/>
    </w:rPr>
  </w:style>
  <w:style w:type="paragraph" w:customStyle="1" w:styleId="Speaker">
    <w:name w:val="Speaker"/>
    <w:basedOn w:val="Normal"/>
    <w:rsid w:val="007F34CC"/>
    <w:pPr>
      <w:spacing w:after="240" w:line="240" w:lineRule="auto"/>
      <w:ind w:left="1440" w:hanging="1440"/>
    </w:pPr>
    <w:rPr>
      <w:szCs w:val="24"/>
    </w:rPr>
  </w:style>
  <w:style w:type="paragraph" w:styleId="TOC1">
    <w:name w:val="toc 1"/>
    <w:basedOn w:val="Normal"/>
    <w:next w:val="Normal"/>
    <w:autoRedefine/>
    <w:semiHidden/>
    <w:rsid w:val="007F34CC"/>
    <w:pPr>
      <w:keepLines/>
      <w:tabs>
        <w:tab w:val="right" w:leader="dot" w:pos="8928"/>
      </w:tabs>
      <w:spacing w:after="120"/>
      <w:ind w:left="720" w:right="720" w:hanging="720"/>
    </w:pPr>
    <w:rPr>
      <w:caps/>
    </w:rPr>
  </w:style>
  <w:style w:type="paragraph" w:styleId="TOC2">
    <w:name w:val="toc 2"/>
    <w:basedOn w:val="Normal"/>
    <w:next w:val="Normal"/>
    <w:autoRedefine/>
    <w:semiHidden/>
    <w:rsid w:val="007F34CC"/>
    <w:pPr>
      <w:keepLines/>
      <w:tabs>
        <w:tab w:val="right" w:leader="dot" w:pos="8928"/>
      </w:tabs>
      <w:spacing w:after="120"/>
      <w:ind w:left="1440" w:right="720" w:hanging="720"/>
    </w:pPr>
  </w:style>
  <w:style w:type="paragraph" w:styleId="TOC3">
    <w:name w:val="toc 3"/>
    <w:basedOn w:val="Normal"/>
    <w:next w:val="Normal"/>
    <w:autoRedefine/>
    <w:semiHidden/>
    <w:rsid w:val="007F34CC"/>
    <w:pPr>
      <w:keepLines/>
      <w:tabs>
        <w:tab w:val="right" w:leader="dot" w:pos="8928"/>
      </w:tabs>
      <w:spacing w:after="120"/>
      <w:ind w:left="2160" w:right="720" w:hanging="720"/>
    </w:pPr>
  </w:style>
  <w:style w:type="paragraph" w:styleId="TOC4">
    <w:name w:val="toc 4"/>
    <w:basedOn w:val="Normal"/>
    <w:next w:val="Normal"/>
    <w:autoRedefine/>
    <w:semiHidden/>
    <w:rsid w:val="007F34CC"/>
    <w:pPr>
      <w:keepLines/>
      <w:tabs>
        <w:tab w:val="right" w:leader="dot" w:pos="8928"/>
      </w:tabs>
      <w:spacing w:after="120"/>
      <w:ind w:left="2880" w:right="720" w:hanging="720"/>
    </w:pPr>
  </w:style>
  <w:style w:type="paragraph" w:styleId="TOC5">
    <w:name w:val="toc 5"/>
    <w:basedOn w:val="Normal"/>
    <w:next w:val="Normal"/>
    <w:autoRedefine/>
    <w:semiHidden/>
    <w:rsid w:val="007F34CC"/>
    <w:pPr>
      <w:keepLines/>
      <w:tabs>
        <w:tab w:val="right" w:leader="dot" w:pos="8928"/>
      </w:tabs>
      <w:spacing w:after="120"/>
      <w:ind w:left="3600" w:right="720" w:hanging="720"/>
    </w:pPr>
  </w:style>
  <w:style w:type="paragraph" w:styleId="TOC6">
    <w:name w:val="toc 6"/>
    <w:basedOn w:val="Normal"/>
    <w:next w:val="Normal"/>
    <w:autoRedefine/>
    <w:semiHidden/>
    <w:rsid w:val="007F34CC"/>
    <w:pPr>
      <w:keepLines/>
      <w:tabs>
        <w:tab w:val="right" w:leader="dot" w:pos="8928"/>
      </w:tabs>
      <w:spacing w:after="120"/>
      <w:ind w:left="4320" w:right="720" w:hanging="720"/>
    </w:pPr>
  </w:style>
  <w:style w:type="paragraph" w:styleId="TOC7">
    <w:name w:val="toc 7"/>
    <w:basedOn w:val="Normal"/>
    <w:next w:val="Normal"/>
    <w:autoRedefine/>
    <w:semiHidden/>
    <w:rsid w:val="007F34CC"/>
    <w:pPr>
      <w:keepLines/>
      <w:tabs>
        <w:tab w:val="right" w:leader="dot" w:pos="8928"/>
      </w:tabs>
      <w:spacing w:after="120"/>
      <w:ind w:left="5040" w:right="720" w:hanging="720"/>
    </w:pPr>
  </w:style>
  <w:style w:type="paragraph" w:styleId="TOC8">
    <w:name w:val="toc 8"/>
    <w:basedOn w:val="Normal"/>
    <w:next w:val="Normal"/>
    <w:autoRedefine/>
    <w:semiHidden/>
    <w:rsid w:val="007F34CC"/>
    <w:pPr>
      <w:keepLines/>
      <w:tabs>
        <w:tab w:val="right" w:leader="dot" w:pos="8928"/>
      </w:tabs>
      <w:spacing w:after="120"/>
      <w:ind w:left="5760" w:right="720" w:hanging="720"/>
    </w:pPr>
  </w:style>
  <w:style w:type="paragraph" w:styleId="TOC9">
    <w:name w:val="toc 9"/>
    <w:basedOn w:val="Normal"/>
    <w:next w:val="Normal"/>
    <w:autoRedefine/>
    <w:semiHidden/>
    <w:rsid w:val="007F34CC"/>
    <w:pPr>
      <w:keepLines/>
      <w:tabs>
        <w:tab w:val="right" w:leader="dot" w:pos="8928"/>
      </w:tabs>
      <w:spacing w:after="120"/>
      <w:ind w:left="6480" w:right="720" w:hanging="720"/>
    </w:pPr>
  </w:style>
  <w:style w:type="paragraph" w:styleId="NormalWeb">
    <w:name w:val="Normal (Web)"/>
    <w:basedOn w:val="Normal"/>
    <w:uiPriority w:val="99"/>
    <w:rsid w:val="007F34CC"/>
    <w:pPr>
      <w:spacing w:before="100" w:beforeAutospacing="1" w:after="100" w:afterAutospacing="1" w:line="240" w:lineRule="auto"/>
    </w:pPr>
    <w:rPr>
      <w:rFonts w:ascii="Arial Unicode MS" w:eastAsia="Arial Unicode MS" w:hAnsi="Arial Unicode MS" w:cs="Arial Unicode MS"/>
      <w:szCs w:val="24"/>
    </w:rPr>
  </w:style>
  <w:style w:type="paragraph" w:styleId="BodyTextFirstIndent">
    <w:name w:val="Body Text First Indent"/>
    <w:basedOn w:val="BodyText"/>
    <w:rsid w:val="007F34CC"/>
    <w:pPr>
      <w:spacing w:after="120" w:line="240" w:lineRule="exact"/>
      <w:ind w:firstLine="210"/>
    </w:pPr>
  </w:style>
  <w:style w:type="paragraph" w:customStyle="1" w:styleId="DraftDate">
    <w:name w:val="Draft Date"/>
    <w:basedOn w:val="Normal"/>
    <w:rsid w:val="007F34CC"/>
    <w:pPr>
      <w:spacing w:line="240" w:lineRule="auto"/>
      <w:jc w:val="right"/>
    </w:pPr>
    <w:rPr>
      <w:rFonts w:ascii="Arial" w:hAnsi="Arial" w:cs="Arial"/>
      <w:b/>
      <w:sz w:val="22"/>
    </w:rPr>
  </w:style>
  <w:style w:type="character" w:styleId="CommentReference">
    <w:name w:val="annotation reference"/>
    <w:uiPriority w:val="99"/>
    <w:semiHidden/>
    <w:rsid w:val="007F34CC"/>
    <w:rPr>
      <w:sz w:val="16"/>
      <w:szCs w:val="16"/>
    </w:rPr>
  </w:style>
  <w:style w:type="paragraph" w:styleId="CommentText">
    <w:name w:val="annotation text"/>
    <w:basedOn w:val="Normal"/>
    <w:link w:val="CommentTextChar"/>
    <w:uiPriority w:val="99"/>
    <w:semiHidden/>
    <w:rsid w:val="007F34CC"/>
    <w:rPr>
      <w:sz w:val="20"/>
    </w:rPr>
  </w:style>
  <w:style w:type="paragraph" w:styleId="CommentSubject">
    <w:name w:val="annotation subject"/>
    <w:basedOn w:val="CommentText"/>
    <w:next w:val="CommentText"/>
    <w:semiHidden/>
    <w:rsid w:val="007F34CC"/>
    <w:rPr>
      <w:b/>
      <w:bCs/>
    </w:rPr>
  </w:style>
  <w:style w:type="paragraph" w:styleId="DocumentMap">
    <w:name w:val="Document Map"/>
    <w:basedOn w:val="Normal"/>
    <w:semiHidden/>
    <w:rsid w:val="007F34CC"/>
    <w:pPr>
      <w:shd w:val="clear" w:color="auto" w:fill="000080"/>
    </w:pPr>
    <w:rPr>
      <w:rFonts w:ascii="Tahoma" w:hAnsi="Tahoma" w:cs="Tahoma"/>
      <w:sz w:val="20"/>
    </w:rPr>
  </w:style>
  <w:style w:type="character" w:customStyle="1" w:styleId="CharChar">
    <w:name w:val="Char Char"/>
    <w:rsid w:val="007F34CC"/>
    <w:rPr>
      <w:sz w:val="24"/>
      <w:lang w:val="en-US" w:eastAsia="en-US" w:bidi="ar-SA"/>
    </w:rPr>
  </w:style>
  <w:style w:type="table" w:styleId="TableGrid">
    <w:name w:val="Table Grid"/>
    <w:basedOn w:val="TableNormal"/>
    <w:rsid w:val="007F34CC"/>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F34CC"/>
    <w:pPr>
      <w:numPr>
        <w:numId w:val="5"/>
      </w:numPr>
      <w:spacing w:line="240" w:lineRule="auto"/>
    </w:pPr>
    <w:rPr>
      <w:szCs w:val="24"/>
    </w:rPr>
  </w:style>
  <w:style w:type="paragraph" w:customStyle="1" w:styleId="Level2">
    <w:name w:val="Level 2"/>
    <w:basedOn w:val="Normal"/>
    <w:rsid w:val="007F34CC"/>
    <w:pPr>
      <w:numPr>
        <w:ilvl w:val="1"/>
        <w:numId w:val="5"/>
      </w:numPr>
      <w:spacing w:line="240" w:lineRule="auto"/>
    </w:pPr>
    <w:rPr>
      <w:szCs w:val="24"/>
    </w:rPr>
  </w:style>
  <w:style w:type="paragraph" w:customStyle="1" w:styleId="Level3">
    <w:name w:val="Level 3"/>
    <w:basedOn w:val="Normal"/>
    <w:rsid w:val="007F34CC"/>
    <w:pPr>
      <w:numPr>
        <w:ilvl w:val="2"/>
        <w:numId w:val="5"/>
      </w:numPr>
      <w:spacing w:line="240" w:lineRule="auto"/>
    </w:pPr>
    <w:rPr>
      <w:szCs w:val="24"/>
    </w:rPr>
  </w:style>
  <w:style w:type="paragraph" w:customStyle="1" w:styleId="Level4">
    <w:name w:val="Level 4"/>
    <w:basedOn w:val="Normal"/>
    <w:rsid w:val="007F34CC"/>
    <w:pPr>
      <w:numPr>
        <w:ilvl w:val="3"/>
        <w:numId w:val="5"/>
      </w:numPr>
      <w:spacing w:line="240" w:lineRule="auto"/>
    </w:pPr>
    <w:rPr>
      <w:szCs w:val="24"/>
    </w:rPr>
  </w:style>
  <w:style w:type="paragraph" w:customStyle="1" w:styleId="Level5">
    <w:name w:val="Level 5"/>
    <w:basedOn w:val="Normal"/>
    <w:rsid w:val="007F34CC"/>
    <w:pPr>
      <w:numPr>
        <w:ilvl w:val="4"/>
        <w:numId w:val="5"/>
      </w:numPr>
      <w:spacing w:line="240" w:lineRule="auto"/>
    </w:pPr>
    <w:rPr>
      <w:szCs w:val="24"/>
    </w:rPr>
  </w:style>
  <w:style w:type="paragraph" w:customStyle="1" w:styleId="Level6">
    <w:name w:val="Level 6"/>
    <w:basedOn w:val="Normal"/>
    <w:rsid w:val="007F34CC"/>
    <w:pPr>
      <w:numPr>
        <w:ilvl w:val="5"/>
        <w:numId w:val="5"/>
      </w:numPr>
      <w:spacing w:line="240" w:lineRule="auto"/>
    </w:pPr>
    <w:rPr>
      <w:szCs w:val="24"/>
    </w:rPr>
  </w:style>
  <w:style w:type="paragraph" w:customStyle="1" w:styleId="Level7">
    <w:name w:val="Level 7"/>
    <w:basedOn w:val="Normal"/>
    <w:rsid w:val="007F34CC"/>
    <w:pPr>
      <w:numPr>
        <w:ilvl w:val="6"/>
        <w:numId w:val="5"/>
      </w:numPr>
      <w:spacing w:line="240" w:lineRule="auto"/>
    </w:pPr>
    <w:rPr>
      <w:szCs w:val="24"/>
    </w:rPr>
  </w:style>
  <w:style w:type="paragraph" w:customStyle="1" w:styleId="Level8">
    <w:name w:val="Level 8"/>
    <w:basedOn w:val="Normal"/>
    <w:rsid w:val="007F34CC"/>
    <w:pPr>
      <w:numPr>
        <w:ilvl w:val="7"/>
        <w:numId w:val="5"/>
      </w:numPr>
      <w:spacing w:line="240" w:lineRule="auto"/>
    </w:pPr>
    <w:rPr>
      <w:szCs w:val="24"/>
    </w:rPr>
  </w:style>
  <w:style w:type="character" w:customStyle="1" w:styleId="HeaderChar">
    <w:name w:val="Header Char"/>
    <w:link w:val="Header"/>
    <w:uiPriority w:val="99"/>
    <w:rsid w:val="007F34CC"/>
    <w:rPr>
      <w:sz w:val="24"/>
    </w:rPr>
  </w:style>
  <w:style w:type="character" w:customStyle="1" w:styleId="CommentTextChar">
    <w:name w:val="Comment Text Char"/>
    <w:basedOn w:val="DefaultParagraphFont"/>
    <w:link w:val="CommentText"/>
    <w:uiPriority w:val="99"/>
    <w:semiHidden/>
    <w:rsid w:val="007F34CC"/>
  </w:style>
  <w:style w:type="character" w:customStyle="1" w:styleId="ptext-2">
    <w:name w:val="ptext-2"/>
    <w:basedOn w:val="DefaultParagraphFont"/>
    <w:rsid w:val="007F34CC"/>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n Char,f Char"/>
    <w:locked/>
    <w:rsid w:val="007F34CC"/>
    <w:rPr>
      <w:rFonts w:ascii="Arial" w:hAnsi="Arial"/>
    </w:rPr>
  </w:style>
  <w:style w:type="character" w:styleId="Emphasis">
    <w:name w:val="Emphasis"/>
    <w:uiPriority w:val="20"/>
    <w:qFormat/>
    <w:rsid w:val="007F34CC"/>
    <w:rPr>
      <w:i/>
      <w:iCs/>
    </w:rPr>
  </w:style>
  <w:style w:type="paragraph" w:styleId="EndnoteText">
    <w:name w:val="endnote text"/>
    <w:basedOn w:val="Normal"/>
    <w:link w:val="EndnoteTextChar"/>
    <w:autoRedefine/>
    <w:rsid w:val="00797847"/>
    <w:pPr>
      <w:spacing w:before="120" w:after="120"/>
    </w:pPr>
    <w:rPr>
      <w:sz w:val="20"/>
    </w:rPr>
  </w:style>
  <w:style w:type="character" w:customStyle="1" w:styleId="EndnoteTextChar">
    <w:name w:val="Endnote Text Char"/>
    <w:basedOn w:val="DefaultParagraphFont"/>
    <w:link w:val="EndnoteText"/>
    <w:rsid w:val="00797847"/>
  </w:style>
  <w:style w:type="character" w:styleId="EndnoteReference">
    <w:name w:val="endnote reference"/>
    <w:rsid w:val="007F34CC"/>
    <w:rPr>
      <w:vertAlign w:val="superscript"/>
    </w:rPr>
  </w:style>
  <w:style w:type="paragraph" w:customStyle="1" w:styleId="TxBrp2">
    <w:name w:val="TxBr_p2"/>
    <w:basedOn w:val="Normal"/>
    <w:rsid w:val="007F34CC"/>
    <w:pPr>
      <w:widowControl w:val="0"/>
      <w:tabs>
        <w:tab w:val="left" w:pos="788"/>
      </w:tabs>
      <w:autoSpaceDE w:val="0"/>
      <w:autoSpaceDN w:val="0"/>
      <w:adjustRightInd w:val="0"/>
      <w:spacing w:line="538" w:lineRule="atLeast"/>
      <w:ind w:left="181" w:hanging="788"/>
    </w:pPr>
    <w:rPr>
      <w:sz w:val="20"/>
      <w:szCs w:val="24"/>
    </w:rPr>
  </w:style>
  <w:style w:type="paragraph" w:customStyle="1" w:styleId="Default">
    <w:name w:val="Default"/>
    <w:rsid w:val="007F34CC"/>
    <w:pPr>
      <w:autoSpaceDE w:val="0"/>
      <w:autoSpaceDN w:val="0"/>
      <w:adjustRightInd w:val="0"/>
    </w:pPr>
    <w:rPr>
      <w:rFonts w:ascii="Verdana" w:hAnsi="Verdana" w:cs="Verdana"/>
      <w:color w:val="000000"/>
      <w:sz w:val="24"/>
      <w:szCs w:val="24"/>
    </w:rPr>
  </w:style>
  <w:style w:type="character" w:styleId="Strong">
    <w:name w:val="Strong"/>
    <w:uiPriority w:val="22"/>
    <w:qFormat/>
    <w:rsid w:val="007F34CC"/>
    <w:rPr>
      <w:b/>
      <w:bC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fn Char1"/>
    <w:link w:val="FootnoteText"/>
    <w:uiPriority w:val="99"/>
    <w:rsid w:val="00797847"/>
    <w:rPr>
      <w:rFonts w:ascii="Arial" w:hAnsi="Arial"/>
    </w:rPr>
  </w:style>
  <w:style w:type="paragraph" w:styleId="ListParagraph">
    <w:name w:val="List Paragraph"/>
    <w:basedOn w:val="Normal"/>
    <w:uiPriority w:val="34"/>
    <w:qFormat/>
    <w:rsid w:val="007F34CC"/>
    <w:pPr>
      <w:ind w:left="720"/>
      <w:contextualSpacing/>
    </w:pPr>
  </w:style>
  <w:style w:type="character" w:customStyle="1" w:styleId="apple-converted-space">
    <w:name w:val="apple-converted-space"/>
    <w:rsid w:val="007F34CC"/>
  </w:style>
  <w:style w:type="character" w:customStyle="1" w:styleId="cosearchterm">
    <w:name w:val="co_searchterm"/>
    <w:rsid w:val="007F34CC"/>
  </w:style>
  <w:style w:type="paragraph" w:styleId="Revision">
    <w:name w:val="Revision"/>
    <w:hidden/>
    <w:uiPriority w:val="99"/>
    <w:semiHidden/>
    <w:rsid w:val="00A50CF4"/>
    <w:rPr>
      <w:sz w:val="24"/>
    </w:rPr>
  </w:style>
  <w:style w:type="character" w:styleId="LineNumber">
    <w:name w:val="line number"/>
    <w:basedOn w:val="DefaultParagraphFont"/>
    <w:unhideWhenUsed/>
    <w:rsid w:val="00AB1FD0"/>
    <w:rPr>
      <w:rFonts w:ascii="Arial" w:hAnsi="Arial"/>
      <w:sz w:val="22"/>
    </w:rPr>
  </w:style>
  <w:style w:type="paragraph" w:customStyle="1" w:styleId="BATOAEntry">
    <w:name w:val="BA TOA Entry"/>
    <w:basedOn w:val="Normal"/>
    <w:link w:val="BATOAEntryChar"/>
    <w:rsid w:val="00BE69A1"/>
    <w:pPr>
      <w:keepLines/>
      <w:tabs>
        <w:tab w:val="right" w:leader="dot" w:pos="7200"/>
      </w:tabs>
      <w:spacing w:after="240" w:line="240" w:lineRule="auto"/>
      <w:ind w:left="360" w:right="1440" w:hanging="360"/>
    </w:pPr>
    <w:rPr>
      <w:szCs w:val="24"/>
    </w:rPr>
  </w:style>
  <w:style w:type="character" w:customStyle="1" w:styleId="BATOAEntryChar">
    <w:name w:val="BA TOA Entry Char"/>
    <w:link w:val="BATOAEntry"/>
    <w:locked/>
    <w:rsid w:val="00BE69A1"/>
    <w:rPr>
      <w:sz w:val="24"/>
      <w:szCs w:val="24"/>
    </w:rPr>
  </w:style>
  <w:style w:type="character" w:customStyle="1" w:styleId="Heading4Char">
    <w:name w:val="Heading 4 Char"/>
    <w:basedOn w:val="DefaultParagraphFont"/>
    <w:link w:val="Heading4"/>
    <w:rsid w:val="00FA52E2"/>
    <w:rPr>
      <w:bCs/>
      <w:sz w:val="24"/>
      <w:szCs w:val="28"/>
    </w:rPr>
  </w:style>
  <w:style w:type="character" w:customStyle="1" w:styleId="costarpage">
    <w:name w:val="co_starpage"/>
    <w:basedOn w:val="DefaultParagraphFont"/>
    <w:rsid w:val="005666D1"/>
  </w:style>
  <w:style w:type="character" w:customStyle="1" w:styleId="counderline">
    <w:name w:val="co_underline"/>
    <w:basedOn w:val="DefaultParagraphFont"/>
    <w:rsid w:val="000F04F5"/>
  </w:style>
  <w:style w:type="paragraph" w:styleId="PlainText">
    <w:name w:val="Plain Text"/>
    <w:basedOn w:val="Normal"/>
    <w:link w:val="PlainTextChar"/>
    <w:uiPriority w:val="99"/>
    <w:unhideWhenUsed/>
    <w:rsid w:val="00151BE7"/>
    <w:pPr>
      <w:spacing w:line="240" w:lineRule="auto"/>
    </w:pPr>
    <w:rPr>
      <w:rFonts w:ascii="Calibri" w:eastAsiaTheme="minorHAnsi" w:hAnsi="Calibri"/>
      <w:sz w:val="22"/>
      <w:szCs w:val="22"/>
    </w:rPr>
  </w:style>
  <w:style w:type="character" w:customStyle="1" w:styleId="PlainTextChar">
    <w:name w:val="Plain Text Char"/>
    <w:basedOn w:val="DefaultParagraphFont"/>
    <w:link w:val="PlainText"/>
    <w:uiPriority w:val="99"/>
    <w:rsid w:val="00151BE7"/>
    <w:rPr>
      <w:rFonts w:ascii="Calibri" w:eastAsiaTheme="minorHAnsi" w:hAnsi="Calibri"/>
      <w:sz w:val="22"/>
      <w:szCs w:val="22"/>
    </w:rPr>
  </w:style>
  <w:style w:type="paragraph" w:customStyle="1" w:styleId="Washingtonparagraph">
    <w:name w:val="Washington paragraph"/>
    <w:basedOn w:val="ListParagraph"/>
    <w:uiPriority w:val="99"/>
    <w:qFormat/>
    <w:rsid w:val="001E5258"/>
    <w:pPr>
      <w:numPr>
        <w:numId w:val="33"/>
      </w:numPr>
      <w:tabs>
        <w:tab w:val="num" w:pos="720"/>
      </w:tabs>
      <w:spacing w:line="480" w:lineRule="auto"/>
      <w:ind w:hanging="720"/>
    </w:pPr>
    <w:rPr>
      <w:szCs w:val="24"/>
    </w:rPr>
  </w:style>
  <w:style w:type="paragraph" w:customStyle="1" w:styleId="BodyText1">
    <w:name w:val="Body Text 1"/>
    <w:basedOn w:val="Normal"/>
    <w:rsid w:val="001E593B"/>
    <w:pPr>
      <w:spacing w:before="120" w:line="480" w:lineRule="exact"/>
      <w:ind w:left="187" w:firstLine="533"/>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66">
      <w:bodyDiv w:val="1"/>
      <w:marLeft w:val="0"/>
      <w:marRight w:val="0"/>
      <w:marTop w:val="0"/>
      <w:marBottom w:val="0"/>
      <w:divBdr>
        <w:top w:val="none" w:sz="0" w:space="0" w:color="auto"/>
        <w:left w:val="none" w:sz="0" w:space="0" w:color="auto"/>
        <w:bottom w:val="none" w:sz="0" w:space="0" w:color="auto"/>
        <w:right w:val="none" w:sz="0" w:space="0" w:color="auto"/>
      </w:divBdr>
    </w:div>
    <w:div w:id="67071928">
      <w:bodyDiv w:val="1"/>
      <w:marLeft w:val="0"/>
      <w:marRight w:val="0"/>
      <w:marTop w:val="0"/>
      <w:marBottom w:val="0"/>
      <w:divBdr>
        <w:top w:val="none" w:sz="0" w:space="0" w:color="auto"/>
        <w:left w:val="none" w:sz="0" w:space="0" w:color="auto"/>
        <w:bottom w:val="none" w:sz="0" w:space="0" w:color="auto"/>
        <w:right w:val="none" w:sz="0" w:space="0" w:color="auto"/>
      </w:divBdr>
      <w:divsChild>
        <w:div w:id="2086881348">
          <w:marLeft w:val="0"/>
          <w:marRight w:val="0"/>
          <w:marTop w:val="0"/>
          <w:marBottom w:val="0"/>
          <w:divBdr>
            <w:top w:val="none" w:sz="0" w:space="0" w:color="auto"/>
            <w:left w:val="none" w:sz="0" w:space="0" w:color="auto"/>
            <w:bottom w:val="none" w:sz="0" w:space="0" w:color="auto"/>
            <w:right w:val="none" w:sz="0" w:space="0" w:color="auto"/>
          </w:divBdr>
          <w:divsChild>
            <w:div w:id="20347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1698">
      <w:bodyDiv w:val="1"/>
      <w:marLeft w:val="0"/>
      <w:marRight w:val="0"/>
      <w:marTop w:val="0"/>
      <w:marBottom w:val="0"/>
      <w:divBdr>
        <w:top w:val="none" w:sz="0" w:space="0" w:color="auto"/>
        <w:left w:val="none" w:sz="0" w:space="0" w:color="auto"/>
        <w:bottom w:val="none" w:sz="0" w:space="0" w:color="auto"/>
        <w:right w:val="none" w:sz="0" w:space="0" w:color="auto"/>
      </w:divBdr>
      <w:divsChild>
        <w:div w:id="342783631">
          <w:marLeft w:val="0"/>
          <w:marRight w:val="0"/>
          <w:marTop w:val="0"/>
          <w:marBottom w:val="0"/>
          <w:divBdr>
            <w:top w:val="none" w:sz="0" w:space="0" w:color="auto"/>
            <w:left w:val="none" w:sz="0" w:space="0" w:color="auto"/>
            <w:bottom w:val="none" w:sz="0" w:space="0" w:color="auto"/>
            <w:right w:val="none" w:sz="0" w:space="0" w:color="auto"/>
          </w:divBdr>
          <w:divsChild>
            <w:div w:id="21100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0595">
      <w:bodyDiv w:val="1"/>
      <w:marLeft w:val="0"/>
      <w:marRight w:val="0"/>
      <w:marTop w:val="0"/>
      <w:marBottom w:val="0"/>
      <w:divBdr>
        <w:top w:val="none" w:sz="0" w:space="0" w:color="auto"/>
        <w:left w:val="none" w:sz="0" w:space="0" w:color="auto"/>
        <w:bottom w:val="none" w:sz="0" w:space="0" w:color="auto"/>
        <w:right w:val="none" w:sz="0" w:space="0" w:color="auto"/>
      </w:divBdr>
    </w:div>
    <w:div w:id="325130933">
      <w:bodyDiv w:val="1"/>
      <w:marLeft w:val="0"/>
      <w:marRight w:val="0"/>
      <w:marTop w:val="0"/>
      <w:marBottom w:val="0"/>
      <w:divBdr>
        <w:top w:val="none" w:sz="0" w:space="0" w:color="auto"/>
        <w:left w:val="none" w:sz="0" w:space="0" w:color="auto"/>
        <w:bottom w:val="none" w:sz="0" w:space="0" w:color="auto"/>
        <w:right w:val="none" w:sz="0" w:space="0" w:color="auto"/>
      </w:divBdr>
      <w:divsChild>
        <w:div w:id="545026807">
          <w:marLeft w:val="0"/>
          <w:marRight w:val="0"/>
          <w:marTop w:val="0"/>
          <w:marBottom w:val="0"/>
          <w:divBdr>
            <w:top w:val="none" w:sz="0" w:space="0" w:color="auto"/>
            <w:left w:val="none" w:sz="0" w:space="0" w:color="auto"/>
            <w:bottom w:val="none" w:sz="0" w:space="0" w:color="auto"/>
            <w:right w:val="none" w:sz="0" w:space="0" w:color="auto"/>
          </w:divBdr>
          <w:divsChild>
            <w:div w:id="20069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7204">
      <w:bodyDiv w:val="1"/>
      <w:marLeft w:val="0"/>
      <w:marRight w:val="0"/>
      <w:marTop w:val="0"/>
      <w:marBottom w:val="0"/>
      <w:divBdr>
        <w:top w:val="none" w:sz="0" w:space="0" w:color="auto"/>
        <w:left w:val="none" w:sz="0" w:space="0" w:color="auto"/>
        <w:bottom w:val="none" w:sz="0" w:space="0" w:color="auto"/>
        <w:right w:val="none" w:sz="0" w:space="0" w:color="auto"/>
      </w:divBdr>
      <w:divsChild>
        <w:div w:id="1420516195">
          <w:marLeft w:val="0"/>
          <w:marRight w:val="0"/>
          <w:marTop w:val="0"/>
          <w:marBottom w:val="0"/>
          <w:divBdr>
            <w:top w:val="none" w:sz="0" w:space="0" w:color="auto"/>
            <w:left w:val="none" w:sz="0" w:space="0" w:color="auto"/>
            <w:bottom w:val="none" w:sz="0" w:space="0" w:color="auto"/>
            <w:right w:val="none" w:sz="0" w:space="0" w:color="auto"/>
          </w:divBdr>
          <w:divsChild>
            <w:div w:id="13654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0737">
      <w:bodyDiv w:val="1"/>
      <w:marLeft w:val="0"/>
      <w:marRight w:val="0"/>
      <w:marTop w:val="0"/>
      <w:marBottom w:val="0"/>
      <w:divBdr>
        <w:top w:val="none" w:sz="0" w:space="0" w:color="auto"/>
        <w:left w:val="none" w:sz="0" w:space="0" w:color="auto"/>
        <w:bottom w:val="none" w:sz="0" w:space="0" w:color="auto"/>
        <w:right w:val="none" w:sz="0" w:space="0" w:color="auto"/>
      </w:divBdr>
    </w:div>
    <w:div w:id="411465548">
      <w:bodyDiv w:val="1"/>
      <w:marLeft w:val="0"/>
      <w:marRight w:val="0"/>
      <w:marTop w:val="0"/>
      <w:marBottom w:val="0"/>
      <w:divBdr>
        <w:top w:val="none" w:sz="0" w:space="0" w:color="auto"/>
        <w:left w:val="none" w:sz="0" w:space="0" w:color="auto"/>
        <w:bottom w:val="none" w:sz="0" w:space="0" w:color="auto"/>
        <w:right w:val="none" w:sz="0" w:space="0" w:color="auto"/>
      </w:divBdr>
      <w:divsChild>
        <w:div w:id="208539620">
          <w:marLeft w:val="0"/>
          <w:marRight w:val="0"/>
          <w:marTop w:val="240"/>
          <w:marBottom w:val="0"/>
          <w:divBdr>
            <w:top w:val="none" w:sz="0" w:space="0" w:color="auto"/>
            <w:left w:val="none" w:sz="0" w:space="0" w:color="auto"/>
            <w:bottom w:val="none" w:sz="0" w:space="0" w:color="auto"/>
            <w:right w:val="none" w:sz="0" w:space="0" w:color="auto"/>
          </w:divBdr>
          <w:divsChild>
            <w:div w:id="1150558554">
              <w:marLeft w:val="0"/>
              <w:marRight w:val="0"/>
              <w:marTop w:val="0"/>
              <w:marBottom w:val="0"/>
              <w:divBdr>
                <w:top w:val="none" w:sz="0" w:space="0" w:color="auto"/>
                <w:left w:val="none" w:sz="0" w:space="0" w:color="auto"/>
                <w:bottom w:val="none" w:sz="0" w:space="0" w:color="auto"/>
                <w:right w:val="none" w:sz="0" w:space="0" w:color="auto"/>
              </w:divBdr>
            </w:div>
          </w:divsChild>
        </w:div>
        <w:div w:id="1678074514">
          <w:marLeft w:val="0"/>
          <w:marRight w:val="0"/>
          <w:marTop w:val="240"/>
          <w:marBottom w:val="0"/>
          <w:divBdr>
            <w:top w:val="none" w:sz="0" w:space="0" w:color="auto"/>
            <w:left w:val="none" w:sz="0" w:space="0" w:color="auto"/>
            <w:bottom w:val="none" w:sz="0" w:space="0" w:color="auto"/>
            <w:right w:val="none" w:sz="0" w:space="0" w:color="auto"/>
          </w:divBdr>
          <w:divsChild>
            <w:div w:id="685639266">
              <w:marLeft w:val="0"/>
              <w:marRight w:val="0"/>
              <w:marTop w:val="0"/>
              <w:marBottom w:val="0"/>
              <w:divBdr>
                <w:top w:val="none" w:sz="0" w:space="0" w:color="auto"/>
                <w:left w:val="none" w:sz="0" w:space="0" w:color="auto"/>
                <w:bottom w:val="none" w:sz="0" w:space="0" w:color="auto"/>
                <w:right w:val="none" w:sz="0" w:space="0" w:color="auto"/>
              </w:divBdr>
            </w:div>
          </w:divsChild>
        </w:div>
        <w:div w:id="304168534">
          <w:marLeft w:val="0"/>
          <w:marRight w:val="0"/>
          <w:marTop w:val="240"/>
          <w:marBottom w:val="0"/>
          <w:divBdr>
            <w:top w:val="none" w:sz="0" w:space="0" w:color="auto"/>
            <w:left w:val="none" w:sz="0" w:space="0" w:color="auto"/>
            <w:bottom w:val="none" w:sz="0" w:space="0" w:color="auto"/>
            <w:right w:val="none" w:sz="0" w:space="0" w:color="auto"/>
          </w:divBdr>
          <w:divsChild>
            <w:div w:id="447160943">
              <w:marLeft w:val="0"/>
              <w:marRight w:val="0"/>
              <w:marTop w:val="0"/>
              <w:marBottom w:val="0"/>
              <w:divBdr>
                <w:top w:val="none" w:sz="0" w:space="0" w:color="auto"/>
                <w:left w:val="none" w:sz="0" w:space="0" w:color="auto"/>
                <w:bottom w:val="none" w:sz="0" w:space="0" w:color="auto"/>
                <w:right w:val="none" w:sz="0" w:space="0" w:color="auto"/>
              </w:divBdr>
            </w:div>
          </w:divsChild>
        </w:div>
        <w:div w:id="1168053533">
          <w:marLeft w:val="0"/>
          <w:marRight w:val="0"/>
          <w:marTop w:val="240"/>
          <w:marBottom w:val="0"/>
          <w:divBdr>
            <w:top w:val="none" w:sz="0" w:space="0" w:color="auto"/>
            <w:left w:val="none" w:sz="0" w:space="0" w:color="auto"/>
            <w:bottom w:val="none" w:sz="0" w:space="0" w:color="auto"/>
            <w:right w:val="none" w:sz="0" w:space="0" w:color="auto"/>
          </w:divBdr>
          <w:divsChild>
            <w:div w:id="381909242">
              <w:marLeft w:val="0"/>
              <w:marRight w:val="0"/>
              <w:marTop w:val="0"/>
              <w:marBottom w:val="0"/>
              <w:divBdr>
                <w:top w:val="none" w:sz="0" w:space="0" w:color="auto"/>
                <w:left w:val="none" w:sz="0" w:space="0" w:color="auto"/>
                <w:bottom w:val="none" w:sz="0" w:space="0" w:color="auto"/>
                <w:right w:val="none" w:sz="0" w:space="0" w:color="auto"/>
              </w:divBdr>
            </w:div>
          </w:divsChild>
        </w:div>
        <w:div w:id="1163744077">
          <w:marLeft w:val="0"/>
          <w:marRight w:val="0"/>
          <w:marTop w:val="240"/>
          <w:marBottom w:val="0"/>
          <w:divBdr>
            <w:top w:val="none" w:sz="0" w:space="0" w:color="auto"/>
            <w:left w:val="none" w:sz="0" w:space="0" w:color="auto"/>
            <w:bottom w:val="none" w:sz="0" w:space="0" w:color="auto"/>
            <w:right w:val="none" w:sz="0" w:space="0" w:color="auto"/>
          </w:divBdr>
          <w:divsChild>
            <w:div w:id="2048019903">
              <w:marLeft w:val="0"/>
              <w:marRight w:val="0"/>
              <w:marTop w:val="0"/>
              <w:marBottom w:val="0"/>
              <w:divBdr>
                <w:top w:val="none" w:sz="0" w:space="0" w:color="auto"/>
                <w:left w:val="none" w:sz="0" w:space="0" w:color="auto"/>
                <w:bottom w:val="none" w:sz="0" w:space="0" w:color="auto"/>
                <w:right w:val="none" w:sz="0" w:space="0" w:color="auto"/>
              </w:divBdr>
            </w:div>
          </w:divsChild>
        </w:div>
        <w:div w:id="1858425809">
          <w:marLeft w:val="0"/>
          <w:marRight w:val="0"/>
          <w:marTop w:val="240"/>
          <w:marBottom w:val="0"/>
          <w:divBdr>
            <w:top w:val="none" w:sz="0" w:space="0" w:color="auto"/>
            <w:left w:val="none" w:sz="0" w:space="0" w:color="auto"/>
            <w:bottom w:val="none" w:sz="0" w:space="0" w:color="auto"/>
            <w:right w:val="none" w:sz="0" w:space="0" w:color="auto"/>
          </w:divBdr>
          <w:divsChild>
            <w:div w:id="1291476801">
              <w:marLeft w:val="0"/>
              <w:marRight w:val="0"/>
              <w:marTop w:val="0"/>
              <w:marBottom w:val="0"/>
              <w:divBdr>
                <w:top w:val="none" w:sz="0" w:space="0" w:color="auto"/>
                <w:left w:val="none" w:sz="0" w:space="0" w:color="auto"/>
                <w:bottom w:val="none" w:sz="0" w:space="0" w:color="auto"/>
                <w:right w:val="none" w:sz="0" w:space="0" w:color="auto"/>
              </w:divBdr>
            </w:div>
          </w:divsChild>
        </w:div>
        <w:div w:id="1193155589">
          <w:marLeft w:val="0"/>
          <w:marRight w:val="0"/>
          <w:marTop w:val="240"/>
          <w:marBottom w:val="0"/>
          <w:divBdr>
            <w:top w:val="none" w:sz="0" w:space="0" w:color="auto"/>
            <w:left w:val="none" w:sz="0" w:space="0" w:color="auto"/>
            <w:bottom w:val="none" w:sz="0" w:space="0" w:color="auto"/>
            <w:right w:val="none" w:sz="0" w:space="0" w:color="auto"/>
          </w:divBdr>
          <w:divsChild>
            <w:div w:id="345643759">
              <w:marLeft w:val="0"/>
              <w:marRight w:val="0"/>
              <w:marTop w:val="0"/>
              <w:marBottom w:val="0"/>
              <w:divBdr>
                <w:top w:val="none" w:sz="0" w:space="0" w:color="auto"/>
                <w:left w:val="none" w:sz="0" w:space="0" w:color="auto"/>
                <w:bottom w:val="none" w:sz="0" w:space="0" w:color="auto"/>
                <w:right w:val="none" w:sz="0" w:space="0" w:color="auto"/>
              </w:divBdr>
            </w:div>
          </w:divsChild>
        </w:div>
        <w:div w:id="919601705">
          <w:marLeft w:val="0"/>
          <w:marRight w:val="0"/>
          <w:marTop w:val="240"/>
          <w:marBottom w:val="0"/>
          <w:divBdr>
            <w:top w:val="none" w:sz="0" w:space="0" w:color="auto"/>
            <w:left w:val="none" w:sz="0" w:space="0" w:color="auto"/>
            <w:bottom w:val="none" w:sz="0" w:space="0" w:color="auto"/>
            <w:right w:val="none" w:sz="0" w:space="0" w:color="auto"/>
          </w:divBdr>
          <w:divsChild>
            <w:div w:id="1801872719">
              <w:marLeft w:val="0"/>
              <w:marRight w:val="0"/>
              <w:marTop w:val="0"/>
              <w:marBottom w:val="0"/>
              <w:divBdr>
                <w:top w:val="none" w:sz="0" w:space="0" w:color="auto"/>
                <w:left w:val="none" w:sz="0" w:space="0" w:color="auto"/>
                <w:bottom w:val="none" w:sz="0" w:space="0" w:color="auto"/>
                <w:right w:val="none" w:sz="0" w:space="0" w:color="auto"/>
              </w:divBdr>
            </w:div>
          </w:divsChild>
        </w:div>
        <w:div w:id="1285887543">
          <w:marLeft w:val="0"/>
          <w:marRight w:val="0"/>
          <w:marTop w:val="240"/>
          <w:marBottom w:val="0"/>
          <w:divBdr>
            <w:top w:val="none" w:sz="0" w:space="0" w:color="auto"/>
            <w:left w:val="none" w:sz="0" w:space="0" w:color="auto"/>
            <w:bottom w:val="none" w:sz="0" w:space="0" w:color="auto"/>
            <w:right w:val="none" w:sz="0" w:space="0" w:color="auto"/>
          </w:divBdr>
          <w:divsChild>
            <w:div w:id="1770157743">
              <w:marLeft w:val="0"/>
              <w:marRight w:val="0"/>
              <w:marTop w:val="0"/>
              <w:marBottom w:val="0"/>
              <w:divBdr>
                <w:top w:val="none" w:sz="0" w:space="0" w:color="auto"/>
                <w:left w:val="none" w:sz="0" w:space="0" w:color="auto"/>
                <w:bottom w:val="none" w:sz="0" w:space="0" w:color="auto"/>
                <w:right w:val="none" w:sz="0" w:space="0" w:color="auto"/>
              </w:divBdr>
            </w:div>
          </w:divsChild>
        </w:div>
        <w:div w:id="1000695429">
          <w:marLeft w:val="0"/>
          <w:marRight w:val="0"/>
          <w:marTop w:val="240"/>
          <w:marBottom w:val="0"/>
          <w:divBdr>
            <w:top w:val="none" w:sz="0" w:space="0" w:color="auto"/>
            <w:left w:val="none" w:sz="0" w:space="0" w:color="auto"/>
            <w:bottom w:val="none" w:sz="0" w:space="0" w:color="auto"/>
            <w:right w:val="none" w:sz="0" w:space="0" w:color="auto"/>
          </w:divBdr>
          <w:divsChild>
            <w:div w:id="950672281">
              <w:marLeft w:val="0"/>
              <w:marRight w:val="0"/>
              <w:marTop w:val="0"/>
              <w:marBottom w:val="0"/>
              <w:divBdr>
                <w:top w:val="none" w:sz="0" w:space="0" w:color="auto"/>
                <w:left w:val="none" w:sz="0" w:space="0" w:color="auto"/>
                <w:bottom w:val="none" w:sz="0" w:space="0" w:color="auto"/>
                <w:right w:val="none" w:sz="0" w:space="0" w:color="auto"/>
              </w:divBdr>
            </w:div>
          </w:divsChild>
        </w:div>
        <w:div w:id="191959713">
          <w:marLeft w:val="0"/>
          <w:marRight w:val="0"/>
          <w:marTop w:val="240"/>
          <w:marBottom w:val="0"/>
          <w:divBdr>
            <w:top w:val="none" w:sz="0" w:space="0" w:color="auto"/>
            <w:left w:val="none" w:sz="0" w:space="0" w:color="auto"/>
            <w:bottom w:val="none" w:sz="0" w:space="0" w:color="auto"/>
            <w:right w:val="none" w:sz="0" w:space="0" w:color="auto"/>
          </w:divBdr>
          <w:divsChild>
            <w:div w:id="675765031">
              <w:marLeft w:val="0"/>
              <w:marRight w:val="0"/>
              <w:marTop w:val="0"/>
              <w:marBottom w:val="0"/>
              <w:divBdr>
                <w:top w:val="none" w:sz="0" w:space="0" w:color="auto"/>
                <w:left w:val="none" w:sz="0" w:space="0" w:color="auto"/>
                <w:bottom w:val="none" w:sz="0" w:space="0" w:color="auto"/>
                <w:right w:val="none" w:sz="0" w:space="0" w:color="auto"/>
              </w:divBdr>
            </w:div>
          </w:divsChild>
        </w:div>
        <w:div w:id="130640144">
          <w:marLeft w:val="0"/>
          <w:marRight w:val="0"/>
          <w:marTop w:val="240"/>
          <w:marBottom w:val="0"/>
          <w:divBdr>
            <w:top w:val="none" w:sz="0" w:space="0" w:color="auto"/>
            <w:left w:val="none" w:sz="0" w:space="0" w:color="auto"/>
            <w:bottom w:val="none" w:sz="0" w:space="0" w:color="auto"/>
            <w:right w:val="none" w:sz="0" w:space="0" w:color="auto"/>
          </w:divBdr>
          <w:divsChild>
            <w:div w:id="673916711">
              <w:marLeft w:val="0"/>
              <w:marRight w:val="0"/>
              <w:marTop w:val="0"/>
              <w:marBottom w:val="0"/>
              <w:divBdr>
                <w:top w:val="none" w:sz="0" w:space="0" w:color="auto"/>
                <w:left w:val="none" w:sz="0" w:space="0" w:color="auto"/>
                <w:bottom w:val="none" w:sz="0" w:space="0" w:color="auto"/>
                <w:right w:val="none" w:sz="0" w:space="0" w:color="auto"/>
              </w:divBdr>
            </w:div>
          </w:divsChild>
        </w:div>
        <w:div w:id="2103181969">
          <w:marLeft w:val="0"/>
          <w:marRight w:val="0"/>
          <w:marTop w:val="240"/>
          <w:marBottom w:val="0"/>
          <w:divBdr>
            <w:top w:val="none" w:sz="0" w:space="0" w:color="auto"/>
            <w:left w:val="none" w:sz="0" w:space="0" w:color="auto"/>
            <w:bottom w:val="none" w:sz="0" w:space="0" w:color="auto"/>
            <w:right w:val="none" w:sz="0" w:space="0" w:color="auto"/>
          </w:divBdr>
          <w:divsChild>
            <w:div w:id="641427410">
              <w:marLeft w:val="0"/>
              <w:marRight w:val="0"/>
              <w:marTop w:val="0"/>
              <w:marBottom w:val="0"/>
              <w:divBdr>
                <w:top w:val="none" w:sz="0" w:space="0" w:color="auto"/>
                <w:left w:val="none" w:sz="0" w:space="0" w:color="auto"/>
                <w:bottom w:val="none" w:sz="0" w:space="0" w:color="auto"/>
                <w:right w:val="none" w:sz="0" w:space="0" w:color="auto"/>
              </w:divBdr>
            </w:div>
          </w:divsChild>
        </w:div>
        <w:div w:id="720128926">
          <w:marLeft w:val="0"/>
          <w:marRight w:val="0"/>
          <w:marTop w:val="240"/>
          <w:marBottom w:val="0"/>
          <w:divBdr>
            <w:top w:val="none" w:sz="0" w:space="0" w:color="auto"/>
            <w:left w:val="none" w:sz="0" w:space="0" w:color="auto"/>
            <w:bottom w:val="none" w:sz="0" w:space="0" w:color="auto"/>
            <w:right w:val="none" w:sz="0" w:space="0" w:color="auto"/>
          </w:divBdr>
          <w:divsChild>
            <w:div w:id="21370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0698">
      <w:bodyDiv w:val="1"/>
      <w:marLeft w:val="0"/>
      <w:marRight w:val="0"/>
      <w:marTop w:val="0"/>
      <w:marBottom w:val="0"/>
      <w:divBdr>
        <w:top w:val="none" w:sz="0" w:space="0" w:color="auto"/>
        <w:left w:val="none" w:sz="0" w:space="0" w:color="auto"/>
        <w:bottom w:val="none" w:sz="0" w:space="0" w:color="auto"/>
        <w:right w:val="none" w:sz="0" w:space="0" w:color="auto"/>
      </w:divBdr>
      <w:divsChild>
        <w:div w:id="1817451206">
          <w:marLeft w:val="547"/>
          <w:marRight w:val="0"/>
          <w:marTop w:val="0"/>
          <w:marBottom w:val="0"/>
          <w:divBdr>
            <w:top w:val="none" w:sz="0" w:space="0" w:color="auto"/>
            <w:left w:val="none" w:sz="0" w:space="0" w:color="auto"/>
            <w:bottom w:val="none" w:sz="0" w:space="0" w:color="auto"/>
            <w:right w:val="none" w:sz="0" w:space="0" w:color="auto"/>
          </w:divBdr>
        </w:div>
        <w:div w:id="1946645229">
          <w:marLeft w:val="547"/>
          <w:marRight w:val="0"/>
          <w:marTop w:val="0"/>
          <w:marBottom w:val="0"/>
          <w:divBdr>
            <w:top w:val="none" w:sz="0" w:space="0" w:color="auto"/>
            <w:left w:val="none" w:sz="0" w:space="0" w:color="auto"/>
            <w:bottom w:val="none" w:sz="0" w:space="0" w:color="auto"/>
            <w:right w:val="none" w:sz="0" w:space="0" w:color="auto"/>
          </w:divBdr>
        </w:div>
        <w:div w:id="165677258">
          <w:marLeft w:val="1166"/>
          <w:marRight w:val="0"/>
          <w:marTop w:val="0"/>
          <w:marBottom w:val="0"/>
          <w:divBdr>
            <w:top w:val="none" w:sz="0" w:space="0" w:color="auto"/>
            <w:left w:val="none" w:sz="0" w:space="0" w:color="auto"/>
            <w:bottom w:val="none" w:sz="0" w:space="0" w:color="auto"/>
            <w:right w:val="none" w:sz="0" w:space="0" w:color="auto"/>
          </w:divBdr>
        </w:div>
        <w:div w:id="947930733">
          <w:marLeft w:val="1166"/>
          <w:marRight w:val="0"/>
          <w:marTop w:val="0"/>
          <w:marBottom w:val="0"/>
          <w:divBdr>
            <w:top w:val="none" w:sz="0" w:space="0" w:color="auto"/>
            <w:left w:val="none" w:sz="0" w:space="0" w:color="auto"/>
            <w:bottom w:val="none" w:sz="0" w:space="0" w:color="auto"/>
            <w:right w:val="none" w:sz="0" w:space="0" w:color="auto"/>
          </w:divBdr>
        </w:div>
        <w:div w:id="1459685908">
          <w:marLeft w:val="1800"/>
          <w:marRight w:val="0"/>
          <w:marTop w:val="0"/>
          <w:marBottom w:val="0"/>
          <w:divBdr>
            <w:top w:val="none" w:sz="0" w:space="0" w:color="auto"/>
            <w:left w:val="none" w:sz="0" w:space="0" w:color="auto"/>
            <w:bottom w:val="none" w:sz="0" w:space="0" w:color="auto"/>
            <w:right w:val="none" w:sz="0" w:space="0" w:color="auto"/>
          </w:divBdr>
        </w:div>
        <w:div w:id="727845723">
          <w:marLeft w:val="2520"/>
          <w:marRight w:val="0"/>
          <w:marTop w:val="0"/>
          <w:marBottom w:val="0"/>
          <w:divBdr>
            <w:top w:val="none" w:sz="0" w:space="0" w:color="auto"/>
            <w:left w:val="none" w:sz="0" w:space="0" w:color="auto"/>
            <w:bottom w:val="none" w:sz="0" w:space="0" w:color="auto"/>
            <w:right w:val="none" w:sz="0" w:space="0" w:color="auto"/>
          </w:divBdr>
        </w:div>
        <w:div w:id="976498617">
          <w:marLeft w:val="1166"/>
          <w:marRight w:val="0"/>
          <w:marTop w:val="0"/>
          <w:marBottom w:val="0"/>
          <w:divBdr>
            <w:top w:val="none" w:sz="0" w:space="0" w:color="auto"/>
            <w:left w:val="none" w:sz="0" w:space="0" w:color="auto"/>
            <w:bottom w:val="none" w:sz="0" w:space="0" w:color="auto"/>
            <w:right w:val="none" w:sz="0" w:space="0" w:color="auto"/>
          </w:divBdr>
        </w:div>
        <w:div w:id="538251327">
          <w:marLeft w:val="1800"/>
          <w:marRight w:val="0"/>
          <w:marTop w:val="0"/>
          <w:marBottom w:val="0"/>
          <w:divBdr>
            <w:top w:val="none" w:sz="0" w:space="0" w:color="auto"/>
            <w:left w:val="none" w:sz="0" w:space="0" w:color="auto"/>
            <w:bottom w:val="none" w:sz="0" w:space="0" w:color="auto"/>
            <w:right w:val="none" w:sz="0" w:space="0" w:color="auto"/>
          </w:divBdr>
        </w:div>
        <w:div w:id="1526482137">
          <w:marLeft w:val="547"/>
          <w:marRight w:val="0"/>
          <w:marTop w:val="0"/>
          <w:marBottom w:val="0"/>
          <w:divBdr>
            <w:top w:val="none" w:sz="0" w:space="0" w:color="auto"/>
            <w:left w:val="none" w:sz="0" w:space="0" w:color="auto"/>
            <w:bottom w:val="none" w:sz="0" w:space="0" w:color="auto"/>
            <w:right w:val="none" w:sz="0" w:space="0" w:color="auto"/>
          </w:divBdr>
        </w:div>
        <w:div w:id="226376749">
          <w:marLeft w:val="1166"/>
          <w:marRight w:val="0"/>
          <w:marTop w:val="0"/>
          <w:marBottom w:val="0"/>
          <w:divBdr>
            <w:top w:val="none" w:sz="0" w:space="0" w:color="auto"/>
            <w:left w:val="none" w:sz="0" w:space="0" w:color="auto"/>
            <w:bottom w:val="none" w:sz="0" w:space="0" w:color="auto"/>
            <w:right w:val="none" w:sz="0" w:space="0" w:color="auto"/>
          </w:divBdr>
        </w:div>
        <w:div w:id="462844835">
          <w:marLeft w:val="1166"/>
          <w:marRight w:val="0"/>
          <w:marTop w:val="0"/>
          <w:marBottom w:val="0"/>
          <w:divBdr>
            <w:top w:val="none" w:sz="0" w:space="0" w:color="auto"/>
            <w:left w:val="none" w:sz="0" w:space="0" w:color="auto"/>
            <w:bottom w:val="none" w:sz="0" w:space="0" w:color="auto"/>
            <w:right w:val="none" w:sz="0" w:space="0" w:color="auto"/>
          </w:divBdr>
        </w:div>
        <w:div w:id="811749514">
          <w:marLeft w:val="547"/>
          <w:marRight w:val="0"/>
          <w:marTop w:val="0"/>
          <w:marBottom w:val="0"/>
          <w:divBdr>
            <w:top w:val="none" w:sz="0" w:space="0" w:color="auto"/>
            <w:left w:val="none" w:sz="0" w:space="0" w:color="auto"/>
            <w:bottom w:val="none" w:sz="0" w:space="0" w:color="auto"/>
            <w:right w:val="none" w:sz="0" w:space="0" w:color="auto"/>
          </w:divBdr>
        </w:div>
        <w:div w:id="1368140286">
          <w:marLeft w:val="1166"/>
          <w:marRight w:val="0"/>
          <w:marTop w:val="0"/>
          <w:marBottom w:val="0"/>
          <w:divBdr>
            <w:top w:val="none" w:sz="0" w:space="0" w:color="auto"/>
            <w:left w:val="none" w:sz="0" w:space="0" w:color="auto"/>
            <w:bottom w:val="none" w:sz="0" w:space="0" w:color="auto"/>
            <w:right w:val="none" w:sz="0" w:space="0" w:color="auto"/>
          </w:divBdr>
        </w:div>
      </w:divsChild>
    </w:div>
    <w:div w:id="427039494">
      <w:bodyDiv w:val="1"/>
      <w:marLeft w:val="0"/>
      <w:marRight w:val="0"/>
      <w:marTop w:val="0"/>
      <w:marBottom w:val="0"/>
      <w:divBdr>
        <w:top w:val="none" w:sz="0" w:space="0" w:color="auto"/>
        <w:left w:val="none" w:sz="0" w:space="0" w:color="auto"/>
        <w:bottom w:val="none" w:sz="0" w:space="0" w:color="auto"/>
        <w:right w:val="none" w:sz="0" w:space="0" w:color="auto"/>
      </w:divBdr>
      <w:divsChild>
        <w:div w:id="1466243054">
          <w:marLeft w:val="0"/>
          <w:marRight w:val="0"/>
          <w:marTop w:val="0"/>
          <w:marBottom w:val="0"/>
          <w:divBdr>
            <w:top w:val="none" w:sz="0" w:space="0" w:color="auto"/>
            <w:left w:val="none" w:sz="0" w:space="0" w:color="auto"/>
            <w:bottom w:val="none" w:sz="0" w:space="0" w:color="auto"/>
            <w:right w:val="none" w:sz="0" w:space="0" w:color="auto"/>
          </w:divBdr>
          <w:divsChild>
            <w:div w:id="5917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38752">
      <w:bodyDiv w:val="1"/>
      <w:marLeft w:val="0"/>
      <w:marRight w:val="0"/>
      <w:marTop w:val="0"/>
      <w:marBottom w:val="0"/>
      <w:divBdr>
        <w:top w:val="none" w:sz="0" w:space="0" w:color="auto"/>
        <w:left w:val="none" w:sz="0" w:space="0" w:color="auto"/>
        <w:bottom w:val="none" w:sz="0" w:space="0" w:color="auto"/>
        <w:right w:val="none" w:sz="0" w:space="0" w:color="auto"/>
      </w:divBdr>
    </w:div>
    <w:div w:id="475880453">
      <w:bodyDiv w:val="1"/>
      <w:marLeft w:val="0"/>
      <w:marRight w:val="0"/>
      <w:marTop w:val="0"/>
      <w:marBottom w:val="0"/>
      <w:divBdr>
        <w:top w:val="none" w:sz="0" w:space="0" w:color="auto"/>
        <w:left w:val="none" w:sz="0" w:space="0" w:color="auto"/>
        <w:bottom w:val="none" w:sz="0" w:space="0" w:color="auto"/>
        <w:right w:val="none" w:sz="0" w:space="0" w:color="auto"/>
      </w:divBdr>
      <w:divsChild>
        <w:div w:id="1864586473">
          <w:marLeft w:val="0"/>
          <w:marRight w:val="0"/>
          <w:marTop w:val="0"/>
          <w:marBottom w:val="0"/>
          <w:divBdr>
            <w:top w:val="none" w:sz="0" w:space="0" w:color="auto"/>
            <w:left w:val="none" w:sz="0" w:space="0" w:color="auto"/>
            <w:bottom w:val="none" w:sz="0" w:space="0" w:color="auto"/>
            <w:right w:val="none" w:sz="0" w:space="0" w:color="auto"/>
          </w:divBdr>
          <w:divsChild>
            <w:div w:id="12414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33869">
      <w:bodyDiv w:val="1"/>
      <w:marLeft w:val="0"/>
      <w:marRight w:val="0"/>
      <w:marTop w:val="0"/>
      <w:marBottom w:val="0"/>
      <w:divBdr>
        <w:top w:val="none" w:sz="0" w:space="0" w:color="auto"/>
        <w:left w:val="none" w:sz="0" w:space="0" w:color="auto"/>
        <w:bottom w:val="none" w:sz="0" w:space="0" w:color="auto"/>
        <w:right w:val="none" w:sz="0" w:space="0" w:color="auto"/>
      </w:divBdr>
    </w:div>
    <w:div w:id="710879308">
      <w:bodyDiv w:val="1"/>
      <w:marLeft w:val="0"/>
      <w:marRight w:val="0"/>
      <w:marTop w:val="0"/>
      <w:marBottom w:val="0"/>
      <w:divBdr>
        <w:top w:val="none" w:sz="0" w:space="0" w:color="auto"/>
        <w:left w:val="none" w:sz="0" w:space="0" w:color="auto"/>
        <w:bottom w:val="none" w:sz="0" w:space="0" w:color="auto"/>
        <w:right w:val="none" w:sz="0" w:space="0" w:color="auto"/>
      </w:divBdr>
      <w:divsChild>
        <w:div w:id="1169754050">
          <w:marLeft w:val="0"/>
          <w:marRight w:val="0"/>
          <w:marTop w:val="0"/>
          <w:marBottom w:val="0"/>
          <w:divBdr>
            <w:top w:val="none" w:sz="0" w:space="0" w:color="auto"/>
            <w:left w:val="none" w:sz="0" w:space="0" w:color="auto"/>
            <w:bottom w:val="none" w:sz="0" w:space="0" w:color="auto"/>
            <w:right w:val="none" w:sz="0" w:space="0" w:color="auto"/>
          </w:divBdr>
          <w:divsChild>
            <w:div w:id="15385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3327">
      <w:bodyDiv w:val="1"/>
      <w:marLeft w:val="0"/>
      <w:marRight w:val="0"/>
      <w:marTop w:val="0"/>
      <w:marBottom w:val="0"/>
      <w:divBdr>
        <w:top w:val="none" w:sz="0" w:space="0" w:color="auto"/>
        <w:left w:val="none" w:sz="0" w:space="0" w:color="auto"/>
        <w:bottom w:val="none" w:sz="0" w:space="0" w:color="auto"/>
        <w:right w:val="none" w:sz="0" w:space="0" w:color="auto"/>
      </w:divBdr>
      <w:divsChild>
        <w:div w:id="364595483">
          <w:marLeft w:val="0"/>
          <w:marRight w:val="0"/>
          <w:marTop w:val="0"/>
          <w:marBottom w:val="0"/>
          <w:divBdr>
            <w:top w:val="none" w:sz="0" w:space="0" w:color="auto"/>
            <w:left w:val="none" w:sz="0" w:space="0" w:color="auto"/>
            <w:bottom w:val="none" w:sz="0" w:space="0" w:color="auto"/>
            <w:right w:val="none" w:sz="0" w:space="0" w:color="auto"/>
          </w:divBdr>
          <w:divsChild>
            <w:div w:id="1640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534">
      <w:bodyDiv w:val="1"/>
      <w:marLeft w:val="0"/>
      <w:marRight w:val="0"/>
      <w:marTop w:val="0"/>
      <w:marBottom w:val="0"/>
      <w:divBdr>
        <w:top w:val="none" w:sz="0" w:space="0" w:color="auto"/>
        <w:left w:val="none" w:sz="0" w:space="0" w:color="auto"/>
        <w:bottom w:val="none" w:sz="0" w:space="0" w:color="auto"/>
        <w:right w:val="none" w:sz="0" w:space="0" w:color="auto"/>
      </w:divBdr>
    </w:div>
    <w:div w:id="786706004">
      <w:bodyDiv w:val="1"/>
      <w:marLeft w:val="0"/>
      <w:marRight w:val="0"/>
      <w:marTop w:val="0"/>
      <w:marBottom w:val="0"/>
      <w:divBdr>
        <w:top w:val="none" w:sz="0" w:space="0" w:color="auto"/>
        <w:left w:val="none" w:sz="0" w:space="0" w:color="auto"/>
        <w:bottom w:val="none" w:sz="0" w:space="0" w:color="auto"/>
        <w:right w:val="none" w:sz="0" w:space="0" w:color="auto"/>
      </w:divBdr>
      <w:divsChild>
        <w:div w:id="216816148">
          <w:marLeft w:val="0"/>
          <w:marRight w:val="0"/>
          <w:marTop w:val="80"/>
          <w:marBottom w:val="0"/>
          <w:divBdr>
            <w:top w:val="none" w:sz="0" w:space="0" w:color="auto"/>
            <w:left w:val="none" w:sz="0" w:space="0" w:color="auto"/>
            <w:bottom w:val="none" w:sz="0" w:space="0" w:color="auto"/>
            <w:right w:val="none" w:sz="0" w:space="0" w:color="auto"/>
          </w:divBdr>
        </w:div>
        <w:div w:id="481430055">
          <w:marLeft w:val="0"/>
          <w:marRight w:val="0"/>
          <w:marTop w:val="80"/>
          <w:marBottom w:val="0"/>
          <w:divBdr>
            <w:top w:val="none" w:sz="0" w:space="0" w:color="auto"/>
            <w:left w:val="none" w:sz="0" w:space="0" w:color="auto"/>
            <w:bottom w:val="none" w:sz="0" w:space="0" w:color="auto"/>
            <w:right w:val="none" w:sz="0" w:space="0" w:color="auto"/>
          </w:divBdr>
        </w:div>
        <w:div w:id="1456750171">
          <w:marLeft w:val="0"/>
          <w:marRight w:val="0"/>
          <w:marTop w:val="80"/>
          <w:marBottom w:val="0"/>
          <w:divBdr>
            <w:top w:val="none" w:sz="0" w:space="0" w:color="auto"/>
            <w:left w:val="none" w:sz="0" w:space="0" w:color="auto"/>
            <w:bottom w:val="none" w:sz="0" w:space="0" w:color="auto"/>
            <w:right w:val="none" w:sz="0" w:space="0" w:color="auto"/>
          </w:divBdr>
        </w:div>
        <w:div w:id="1469931765">
          <w:marLeft w:val="0"/>
          <w:marRight w:val="0"/>
          <w:marTop w:val="80"/>
          <w:marBottom w:val="0"/>
          <w:divBdr>
            <w:top w:val="none" w:sz="0" w:space="0" w:color="auto"/>
            <w:left w:val="none" w:sz="0" w:space="0" w:color="auto"/>
            <w:bottom w:val="none" w:sz="0" w:space="0" w:color="auto"/>
            <w:right w:val="none" w:sz="0" w:space="0" w:color="auto"/>
          </w:divBdr>
        </w:div>
      </w:divsChild>
    </w:div>
    <w:div w:id="791939220">
      <w:bodyDiv w:val="1"/>
      <w:marLeft w:val="0"/>
      <w:marRight w:val="0"/>
      <w:marTop w:val="0"/>
      <w:marBottom w:val="0"/>
      <w:divBdr>
        <w:top w:val="none" w:sz="0" w:space="0" w:color="auto"/>
        <w:left w:val="none" w:sz="0" w:space="0" w:color="auto"/>
        <w:bottom w:val="none" w:sz="0" w:space="0" w:color="auto"/>
        <w:right w:val="none" w:sz="0" w:space="0" w:color="auto"/>
      </w:divBdr>
    </w:div>
    <w:div w:id="814302122">
      <w:bodyDiv w:val="1"/>
      <w:marLeft w:val="0"/>
      <w:marRight w:val="0"/>
      <w:marTop w:val="0"/>
      <w:marBottom w:val="0"/>
      <w:divBdr>
        <w:top w:val="none" w:sz="0" w:space="0" w:color="auto"/>
        <w:left w:val="none" w:sz="0" w:space="0" w:color="auto"/>
        <w:bottom w:val="none" w:sz="0" w:space="0" w:color="auto"/>
        <w:right w:val="none" w:sz="0" w:space="0" w:color="auto"/>
      </w:divBdr>
      <w:divsChild>
        <w:div w:id="680737097">
          <w:marLeft w:val="547"/>
          <w:marRight w:val="0"/>
          <w:marTop w:val="0"/>
          <w:marBottom w:val="0"/>
          <w:divBdr>
            <w:top w:val="none" w:sz="0" w:space="0" w:color="auto"/>
            <w:left w:val="none" w:sz="0" w:space="0" w:color="auto"/>
            <w:bottom w:val="none" w:sz="0" w:space="0" w:color="auto"/>
            <w:right w:val="none" w:sz="0" w:space="0" w:color="auto"/>
          </w:divBdr>
        </w:div>
        <w:div w:id="1024359004">
          <w:marLeft w:val="547"/>
          <w:marRight w:val="0"/>
          <w:marTop w:val="0"/>
          <w:marBottom w:val="0"/>
          <w:divBdr>
            <w:top w:val="none" w:sz="0" w:space="0" w:color="auto"/>
            <w:left w:val="none" w:sz="0" w:space="0" w:color="auto"/>
            <w:bottom w:val="none" w:sz="0" w:space="0" w:color="auto"/>
            <w:right w:val="none" w:sz="0" w:space="0" w:color="auto"/>
          </w:divBdr>
        </w:div>
        <w:div w:id="612858011">
          <w:marLeft w:val="1166"/>
          <w:marRight w:val="0"/>
          <w:marTop w:val="0"/>
          <w:marBottom w:val="0"/>
          <w:divBdr>
            <w:top w:val="none" w:sz="0" w:space="0" w:color="auto"/>
            <w:left w:val="none" w:sz="0" w:space="0" w:color="auto"/>
            <w:bottom w:val="none" w:sz="0" w:space="0" w:color="auto"/>
            <w:right w:val="none" w:sz="0" w:space="0" w:color="auto"/>
          </w:divBdr>
        </w:div>
        <w:div w:id="185992847">
          <w:marLeft w:val="1166"/>
          <w:marRight w:val="0"/>
          <w:marTop w:val="0"/>
          <w:marBottom w:val="0"/>
          <w:divBdr>
            <w:top w:val="none" w:sz="0" w:space="0" w:color="auto"/>
            <w:left w:val="none" w:sz="0" w:space="0" w:color="auto"/>
            <w:bottom w:val="none" w:sz="0" w:space="0" w:color="auto"/>
            <w:right w:val="none" w:sz="0" w:space="0" w:color="auto"/>
          </w:divBdr>
        </w:div>
        <w:div w:id="506940635">
          <w:marLeft w:val="1800"/>
          <w:marRight w:val="0"/>
          <w:marTop w:val="0"/>
          <w:marBottom w:val="0"/>
          <w:divBdr>
            <w:top w:val="none" w:sz="0" w:space="0" w:color="auto"/>
            <w:left w:val="none" w:sz="0" w:space="0" w:color="auto"/>
            <w:bottom w:val="none" w:sz="0" w:space="0" w:color="auto"/>
            <w:right w:val="none" w:sz="0" w:space="0" w:color="auto"/>
          </w:divBdr>
        </w:div>
        <w:div w:id="728921616">
          <w:marLeft w:val="2520"/>
          <w:marRight w:val="0"/>
          <w:marTop w:val="0"/>
          <w:marBottom w:val="0"/>
          <w:divBdr>
            <w:top w:val="none" w:sz="0" w:space="0" w:color="auto"/>
            <w:left w:val="none" w:sz="0" w:space="0" w:color="auto"/>
            <w:bottom w:val="none" w:sz="0" w:space="0" w:color="auto"/>
            <w:right w:val="none" w:sz="0" w:space="0" w:color="auto"/>
          </w:divBdr>
        </w:div>
        <w:div w:id="14581026">
          <w:marLeft w:val="1166"/>
          <w:marRight w:val="0"/>
          <w:marTop w:val="0"/>
          <w:marBottom w:val="0"/>
          <w:divBdr>
            <w:top w:val="none" w:sz="0" w:space="0" w:color="auto"/>
            <w:left w:val="none" w:sz="0" w:space="0" w:color="auto"/>
            <w:bottom w:val="none" w:sz="0" w:space="0" w:color="auto"/>
            <w:right w:val="none" w:sz="0" w:space="0" w:color="auto"/>
          </w:divBdr>
        </w:div>
        <w:div w:id="129254113">
          <w:marLeft w:val="1800"/>
          <w:marRight w:val="0"/>
          <w:marTop w:val="0"/>
          <w:marBottom w:val="0"/>
          <w:divBdr>
            <w:top w:val="none" w:sz="0" w:space="0" w:color="auto"/>
            <w:left w:val="none" w:sz="0" w:space="0" w:color="auto"/>
            <w:bottom w:val="none" w:sz="0" w:space="0" w:color="auto"/>
            <w:right w:val="none" w:sz="0" w:space="0" w:color="auto"/>
          </w:divBdr>
        </w:div>
        <w:div w:id="1653174921">
          <w:marLeft w:val="547"/>
          <w:marRight w:val="0"/>
          <w:marTop w:val="0"/>
          <w:marBottom w:val="0"/>
          <w:divBdr>
            <w:top w:val="none" w:sz="0" w:space="0" w:color="auto"/>
            <w:left w:val="none" w:sz="0" w:space="0" w:color="auto"/>
            <w:bottom w:val="none" w:sz="0" w:space="0" w:color="auto"/>
            <w:right w:val="none" w:sz="0" w:space="0" w:color="auto"/>
          </w:divBdr>
        </w:div>
        <w:div w:id="809787020">
          <w:marLeft w:val="1166"/>
          <w:marRight w:val="0"/>
          <w:marTop w:val="0"/>
          <w:marBottom w:val="0"/>
          <w:divBdr>
            <w:top w:val="none" w:sz="0" w:space="0" w:color="auto"/>
            <w:left w:val="none" w:sz="0" w:space="0" w:color="auto"/>
            <w:bottom w:val="none" w:sz="0" w:space="0" w:color="auto"/>
            <w:right w:val="none" w:sz="0" w:space="0" w:color="auto"/>
          </w:divBdr>
        </w:div>
        <w:div w:id="621497769">
          <w:marLeft w:val="1166"/>
          <w:marRight w:val="0"/>
          <w:marTop w:val="0"/>
          <w:marBottom w:val="0"/>
          <w:divBdr>
            <w:top w:val="none" w:sz="0" w:space="0" w:color="auto"/>
            <w:left w:val="none" w:sz="0" w:space="0" w:color="auto"/>
            <w:bottom w:val="none" w:sz="0" w:space="0" w:color="auto"/>
            <w:right w:val="none" w:sz="0" w:space="0" w:color="auto"/>
          </w:divBdr>
        </w:div>
        <w:div w:id="1342467692">
          <w:marLeft w:val="547"/>
          <w:marRight w:val="0"/>
          <w:marTop w:val="0"/>
          <w:marBottom w:val="0"/>
          <w:divBdr>
            <w:top w:val="none" w:sz="0" w:space="0" w:color="auto"/>
            <w:left w:val="none" w:sz="0" w:space="0" w:color="auto"/>
            <w:bottom w:val="none" w:sz="0" w:space="0" w:color="auto"/>
            <w:right w:val="none" w:sz="0" w:space="0" w:color="auto"/>
          </w:divBdr>
        </w:div>
        <w:div w:id="61221098">
          <w:marLeft w:val="1166"/>
          <w:marRight w:val="0"/>
          <w:marTop w:val="0"/>
          <w:marBottom w:val="0"/>
          <w:divBdr>
            <w:top w:val="none" w:sz="0" w:space="0" w:color="auto"/>
            <w:left w:val="none" w:sz="0" w:space="0" w:color="auto"/>
            <w:bottom w:val="none" w:sz="0" w:space="0" w:color="auto"/>
            <w:right w:val="none" w:sz="0" w:space="0" w:color="auto"/>
          </w:divBdr>
        </w:div>
      </w:divsChild>
    </w:div>
    <w:div w:id="901405030">
      <w:bodyDiv w:val="1"/>
      <w:marLeft w:val="0"/>
      <w:marRight w:val="0"/>
      <w:marTop w:val="0"/>
      <w:marBottom w:val="0"/>
      <w:divBdr>
        <w:top w:val="none" w:sz="0" w:space="0" w:color="auto"/>
        <w:left w:val="none" w:sz="0" w:space="0" w:color="auto"/>
        <w:bottom w:val="none" w:sz="0" w:space="0" w:color="auto"/>
        <w:right w:val="none" w:sz="0" w:space="0" w:color="auto"/>
      </w:divBdr>
    </w:div>
    <w:div w:id="940139112">
      <w:bodyDiv w:val="1"/>
      <w:marLeft w:val="0"/>
      <w:marRight w:val="0"/>
      <w:marTop w:val="0"/>
      <w:marBottom w:val="0"/>
      <w:divBdr>
        <w:top w:val="none" w:sz="0" w:space="0" w:color="auto"/>
        <w:left w:val="none" w:sz="0" w:space="0" w:color="auto"/>
        <w:bottom w:val="none" w:sz="0" w:space="0" w:color="auto"/>
        <w:right w:val="none" w:sz="0" w:space="0" w:color="auto"/>
      </w:divBdr>
    </w:div>
    <w:div w:id="1028723264">
      <w:bodyDiv w:val="1"/>
      <w:marLeft w:val="0"/>
      <w:marRight w:val="0"/>
      <w:marTop w:val="0"/>
      <w:marBottom w:val="0"/>
      <w:divBdr>
        <w:top w:val="none" w:sz="0" w:space="0" w:color="auto"/>
        <w:left w:val="none" w:sz="0" w:space="0" w:color="auto"/>
        <w:bottom w:val="none" w:sz="0" w:space="0" w:color="auto"/>
        <w:right w:val="none" w:sz="0" w:space="0" w:color="auto"/>
      </w:divBdr>
      <w:divsChild>
        <w:div w:id="1432430172">
          <w:marLeft w:val="547"/>
          <w:marRight w:val="0"/>
          <w:marTop w:val="0"/>
          <w:marBottom w:val="0"/>
          <w:divBdr>
            <w:top w:val="none" w:sz="0" w:space="0" w:color="auto"/>
            <w:left w:val="none" w:sz="0" w:space="0" w:color="auto"/>
            <w:bottom w:val="none" w:sz="0" w:space="0" w:color="auto"/>
            <w:right w:val="none" w:sz="0" w:space="0" w:color="auto"/>
          </w:divBdr>
        </w:div>
        <w:div w:id="800196468">
          <w:marLeft w:val="1166"/>
          <w:marRight w:val="0"/>
          <w:marTop w:val="0"/>
          <w:marBottom w:val="0"/>
          <w:divBdr>
            <w:top w:val="none" w:sz="0" w:space="0" w:color="auto"/>
            <w:left w:val="none" w:sz="0" w:space="0" w:color="auto"/>
            <w:bottom w:val="none" w:sz="0" w:space="0" w:color="auto"/>
            <w:right w:val="none" w:sz="0" w:space="0" w:color="auto"/>
          </w:divBdr>
        </w:div>
        <w:div w:id="813105917">
          <w:marLeft w:val="1166"/>
          <w:marRight w:val="0"/>
          <w:marTop w:val="0"/>
          <w:marBottom w:val="0"/>
          <w:divBdr>
            <w:top w:val="none" w:sz="0" w:space="0" w:color="auto"/>
            <w:left w:val="none" w:sz="0" w:space="0" w:color="auto"/>
            <w:bottom w:val="none" w:sz="0" w:space="0" w:color="auto"/>
            <w:right w:val="none" w:sz="0" w:space="0" w:color="auto"/>
          </w:divBdr>
        </w:div>
        <w:div w:id="1943873401">
          <w:marLeft w:val="1800"/>
          <w:marRight w:val="0"/>
          <w:marTop w:val="0"/>
          <w:marBottom w:val="0"/>
          <w:divBdr>
            <w:top w:val="none" w:sz="0" w:space="0" w:color="auto"/>
            <w:left w:val="none" w:sz="0" w:space="0" w:color="auto"/>
            <w:bottom w:val="none" w:sz="0" w:space="0" w:color="auto"/>
            <w:right w:val="none" w:sz="0" w:space="0" w:color="auto"/>
          </w:divBdr>
        </w:div>
        <w:div w:id="1456021297">
          <w:marLeft w:val="1800"/>
          <w:marRight w:val="0"/>
          <w:marTop w:val="0"/>
          <w:marBottom w:val="0"/>
          <w:divBdr>
            <w:top w:val="none" w:sz="0" w:space="0" w:color="auto"/>
            <w:left w:val="none" w:sz="0" w:space="0" w:color="auto"/>
            <w:bottom w:val="none" w:sz="0" w:space="0" w:color="auto"/>
            <w:right w:val="none" w:sz="0" w:space="0" w:color="auto"/>
          </w:divBdr>
        </w:div>
        <w:div w:id="731924022">
          <w:marLeft w:val="2520"/>
          <w:marRight w:val="0"/>
          <w:marTop w:val="0"/>
          <w:marBottom w:val="0"/>
          <w:divBdr>
            <w:top w:val="none" w:sz="0" w:space="0" w:color="auto"/>
            <w:left w:val="none" w:sz="0" w:space="0" w:color="auto"/>
            <w:bottom w:val="none" w:sz="0" w:space="0" w:color="auto"/>
            <w:right w:val="none" w:sz="0" w:space="0" w:color="auto"/>
          </w:divBdr>
        </w:div>
        <w:div w:id="2139254924">
          <w:marLeft w:val="3240"/>
          <w:marRight w:val="0"/>
          <w:marTop w:val="0"/>
          <w:marBottom w:val="0"/>
          <w:divBdr>
            <w:top w:val="none" w:sz="0" w:space="0" w:color="auto"/>
            <w:left w:val="none" w:sz="0" w:space="0" w:color="auto"/>
            <w:bottom w:val="none" w:sz="0" w:space="0" w:color="auto"/>
            <w:right w:val="none" w:sz="0" w:space="0" w:color="auto"/>
          </w:divBdr>
        </w:div>
        <w:div w:id="1233346683">
          <w:marLeft w:val="1800"/>
          <w:marRight w:val="0"/>
          <w:marTop w:val="0"/>
          <w:marBottom w:val="0"/>
          <w:divBdr>
            <w:top w:val="none" w:sz="0" w:space="0" w:color="auto"/>
            <w:left w:val="none" w:sz="0" w:space="0" w:color="auto"/>
            <w:bottom w:val="none" w:sz="0" w:space="0" w:color="auto"/>
            <w:right w:val="none" w:sz="0" w:space="0" w:color="auto"/>
          </w:divBdr>
        </w:div>
        <w:div w:id="1195388008">
          <w:marLeft w:val="2520"/>
          <w:marRight w:val="0"/>
          <w:marTop w:val="0"/>
          <w:marBottom w:val="0"/>
          <w:divBdr>
            <w:top w:val="none" w:sz="0" w:space="0" w:color="auto"/>
            <w:left w:val="none" w:sz="0" w:space="0" w:color="auto"/>
            <w:bottom w:val="none" w:sz="0" w:space="0" w:color="auto"/>
            <w:right w:val="none" w:sz="0" w:space="0" w:color="auto"/>
          </w:divBdr>
        </w:div>
        <w:div w:id="1506240701">
          <w:marLeft w:val="3240"/>
          <w:marRight w:val="0"/>
          <w:marTop w:val="0"/>
          <w:marBottom w:val="0"/>
          <w:divBdr>
            <w:top w:val="none" w:sz="0" w:space="0" w:color="auto"/>
            <w:left w:val="none" w:sz="0" w:space="0" w:color="auto"/>
            <w:bottom w:val="none" w:sz="0" w:space="0" w:color="auto"/>
            <w:right w:val="none" w:sz="0" w:space="0" w:color="auto"/>
          </w:divBdr>
        </w:div>
        <w:div w:id="1788083">
          <w:marLeft w:val="3240"/>
          <w:marRight w:val="0"/>
          <w:marTop w:val="0"/>
          <w:marBottom w:val="0"/>
          <w:divBdr>
            <w:top w:val="none" w:sz="0" w:space="0" w:color="auto"/>
            <w:left w:val="none" w:sz="0" w:space="0" w:color="auto"/>
            <w:bottom w:val="none" w:sz="0" w:space="0" w:color="auto"/>
            <w:right w:val="none" w:sz="0" w:space="0" w:color="auto"/>
          </w:divBdr>
        </w:div>
        <w:div w:id="1813912204">
          <w:marLeft w:val="3240"/>
          <w:marRight w:val="0"/>
          <w:marTop w:val="0"/>
          <w:marBottom w:val="0"/>
          <w:divBdr>
            <w:top w:val="none" w:sz="0" w:space="0" w:color="auto"/>
            <w:left w:val="none" w:sz="0" w:space="0" w:color="auto"/>
            <w:bottom w:val="none" w:sz="0" w:space="0" w:color="auto"/>
            <w:right w:val="none" w:sz="0" w:space="0" w:color="auto"/>
          </w:divBdr>
        </w:div>
        <w:div w:id="755712439">
          <w:marLeft w:val="3240"/>
          <w:marRight w:val="0"/>
          <w:marTop w:val="0"/>
          <w:marBottom w:val="0"/>
          <w:divBdr>
            <w:top w:val="none" w:sz="0" w:space="0" w:color="auto"/>
            <w:left w:val="none" w:sz="0" w:space="0" w:color="auto"/>
            <w:bottom w:val="none" w:sz="0" w:space="0" w:color="auto"/>
            <w:right w:val="none" w:sz="0" w:space="0" w:color="auto"/>
          </w:divBdr>
        </w:div>
        <w:div w:id="809058738">
          <w:marLeft w:val="1166"/>
          <w:marRight w:val="0"/>
          <w:marTop w:val="0"/>
          <w:marBottom w:val="0"/>
          <w:divBdr>
            <w:top w:val="none" w:sz="0" w:space="0" w:color="auto"/>
            <w:left w:val="none" w:sz="0" w:space="0" w:color="auto"/>
            <w:bottom w:val="none" w:sz="0" w:space="0" w:color="auto"/>
            <w:right w:val="none" w:sz="0" w:space="0" w:color="auto"/>
          </w:divBdr>
        </w:div>
        <w:div w:id="1455173004">
          <w:marLeft w:val="1800"/>
          <w:marRight w:val="0"/>
          <w:marTop w:val="0"/>
          <w:marBottom w:val="0"/>
          <w:divBdr>
            <w:top w:val="none" w:sz="0" w:space="0" w:color="auto"/>
            <w:left w:val="none" w:sz="0" w:space="0" w:color="auto"/>
            <w:bottom w:val="none" w:sz="0" w:space="0" w:color="auto"/>
            <w:right w:val="none" w:sz="0" w:space="0" w:color="auto"/>
          </w:divBdr>
        </w:div>
        <w:div w:id="71894679">
          <w:marLeft w:val="1800"/>
          <w:marRight w:val="0"/>
          <w:marTop w:val="0"/>
          <w:marBottom w:val="0"/>
          <w:divBdr>
            <w:top w:val="none" w:sz="0" w:space="0" w:color="auto"/>
            <w:left w:val="none" w:sz="0" w:space="0" w:color="auto"/>
            <w:bottom w:val="none" w:sz="0" w:space="0" w:color="auto"/>
            <w:right w:val="none" w:sz="0" w:space="0" w:color="auto"/>
          </w:divBdr>
        </w:div>
        <w:div w:id="1977757058">
          <w:marLeft w:val="1166"/>
          <w:marRight w:val="0"/>
          <w:marTop w:val="0"/>
          <w:marBottom w:val="0"/>
          <w:divBdr>
            <w:top w:val="none" w:sz="0" w:space="0" w:color="auto"/>
            <w:left w:val="none" w:sz="0" w:space="0" w:color="auto"/>
            <w:bottom w:val="none" w:sz="0" w:space="0" w:color="auto"/>
            <w:right w:val="none" w:sz="0" w:space="0" w:color="auto"/>
          </w:divBdr>
        </w:div>
        <w:div w:id="1333145231">
          <w:marLeft w:val="1800"/>
          <w:marRight w:val="0"/>
          <w:marTop w:val="0"/>
          <w:marBottom w:val="0"/>
          <w:divBdr>
            <w:top w:val="none" w:sz="0" w:space="0" w:color="auto"/>
            <w:left w:val="none" w:sz="0" w:space="0" w:color="auto"/>
            <w:bottom w:val="none" w:sz="0" w:space="0" w:color="auto"/>
            <w:right w:val="none" w:sz="0" w:space="0" w:color="auto"/>
          </w:divBdr>
        </w:div>
      </w:divsChild>
    </w:div>
    <w:div w:id="1039361468">
      <w:bodyDiv w:val="1"/>
      <w:marLeft w:val="0"/>
      <w:marRight w:val="0"/>
      <w:marTop w:val="0"/>
      <w:marBottom w:val="0"/>
      <w:divBdr>
        <w:top w:val="none" w:sz="0" w:space="0" w:color="auto"/>
        <w:left w:val="none" w:sz="0" w:space="0" w:color="auto"/>
        <w:bottom w:val="none" w:sz="0" w:space="0" w:color="auto"/>
        <w:right w:val="none" w:sz="0" w:space="0" w:color="auto"/>
      </w:divBdr>
    </w:div>
    <w:div w:id="1052315848">
      <w:bodyDiv w:val="1"/>
      <w:marLeft w:val="0"/>
      <w:marRight w:val="0"/>
      <w:marTop w:val="0"/>
      <w:marBottom w:val="0"/>
      <w:divBdr>
        <w:top w:val="none" w:sz="0" w:space="0" w:color="auto"/>
        <w:left w:val="none" w:sz="0" w:space="0" w:color="auto"/>
        <w:bottom w:val="none" w:sz="0" w:space="0" w:color="auto"/>
        <w:right w:val="none" w:sz="0" w:space="0" w:color="auto"/>
      </w:divBdr>
    </w:div>
    <w:div w:id="1207721684">
      <w:bodyDiv w:val="1"/>
      <w:marLeft w:val="0"/>
      <w:marRight w:val="0"/>
      <w:marTop w:val="0"/>
      <w:marBottom w:val="0"/>
      <w:divBdr>
        <w:top w:val="none" w:sz="0" w:space="0" w:color="auto"/>
        <w:left w:val="none" w:sz="0" w:space="0" w:color="auto"/>
        <w:bottom w:val="none" w:sz="0" w:space="0" w:color="auto"/>
        <w:right w:val="none" w:sz="0" w:space="0" w:color="auto"/>
      </w:divBdr>
    </w:div>
    <w:div w:id="1273052203">
      <w:bodyDiv w:val="1"/>
      <w:marLeft w:val="0"/>
      <w:marRight w:val="0"/>
      <w:marTop w:val="0"/>
      <w:marBottom w:val="0"/>
      <w:divBdr>
        <w:top w:val="none" w:sz="0" w:space="0" w:color="auto"/>
        <w:left w:val="none" w:sz="0" w:space="0" w:color="auto"/>
        <w:bottom w:val="none" w:sz="0" w:space="0" w:color="auto"/>
        <w:right w:val="none" w:sz="0" w:space="0" w:color="auto"/>
      </w:divBdr>
      <w:divsChild>
        <w:div w:id="1276405472">
          <w:marLeft w:val="0"/>
          <w:marRight w:val="0"/>
          <w:marTop w:val="0"/>
          <w:marBottom w:val="0"/>
          <w:divBdr>
            <w:top w:val="none" w:sz="0" w:space="0" w:color="auto"/>
            <w:left w:val="none" w:sz="0" w:space="0" w:color="auto"/>
            <w:bottom w:val="none" w:sz="0" w:space="0" w:color="auto"/>
            <w:right w:val="none" w:sz="0" w:space="0" w:color="auto"/>
          </w:divBdr>
          <w:divsChild>
            <w:div w:id="18374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57">
      <w:bodyDiv w:val="1"/>
      <w:marLeft w:val="0"/>
      <w:marRight w:val="0"/>
      <w:marTop w:val="0"/>
      <w:marBottom w:val="0"/>
      <w:divBdr>
        <w:top w:val="none" w:sz="0" w:space="0" w:color="auto"/>
        <w:left w:val="none" w:sz="0" w:space="0" w:color="auto"/>
        <w:bottom w:val="none" w:sz="0" w:space="0" w:color="auto"/>
        <w:right w:val="none" w:sz="0" w:space="0" w:color="auto"/>
      </w:divBdr>
      <w:divsChild>
        <w:div w:id="1859658706">
          <w:marLeft w:val="0"/>
          <w:marRight w:val="0"/>
          <w:marTop w:val="0"/>
          <w:marBottom w:val="0"/>
          <w:divBdr>
            <w:top w:val="none" w:sz="0" w:space="0" w:color="auto"/>
            <w:left w:val="none" w:sz="0" w:space="0" w:color="auto"/>
            <w:bottom w:val="none" w:sz="0" w:space="0" w:color="auto"/>
            <w:right w:val="none" w:sz="0" w:space="0" w:color="auto"/>
          </w:divBdr>
          <w:divsChild>
            <w:div w:id="11871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5755">
      <w:bodyDiv w:val="1"/>
      <w:marLeft w:val="0"/>
      <w:marRight w:val="0"/>
      <w:marTop w:val="0"/>
      <w:marBottom w:val="0"/>
      <w:divBdr>
        <w:top w:val="none" w:sz="0" w:space="0" w:color="auto"/>
        <w:left w:val="none" w:sz="0" w:space="0" w:color="auto"/>
        <w:bottom w:val="none" w:sz="0" w:space="0" w:color="auto"/>
        <w:right w:val="none" w:sz="0" w:space="0" w:color="auto"/>
      </w:divBdr>
    </w:div>
    <w:div w:id="1412460865">
      <w:bodyDiv w:val="1"/>
      <w:marLeft w:val="0"/>
      <w:marRight w:val="0"/>
      <w:marTop w:val="0"/>
      <w:marBottom w:val="0"/>
      <w:divBdr>
        <w:top w:val="none" w:sz="0" w:space="0" w:color="auto"/>
        <w:left w:val="none" w:sz="0" w:space="0" w:color="auto"/>
        <w:bottom w:val="none" w:sz="0" w:space="0" w:color="auto"/>
        <w:right w:val="none" w:sz="0" w:space="0" w:color="auto"/>
      </w:divBdr>
    </w:div>
    <w:div w:id="1507942828">
      <w:bodyDiv w:val="1"/>
      <w:marLeft w:val="0"/>
      <w:marRight w:val="0"/>
      <w:marTop w:val="0"/>
      <w:marBottom w:val="0"/>
      <w:divBdr>
        <w:top w:val="none" w:sz="0" w:space="0" w:color="auto"/>
        <w:left w:val="none" w:sz="0" w:space="0" w:color="auto"/>
        <w:bottom w:val="none" w:sz="0" w:space="0" w:color="auto"/>
        <w:right w:val="none" w:sz="0" w:space="0" w:color="auto"/>
      </w:divBdr>
      <w:divsChild>
        <w:div w:id="178353861">
          <w:marLeft w:val="0"/>
          <w:marRight w:val="0"/>
          <w:marTop w:val="240"/>
          <w:marBottom w:val="0"/>
          <w:divBdr>
            <w:top w:val="none" w:sz="0" w:space="0" w:color="auto"/>
            <w:left w:val="none" w:sz="0" w:space="0" w:color="auto"/>
            <w:bottom w:val="none" w:sz="0" w:space="0" w:color="auto"/>
            <w:right w:val="none" w:sz="0" w:space="0" w:color="auto"/>
          </w:divBdr>
          <w:divsChild>
            <w:div w:id="1221751760">
              <w:marLeft w:val="0"/>
              <w:marRight w:val="0"/>
              <w:marTop w:val="0"/>
              <w:marBottom w:val="0"/>
              <w:divBdr>
                <w:top w:val="none" w:sz="0" w:space="0" w:color="auto"/>
                <w:left w:val="none" w:sz="0" w:space="0" w:color="auto"/>
                <w:bottom w:val="none" w:sz="0" w:space="0" w:color="auto"/>
                <w:right w:val="none" w:sz="0" w:space="0" w:color="auto"/>
              </w:divBdr>
            </w:div>
          </w:divsChild>
        </w:div>
        <w:div w:id="935479263">
          <w:marLeft w:val="0"/>
          <w:marRight w:val="0"/>
          <w:marTop w:val="240"/>
          <w:marBottom w:val="0"/>
          <w:divBdr>
            <w:top w:val="none" w:sz="0" w:space="0" w:color="auto"/>
            <w:left w:val="none" w:sz="0" w:space="0" w:color="auto"/>
            <w:bottom w:val="none" w:sz="0" w:space="0" w:color="auto"/>
            <w:right w:val="none" w:sz="0" w:space="0" w:color="auto"/>
          </w:divBdr>
          <w:divsChild>
            <w:div w:id="1194616250">
              <w:marLeft w:val="0"/>
              <w:marRight w:val="0"/>
              <w:marTop w:val="0"/>
              <w:marBottom w:val="0"/>
              <w:divBdr>
                <w:top w:val="none" w:sz="0" w:space="0" w:color="auto"/>
                <w:left w:val="none" w:sz="0" w:space="0" w:color="auto"/>
                <w:bottom w:val="none" w:sz="0" w:space="0" w:color="auto"/>
                <w:right w:val="none" w:sz="0" w:space="0" w:color="auto"/>
              </w:divBdr>
            </w:div>
          </w:divsChild>
        </w:div>
        <w:div w:id="1172989725">
          <w:marLeft w:val="0"/>
          <w:marRight w:val="0"/>
          <w:marTop w:val="240"/>
          <w:marBottom w:val="0"/>
          <w:divBdr>
            <w:top w:val="none" w:sz="0" w:space="0" w:color="auto"/>
            <w:left w:val="none" w:sz="0" w:space="0" w:color="auto"/>
            <w:bottom w:val="none" w:sz="0" w:space="0" w:color="auto"/>
            <w:right w:val="none" w:sz="0" w:space="0" w:color="auto"/>
          </w:divBdr>
          <w:divsChild>
            <w:div w:id="5484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3543">
      <w:bodyDiv w:val="1"/>
      <w:marLeft w:val="0"/>
      <w:marRight w:val="0"/>
      <w:marTop w:val="0"/>
      <w:marBottom w:val="0"/>
      <w:divBdr>
        <w:top w:val="none" w:sz="0" w:space="0" w:color="auto"/>
        <w:left w:val="none" w:sz="0" w:space="0" w:color="auto"/>
        <w:bottom w:val="none" w:sz="0" w:space="0" w:color="auto"/>
        <w:right w:val="none" w:sz="0" w:space="0" w:color="auto"/>
      </w:divBdr>
    </w:div>
    <w:div w:id="1740789223">
      <w:bodyDiv w:val="1"/>
      <w:marLeft w:val="0"/>
      <w:marRight w:val="0"/>
      <w:marTop w:val="0"/>
      <w:marBottom w:val="0"/>
      <w:divBdr>
        <w:top w:val="none" w:sz="0" w:space="0" w:color="auto"/>
        <w:left w:val="none" w:sz="0" w:space="0" w:color="auto"/>
        <w:bottom w:val="none" w:sz="0" w:space="0" w:color="auto"/>
        <w:right w:val="none" w:sz="0" w:space="0" w:color="auto"/>
      </w:divBdr>
    </w:div>
    <w:div w:id="1780637820">
      <w:bodyDiv w:val="1"/>
      <w:marLeft w:val="0"/>
      <w:marRight w:val="0"/>
      <w:marTop w:val="0"/>
      <w:marBottom w:val="0"/>
      <w:divBdr>
        <w:top w:val="none" w:sz="0" w:space="0" w:color="auto"/>
        <w:left w:val="none" w:sz="0" w:space="0" w:color="auto"/>
        <w:bottom w:val="none" w:sz="0" w:space="0" w:color="auto"/>
        <w:right w:val="none" w:sz="0" w:space="0" w:color="auto"/>
      </w:divBdr>
      <w:divsChild>
        <w:div w:id="546995685">
          <w:marLeft w:val="0"/>
          <w:marRight w:val="0"/>
          <w:marTop w:val="0"/>
          <w:marBottom w:val="0"/>
          <w:divBdr>
            <w:top w:val="none" w:sz="0" w:space="0" w:color="auto"/>
            <w:left w:val="none" w:sz="0" w:space="0" w:color="auto"/>
            <w:bottom w:val="none" w:sz="0" w:space="0" w:color="auto"/>
            <w:right w:val="none" w:sz="0" w:space="0" w:color="auto"/>
          </w:divBdr>
          <w:divsChild>
            <w:div w:id="12718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9634">
      <w:bodyDiv w:val="1"/>
      <w:marLeft w:val="0"/>
      <w:marRight w:val="0"/>
      <w:marTop w:val="0"/>
      <w:marBottom w:val="0"/>
      <w:divBdr>
        <w:top w:val="none" w:sz="0" w:space="0" w:color="auto"/>
        <w:left w:val="none" w:sz="0" w:space="0" w:color="auto"/>
        <w:bottom w:val="none" w:sz="0" w:space="0" w:color="auto"/>
        <w:right w:val="none" w:sz="0" w:space="0" w:color="auto"/>
      </w:divBdr>
      <w:divsChild>
        <w:div w:id="506212627">
          <w:marLeft w:val="547"/>
          <w:marRight w:val="0"/>
          <w:marTop w:val="0"/>
          <w:marBottom w:val="0"/>
          <w:divBdr>
            <w:top w:val="none" w:sz="0" w:space="0" w:color="auto"/>
            <w:left w:val="none" w:sz="0" w:space="0" w:color="auto"/>
            <w:bottom w:val="none" w:sz="0" w:space="0" w:color="auto"/>
            <w:right w:val="none" w:sz="0" w:space="0" w:color="auto"/>
          </w:divBdr>
        </w:div>
        <w:div w:id="1973364910">
          <w:marLeft w:val="547"/>
          <w:marRight w:val="0"/>
          <w:marTop w:val="0"/>
          <w:marBottom w:val="0"/>
          <w:divBdr>
            <w:top w:val="none" w:sz="0" w:space="0" w:color="auto"/>
            <w:left w:val="none" w:sz="0" w:space="0" w:color="auto"/>
            <w:bottom w:val="none" w:sz="0" w:space="0" w:color="auto"/>
            <w:right w:val="none" w:sz="0" w:space="0" w:color="auto"/>
          </w:divBdr>
        </w:div>
        <w:div w:id="1542667135">
          <w:marLeft w:val="1166"/>
          <w:marRight w:val="0"/>
          <w:marTop w:val="0"/>
          <w:marBottom w:val="0"/>
          <w:divBdr>
            <w:top w:val="none" w:sz="0" w:space="0" w:color="auto"/>
            <w:left w:val="none" w:sz="0" w:space="0" w:color="auto"/>
            <w:bottom w:val="none" w:sz="0" w:space="0" w:color="auto"/>
            <w:right w:val="none" w:sz="0" w:space="0" w:color="auto"/>
          </w:divBdr>
        </w:div>
        <w:div w:id="551162984">
          <w:marLeft w:val="1166"/>
          <w:marRight w:val="0"/>
          <w:marTop w:val="0"/>
          <w:marBottom w:val="0"/>
          <w:divBdr>
            <w:top w:val="none" w:sz="0" w:space="0" w:color="auto"/>
            <w:left w:val="none" w:sz="0" w:space="0" w:color="auto"/>
            <w:bottom w:val="none" w:sz="0" w:space="0" w:color="auto"/>
            <w:right w:val="none" w:sz="0" w:space="0" w:color="auto"/>
          </w:divBdr>
        </w:div>
        <w:div w:id="1038310725">
          <w:marLeft w:val="1800"/>
          <w:marRight w:val="0"/>
          <w:marTop w:val="0"/>
          <w:marBottom w:val="0"/>
          <w:divBdr>
            <w:top w:val="none" w:sz="0" w:space="0" w:color="auto"/>
            <w:left w:val="none" w:sz="0" w:space="0" w:color="auto"/>
            <w:bottom w:val="none" w:sz="0" w:space="0" w:color="auto"/>
            <w:right w:val="none" w:sz="0" w:space="0" w:color="auto"/>
          </w:divBdr>
        </w:div>
        <w:div w:id="1206991648">
          <w:marLeft w:val="2520"/>
          <w:marRight w:val="0"/>
          <w:marTop w:val="0"/>
          <w:marBottom w:val="0"/>
          <w:divBdr>
            <w:top w:val="none" w:sz="0" w:space="0" w:color="auto"/>
            <w:left w:val="none" w:sz="0" w:space="0" w:color="auto"/>
            <w:bottom w:val="none" w:sz="0" w:space="0" w:color="auto"/>
            <w:right w:val="none" w:sz="0" w:space="0" w:color="auto"/>
          </w:divBdr>
        </w:div>
        <w:div w:id="861237856">
          <w:marLeft w:val="1166"/>
          <w:marRight w:val="0"/>
          <w:marTop w:val="0"/>
          <w:marBottom w:val="0"/>
          <w:divBdr>
            <w:top w:val="none" w:sz="0" w:space="0" w:color="auto"/>
            <w:left w:val="none" w:sz="0" w:space="0" w:color="auto"/>
            <w:bottom w:val="none" w:sz="0" w:space="0" w:color="auto"/>
            <w:right w:val="none" w:sz="0" w:space="0" w:color="auto"/>
          </w:divBdr>
        </w:div>
        <w:div w:id="111050346">
          <w:marLeft w:val="1800"/>
          <w:marRight w:val="0"/>
          <w:marTop w:val="0"/>
          <w:marBottom w:val="0"/>
          <w:divBdr>
            <w:top w:val="none" w:sz="0" w:space="0" w:color="auto"/>
            <w:left w:val="none" w:sz="0" w:space="0" w:color="auto"/>
            <w:bottom w:val="none" w:sz="0" w:space="0" w:color="auto"/>
            <w:right w:val="none" w:sz="0" w:space="0" w:color="auto"/>
          </w:divBdr>
        </w:div>
        <w:div w:id="1650206419">
          <w:marLeft w:val="547"/>
          <w:marRight w:val="0"/>
          <w:marTop w:val="0"/>
          <w:marBottom w:val="0"/>
          <w:divBdr>
            <w:top w:val="none" w:sz="0" w:space="0" w:color="auto"/>
            <w:left w:val="none" w:sz="0" w:space="0" w:color="auto"/>
            <w:bottom w:val="none" w:sz="0" w:space="0" w:color="auto"/>
            <w:right w:val="none" w:sz="0" w:space="0" w:color="auto"/>
          </w:divBdr>
        </w:div>
        <w:div w:id="379791756">
          <w:marLeft w:val="1166"/>
          <w:marRight w:val="0"/>
          <w:marTop w:val="0"/>
          <w:marBottom w:val="0"/>
          <w:divBdr>
            <w:top w:val="none" w:sz="0" w:space="0" w:color="auto"/>
            <w:left w:val="none" w:sz="0" w:space="0" w:color="auto"/>
            <w:bottom w:val="none" w:sz="0" w:space="0" w:color="auto"/>
            <w:right w:val="none" w:sz="0" w:space="0" w:color="auto"/>
          </w:divBdr>
        </w:div>
        <w:div w:id="831722378">
          <w:marLeft w:val="1166"/>
          <w:marRight w:val="0"/>
          <w:marTop w:val="0"/>
          <w:marBottom w:val="0"/>
          <w:divBdr>
            <w:top w:val="none" w:sz="0" w:space="0" w:color="auto"/>
            <w:left w:val="none" w:sz="0" w:space="0" w:color="auto"/>
            <w:bottom w:val="none" w:sz="0" w:space="0" w:color="auto"/>
            <w:right w:val="none" w:sz="0" w:space="0" w:color="auto"/>
          </w:divBdr>
        </w:div>
        <w:div w:id="1916164401">
          <w:marLeft w:val="547"/>
          <w:marRight w:val="0"/>
          <w:marTop w:val="0"/>
          <w:marBottom w:val="0"/>
          <w:divBdr>
            <w:top w:val="none" w:sz="0" w:space="0" w:color="auto"/>
            <w:left w:val="none" w:sz="0" w:space="0" w:color="auto"/>
            <w:bottom w:val="none" w:sz="0" w:space="0" w:color="auto"/>
            <w:right w:val="none" w:sz="0" w:space="0" w:color="auto"/>
          </w:divBdr>
        </w:div>
        <w:div w:id="888152353">
          <w:marLeft w:val="1166"/>
          <w:marRight w:val="0"/>
          <w:marTop w:val="0"/>
          <w:marBottom w:val="0"/>
          <w:divBdr>
            <w:top w:val="none" w:sz="0" w:space="0" w:color="auto"/>
            <w:left w:val="none" w:sz="0" w:space="0" w:color="auto"/>
            <w:bottom w:val="none" w:sz="0" w:space="0" w:color="auto"/>
            <w:right w:val="none" w:sz="0" w:space="0" w:color="auto"/>
          </w:divBdr>
        </w:div>
      </w:divsChild>
    </w:div>
    <w:div w:id="1877810179">
      <w:bodyDiv w:val="1"/>
      <w:marLeft w:val="0"/>
      <w:marRight w:val="0"/>
      <w:marTop w:val="0"/>
      <w:marBottom w:val="0"/>
      <w:divBdr>
        <w:top w:val="none" w:sz="0" w:space="0" w:color="auto"/>
        <w:left w:val="none" w:sz="0" w:space="0" w:color="auto"/>
        <w:bottom w:val="none" w:sz="0" w:space="0" w:color="auto"/>
        <w:right w:val="none" w:sz="0" w:space="0" w:color="auto"/>
      </w:divBdr>
      <w:divsChild>
        <w:div w:id="882794802">
          <w:marLeft w:val="0"/>
          <w:marRight w:val="0"/>
          <w:marTop w:val="0"/>
          <w:marBottom w:val="0"/>
          <w:divBdr>
            <w:top w:val="none" w:sz="0" w:space="0" w:color="auto"/>
            <w:left w:val="none" w:sz="0" w:space="0" w:color="auto"/>
            <w:bottom w:val="none" w:sz="0" w:space="0" w:color="auto"/>
            <w:right w:val="none" w:sz="0" w:space="0" w:color="auto"/>
          </w:divBdr>
          <w:divsChild>
            <w:div w:id="11430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6758">
      <w:bodyDiv w:val="1"/>
      <w:marLeft w:val="0"/>
      <w:marRight w:val="0"/>
      <w:marTop w:val="0"/>
      <w:marBottom w:val="0"/>
      <w:divBdr>
        <w:top w:val="none" w:sz="0" w:space="0" w:color="auto"/>
        <w:left w:val="none" w:sz="0" w:space="0" w:color="auto"/>
        <w:bottom w:val="none" w:sz="0" w:space="0" w:color="auto"/>
        <w:right w:val="none" w:sz="0" w:space="0" w:color="auto"/>
      </w:divBdr>
    </w:div>
    <w:div w:id="1949652149">
      <w:bodyDiv w:val="1"/>
      <w:marLeft w:val="0"/>
      <w:marRight w:val="0"/>
      <w:marTop w:val="0"/>
      <w:marBottom w:val="0"/>
      <w:divBdr>
        <w:top w:val="none" w:sz="0" w:space="0" w:color="auto"/>
        <w:left w:val="none" w:sz="0" w:space="0" w:color="auto"/>
        <w:bottom w:val="none" w:sz="0" w:space="0" w:color="auto"/>
        <w:right w:val="none" w:sz="0" w:space="0" w:color="auto"/>
      </w:divBdr>
      <w:divsChild>
        <w:div w:id="906575994">
          <w:marLeft w:val="0"/>
          <w:marRight w:val="0"/>
          <w:marTop w:val="240"/>
          <w:marBottom w:val="0"/>
          <w:divBdr>
            <w:top w:val="none" w:sz="0" w:space="0" w:color="auto"/>
            <w:left w:val="none" w:sz="0" w:space="0" w:color="auto"/>
            <w:bottom w:val="none" w:sz="0" w:space="0" w:color="auto"/>
            <w:right w:val="none" w:sz="0" w:space="0" w:color="auto"/>
          </w:divBdr>
          <w:divsChild>
            <w:div w:id="1544903911">
              <w:marLeft w:val="0"/>
              <w:marRight w:val="0"/>
              <w:marTop w:val="240"/>
              <w:marBottom w:val="240"/>
              <w:divBdr>
                <w:top w:val="none" w:sz="0" w:space="0" w:color="auto"/>
                <w:left w:val="none" w:sz="0" w:space="0" w:color="auto"/>
                <w:bottom w:val="none" w:sz="0" w:space="0" w:color="auto"/>
                <w:right w:val="none" w:sz="0" w:space="0" w:color="auto"/>
              </w:divBdr>
            </w:div>
            <w:div w:id="60294756">
              <w:marLeft w:val="0"/>
              <w:marRight w:val="0"/>
              <w:marTop w:val="240"/>
              <w:marBottom w:val="0"/>
              <w:divBdr>
                <w:top w:val="none" w:sz="0" w:space="0" w:color="auto"/>
                <w:left w:val="none" w:sz="0" w:space="0" w:color="auto"/>
                <w:bottom w:val="none" w:sz="0" w:space="0" w:color="auto"/>
                <w:right w:val="none" w:sz="0" w:space="0" w:color="auto"/>
              </w:divBdr>
              <w:divsChild>
                <w:div w:id="502548607">
                  <w:marLeft w:val="0"/>
                  <w:marRight w:val="0"/>
                  <w:marTop w:val="0"/>
                  <w:marBottom w:val="0"/>
                  <w:divBdr>
                    <w:top w:val="none" w:sz="0" w:space="0" w:color="auto"/>
                    <w:left w:val="none" w:sz="0" w:space="0" w:color="auto"/>
                    <w:bottom w:val="none" w:sz="0" w:space="0" w:color="auto"/>
                    <w:right w:val="none" w:sz="0" w:space="0" w:color="auto"/>
                  </w:divBdr>
                </w:div>
                <w:div w:id="1757940633">
                  <w:marLeft w:val="0"/>
                  <w:marRight w:val="0"/>
                  <w:marTop w:val="240"/>
                  <w:marBottom w:val="0"/>
                  <w:divBdr>
                    <w:top w:val="none" w:sz="0" w:space="0" w:color="auto"/>
                    <w:left w:val="none" w:sz="0" w:space="0" w:color="auto"/>
                    <w:bottom w:val="none" w:sz="0" w:space="0" w:color="auto"/>
                    <w:right w:val="none" w:sz="0" w:space="0" w:color="auto"/>
                  </w:divBdr>
                  <w:divsChild>
                    <w:div w:id="14122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8581">
              <w:marLeft w:val="0"/>
              <w:marRight w:val="0"/>
              <w:marTop w:val="240"/>
              <w:marBottom w:val="0"/>
              <w:divBdr>
                <w:top w:val="none" w:sz="0" w:space="0" w:color="auto"/>
                <w:left w:val="none" w:sz="0" w:space="0" w:color="auto"/>
                <w:bottom w:val="none" w:sz="0" w:space="0" w:color="auto"/>
                <w:right w:val="none" w:sz="0" w:space="0" w:color="auto"/>
              </w:divBdr>
              <w:divsChild>
                <w:div w:id="891575538">
                  <w:marLeft w:val="0"/>
                  <w:marRight w:val="0"/>
                  <w:marTop w:val="0"/>
                  <w:marBottom w:val="0"/>
                  <w:divBdr>
                    <w:top w:val="none" w:sz="0" w:space="0" w:color="auto"/>
                    <w:left w:val="none" w:sz="0" w:space="0" w:color="auto"/>
                    <w:bottom w:val="none" w:sz="0" w:space="0" w:color="auto"/>
                    <w:right w:val="none" w:sz="0" w:space="0" w:color="auto"/>
                  </w:divBdr>
                </w:div>
                <w:div w:id="1809320242">
                  <w:marLeft w:val="0"/>
                  <w:marRight w:val="0"/>
                  <w:marTop w:val="240"/>
                  <w:marBottom w:val="0"/>
                  <w:divBdr>
                    <w:top w:val="none" w:sz="0" w:space="0" w:color="auto"/>
                    <w:left w:val="none" w:sz="0" w:space="0" w:color="auto"/>
                    <w:bottom w:val="none" w:sz="0" w:space="0" w:color="auto"/>
                    <w:right w:val="none" w:sz="0" w:space="0" w:color="auto"/>
                  </w:divBdr>
                  <w:divsChild>
                    <w:div w:id="1224826599">
                      <w:marLeft w:val="0"/>
                      <w:marRight w:val="0"/>
                      <w:marTop w:val="0"/>
                      <w:marBottom w:val="0"/>
                      <w:divBdr>
                        <w:top w:val="none" w:sz="0" w:space="0" w:color="auto"/>
                        <w:left w:val="none" w:sz="0" w:space="0" w:color="auto"/>
                        <w:bottom w:val="none" w:sz="0" w:space="0" w:color="auto"/>
                        <w:right w:val="none" w:sz="0" w:space="0" w:color="auto"/>
                      </w:divBdr>
                    </w:div>
                  </w:divsChild>
                </w:div>
                <w:div w:id="1867786574">
                  <w:marLeft w:val="0"/>
                  <w:marRight w:val="0"/>
                  <w:marTop w:val="240"/>
                  <w:marBottom w:val="0"/>
                  <w:divBdr>
                    <w:top w:val="none" w:sz="0" w:space="0" w:color="auto"/>
                    <w:left w:val="none" w:sz="0" w:space="0" w:color="auto"/>
                    <w:bottom w:val="none" w:sz="0" w:space="0" w:color="auto"/>
                    <w:right w:val="none" w:sz="0" w:space="0" w:color="auto"/>
                  </w:divBdr>
                  <w:divsChild>
                    <w:div w:id="1366559040">
                      <w:marLeft w:val="0"/>
                      <w:marRight w:val="0"/>
                      <w:marTop w:val="0"/>
                      <w:marBottom w:val="0"/>
                      <w:divBdr>
                        <w:top w:val="none" w:sz="0" w:space="0" w:color="auto"/>
                        <w:left w:val="none" w:sz="0" w:space="0" w:color="auto"/>
                        <w:bottom w:val="none" w:sz="0" w:space="0" w:color="auto"/>
                        <w:right w:val="none" w:sz="0" w:space="0" w:color="auto"/>
                      </w:divBdr>
                    </w:div>
                  </w:divsChild>
                </w:div>
                <w:div w:id="1055812919">
                  <w:marLeft w:val="0"/>
                  <w:marRight w:val="0"/>
                  <w:marTop w:val="240"/>
                  <w:marBottom w:val="0"/>
                  <w:divBdr>
                    <w:top w:val="none" w:sz="0" w:space="0" w:color="auto"/>
                    <w:left w:val="none" w:sz="0" w:space="0" w:color="auto"/>
                    <w:bottom w:val="none" w:sz="0" w:space="0" w:color="auto"/>
                    <w:right w:val="none" w:sz="0" w:space="0" w:color="auto"/>
                  </w:divBdr>
                  <w:divsChild>
                    <w:div w:id="951017857">
                      <w:marLeft w:val="0"/>
                      <w:marRight w:val="0"/>
                      <w:marTop w:val="0"/>
                      <w:marBottom w:val="0"/>
                      <w:divBdr>
                        <w:top w:val="none" w:sz="0" w:space="0" w:color="auto"/>
                        <w:left w:val="none" w:sz="0" w:space="0" w:color="auto"/>
                        <w:bottom w:val="none" w:sz="0" w:space="0" w:color="auto"/>
                        <w:right w:val="none" w:sz="0" w:space="0" w:color="auto"/>
                      </w:divBdr>
                    </w:div>
                  </w:divsChild>
                </w:div>
                <w:div w:id="599918625">
                  <w:marLeft w:val="0"/>
                  <w:marRight w:val="0"/>
                  <w:marTop w:val="240"/>
                  <w:marBottom w:val="0"/>
                  <w:divBdr>
                    <w:top w:val="none" w:sz="0" w:space="0" w:color="auto"/>
                    <w:left w:val="none" w:sz="0" w:space="0" w:color="auto"/>
                    <w:bottom w:val="none" w:sz="0" w:space="0" w:color="auto"/>
                    <w:right w:val="none" w:sz="0" w:space="0" w:color="auto"/>
                  </w:divBdr>
                  <w:divsChild>
                    <w:div w:id="284391967">
                      <w:marLeft w:val="0"/>
                      <w:marRight w:val="0"/>
                      <w:marTop w:val="0"/>
                      <w:marBottom w:val="0"/>
                      <w:divBdr>
                        <w:top w:val="none" w:sz="0" w:space="0" w:color="auto"/>
                        <w:left w:val="none" w:sz="0" w:space="0" w:color="auto"/>
                        <w:bottom w:val="none" w:sz="0" w:space="0" w:color="auto"/>
                        <w:right w:val="none" w:sz="0" w:space="0" w:color="auto"/>
                      </w:divBdr>
                    </w:div>
                  </w:divsChild>
                </w:div>
                <w:div w:id="1777209689">
                  <w:marLeft w:val="0"/>
                  <w:marRight w:val="0"/>
                  <w:marTop w:val="240"/>
                  <w:marBottom w:val="0"/>
                  <w:divBdr>
                    <w:top w:val="none" w:sz="0" w:space="0" w:color="auto"/>
                    <w:left w:val="none" w:sz="0" w:space="0" w:color="auto"/>
                    <w:bottom w:val="none" w:sz="0" w:space="0" w:color="auto"/>
                    <w:right w:val="none" w:sz="0" w:space="0" w:color="auto"/>
                  </w:divBdr>
                  <w:divsChild>
                    <w:div w:id="17003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7476">
          <w:marLeft w:val="0"/>
          <w:marRight w:val="0"/>
          <w:marTop w:val="240"/>
          <w:marBottom w:val="0"/>
          <w:divBdr>
            <w:top w:val="none" w:sz="0" w:space="0" w:color="auto"/>
            <w:left w:val="none" w:sz="0" w:space="0" w:color="auto"/>
            <w:bottom w:val="none" w:sz="0" w:space="0" w:color="auto"/>
            <w:right w:val="none" w:sz="0" w:space="0" w:color="auto"/>
          </w:divBdr>
          <w:divsChild>
            <w:div w:id="312493504">
              <w:marLeft w:val="0"/>
              <w:marRight w:val="0"/>
              <w:marTop w:val="240"/>
              <w:marBottom w:val="240"/>
              <w:divBdr>
                <w:top w:val="none" w:sz="0" w:space="0" w:color="auto"/>
                <w:left w:val="none" w:sz="0" w:space="0" w:color="auto"/>
                <w:bottom w:val="none" w:sz="0" w:space="0" w:color="auto"/>
                <w:right w:val="none" w:sz="0" w:space="0" w:color="auto"/>
              </w:divBdr>
            </w:div>
            <w:div w:id="18894052">
              <w:marLeft w:val="0"/>
              <w:marRight w:val="0"/>
              <w:marTop w:val="240"/>
              <w:marBottom w:val="0"/>
              <w:divBdr>
                <w:top w:val="none" w:sz="0" w:space="0" w:color="auto"/>
                <w:left w:val="none" w:sz="0" w:space="0" w:color="auto"/>
                <w:bottom w:val="none" w:sz="0" w:space="0" w:color="auto"/>
                <w:right w:val="none" w:sz="0" w:space="0" w:color="auto"/>
              </w:divBdr>
              <w:divsChild>
                <w:div w:id="1809010554">
                  <w:marLeft w:val="0"/>
                  <w:marRight w:val="0"/>
                  <w:marTop w:val="0"/>
                  <w:marBottom w:val="0"/>
                  <w:divBdr>
                    <w:top w:val="none" w:sz="0" w:space="0" w:color="auto"/>
                    <w:left w:val="none" w:sz="0" w:space="0" w:color="auto"/>
                    <w:bottom w:val="none" w:sz="0" w:space="0" w:color="auto"/>
                    <w:right w:val="none" w:sz="0" w:space="0" w:color="auto"/>
                  </w:divBdr>
                </w:div>
                <w:div w:id="957178418">
                  <w:marLeft w:val="0"/>
                  <w:marRight w:val="0"/>
                  <w:marTop w:val="240"/>
                  <w:marBottom w:val="0"/>
                  <w:divBdr>
                    <w:top w:val="none" w:sz="0" w:space="0" w:color="auto"/>
                    <w:left w:val="none" w:sz="0" w:space="0" w:color="auto"/>
                    <w:bottom w:val="none" w:sz="0" w:space="0" w:color="auto"/>
                    <w:right w:val="none" w:sz="0" w:space="0" w:color="auto"/>
                  </w:divBdr>
                  <w:divsChild>
                    <w:div w:id="566035811">
                      <w:marLeft w:val="0"/>
                      <w:marRight w:val="0"/>
                      <w:marTop w:val="0"/>
                      <w:marBottom w:val="0"/>
                      <w:divBdr>
                        <w:top w:val="none" w:sz="0" w:space="0" w:color="auto"/>
                        <w:left w:val="none" w:sz="0" w:space="0" w:color="auto"/>
                        <w:bottom w:val="none" w:sz="0" w:space="0" w:color="auto"/>
                        <w:right w:val="none" w:sz="0" w:space="0" w:color="auto"/>
                      </w:divBdr>
                    </w:div>
                  </w:divsChild>
                </w:div>
                <w:div w:id="1420103397">
                  <w:marLeft w:val="0"/>
                  <w:marRight w:val="0"/>
                  <w:marTop w:val="240"/>
                  <w:marBottom w:val="0"/>
                  <w:divBdr>
                    <w:top w:val="none" w:sz="0" w:space="0" w:color="auto"/>
                    <w:left w:val="none" w:sz="0" w:space="0" w:color="auto"/>
                    <w:bottom w:val="none" w:sz="0" w:space="0" w:color="auto"/>
                    <w:right w:val="none" w:sz="0" w:space="0" w:color="auto"/>
                  </w:divBdr>
                  <w:divsChild>
                    <w:div w:id="929002720">
                      <w:marLeft w:val="0"/>
                      <w:marRight w:val="0"/>
                      <w:marTop w:val="0"/>
                      <w:marBottom w:val="0"/>
                      <w:divBdr>
                        <w:top w:val="none" w:sz="0" w:space="0" w:color="auto"/>
                        <w:left w:val="none" w:sz="0" w:space="0" w:color="auto"/>
                        <w:bottom w:val="none" w:sz="0" w:space="0" w:color="auto"/>
                        <w:right w:val="none" w:sz="0" w:space="0" w:color="auto"/>
                      </w:divBdr>
                    </w:div>
                  </w:divsChild>
                </w:div>
                <w:div w:id="231742917">
                  <w:marLeft w:val="0"/>
                  <w:marRight w:val="0"/>
                  <w:marTop w:val="240"/>
                  <w:marBottom w:val="0"/>
                  <w:divBdr>
                    <w:top w:val="none" w:sz="0" w:space="0" w:color="auto"/>
                    <w:left w:val="none" w:sz="0" w:space="0" w:color="auto"/>
                    <w:bottom w:val="none" w:sz="0" w:space="0" w:color="auto"/>
                    <w:right w:val="none" w:sz="0" w:space="0" w:color="auto"/>
                  </w:divBdr>
                  <w:divsChild>
                    <w:div w:id="1775205625">
                      <w:marLeft w:val="0"/>
                      <w:marRight w:val="0"/>
                      <w:marTop w:val="0"/>
                      <w:marBottom w:val="0"/>
                      <w:divBdr>
                        <w:top w:val="none" w:sz="0" w:space="0" w:color="auto"/>
                        <w:left w:val="none" w:sz="0" w:space="0" w:color="auto"/>
                        <w:bottom w:val="none" w:sz="0" w:space="0" w:color="auto"/>
                        <w:right w:val="none" w:sz="0" w:space="0" w:color="auto"/>
                      </w:divBdr>
                    </w:div>
                  </w:divsChild>
                </w:div>
                <w:div w:id="2137025897">
                  <w:marLeft w:val="0"/>
                  <w:marRight w:val="0"/>
                  <w:marTop w:val="240"/>
                  <w:marBottom w:val="0"/>
                  <w:divBdr>
                    <w:top w:val="none" w:sz="0" w:space="0" w:color="auto"/>
                    <w:left w:val="none" w:sz="0" w:space="0" w:color="auto"/>
                    <w:bottom w:val="none" w:sz="0" w:space="0" w:color="auto"/>
                    <w:right w:val="none" w:sz="0" w:space="0" w:color="auto"/>
                  </w:divBdr>
                  <w:divsChild>
                    <w:div w:id="664632772">
                      <w:marLeft w:val="0"/>
                      <w:marRight w:val="0"/>
                      <w:marTop w:val="0"/>
                      <w:marBottom w:val="0"/>
                      <w:divBdr>
                        <w:top w:val="none" w:sz="0" w:space="0" w:color="auto"/>
                        <w:left w:val="none" w:sz="0" w:space="0" w:color="auto"/>
                        <w:bottom w:val="none" w:sz="0" w:space="0" w:color="auto"/>
                        <w:right w:val="none" w:sz="0" w:space="0" w:color="auto"/>
                      </w:divBdr>
                    </w:div>
                  </w:divsChild>
                </w:div>
                <w:div w:id="435560180">
                  <w:marLeft w:val="0"/>
                  <w:marRight w:val="0"/>
                  <w:marTop w:val="240"/>
                  <w:marBottom w:val="0"/>
                  <w:divBdr>
                    <w:top w:val="none" w:sz="0" w:space="0" w:color="auto"/>
                    <w:left w:val="none" w:sz="0" w:space="0" w:color="auto"/>
                    <w:bottom w:val="none" w:sz="0" w:space="0" w:color="auto"/>
                    <w:right w:val="none" w:sz="0" w:space="0" w:color="auto"/>
                  </w:divBdr>
                  <w:divsChild>
                    <w:div w:id="21116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797">
          <w:marLeft w:val="0"/>
          <w:marRight w:val="0"/>
          <w:marTop w:val="240"/>
          <w:marBottom w:val="0"/>
          <w:divBdr>
            <w:top w:val="none" w:sz="0" w:space="0" w:color="auto"/>
            <w:left w:val="none" w:sz="0" w:space="0" w:color="auto"/>
            <w:bottom w:val="none" w:sz="0" w:space="0" w:color="auto"/>
            <w:right w:val="none" w:sz="0" w:space="0" w:color="auto"/>
          </w:divBdr>
          <w:divsChild>
            <w:div w:id="1030379333">
              <w:marLeft w:val="0"/>
              <w:marRight w:val="0"/>
              <w:marTop w:val="240"/>
              <w:marBottom w:val="240"/>
              <w:divBdr>
                <w:top w:val="none" w:sz="0" w:space="0" w:color="auto"/>
                <w:left w:val="none" w:sz="0" w:space="0" w:color="auto"/>
                <w:bottom w:val="none" w:sz="0" w:space="0" w:color="auto"/>
                <w:right w:val="none" w:sz="0" w:space="0" w:color="auto"/>
              </w:divBdr>
            </w:div>
            <w:div w:id="1933463491">
              <w:marLeft w:val="0"/>
              <w:marRight w:val="0"/>
              <w:marTop w:val="240"/>
              <w:marBottom w:val="0"/>
              <w:divBdr>
                <w:top w:val="none" w:sz="0" w:space="0" w:color="auto"/>
                <w:left w:val="none" w:sz="0" w:space="0" w:color="auto"/>
                <w:bottom w:val="none" w:sz="0" w:space="0" w:color="auto"/>
                <w:right w:val="none" w:sz="0" w:space="0" w:color="auto"/>
              </w:divBdr>
              <w:divsChild>
                <w:div w:id="263073319">
                  <w:marLeft w:val="0"/>
                  <w:marRight w:val="0"/>
                  <w:marTop w:val="0"/>
                  <w:marBottom w:val="0"/>
                  <w:divBdr>
                    <w:top w:val="none" w:sz="0" w:space="0" w:color="auto"/>
                    <w:left w:val="none" w:sz="0" w:space="0" w:color="auto"/>
                    <w:bottom w:val="none" w:sz="0" w:space="0" w:color="auto"/>
                    <w:right w:val="none" w:sz="0" w:space="0" w:color="auto"/>
                  </w:divBdr>
                </w:div>
                <w:div w:id="1971669286">
                  <w:marLeft w:val="0"/>
                  <w:marRight w:val="0"/>
                  <w:marTop w:val="240"/>
                  <w:marBottom w:val="0"/>
                  <w:divBdr>
                    <w:top w:val="none" w:sz="0" w:space="0" w:color="auto"/>
                    <w:left w:val="none" w:sz="0" w:space="0" w:color="auto"/>
                    <w:bottom w:val="none" w:sz="0" w:space="0" w:color="auto"/>
                    <w:right w:val="none" w:sz="0" w:space="0" w:color="auto"/>
                  </w:divBdr>
                  <w:divsChild>
                    <w:div w:id="308633333">
                      <w:marLeft w:val="0"/>
                      <w:marRight w:val="0"/>
                      <w:marTop w:val="0"/>
                      <w:marBottom w:val="0"/>
                      <w:divBdr>
                        <w:top w:val="none" w:sz="0" w:space="0" w:color="auto"/>
                        <w:left w:val="none" w:sz="0" w:space="0" w:color="auto"/>
                        <w:bottom w:val="none" w:sz="0" w:space="0" w:color="auto"/>
                        <w:right w:val="none" w:sz="0" w:space="0" w:color="auto"/>
                      </w:divBdr>
                    </w:div>
                  </w:divsChild>
                </w:div>
                <w:div w:id="1014456573">
                  <w:marLeft w:val="0"/>
                  <w:marRight w:val="0"/>
                  <w:marTop w:val="240"/>
                  <w:marBottom w:val="0"/>
                  <w:divBdr>
                    <w:top w:val="none" w:sz="0" w:space="0" w:color="auto"/>
                    <w:left w:val="none" w:sz="0" w:space="0" w:color="auto"/>
                    <w:bottom w:val="none" w:sz="0" w:space="0" w:color="auto"/>
                    <w:right w:val="none" w:sz="0" w:space="0" w:color="auto"/>
                  </w:divBdr>
                  <w:divsChild>
                    <w:div w:id="14274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5584">
          <w:marLeft w:val="0"/>
          <w:marRight w:val="0"/>
          <w:marTop w:val="240"/>
          <w:marBottom w:val="0"/>
          <w:divBdr>
            <w:top w:val="none" w:sz="0" w:space="0" w:color="auto"/>
            <w:left w:val="none" w:sz="0" w:space="0" w:color="auto"/>
            <w:bottom w:val="none" w:sz="0" w:space="0" w:color="auto"/>
            <w:right w:val="none" w:sz="0" w:space="0" w:color="auto"/>
          </w:divBdr>
          <w:divsChild>
            <w:div w:id="937561771">
              <w:marLeft w:val="0"/>
              <w:marRight w:val="0"/>
              <w:marTop w:val="240"/>
              <w:marBottom w:val="240"/>
              <w:divBdr>
                <w:top w:val="none" w:sz="0" w:space="0" w:color="auto"/>
                <w:left w:val="none" w:sz="0" w:space="0" w:color="auto"/>
                <w:bottom w:val="none" w:sz="0" w:space="0" w:color="auto"/>
                <w:right w:val="none" w:sz="0" w:space="0" w:color="auto"/>
              </w:divBdr>
            </w:div>
            <w:div w:id="1591353608">
              <w:marLeft w:val="0"/>
              <w:marRight w:val="0"/>
              <w:marTop w:val="240"/>
              <w:marBottom w:val="0"/>
              <w:divBdr>
                <w:top w:val="none" w:sz="0" w:space="0" w:color="auto"/>
                <w:left w:val="none" w:sz="0" w:space="0" w:color="auto"/>
                <w:bottom w:val="none" w:sz="0" w:space="0" w:color="auto"/>
                <w:right w:val="none" w:sz="0" w:space="0" w:color="auto"/>
              </w:divBdr>
              <w:divsChild>
                <w:div w:id="901451449">
                  <w:marLeft w:val="0"/>
                  <w:marRight w:val="0"/>
                  <w:marTop w:val="0"/>
                  <w:marBottom w:val="0"/>
                  <w:divBdr>
                    <w:top w:val="none" w:sz="0" w:space="0" w:color="auto"/>
                    <w:left w:val="none" w:sz="0" w:space="0" w:color="auto"/>
                    <w:bottom w:val="none" w:sz="0" w:space="0" w:color="auto"/>
                    <w:right w:val="none" w:sz="0" w:space="0" w:color="auto"/>
                  </w:divBdr>
                </w:div>
                <w:div w:id="2023555338">
                  <w:marLeft w:val="0"/>
                  <w:marRight w:val="0"/>
                  <w:marTop w:val="240"/>
                  <w:marBottom w:val="0"/>
                  <w:divBdr>
                    <w:top w:val="none" w:sz="0" w:space="0" w:color="auto"/>
                    <w:left w:val="none" w:sz="0" w:space="0" w:color="auto"/>
                    <w:bottom w:val="none" w:sz="0" w:space="0" w:color="auto"/>
                    <w:right w:val="none" w:sz="0" w:space="0" w:color="auto"/>
                  </w:divBdr>
                  <w:divsChild>
                    <w:div w:id="12788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0046">
          <w:marLeft w:val="0"/>
          <w:marRight w:val="0"/>
          <w:marTop w:val="240"/>
          <w:marBottom w:val="0"/>
          <w:divBdr>
            <w:top w:val="none" w:sz="0" w:space="0" w:color="auto"/>
            <w:left w:val="none" w:sz="0" w:space="0" w:color="auto"/>
            <w:bottom w:val="none" w:sz="0" w:space="0" w:color="auto"/>
            <w:right w:val="none" w:sz="0" w:space="0" w:color="auto"/>
          </w:divBdr>
          <w:divsChild>
            <w:div w:id="133833440">
              <w:marLeft w:val="0"/>
              <w:marRight w:val="0"/>
              <w:marTop w:val="240"/>
              <w:marBottom w:val="240"/>
              <w:divBdr>
                <w:top w:val="none" w:sz="0" w:space="0" w:color="auto"/>
                <w:left w:val="none" w:sz="0" w:space="0" w:color="auto"/>
                <w:bottom w:val="none" w:sz="0" w:space="0" w:color="auto"/>
                <w:right w:val="none" w:sz="0" w:space="0" w:color="auto"/>
              </w:divBdr>
            </w:div>
            <w:div w:id="609704500">
              <w:marLeft w:val="0"/>
              <w:marRight w:val="0"/>
              <w:marTop w:val="240"/>
              <w:marBottom w:val="0"/>
              <w:divBdr>
                <w:top w:val="none" w:sz="0" w:space="0" w:color="auto"/>
                <w:left w:val="none" w:sz="0" w:space="0" w:color="auto"/>
                <w:bottom w:val="none" w:sz="0" w:space="0" w:color="auto"/>
                <w:right w:val="none" w:sz="0" w:space="0" w:color="auto"/>
              </w:divBdr>
              <w:divsChild>
                <w:div w:id="1870559158">
                  <w:marLeft w:val="0"/>
                  <w:marRight w:val="0"/>
                  <w:marTop w:val="0"/>
                  <w:marBottom w:val="0"/>
                  <w:divBdr>
                    <w:top w:val="none" w:sz="0" w:space="0" w:color="auto"/>
                    <w:left w:val="none" w:sz="0" w:space="0" w:color="auto"/>
                    <w:bottom w:val="none" w:sz="0" w:space="0" w:color="auto"/>
                    <w:right w:val="none" w:sz="0" w:space="0" w:color="auto"/>
                  </w:divBdr>
                </w:div>
                <w:div w:id="849637034">
                  <w:marLeft w:val="0"/>
                  <w:marRight w:val="0"/>
                  <w:marTop w:val="240"/>
                  <w:marBottom w:val="0"/>
                  <w:divBdr>
                    <w:top w:val="none" w:sz="0" w:space="0" w:color="auto"/>
                    <w:left w:val="none" w:sz="0" w:space="0" w:color="auto"/>
                    <w:bottom w:val="none" w:sz="0" w:space="0" w:color="auto"/>
                    <w:right w:val="none" w:sz="0" w:space="0" w:color="auto"/>
                  </w:divBdr>
                  <w:divsChild>
                    <w:div w:id="4801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71233">
      <w:bodyDiv w:val="1"/>
      <w:marLeft w:val="0"/>
      <w:marRight w:val="0"/>
      <w:marTop w:val="0"/>
      <w:marBottom w:val="0"/>
      <w:divBdr>
        <w:top w:val="none" w:sz="0" w:space="0" w:color="auto"/>
        <w:left w:val="none" w:sz="0" w:space="0" w:color="auto"/>
        <w:bottom w:val="none" w:sz="0" w:space="0" w:color="auto"/>
        <w:right w:val="none" w:sz="0" w:space="0" w:color="auto"/>
      </w:divBdr>
      <w:divsChild>
        <w:div w:id="360790176">
          <w:marLeft w:val="0"/>
          <w:marRight w:val="0"/>
          <w:marTop w:val="0"/>
          <w:marBottom w:val="0"/>
          <w:divBdr>
            <w:top w:val="none" w:sz="0" w:space="0" w:color="auto"/>
            <w:left w:val="none" w:sz="0" w:space="0" w:color="auto"/>
            <w:bottom w:val="none" w:sz="0" w:space="0" w:color="auto"/>
            <w:right w:val="none" w:sz="0" w:space="0" w:color="auto"/>
          </w:divBdr>
          <w:divsChild>
            <w:div w:id="6366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4278">
      <w:bodyDiv w:val="1"/>
      <w:marLeft w:val="0"/>
      <w:marRight w:val="0"/>
      <w:marTop w:val="0"/>
      <w:marBottom w:val="0"/>
      <w:divBdr>
        <w:top w:val="none" w:sz="0" w:space="0" w:color="auto"/>
        <w:left w:val="none" w:sz="0" w:space="0" w:color="auto"/>
        <w:bottom w:val="none" w:sz="0" w:space="0" w:color="auto"/>
        <w:right w:val="none" w:sz="0" w:space="0" w:color="auto"/>
      </w:divBdr>
    </w:div>
    <w:div w:id="2030332597">
      <w:bodyDiv w:val="1"/>
      <w:marLeft w:val="0"/>
      <w:marRight w:val="0"/>
      <w:marTop w:val="0"/>
      <w:marBottom w:val="0"/>
      <w:divBdr>
        <w:top w:val="none" w:sz="0" w:space="0" w:color="auto"/>
        <w:left w:val="none" w:sz="0" w:space="0" w:color="auto"/>
        <w:bottom w:val="none" w:sz="0" w:space="0" w:color="auto"/>
        <w:right w:val="none" w:sz="0" w:space="0" w:color="auto"/>
      </w:divBdr>
      <w:divsChild>
        <w:div w:id="330258178">
          <w:marLeft w:val="0"/>
          <w:marRight w:val="0"/>
          <w:marTop w:val="0"/>
          <w:marBottom w:val="0"/>
          <w:divBdr>
            <w:top w:val="none" w:sz="0" w:space="0" w:color="auto"/>
            <w:left w:val="none" w:sz="0" w:space="0" w:color="auto"/>
            <w:bottom w:val="none" w:sz="0" w:space="0" w:color="auto"/>
            <w:right w:val="none" w:sz="0" w:space="0" w:color="auto"/>
          </w:divBdr>
          <w:divsChild>
            <w:div w:id="4433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2468">
      <w:bodyDiv w:val="1"/>
      <w:marLeft w:val="0"/>
      <w:marRight w:val="0"/>
      <w:marTop w:val="0"/>
      <w:marBottom w:val="0"/>
      <w:divBdr>
        <w:top w:val="none" w:sz="0" w:space="0" w:color="auto"/>
        <w:left w:val="none" w:sz="0" w:space="0" w:color="auto"/>
        <w:bottom w:val="none" w:sz="0" w:space="0" w:color="auto"/>
        <w:right w:val="none" w:sz="0" w:space="0" w:color="auto"/>
      </w:divBdr>
      <w:divsChild>
        <w:div w:id="206182698">
          <w:marLeft w:val="0"/>
          <w:marRight w:val="0"/>
          <w:marTop w:val="0"/>
          <w:marBottom w:val="0"/>
          <w:divBdr>
            <w:top w:val="none" w:sz="0" w:space="0" w:color="auto"/>
            <w:left w:val="none" w:sz="0" w:space="0" w:color="auto"/>
            <w:bottom w:val="none" w:sz="0" w:space="0" w:color="auto"/>
            <w:right w:val="none" w:sz="0" w:space="0" w:color="auto"/>
          </w:divBdr>
          <w:divsChild>
            <w:div w:id="1803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79647">
      <w:bodyDiv w:val="1"/>
      <w:marLeft w:val="0"/>
      <w:marRight w:val="0"/>
      <w:marTop w:val="0"/>
      <w:marBottom w:val="0"/>
      <w:divBdr>
        <w:top w:val="none" w:sz="0" w:space="0" w:color="auto"/>
        <w:left w:val="none" w:sz="0" w:space="0" w:color="auto"/>
        <w:bottom w:val="none" w:sz="0" w:space="0" w:color="auto"/>
        <w:right w:val="none" w:sz="0" w:space="0" w:color="auto"/>
      </w:divBdr>
      <w:divsChild>
        <w:div w:id="1611085040">
          <w:marLeft w:val="0"/>
          <w:marRight w:val="0"/>
          <w:marTop w:val="0"/>
          <w:marBottom w:val="0"/>
          <w:divBdr>
            <w:top w:val="none" w:sz="0" w:space="0" w:color="auto"/>
            <w:left w:val="none" w:sz="0" w:space="0" w:color="auto"/>
            <w:bottom w:val="none" w:sz="0" w:space="0" w:color="auto"/>
            <w:right w:val="none" w:sz="0" w:space="0" w:color="auto"/>
          </w:divBdr>
          <w:divsChild>
            <w:div w:id="3022189">
              <w:marLeft w:val="0"/>
              <w:marRight w:val="0"/>
              <w:marTop w:val="0"/>
              <w:marBottom w:val="0"/>
              <w:divBdr>
                <w:top w:val="none" w:sz="0" w:space="0" w:color="auto"/>
                <w:left w:val="none" w:sz="0" w:space="0" w:color="auto"/>
                <w:bottom w:val="none" w:sz="0" w:space="0" w:color="auto"/>
                <w:right w:val="none" w:sz="0" w:space="0" w:color="auto"/>
              </w:divBdr>
              <w:divsChild>
                <w:div w:id="9038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thompson@nwnatural.com" TargetMode="External"/><Relationship Id="rId18" Type="http://schemas.openxmlformats.org/officeDocument/2006/relationships/diagramColors" Target="diagrams/colors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2.xml"/><Relationship Id="rId7" Type="http://schemas.openxmlformats.org/officeDocument/2006/relationships/styles" Target="styles.xml"/><Relationship Id="rId12" Type="http://schemas.openxmlformats.org/officeDocument/2006/relationships/hyperlink" Target="mailto:zdk@nwnatural.com" TargetMode="External"/><Relationship Id="rId17" Type="http://schemas.openxmlformats.org/officeDocument/2006/relationships/diagramQuickStyle" Target="diagrams/quickStyle1.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2.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footer" Target="footer2.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ckets@mrg-law.com" TargetMode="External"/><Relationship Id="rId22" Type="http://schemas.openxmlformats.org/officeDocument/2006/relationships/diagramLayout" Target="diagrams/layout2.xm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32F5D1-3A40-4DEB-8D72-56FC333D76A7}" type="doc">
      <dgm:prSet loTypeId="urn:microsoft.com/office/officeart/2005/8/layout/hierarchy1" loCatId="hierarchy" qsTypeId="urn:microsoft.com/office/officeart/2005/8/quickstyle/simple3" qsCatId="simple" csTypeId="urn:microsoft.com/office/officeart/2005/8/colors/accent1_4" csCatId="accent1" phldr="1"/>
      <dgm:spPr/>
      <dgm:t>
        <a:bodyPr/>
        <a:lstStyle/>
        <a:p>
          <a:endParaRPr lang="en-US"/>
        </a:p>
      </dgm:t>
    </dgm:pt>
    <dgm:pt modelId="{4BCF440A-D9F5-4871-AB9C-7C758FCF03C6}">
      <dgm:prSet phldrT="[Text]" custT="1"/>
      <dgm:spPr/>
      <dgm:t>
        <a:bodyPr/>
        <a:lstStyle/>
        <a:p>
          <a:r>
            <a:rPr lang="en-US" sz="900" b="1" dirty="0">
              <a:latin typeface="Arial Narrow" panose="020B0606020202030204" pitchFamily="34" charset="0"/>
            </a:rPr>
            <a:t>Northwest Natural Gas Company</a:t>
          </a:r>
        </a:p>
      </dgm:t>
    </dgm:pt>
    <dgm:pt modelId="{8F4517B4-8154-4280-9CDB-ADDFC20DFAA5}" type="parTrans" cxnId="{61854ABD-34EB-4A36-A60C-9556C819A207}">
      <dgm:prSet/>
      <dgm:spPr/>
      <dgm:t>
        <a:bodyPr/>
        <a:lstStyle/>
        <a:p>
          <a:endParaRPr lang="en-US" sz="900">
            <a:latin typeface="Arial Narrow" panose="020B0606020202030204" pitchFamily="34" charset="0"/>
          </a:endParaRPr>
        </a:p>
      </dgm:t>
    </dgm:pt>
    <dgm:pt modelId="{D1CE34C3-A257-4CEC-B8AB-0CD2AAA67608}" type="sibTrans" cxnId="{61854ABD-34EB-4A36-A60C-9556C819A207}">
      <dgm:prSet/>
      <dgm:spPr/>
      <dgm:t>
        <a:bodyPr/>
        <a:lstStyle/>
        <a:p>
          <a:endParaRPr lang="en-US" sz="900">
            <a:latin typeface="Arial Narrow" panose="020B0606020202030204" pitchFamily="34" charset="0"/>
          </a:endParaRPr>
        </a:p>
      </dgm:t>
    </dgm:pt>
    <dgm:pt modelId="{CFDD49C9-6052-4558-A657-7F97D11504E8}">
      <dgm:prSet phldrT="[Text]" custT="1"/>
      <dgm:spPr/>
      <dgm:t>
        <a:bodyPr/>
        <a:lstStyle/>
        <a:p>
          <a:r>
            <a:rPr lang="en-US" sz="900" b="1" dirty="0">
              <a:latin typeface="Arial Narrow" panose="020B0606020202030204" pitchFamily="34" charset="0"/>
            </a:rPr>
            <a:t>Northwest Biogas, LLC</a:t>
          </a:r>
        </a:p>
      </dgm:t>
    </dgm:pt>
    <dgm:pt modelId="{7F63E1B4-6A9C-48BE-9853-3CFE390265F1}" type="parTrans" cxnId="{0C3B1DC2-4B0F-42AB-AE41-FDEB70C0CE24}">
      <dgm:prSet/>
      <dgm:spPr/>
      <dgm:t>
        <a:bodyPr/>
        <a:lstStyle/>
        <a:p>
          <a:endParaRPr lang="en-US" sz="900">
            <a:latin typeface="Arial Narrow" panose="020B0606020202030204" pitchFamily="34" charset="0"/>
          </a:endParaRPr>
        </a:p>
      </dgm:t>
    </dgm:pt>
    <dgm:pt modelId="{1FB25C3A-CAB1-4A38-BE49-11B86C2EFF2D}" type="sibTrans" cxnId="{0C3B1DC2-4B0F-42AB-AE41-FDEB70C0CE24}">
      <dgm:prSet/>
      <dgm:spPr/>
      <dgm:t>
        <a:bodyPr/>
        <a:lstStyle/>
        <a:p>
          <a:endParaRPr lang="en-US" sz="900">
            <a:latin typeface="Arial Narrow" panose="020B0606020202030204" pitchFamily="34" charset="0"/>
          </a:endParaRPr>
        </a:p>
      </dgm:t>
    </dgm:pt>
    <dgm:pt modelId="{AE9E02AF-8026-455B-A6B5-1568DA21866B}">
      <dgm:prSet phldrT="[Text]" custT="1"/>
      <dgm:spPr/>
      <dgm:t>
        <a:bodyPr/>
        <a:lstStyle/>
        <a:p>
          <a:r>
            <a:rPr lang="en-US" sz="900" b="1" dirty="0">
              <a:latin typeface="Arial Narrow" panose="020B0606020202030204" pitchFamily="34" charset="0"/>
            </a:rPr>
            <a:t>Northwest Energy Corporation</a:t>
          </a:r>
        </a:p>
      </dgm:t>
    </dgm:pt>
    <dgm:pt modelId="{0B383E5B-3C27-4164-A2B3-3C284A2C46C3}" type="parTrans" cxnId="{C6EA1B61-3BBF-4058-BAFE-EFA716160120}">
      <dgm:prSet/>
      <dgm:spPr/>
      <dgm:t>
        <a:bodyPr/>
        <a:lstStyle/>
        <a:p>
          <a:endParaRPr lang="en-US" sz="900">
            <a:latin typeface="Arial Narrow" panose="020B0606020202030204" pitchFamily="34" charset="0"/>
          </a:endParaRPr>
        </a:p>
      </dgm:t>
    </dgm:pt>
    <dgm:pt modelId="{BBED03C6-370E-4DF7-A8E2-3DF6A3688596}" type="sibTrans" cxnId="{C6EA1B61-3BBF-4058-BAFE-EFA716160120}">
      <dgm:prSet/>
      <dgm:spPr/>
      <dgm:t>
        <a:bodyPr/>
        <a:lstStyle/>
        <a:p>
          <a:endParaRPr lang="en-US" sz="900">
            <a:latin typeface="Arial Narrow" panose="020B0606020202030204" pitchFamily="34" charset="0"/>
          </a:endParaRPr>
        </a:p>
      </dgm:t>
    </dgm:pt>
    <dgm:pt modelId="{C322B60D-78A4-4A9C-A3B1-C0CF88C5CA63}">
      <dgm:prSet phldrT="[Text]" custT="1"/>
      <dgm:spPr/>
      <dgm:t>
        <a:bodyPr/>
        <a:lstStyle/>
        <a:p>
          <a:r>
            <a:rPr lang="en-US" sz="900" b="1" dirty="0">
              <a:latin typeface="Arial Narrow" panose="020B0606020202030204" pitchFamily="34" charset="0"/>
            </a:rPr>
            <a:t>NWN Gas Reserves LLC</a:t>
          </a:r>
        </a:p>
      </dgm:t>
    </dgm:pt>
    <dgm:pt modelId="{E498394D-CE6E-4404-A8A6-5F81A1EAD738}" type="parTrans" cxnId="{789FD003-6E64-4275-B01D-E20C1FD03AA4}">
      <dgm:prSet/>
      <dgm:spPr/>
      <dgm:t>
        <a:bodyPr/>
        <a:lstStyle/>
        <a:p>
          <a:endParaRPr lang="en-US" sz="900">
            <a:latin typeface="Arial Narrow" panose="020B0606020202030204" pitchFamily="34" charset="0"/>
          </a:endParaRPr>
        </a:p>
      </dgm:t>
    </dgm:pt>
    <dgm:pt modelId="{D53D8E6C-5A50-45B0-9849-5420E95C310E}" type="sibTrans" cxnId="{789FD003-6E64-4275-B01D-E20C1FD03AA4}">
      <dgm:prSet/>
      <dgm:spPr/>
      <dgm:t>
        <a:bodyPr/>
        <a:lstStyle/>
        <a:p>
          <a:endParaRPr lang="en-US" sz="900">
            <a:latin typeface="Arial Narrow" panose="020B0606020202030204" pitchFamily="34" charset="0"/>
          </a:endParaRPr>
        </a:p>
      </dgm:t>
    </dgm:pt>
    <dgm:pt modelId="{D7AA5363-7E99-4602-8363-AFE0CB0E26A8}">
      <dgm:prSet custT="1"/>
      <dgm:spPr/>
      <dgm:t>
        <a:bodyPr/>
        <a:lstStyle/>
        <a:p>
          <a:r>
            <a:rPr lang="en-US" sz="900" b="1" dirty="0">
              <a:latin typeface="Arial Narrow" panose="020B0606020202030204" pitchFamily="34" charset="0"/>
            </a:rPr>
            <a:t>NNG Financial Corporation</a:t>
          </a:r>
        </a:p>
      </dgm:t>
    </dgm:pt>
    <dgm:pt modelId="{AF165642-CB79-4207-B3E1-49ED7C037524}" type="parTrans" cxnId="{68AE27DD-A7A1-4364-8AFE-7AA0CBD526D8}">
      <dgm:prSet/>
      <dgm:spPr/>
      <dgm:t>
        <a:bodyPr/>
        <a:lstStyle/>
        <a:p>
          <a:endParaRPr lang="en-US" sz="900">
            <a:latin typeface="Arial Narrow" panose="020B0606020202030204" pitchFamily="34" charset="0"/>
          </a:endParaRPr>
        </a:p>
      </dgm:t>
    </dgm:pt>
    <dgm:pt modelId="{15D18842-FD60-47A0-859C-DF382C997F9C}" type="sibTrans" cxnId="{68AE27DD-A7A1-4364-8AFE-7AA0CBD526D8}">
      <dgm:prSet/>
      <dgm:spPr/>
      <dgm:t>
        <a:bodyPr/>
        <a:lstStyle/>
        <a:p>
          <a:endParaRPr lang="en-US" sz="900">
            <a:latin typeface="Arial Narrow" panose="020B0606020202030204" pitchFamily="34" charset="0"/>
          </a:endParaRPr>
        </a:p>
      </dgm:t>
    </dgm:pt>
    <dgm:pt modelId="{B749AB61-367B-49FE-A9AA-CDB1C1427CF7}">
      <dgm:prSet custT="1"/>
      <dgm:spPr/>
      <dgm:t>
        <a:bodyPr/>
        <a:lstStyle/>
        <a:p>
          <a:r>
            <a:rPr lang="en-US" sz="900" b="1" dirty="0">
              <a:latin typeface="Arial Narrow" panose="020B0606020202030204" pitchFamily="34" charset="0"/>
            </a:rPr>
            <a:t>KB Pipeline Company</a:t>
          </a:r>
        </a:p>
      </dgm:t>
    </dgm:pt>
    <dgm:pt modelId="{F5FE391C-7CC3-45E7-9DA6-47C9BD8DFB62}" type="parTrans" cxnId="{C3032428-1409-4765-9194-202FD2E11FC9}">
      <dgm:prSet/>
      <dgm:spPr/>
      <dgm:t>
        <a:bodyPr/>
        <a:lstStyle/>
        <a:p>
          <a:endParaRPr lang="en-US" sz="900">
            <a:latin typeface="Arial Narrow" panose="020B0606020202030204" pitchFamily="34" charset="0"/>
          </a:endParaRPr>
        </a:p>
      </dgm:t>
    </dgm:pt>
    <dgm:pt modelId="{2F31ADAE-DD90-42C9-B95F-CD08FA0E6306}" type="sibTrans" cxnId="{C3032428-1409-4765-9194-202FD2E11FC9}">
      <dgm:prSet/>
      <dgm:spPr/>
      <dgm:t>
        <a:bodyPr/>
        <a:lstStyle/>
        <a:p>
          <a:endParaRPr lang="en-US" sz="900">
            <a:latin typeface="Arial Narrow" panose="020B0606020202030204" pitchFamily="34" charset="0"/>
          </a:endParaRPr>
        </a:p>
      </dgm:t>
    </dgm:pt>
    <dgm:pt modelId="{E3823479-76F2-4927-A2C6-369941090DE3}">
      <dgm:prSet custT="1"/>
      <dgm:spPr/>
      <dgm:t>
        <a:bodyPr/>
        <a:lstStyle/>
        <a:p>
          <a:r>
            <a:rPr lang="en-US" sz="900" b="1" dirty="0">
              <a:latin typeface="Arial Narrow" panose="020B0606020202030204" pitchFamily="34" charset="0"/>
            </a:rPr>
            <a:t>NW Natural Energy, LLC</a:t>
          </a:r>
        </a:p>
      </dgm:t>
    </dgm:pt>
    <dgm:pt modelId="{CCA5B9B5-F237-4345-9997-6127C54DBA39}" type="parTrans" cxnId="{35162702-A15D-4BC3-A717-CA44CA9B55CB}">
      <dgm:prSet/>
      <dgm:spPr/>
      <dgm:t>
        <a:bodyPr/>
        <a:lstStyle/>
        <a:p>
          <a:endParaRPr lang="en-US" sz="900">
            <a:latin typeface="Arial Narrow" panose="020B0606020202030204" pitchFamily="34" charset="0"/>
          </a:endParaRPr>
        </a:p>
      </dgm:t>
    </dgm:pt>
    <dgm:pt modelId="{55CEA91F-0D91-436C-A3A6-088181034F23}" type="sibTrans" cxnId="{35162702-A15D-4BC3-A717-CA44CA9B55CB}">
      <dgm:prSet/>
      <dgm:spPr/>
      <dgm:t>
        <a:bodyPr/>
        <a:lstStyle/>
        <a:p>
          <a:endParaRPr lang="en-US" sz="900">
            <a:latin typeface="Arial Narrow" panose="020B0606020202030204" pitchFamily="34" charset="0"/>
          </a:endParaRPr>
        </a:p>
      </dgm:t>
    </dgm:pt>
    <dgm:pt modelId="{777FEA83-1CD0-4999-84CD-F30B891137DD}">
      <dgm:prSet custT="1"/>
      <dgm:spPr/>
      <dgm:t>
        <a:bodyPr/>
        <a:lstStyle/>
        <a:p>
          <a:r>
            <a:rPr lang="en-US" sz="900" b="1" dirty="0">
              <a:latin typeface="Arial Narrow" panose="020B0606020202030204" pitchFamily="34" charset="0"/>
            </a:rPr>
            <a:t>Northwest Energy Sub Corporation</a:t>
          </a:r>
        </a:p>
      </dgm:t>
    </dgm:pt>
    <dgm:pt modelId="{74495342-8C52-4BC7-945B-83F96266CBF0}" type="parTrans" cxnId="{55CD9AB9-99A4-46C2-B04A-E8349A72C52E}">
      <dgm:prSet/>
      <dgm:spPr/>
      <dgm:t>
        <a:bodyPr/>
        <a:lstStyle/>
        <a:p>
          <a:endParaRPr lang="en-US" sz="900">
            <a:latin typeface="Arial Narrow" panose="020B0606020202030204" pitchFamily="34" charset="0"/>
          </a:endParaRPr>
        </a:p>
      </dgm:t>
    </dgm:pt>
    <dgm:pt modelId="{1CB0C55A-4D8D-471A-ABF4-52175FA73101}" type="sibTrans" cxnId="{55CD9AB9-99A4-46C2-B04A-E8349A72C52E}">
      <dgm:prSet/>
      <dgm:spPr/>
      <dgm:t>
        <a:bodyPr/>
        <a:lstStyle/>
        <a:p>
          <a:endParaRPr lang="en-US" sz="900">
            <a:latin typeface="Arial Narrow" panose="020B0606020202030204" pitchFamily="34" charset="0"/>
          </a:endParaRPr>
        </a:p>
      </dgm:t>
    </dgm:pt>
    <dgm:pt modelId="{CC163FC7-C143-49CF-96AE-F5002E4D0CF5}">
      <dgm:prSet custT="1"/>
      <dgm:spPr/>
      <dgm:t>
        <a:bodyPr/>
        <a:lstStyle/>
        <a:p>
          <a:r>
            <a:rPr lang="en-US" sz="900" b="1" dirty="0">
              <a:latin typeface="Arial Narrow" panose="020B0606020202030204" pitchFamily="34" charset="0"/>
            </a:rPr>
            <a:t>Trail West Holdings, LLC</a:t>
          </a:r>
        </a:p>
      </dgm:t>
    </dgm:pt>
    <dgm:pt modelId="{BDAC5089-CF57-4455-BD2C-436B6F86BBEA}" type="parTrans" cxnId="{F5848C50-1C66-4357-9AB0-37332D7EFEA0}">
      <dgm:prSet/>
      <dgm:spPr/>
      <dgm:t>
        <a:bodyPr/>
        <a:lstStyle/>
        <a:p>
          <a:endParaRPr lang="en-US" sz="900">
            <a:latin typeface="Arial Narrow" panose="020B0606020202030204" pitchFamily="34" charset="0"/>
          </a:endParaRPr>
        </a:p>
      </dgm:t>
    </dgm:pt>
    <dgm:pt modelId="{DF8E4B31-5FA1-4149-8CE5-CD0A774657E6}" type="sibTrans" cxnId="{F5848C50-1C66-4357-9AB0-37332D7EFEA0}">
      <dgm:prSet/>
      <dgm:spPr/>
      <dgm:t>
        <a:bodyPr/>
        <a:lstStyle/>
        <a:p>
          <a:endParaRPr lang="en-US" sz="900">
            <a:latin typeface="Arial Narrow" panose="020B0606020202030204" pitchFamily="34" charset="0"/>
          </a:endParaRPr>
        </a:p>
      </dgm:t>
    </dgm:pt>
    <dgm:pt modelId="{437BA99B-88B8-4271-9365-CC581FA00BC3}">
      <dgm:prSet custT="1"/>
      <dgm:spPr/>
      <dgm:t>
        <a:bodyPr/>
        <a:lstStyle/>
        <a:p>
          <a:r>
            <a:rPr lang="en-US" sz="900" b="1" dirty="0">
              <a:latin typeface="Arial Narrow" panose="020B0606020202030204" pitchFamily="34" charset="0"/>
            </a:rPr>
            <a:t>NW Natural Gas Storage, LLC</a:t>
          </a:r>
        </a:p>
      </dgm:t>
    </dgm:pt>
    <dgm:pt modelId="{EC347406-80FC-4D75-BB86-993DD268E1EC}" type="parTrans" cxnId="{24E8B72C-611C-4D25-8876-B3FC16D84A56}">
      <dgm:prSet/>
      <dgm:spPr/>
      <dgm:t>
        <a:bodyPr/>
        <a:lstStyle/>
        <a:p>
          <a:endParaRPr lang="en-US" sz="900">
            <a:latin typeface="Arial Narrow" panose="020B0606020202030204" pitchFamily="34" charset="0"/>
          </a:endParaRPr>
        </a:p>
      </dgm:t>
    </dgm:pt>
    <dgm:pt modelId="{B8615CAF-6896-4300-984B-62572C81C063}" type="sibTrans" cxnId="{24E8B72C-611C-4D25-8876-B3FC16D84A56}">
      <dgm:prSet/>
      <dgm:spPr/>
      <dgm:t>
        <a:bodyPr/>
        <a:lstStyle/>
        <a:p>
          <a:endParaRPr lang="en-US" sz="900">
            <a:latin typeface="Arial Narrow" panose="020B0606020202030204" pitchFamily="34" charset="0"/>
          </a:endParaRPr>
        </a:p>
      </dgm:t>
    </dgm:pt>
    <dgm:pt modelId="{EF4EA904-EE1B-439D-A29D-6D062F97CC00}">
      <dgm:prSet custT="1"/>
      <dgm:spPr/>
      <dgm:t>
        <a:bodyPr/>
        <a:lstStyle/>
        <a:p>
          <a:r>
            <a:rPr lang="en-US" sz="900" b="1" dirty="0">
              <a:latin typeface="Arial Narrow" panose="020B0606020202030204" pitchFamily="34" charset="0"/>
            </a:rPr>
            <a:t>Gill Ranch Storage, LLC</a:t>
          </a:r>
        </a:p>
      </dgm:t>
    </dgm:pt>
    <dgm:pt modelId="{6E48DC70-9557-4EB3-943F-1B7FFC16CEEB}" type="parTrans" cxnId="{6063CC14-E809-476B-A835-27411BD4678C}">
      <dgm:prSet/>
      <dgm:spPr/>
      <dgm:t>
        <a:bodyPr/>
        <a:lstStyle/>
        <a:p>
          <a:endParaRPr lang="en-US" sz="900">
            <a:latin typeface="Arial Narrow" panose="020B0606020202030204" pitchFamily="34" charset="0"/>
          </a:endParaRPr>
        </a:p>
      </dgm:t>
    </dgm:pt>
    <dgm:pt modelId="{57BF8C2D-4B3C-4384-B5AF-8626230149C6}" type="sibTrans" cxnId="{6063CC14-E809-476B-A835-27411BD4678C}">
      <dgm:prSet/>
      <dgm:spPr/>
      <dgm:t>
        <a:bodyPr/>
        <a:lstStyle/>
        <a:p>
          <a:endParaRPr lang="en-US" sz="900">
            <a:latin typeface="Arial Narrow" panose="020B0606020202030204" pitchFamily="34" charset="0"/>
          </a:endParaRPr>
        </a:p>
      </dgm:t>
    </dgm:pt>
    <dgm:pt modelId="{62074B6C-8A91-4ED0-BA47-07E2CB375BE6}">
      <dgm:prSet custT="1"/>
      <dgm:spPr/>
      <dgm:t>
        <a:bodyPr/>
        <a:lstStyle/>
        <a:p>
          <a:r>
            <a:rPr lang="en-US" sz="900" b="1" dirty="0">
              <a:latin typeface="Arial Narrow" panose="020B0606020202030204" pitchFamily="34" charset="0"/>
            </a:rPr>
            <a:t>Trail West Pipeline, LLC</a:t>
          </a:r>
        </a:p>
      </dgm:t>
    </dgm:pt>
    <dgm:pt modelId="{0E876257-DA59-4B63-9D6F-B467C2BB6985}" type="parTrans" cxnId="{3D304C01-D961-440D-BAB6-1043E69FDA57}">
      <dgm:prSet/>
      <dgm:spPr/>
      <dgm:t>
        <a:bodyPr/>
        <a:lstStyle/>
        <a:p>
          <a:endParaRPr lang="en-US" sz="900">
            <a:latin typeface="Arial Narrow" panose="020B0606020202030204" pitchFamily="34" charset="0"/>
          </a:endParaRPr>
        </a:p>
      </dgm:t>
    </dgm:pt>
    <dgm:pt modelId="{0676D367-78F1-4D44-A6EE-6094D84F4DE1}" type="sibTrans" cxnId="{3D304C01-D961-440D-BAB6-1043E69FDA57}">
      <dgm:prSet/>
      <dgm:spPr/>
      <dgm:t>
        <a:bodyPr/>
        <a:lstStyle/>
        <a:p>
          <a:endParaRPr lang="en-US" sz="900">
            <a:latin typeface="Arial Narrow" panose="020B0606020202030204" pitchFamily="34" charset="0"/>
          </a:endParaRPr>
        </a:p>
      </dgm:t>
    </dgm:pt>
    <dgm:pt modelId="{3EC4C29C-F4A3-4374-95B2-D15C27407A30}">
      <dgm:prSet custT="1"/>
      <dgm:spPr/>
      <dgm:t>
        <a:bodyPr/>
        <a:lstStyle/>
        <a:p>
          <a:r>
            <a:rPr lang="en-US" sz="900" b="1" dirty="0">
              <a:latin typeface="Arial Narrow" panose="020B0606020202030204" pitchFamily="34" charset="0"/>
            </a:rPr>
            <a:t>BL Credit Holdings, LLC</a:t>
          </a:r>
        </a:p>
      </dgm:t>
    </dgm:pt>
    <dgm:pt modelId="{2D95DEA0-5080-4198-A399-046A79D4A02F}" type="parTrans" cxnId="{418C98B8-DEF0-4602-803A-092AA1EC2FC6}">
      <dgm:prSet/>
      <dgm:spPr/>
      <dgm:t>
        <a:bodyPr/>
        <a:lstStyle/>
        <a:p>
          <a:endParaRPr lang="en-US" sz="900">
            <a:latin typeface="Arial Narrow" panose="020B0606020202030204" pitchFamily="34" charset="0"/>
          </a:endParaRPr>
        </a:p>
      </dgm:t>
    </dgm:pt>
    <dgm:pt modelId="{95C50DDC-DCB7-42E2-8F9C-9403BFAB69C8}" type="sibTrans" cxnId="{418C98B8-DEF0-4602-803A-092AA1EC2FC6}">
      <dgm:prSet/>
      <dgm:spPr/>
      <dgm:t>
        <a:bodyPr/>
        <a:lstStyle/>
        <a:p>
          <a:endParaRPr lang="en-US" sz="900">
            <a:latin typeface="Arial Narrow" panose="020B0606020202030204" pitchFamily="34" charset="0"/>
          </a:endParaRPr>
        </a:p>
      </dgm:t>
    </dgm:pt>
    <dgm:pt modelId="{64C5495F-5999-4FBF-87AA-7A9053CD17F3}" type="pres">
      <dgm:prSet presAssocID="{4F32F5D1-3A40-4DEB-8D72-56FC333D76A7}" presName="hierChild1" presStyleCnt="0">
        <dgm:presLayoutVars>
          <dgm:chPref val="1"/>
          <dgm:dir val="rev"/>
          <dgm:animOne val="branch"/>
          <dgm:animLvl val="lvl"/>
          <dgm:resizeHandles/>
        </dgm:presLayoutVars>
      </dgm:prSet>
      <dgm:spPr/>
    </dgm:pt>
    <dgm:pt modelId="{83A56473-D277-4C8F-9930-B29E2C2216A1}" type="pres">
      <dgm:prSet presAssocID="{4BCF440A-D9F5-4871-AB9C-7C758FCF03C6}" presName="hierRoot1" presStyleCnt="0"/>
      <dgm:spPr/>
    </dgm:pt>
    <dgm:pt modelId="{4C88D0B8-6F36-42A8-B8B3-39F91D4F168B}" type="pres">
      <dgm:prSet presAssocID="{4BCF440A-D9F5-4871-AB9C-7C758FCF03C6}" presName="composite" presStyleCnt="0"/>
      <dgm:spPr/>
    </dgm:pt>
    <dgm:pt modelId="{33F2BA0E-5E12-4C63-8E15-1D32B441E1F9}" type="pres">
      <dgm:prSet presAssocID="{4BCF440A-D9F5-4871-AB9C-7C758FCF03C6}" presName="background" presStyleLbl="node0" presStyleIdx="0" presStyleCnt="1"/>
      <dgm:spPr/>
    </dgm:pt>
    <dgm:pt modelId="{B1B9F79C-C7ED-49CA-AFD9-A9822BB015E4}" type="pres">
      <dgm:prSet presAssocID="{4BCF440A-D9F5-4871-AB9C-7C758FCF03C6}" presName="text" presStyleLbl="fgAcc0" presStyleIdx="0" presStyleCnt="1">
        <dgm:presLayoutVars>
          <dgm:chPref val="3"/>
        </dgm:presLayoutVars>
      </dgm:prSet>
      <dgm:spPr/>
    </dgm:pt>
    <dgm:pt modelId="{449BC6EE-CEE2-4F27-8115-B86885176DFA}" type="pres">
      <dgm:prSet presAssocID="{4BCF440A-D9F5-4871-AB9C-7C758FCF03C6}" presName="hierChild2" presStyleCnt="0"/>
      <dgm:spPr/>
    </dgm:pt>
    <dgm:pt modelId="{A9292FFD-EF2C-4F94-9FE1-973BD76A9981}" type="pres">
      <dgm:prSet presAssocID="{7F63E1B4-6A9C-48BE-9853-3CFE390265F1}" presName="Name10" presStyleLbl="parChTrans1D2" presStyleIdx="0" presStyleCnt="4"/>
      <dgm:spPr/>
    </dgm:pt>
    <dgm:pt modelId="{71049D3F-AEEF-48AC-A757-1419983FD1A1}" type="pres">
      <dgm:prSet presAssocID="{CFDD49C9-6052-4558-A657-7F97D11504E8}" presName="hierRoot2" presStyleCnt="0"/>
      <dgm:spPr/>
    </dgm:pt>
    <dgm:pt modelId="{FD5CFEC5-50C9-4A90-A52C-3C6F2C7BE667}" type="pres">
      <dgm:prSet presAssocID="{CFDD49C9-6052-4558-A657-7F97D11504E8}" presName="composite2" presStyleCnt="0"/>
      <dgm:spPr/>
    </dgm:pt>
    <dgm:pt modelId="{B0F8C7B8-FB3C-4BB2-B753-268CA1CAB797}" type="pres">
      <dgm:prSet presAssocID="{CFDD49C9-6052-4558-A657-7F97D11504E8}" presName="background2" presStyleLbl="node2" presStyleIdx="0" presStyleCnt="4"/>
      <dgm:spPr/>
    </dgm:pt>
    <dgm:pt modelId="{77F49671-5C7D-4E49-BEF2-A218FF8FA546}" type="pres">
      <dgm:prSet presAssocID="{CFDD49C9-6052-4558-A657-7F97D11504E8}" presName="text2" presStyleLbl="fgAcc2" presStyleIdx="0" presStyleCnt="4">
        <dgm:presLayoutVars>
          <dgm:chPref val="3"/>
        </dgm:presLayoutVars>
      </dgm:prSet>
      <dgm:spPr/>
    </dgm:pt>
    <dgm:pt modelId="{F749CA55-9B5B-4897-943B-3781E32860C7}" type="pres">
      <dgm:prSet presAssocID="{CFDD49C9-6052-4558-A657-7F97D11504E8}" presName="hierChild3" presStyleCnt="0"/>
      <dgm:spPr/>
    </dgm:pt>
    <dgm:pt modelId="{6143E279-213F-4E33-8719-43A9A8BA32C5}" type="pres">
      <dgm:prSet presAssocID="{CCA5B9B5-F237-4345-9997-6127C54DBA39}" presName="Name10" presStyleLbl="parChTrans1D2" presStyleIdx="1" presStyleCnt="4"/>
      <dgm:spPr/>
    </dgm:pt>
    <dgm:pt modelId="{B73F84FE-2659-4980-AD14-EA636159FDE4}" type="pres">
      <dgm:prSet presAssocID="{E3823479-76F2-4927-A2C6-369941090DE3}" presName="hierRoot2" presStyleCnt="0"/>
      <dgm:spPr/>
    </dgm:pt>
    <dgm:pt modelId="{316ECB31-0DC4-4285-884D-618C36978777}" type="pres">
      <dgm:prSet presAssocID="{E3823479-76F2-4927-A2C6-369941090DE3}" presName="composite2" presStyleCnt="0"/>
      <dgm:spPr/>
    </dgm:pt>
    <dgm:pt modelId="{221B748E-2855-41DC-A851-A97D2F2B1E53}" type="pres">
      <dgm:prSet presAssocID="{E3823479-76F2-4927-A2C6-369941090DE3}" presName="background2" presStyleLbl="node2" presStyleIdx="1" presStyleCnt="4"/>
      <dgm:spPr/>
    </dgm:pt>
    <dgm:pt modelId="{D71F4AA9-8BE8-482F-B48B-6480B1051D87}" type="pres">
      <dgm:prSet presAssocID="{E3823479-76F2-4927-A2C6-369941090DE3}" presName="text2" presStyleLbl="fgAcc2" presStyleIdx="1" presStyleCnt="4">
        <dgm:presLayoutVars>
          <dgm:chPref val="3"/>
        </dgm:presLayoutVars>
      </dgm:prSet>
      <dgm:spPr/>
    </dgm:pt>
    <dgm:pt modelId="{E4037D8F-E766-4C38-9305-220D8E68D208}" type="pres">
      <dgm:prSet presAssocID="{E3823479-76F2-4927-A2C6-369941090DE3}" presName="hierChild3" presStyleCnt="0"/>
      <dgm:spPr/>
    </dgm:pt>
    <dgm:pt modelId="{67F0C237-EFA0-4704-B325-BBE3AFC47EAA}" type="pres">
      <dgm:prSet presAssocID="{BDAC5089-CF57-4455-BD2C-436B6F86BBEA}" presName="Name17" presStyleLbl="parChTrans1D3" presStyleIdx="0" presStyleCnt="5"/>
      <dgm:spPr/>
    </dgm:pt>
    <dgm:pt modelId="{9753362C-DE88-4C32-8279-B5566764D1C1}" type="pres">
      <dgm:prSet presAssocID="{CC163FC7-C143-49CF-96AE-F5002E4D0CF5}" presName="hierRoot3" presStyleCnt="0"/>
      <dgm:spPr/>
    </dgm:pt>
    <dgm:pt modelId="{27E92FDD-99F4-40D6-B8B7-31D3613ED46A}" type="pres">
      <dgm:prSet presAssocID="{CC163FC7-C143-49CF-96AE-F5002E4D0CF5}" presName="composite3" presStyleCnt="0"/>
      <dgm:spPr/>
    </dgm:pt>
    <dgm:pt modelId="{B1C64200-6F65-4803-8BE2-3FD5EBB6D2CB}" type="pres">
      <dgm:prSet presAssocID="{CC163FC7-C143-49CF-96AE-F5002E4D0CF5}" presName="background3" presStyleLbl="node3" presStyleIdx="0" presStyleCnt="5"/>
      <dgm:spPr/>
    </dgm:pt>
    <dgm:pt modelId="{A92F1F4A-A6F7-42B1-ADAC-A07DC8754D2B}" type="pres">
      <dgm:prSet presAssocID="{CC163FC7-C143-49CF-96AE-F5002E4D0CF5}" presName="text3" presStyleLbl="fgAcc3" presStyleIdx="0" presStyleCnt="5">
        <dgm:presLayoutVars>
          <dgm:chPref val="3"/>
        </dgm:presLayoutVars>
      </dgm:prSet>
      <dgm:spPr/>
    </dgm:pt>
    <dgm:pt modelId="{CFD7A883-F1E9-4370-9809-CEADD0B10961}" type="pres">
      <dgm:prSet presAssocID="{CC163FC7-C143-49CF-96AE-F5002E4D0CF5}" presName="hierChild4" presStyleCnt="0"/>
      <dgm:spPr/>
    </dgm:pt>
    <dgm:pt modelId="{0E955AC4-AB78-4D3F-AFEB-2DE400A4DAA3}" type="pres">
      <dgm:prSet presAssocID="{0E876257-DA59-4B63-9D6F-B467C2BB6985}" presName="Name23" presStyleLbl="parChTrans1D4" presStyleIdx="0" presStyleCnt="3"/>
      <dgm:spPr/>
    </dgm:pt>
    <dgm:pt modelId="{54FDDC85-F870-43E5-8BF5-C29C5794E499}" type="pres">
      <dgm:prSet presAssocID="{62074B6C-8A91-4ED0-BA47-07E2CB375BE6}" presName="hierRoot4" presStyleCnt="0"/>
      <dgm:spPr/>
    </dgm:pt>
    <dgm:pt modelId="{0F8E8ED7-1989-44E2-ABDF-AD20C72CE2C9}" type="pres">
      <dgm:prSet presAssocID="{62074B6C-8A91-4ED0-BA47-07E2CB375BE6}" presName="composite4" presStyleCnt="0"/>
      <dgm:spPr/>
    </dgm:pt>
    <dgm:pt modelId="{2FD8C3F1-5BB4-4261-B343-367852D3C050}" type="pres">
      <dgm:prSet presAssocID="{62074B6C-8A91-4ED0-BA47-07E2CB375BE6}" presName="background4" presStyleLbl="node4" presStyleIdx="0" presStyleCnt="3"/>
      <dgm:spPr/>
    </dgm:pt>
    <dgm:pt modelId="{C12412B5-5C63-4EC8-BBF9-47B3E1A96FB8}" type="pres">
      <dgm:prSet presAssocID="{62074B6C-8A91-4ED0-BA47-07E2CB375BE6}" presName="text4" presStyleLbl="fgAcc4" presStyleIdx="0" presStyleCnt="3">
        <dgm:presLayoutVars>
          <dgm:chPref val="3"/>
        </dgm:presLayoutVars>
      </dgm:prSet>
      <dgm:spPr/>
    </dgm:pt>
    <dgm:pt modelId="{15A6AB3A-B992-4909-9C04-7489BB33EA97}" type="pres">
      <dgm:prSet presAssocID="{62074B6C-8A91-4ED0-BA47-07E2CB375BE6}" presName="hierChild5" presStyleCnt="0"/>
      <dgm:spPr/>
    </dgm:pt>
    <dgm:pt modelId="{71776738-7AA8-4036-BE79-7E2B8251DF6F}" type="pres">
      <dgm:prSet presAssocID="{2D95DEA0-5080-4198-A399-046A79D4A02F}" presName="Name23" presStyleLbl="parChTrans1D4" presStyleIdx="1" presStyleCnt="3"/>
      <dgm:spPr/>
    </dgm:pt>
    <dgm:pt modelId="{A1DE575D-6CB9-4E49-AF70-995B65977649}" type="pres">
      <dgm:prSet presAssocID="{3EC4C29C-F4A3-4374-95B2-D15C27407A30}" presName="hierRoot4" presStyleCnt="0"/>
      <dgm:spPr/>
    </dgm:pt>
    <dgm:pt modelId="{0366BA9D-65E7-4514-B876-EB01B4E09D27}" type="pres">
      <dgm:prSet presAssocID="{3EC4C29C-F4A3-4374-95B2-D15C27407A30}" presName="composite4" presStyleCnt="0"/>
      <dgm:spPr/>
    </dgm:pt>
    <dgm:pt modelId="{47308B24-6B4B-4CDB-9CF9-84C06B1FE349}" type="pres">
      <dgm:prSet presAssocID="{3EC4C29C-F4A3-4374-95B2-D15C27407A30}" presName="background4" presStyleLbl="node4" presStyleIdx="1" presStyleCnt="3"/>
      <dgm:spPr/>
    </dgm:pt>
    <dgm:pt modelId="{98881A32-BD20-4265-AE75-A989529212B3}" type="pres">
      <dgm:prSet presAssocID="{3EC4C29C-F4A3-4374-95B2-D15C27407A30}" presName="text4" presStyleLbl="fgAcc4" presStyleIdx="1" presStyleCnt="3">
        <dgm:presLayoutVars>
          <dgm:chPref val="3"/>
        </dgm:presLayoutVars>
      </dgm:prSet>
      <dgm:spPr/>
    </dgm:pt>
    <dgm:pt modelId="{8D09BF86-F8FD-4033-9B6F-F4191F5B1F9D}" type="pres">
      <dgm:prSet presAssocID="{3EC4C29C-F4A3-4374-95B2-D15C27407A30}" presName="hierChild5" presStyleCnt="0"/>
      <dgm:spPr/>
    </dgm:pt>
    <dgm:pt modelId="{61D39AE8-390E-4773-A574-954A2A4ABBB6}" type="pres">
      <dgm:prSet presAssocID="{EC347406-80FC-4D75-BB86-993DD268E1EC}" presName="Name17" presStyleLbl="parChTrans1D3" presStyleIdx="1" presStyleCnt="5"/>
      <dgm:spPr/>
    </dgm:pt>
    <dgm:pt modelId="{B5766B8B-B705-488C-969B-AB22BBDE6A62}" type="pres">
      <dgm:prSet presAssocID="{437BA99B-88B8-4271-9365-CC581FA00BC3}" presName="hierRoot3" presStyleCnt="0"/>
      <dgm:spPr/>
    </dgm:pt>
    <dgm:pt modelId="{A9C358DE-EAD4-4761-A016-1E22F93E7B40}" type="pres">
      <dgm:prSet presAssocID="{437BA99B-88B8-4271-9365-CC581FA00BC3}" presName="composite3" presStyleCnt="0"/>
      <dgm:spPr/>
    </dgm:pt>
    <dgm:pt modelId="{01EDBF93-4160-42CE-8574-9A7756E59DF1}" type="pres">
      <dgm:prSet presAssocID="{437BA99B-88B8-4271-9365-CC581FA00BC3}" presName="background3" presStyleLbl="node3" presStyleIdx="1" presStyleCnt="5"/>
      <dgm:spPr/>
    </dgm:pt>
    <dgm:pt modelId="{7A11B180-FA04-4838-A459-53F857CF81F5}" type="pres">
      <dgm:prSet presAssocID="{437BA99B-88B8-4271-9365-CC581FA00BC3}" presName="text3" presStyleLbl="fgAcc3" presStyleIdx="1" presStyleCnt="5">
        <dgm:presLayoutVars>
          <dgm:chPref val="3"/>
        </dgm:presLayoutVars>
      </dgm:prSet>
      <dgm:spPr/>
    </dgm:pt>
    <dgm:pt modelId="{1D5F4876-7D00-441C-84E4-FC8F50257372}" type="pres">
      <dgm:prSet presAssocID="{437BA99B-88B8-4271-9365-CC581FA00BC3}" presName="hierChild4" presStyleCnt="0"/>
      <dgm:spPr/>
    </dgm:pt>
    <dgm:pt modelId="{FB58F1FB-8ABA-455C-B006-A05BBDF4DDC8}" type="pres">
      <dgm:prSet presAssocID="{6E48DC70-9557-4EB3-943F-1B7FFC16CEEB}" presName="Name23" presStyleLbl="parChTrans1D4" presStyleIdx="2" presStyleCnt="3"/>
      <dgm:spPr/>
    </dgm:pt>
    <dgm:pt modelId="{D0362137-D1A8-4345-AE65-F6BE81FFEF7D}" type="pres">
      <dgm:prSet presAssocID="{EF4EA904-EE1B-439D-A29D-6D062F97CC00}" presName="hierRoot4" presStyleCnt="0"/>
      <dgm:spPr/>
    </dgm:pt>
    <dgm:pt modelId="{2E080015-E3D9-4C7F-BFBE-21C347132DE9}" type="pres">
      <dgm:prSet presAssocID="{EF4EA904-EE1B-439D-A29D-6D062F97CC00}" presName="composite4" presStyleCnt="0"/>
      <dgm:spPr/>
    </dgm:pt>
    <dgm:pt modelId="{2D0CA6DA-1FEF-4FDB-9B11-06F00C4132F0}" type="pres">
      <dgm:prSet presAssocID="{EF4EA904-EE1B-439D-A29D-6D062F97CC00}" presName="background4" presStyleLbl="node4" presStyleIdx="2" presStyleCnt="3"/>
      <dgm:spPr/>
    </dgm:pt>
    <dgm:pt modelId="{CB319AEA-C2D8-40EB-9068-D7994CE96FBA}" type="pres">
      <dgm:prSet presAssocID="{EF4EA904-EE1B-439D-A29D-6D062F97CC00}" presName="text4" presStyleLbl="fgAcc4" presStyleIdx="2" presStyleCnt="3">
        <dgm:presLayoutVars>
          <dgm:chPref val="3"/>
        </dgm:presLayoutVars>
      </dgm:prSet>
      <dgm:spPr/>
    </dgm:pt>
    <dgm:pt modelId="{B4A60ADC-F076-4D81-8705-7824E9708594}" type="pres">
      <dgm:prSet presAssocID="{EF4EA904-EE1B-439D-A29D-6D062F97CC00}" presName="hierChild5" presStyleCnt="0"/>
      <dgm:spPr/>
    </dgm:pt>
    <dgm:pt modelId="{5267225C-49FD-41EE-8969-B2DFECF427C3}" type="pres">
      <dgm:prSet presAssocID="{0B383E5B-3C27-4164-A2B3-3C284A2C46C3}" presName="Name10" presStyleLbl="parChTrans1D2" presStyleIdx="2" presStyleCnt="4"/>
      <dgm:spPr/>
    </dgm:pt>
    <dgm:pt modelId="{67A6A0AB-C40B-4611-AC5C-F3C5273BAECE}" type="pres">
      <dgm:prSet presAssocID="{AE9E02AF-8026-455B-A6B5-1568DA21866B}" presName="hierRoot2" presStyleCnt="0"/>
      <dgm:spPr/>
    </dgm:pt>
    <dgm:pt modelId="{0B9F6B0D-D837-4FB5-98F3-C45F90FAF9DE}" type="pres">
      <dgm:prSet presAssocID="{AE9E02AF-8026-455B-A6B5-1568DA21866B}" presName="composite2" presStyleCnt="0"/>
      <dgm:spPr/>
    </dgm:pt>
    <dgm:pt modelId="{F39B1652-7B88-465A-822C-3B4818700C93}" type="pres">
      <dgm:prSet presAssocID="{AE9E02AF-8026-455B-A6B5-1568DA21866B}" presName="background2" presStyleLbl="node2" presStyleIdx="2" presStyleCnt="4"/>
      <dgm:spPr/>
    </dgm:pt>
    <dgm:pt modelId="{5B95C21C-8F48-46FC-915F-AAC6426EDB7E}" type="pres">
      <dgm:prSet presAssocID="{AE9E02AF-8026-455B-A6B5-1568DA21866B}" presName="text2" presStyleLbl="fgAcc2" presStyleIdx="2" presStyleCnt="4">
        <dgm:presLayoutVars>
          <dgm:chPref val="3"/>
        </dgm:presLayoutVars>
      </dgm:prSet>
      <dgm:spPr/>
    </dgm:pt>
    <dgm:pt modelId="{6E024FAD-3FE9-4DB2-88C6-82B8F1DD9E86}" type="pres">
      <dgm:prSet presAssocID="{AE9E02AF-8026-455B-A6B5-1568DA21866B}" presName="hierChild3" presStyleCnt="0"/>
      <dgm:spPr/>
    </dgm:pt>
    <dgm:pt modelId="{54C35E96-D0E8-4645-A6E7-94F255424B67}" type="pres">
      <dgm:prSet presAssocID="{E498394D-CE6E-4404-A8A6-5F81A1EAD738}" presName="Name17" presStyleLbl="parChTrans1D3" presStyleIdx="2" presStyleCnt="5"/>
      <dgm:spPr/>
    </dgm:pt>
    <dgm:pt modelId="{54E5967A-BF6B-4768-B628-E0EBEDC106E5}" type="pres">
      <dgm:prSet presAssocID="{C322B60D-78A4-4A9C-A3B1-C0CF88C5CA63}" presName="hierRoot3" presStyleCnt="0"/>
      <dgm:spPr/>
    </dgm:pt>
    <dgm:pt modelId="{7E65FB27-D048-4126-A5B7-E3057FBE5AFC}" type="pres">
      <dgm:prSet presAssocID="{C322B60D-78A4-4A9C-A3B1-C0CF88C5CA63}" presName="composite3" presStyleCnt="0"/>
      <dgm:spPr/>
    </dgm:pt>
    <dgm:pt modelId="{1F092C7F-178A-4F0D-9BAF-13DBEFFCAAEA}" type="pres">
      <dgm:prSet presAssocID="{C322B60D-78A4-4A9C-A3B1-C0CF88C5CA63}" presName="background3" presStyleLbl="node3" presStyleIdx="2" presStyleCnt="5"/>
      <dgm:spPr/>
    </dgm:pt>
    <dgm:pt modelId="{3F5F02D9-3B5B-4358-B9C9-F71DBEA79081}" type="pres">
      <dgm:prSet presAssocID="{C322B60D-78A4-4A9C-A3B1-C0CF88C5CA63}" presName="text3" presStyleLbl="fgAcc3" presStyleIdx="2" presStyleCnt="5">
        <dgm:presLayoutVars>
          <dgm:chPref val="3"/>
        </dgm:presLayoutVars>
      </dgm:prSet>
      <dgm:spPr/>
    </dgm:pt>
    <dgm:pt modelId="{0A82C6E0-EC07-4F79-8062-0E434CD0402B}" type="pres">
      <dgm:prSet presAssocID="{C322B60D-78A4-4A9C-A3B1-C0CF88C5CA63}" presName="hierChild4" presStyleCnt="0"/>
      <dgm:spPr/>
    </dgm:pt>
    <dgm:pt modelId="{C248253C-71BE-40B4-ABF7-31E160DD8E17}" type="pres">
      <dgm:prSet presAssocID="{74495342-8C52-4BC7-945B-83F96266CBF0}" presName="Name17" presStyleLbl="parChTrans1D3" presStyleIdx="3" presStyleCnt="5"/>
      <dgm:spPr/>
    </dgm:pt>
    <dgm:pt modelId="{4B4EA8CF-D06F-4988-BBF5-2498D2AC1AEF}" type="pres">
      <dgm:prSet presAssocID="{777FEA83-1CD0-4999-84CD-F30B891137DD}" presName="hierRoot3" presStyleCnt="0"/>
      <dgm:spPr/>
    </dgm:pt>
    <dgm:pt modelId="{3B4330A8-9263-4457-AF8E-19477F3F7CE0}" type="pres">
      <dgm:prSet presAssocID="{777FEA83-1CD0-4999-84CD-F30B891137DD}" presName="composite3" presStyleCnt="0"/>
      <dgm:spPr/>
    </dgm:pt>
    <dgm:pt modelId="{0515FEB4-F060-448B-903A-E72A466C387C}" type="pres">
      <dgm:prSet presAssocID="{777FEA83-1CD0-4999-84CD-F30B891137DD}" presName="background3" presStyleLbl="node3" presStyleIdx="3" presStyleCnt="5"/>
      <dgm:spPr/>
    </dgm:pt>
    <dgm:pt modelId="{11EB6B32-5A4B-41F6-A72E-79CD848D03CF}" type="pres">
      <dgm:prSet presAssocID="{777FEA83-1CD0-4999-84CD-F30B891137DD}" presName="text3" presStyleLbl="fgAcc3" presStyleIdx="3" presStyleCnt="5">
        <dgm:presLayoutVars>
          <dgm:chPref val="3"/>
        </dgm:presLayoutVars>
      </dgm:prSet>
      <dgm:spPr/>
    </dgm:pt>
    <dgm:pt modelId="{366C3E82-F792-448E-803B-78310925B4C6}" type="pres">
      <dgm:prSet presAssocID="{777FEA83-1CD0-4999-84CD-F30B891137DD}" presName="hierChild4" presStyleCnt="0"/>
      <dgm:spPr/>
    </dgm:pt>
    <dgm:pt modelId="{248305EE-FE7E-4624-BD9A-8B68D37C0CC4}" type="pres">
      <dgm:prSet presAssocID="{AF165642-CB79-4207-B3E1-49ED7C037524}" presName="Name10" presStyleLbl="parChTrans1D2" presStyleIdx="3" presStyleCnt="4"/>
      <dgm:spPr/>
    </dgm:pt>
    <dgm:pt modelId="{00C88A11-10D0-4821-8387-98ECE932C0F5}" type="pres">
      <dgm:prSet presAssocID="{D7AA5363-7E99-4602-8363-AFE0CB0E26A8}" presName="hierRoot2" presStyleCnt="0"/>
      <dgm:spPr/>
    </dgm:pt>
    <dgm:pt modelId="{AA8FC992-CBEC-4321-AE73-8AB3FE4A0992}" type="pres">
      <dgm:prSet presAssocID="{D7AA5363-7E99-4602-8363-AFE0CB0E26A8}" presName="composite2" presStyleCnt="0"/>
      <dgm:spPr/>
    </dgm:pt>
    <dgm:pt modelId="{74CFAD1D-CA16-40B2-ADC4-C7578E7F6AE4}" type="pres">
      <dgm:prSet presAssocID="{D7AA5363-7E99-4602-8363-AFE0CB0E26A8}" presName="background2" presStyleLbl="node2" presStyleIdx="3" presStyleCnt="4"/>
      <dgm:spPr/>
    </dgm:pt>
    <dgm:pt modelId="{54FA48F9-570E-4722-BE1D-A238984C06F5}" type="pres">
      <dgm:prSet presAssocID="{D7AA5363-7E99-4602-8363-AFE0CB0E26A8}" presName="text2" presStyleLbl="fgAcc2" presStyleIdx="3" presStyleCnt="4">
        <dgm:presLayoutVars>
          <dgm:chPref val="3"/>
        </dgm:presLayoutVars>
      </dgm:prSet>
      <dgm:spPr/>
    </dgm:pt>
    <dgm:pt modelId="{4C0169C1-019E-4D04-A343-683388043576}" type="pres">
      <dgm:prSet presAssocID="{D7AA5363-7E99-4602-8363-AFE0CB0E26A8}" presName="hierChild3" presStyleCnt="0"/>
      <dgm:spPr/>
    </dgm:pt>
    <dgm:pt modelId="{61374E4B-156E-4D27-B3CD-ED941E1E17B1}" type="pres">
      <dgm:prSet presAssocID="{F5FE391C-7CC3-45E7-9DA6-47C9BD8DFB62}" presName="Name17" presStyleLbl="parChTrans1D3" presStyleIdx="4" presStyleCnt="5"/>
      <dgm:spPr/>
    </dgm:pt>
    <dgm:pt modelId="{CD94878B-8F42-48C0-8D11-60758028D550}" type="pres">
      <dgm:prSet presAssocID="{B749AB61-367B-49FE-A9AA-CDB1C1427CF7}" presName="hierRoot3" presStyleCnt="0"/>
      <dgm:spPr/>
    </dgm:pt>
    <dgm:pt modelId="{33E3012C-0126-43B9-927E-19954EADE5EE}" type="pres">
      <dgm:prSet presAssocID="{B749AB61-367B-49FE-A9AA-CDB1C1427CF7}" presName="composite3" presStyleCnt="0"/>
      <dgm:spPr/>
    </dgm:pt>
    <dgm:pt modelId="{EDEC1662-A95B-4210-9C3B-3C2C4334E1D5}" type="pres">
      <dgm:prSet presAssocID="{B749AB61-367B-49FE-A9AA-CDB1C1427CF7}" presName="background3" presStyleLbl="node3" presStyleIdx="4" presStyleCnt="5"/>
      <dgm:spPr/>
    </dgm:pt>
    <dgm:pt modelId="{77C51266-D467-498D-B303-822342E79EAA}" type="pres">
      <dgm:prSet presAssocID="{B749AB61-367B-49FE-A9AA-CDB1C1427CF7}" presName="text3" presStyleLbl="fgAcc3" presStyleIdx="4" presStyleCnt="5">
        <dgm:presLayoutVars>
          <dgm:chPref val="3"/>
        </dgm:presLayoutVars>
      </dgm:prSet>
      <dgm:spPr/>
    </dgm:pt>
    <dgm:pt modelId="{30923BAB-B499-4F6E-9E33-08F12719B8D8}" type="pres">
      <dgm:prSet presAssocID="{B749AB61-367B-49FE-A9AA-CDB1C1427CF7}" presName="hierChild4" presStyleCnt="0"/>
      <dgm:spPr/>
    </dgm:pt>
  </dgm:ptLst>
  <dgm:cxnLst>
    <dgm:cxn modelId="{35162702-A15D-4BC3-A717-CA44CA9B55CB}" srcId="{4BCF440A-D9F5-4871-AB9C-7C758FCF03C6}" destId="{E3823479-76F2-4927-A2C6-369941090DE3}" srcOrd="1" destOrd="0" parTransId="{CCA5B9B5-F237-4345-9997-6127C54DBA39}" sibTransId="{55CEA91F-0D91-436C-A3A6-088181034F23}"/>
    <dgm:cxn modelId="{A1AB88DE-96CA-49BD-99B2-4E7D0B47D9E6}" type="presOf" srcId="{7F63E1B4-6A9C-48BE-9853-3CFE390265F1}" destId="{A9292FFD-EF2C-4F94-9FE1-973BD76A9981}" srcOrd="0" destOrd="0" presId="urn:microsoft.com/office/officeart/2005/8/layout/hierarchy1"/>
    <dgm:cxn modelId="{C6EA1B61-3BBF-4058-BAFE-EFA716160120}" srcId="{4BCF440A-D9F5-4871-AB9C-7C758FCF03C6}" destId="{AE9E02AF-8026-455B-A6B5-1568DA21866B}" srcOrd="2" destOrd="0" parTransId="{0B383E5B-3C27-4164-A2B3-3C284A2C46C3}" sibTransId="{BBED03C6-370E-4DF7-A8E2-3DF6A3688596}"/>
    <dgm:cxn modelId="{DF731D14-BD17-4BA2-A9D9-3E746521F16C}" type="presOf" srcId="{74495342-8C52-4BC7-945B-83F96266CBF0}" destId="{C248253C-71BE-40B4-ABF7-31E160DD8E17}" srcOrd="0" destOrd="0" presId="urn:microsoft.com/office/officeart/2005/8/layout/hierarchy1"/>
    <dgm:cxn modelId="{3C396234-1A8A-404A-AB9B-F1AAF0C82FAA}" type="presOf" srcId="{D7AA5363-7E99-4602-8363-AFE0CB0E26A8}" destId="{54FA48F9-570E-4722-BE1D-A238984C06F5}" srcOrd="0" destOrd="0" presId="urn:microsoft.com/office/officeart/2005/8/layout/hierarchy1"/>
    <dgm:cxn modelId="{8B5F439E-4169-467B-A472-CDED72AF9B08}" type="presOf" srcId="{BDAC5089-CF57-4455-BD2C-436B6F86BBEA}" destId="{67F0C237-EFA0-4704-B325-BBE3AFC47EAA}" srcOrd="0" destOrd="0" presId="urn:microsoft.com/office/officeart/2005/8/layout/hierarchy1"/>
    <dgm:cxn modelId="{39DAEC8D-043A-4F10-A9AD-67EA417F58D4}" type="presOf" srcId="{AF165642-CB79-4207-B3E1-49ED7C037524}" destId="{248305EE-FE7E-4624-BD9A-8B68D37C0CC4}" srcOrd="0" destOrd="0" presId="urn:microsoft.com/office/officeart/2005/8/layout/hierarchy1"/>
    <dgm:cxn modelId="{789FD003-6E64-4275-B01D-E20C1FD03AA4}" srcId="{AE9E02AF-8026-455B-A6B5-1568DA21866B}" destId="{C322B60D-78A4-4A9C-A3B1-C0CF88C5CA63}" srcOrd="0" destOrd="0" parTransId="{E498394D-CE6E-4404-A8A6-5F81A1EAD738}" sibTransId="{D53D8E6C-5A50-45B0-9849-5420E95C310E}"/>
    <dgm:cxn modelId="{34C946BD-B768-4FE7-B2F3-7DE78B506DBD}" type="presOf" srcId="{6E48DC70-9557-4EB3-943F-1B7FFC16CEEB}" destId="{FB58F1FB-8ABA-455C-B006-A05BBDF4DDC8}" srcOrd="0" destOrd="0" presId="urn:microsoft.com/office/officeart/2005/8/layout/hierarchy1"/>
    <dgm:cxn modelId="{5CC4A333-A745-422C-A8B5-0B0C0022273E}" type="presOf" srcId="{EC347406-80FC-4D75-BB86-993DD268E1EC}" destId="{61D39AE8-390E-4773-A574-954A2A4ABBB6}" srcOrd="0" destOrd="0" presId="urn:microsoft.com/office/officeart/2005/8/layout/hierarchy1"/>
    <dgm:cxn modelId="{090B9FFC-8412-4C82-8B26-0A715989203F}" type="presOf" srcId="{B749AB61-367B-49FE-A9AA-CDB1C1427CF7}" destId="{77C51266-D467-498D-B303-822342E79EAA}" srcOrd="0" destOrd="0" presId="urn:microsoft.com/office/officeart/2005/8/layout/hierarchy1"/>
    <dgm:cxn modelId="{418C98B8-DEF0-4602-803A-092AA1EC2FC6}" srcId="{62074B6C-8A91-4ED0-BA47-07E2CB375BE6}" destId="{3EC4C29C-F4A3-4374-95B2-D15C27407A30}" srcOrd="0" destOrd="0" parTransId="{2D95DEA0-5080-4198-A399-046A79D4A02F}" sibTransId="{95C50DDC-DCB7-42E2-8F9C-9403BFAB69C8}"/>
    <dgm:cxn modelId="{5693C298-E01B-44F8-B114-0AF66E6339A2}" type="presOf" srcId="{437BA99B-88B8-4271-9365-CC581FA00BC3}" destId="{7A11B180-FA04-4838-A459-53F857CF81F5}" srcOrd="0" destOrd="0" presId="urn:microsoft.com/office/officeart/2005/8/layout/hierarchy1"/>
    <dgm:cxn modelId="{24E8B72C-611C-4D25-8876-B3FC16D84A56}" srcId="{E3823479-76F2-4927-A2C6-369941090DE3}" destId="{437BA99B-88B8-4271-9365-CC581FA00BC3}" srcOrd="1" destOrd="0" parTransId="{EC347406-80FC-4D75-BB86-993DD268E1EC}" sibTransId="{B8615CAF-6896-4300-984B-62572C81C063}"/>
    <dgm:cxn modelId="{F5848C50-1C66-4357-9AB0-37332D7EFEA0}" srcId="{E3823479-76F2-4927-A2C6-369941090DE3}" destId="{CC163FC7-C143-49CF-96AE-F5002E4D0CF5}" srcOrd="0" destOrd="0" parTransId="{BDAC5089-CF57-4455-BD2C-436B6F86BBEA}" sibTransId="{DF8E4B31-5FA1-4149-8CE5-CD0A774657E6}"/>
    <dgm:cxn modelId="{6063CC14-E809-476B-A835-27411BD4678C}" srcId="{437BA99B-88B8-4271-9365-CC581FA00BC3}" destId="{EF4EA904-EE1B-439D-A29D-6D062F97CC00}" srcOrd="0" destOrd="0" parTransId="{6E48DC70-9557-4EB3-943F-1B7FFC16CEEB}" sibTransId="{57BF8C2D-4B3C-4384-B5AF-8626230149C6}"/>
    <dgm:cxn modelId="{D966F1F0-57BE-424E-B516-3A58E4996A25}" type="presOf" srcId="{CCA5B9B5-F237-4345-9997-6127C54DBA39}" destId="{6143E279-213F-4E33-8719-43A9A8BA32C5}" srcOrd="0" destOrd="0" presId="urn:microsoft.com/office/officeart/2005/8/layout/hierarchy1"/>
    <dgm:cxn modelId="{3D304C01-D961-440D-BAB6-1043E69FDA57}" srcId="{CC163FC7-C143-49CF-96AE-F5002E4D0CF5}" destId="{62074B6C-8A91-4ED0-BA47-07E2CB375BE6}" srcOrd="0" destOrd="0" parTransId="{0E876257-DA59-4B63-9D6F-B467C2BB6985}" sibTransId="{0676D367-78F1-4D44-A6EE-6094D84F4DE1}"/>
    <dgm:cxn modelId="{64886118-0EE7-4036-8B09-440E1B1C88FE}" type="presOf" srcId="{E3823479-76F2-4927-A2C6-369941090DE3}" destId="{D71F4AA9-8BE8-482F-B48B-6480B1051D87}" srcOrd="0" destOrd="0" presId="urn:microsoft.com/office/officeart/2005/8/layout/hierarchy1"/>
    <dgm:cxn modelId="{39CFE631-A9EA-4228-B565-521F0867FD48}" type="presOf" srcId="{E498394D-CE6E-4404-A8A6-5F81A1EAD738}" destId="{54C35E96-D0E8-4645-A6E7-94F255424B67}" srcOrd="0" destOrd="0" presId="urn:microsoft.com/office/officeart/2005/8/layout/hierarchy1"/>
    <dgm:cxn modelId="{68526551-C06E-491C-8C27-0A1312D8555E}" type="presOf" srcId="{62074B6C-8A91-4ED0-BA47-07E2CB375BE6}" destId="{C12412B5-5C63-4EC8-BBF9-47B3E1A96FB8}" srcOrd="0" destOrd="0" presId="urn:microsoft.com/office/officeart/2005/8/layout/hierarchy1"/>
    <dgm:cxn modelId="{55CD9AB9-99A4-46C2-B04A-E8349A72C52E}" srcId="{AE9E02AF-8026-455B-A6B5-1568DA21866B}" destId="{777FEA83-1CD0-4999-84CD-F30B891137DD}" srcOrd="1" destOrd="0" parTransId="{74495342-8C52-4BC7-945B-83F96266CBF0}" sibTransId="{1CB0C55A-4D8D-471A-ABF4-52175FA73101}"/>
    <dgm:cxn modelId="{C3032428-1409-4765-9194-202FD2E11FC9}" srcId="{D7AA5363-7E99-4602-8363-AFE0CB0E26A8}" destId="{B749AB61-367B-49FE-A9AA-CDB1C1427CF7}" srcOrd="0" destOrd="0" parTransId="{F5FE391C-7CC3-45E7-9DA6-47C9BD8DFB62}" sibTransId="{2F31ADAE-DD90-42C9-B95F-CD08FA0E6306}"/>
    <dgm:cxn modelId="{1BFE714F-A9D3-411E-8A17-31A99EFE0A4A}" type="presOf" srcId="{4F32F5D1-3A40-4DEB-8D72-56FC333D76A7}" destId="{64C5495F-5999-4FBF-87AA-7A9053CD17F3}" srcOrd="0" destOrd="0" presId="urn:microsoft.com/office/officeart/2005/8/layout/hierarchy1"/>
    <dgm:cxn modelId="{0E3B7A4F-BA06-4EDE-98F6-A37F9DC69B46}" type="presOf" srcId="{3EC4C29C-F4A3-4374-95B2-D15C27407A30}" destId="{98881A32-BD20-4265-AE75-A989529212B3}" srcOrd="0" destOrd="0" presId="urn:microsoft.com/office/officeart/2005/8/layout/hierarchy1"/>
    <dgm:cxn modelId="{68AE27DD-A7A1-4364-8AFE-7AA0CBD526D8}" srcId="{4BCF440A-D9F5-4871-AB9C-7C758FCF03C6}" destId="{D7AA5363-7E99-4602-8363-AFE0CB0E26A8}" srcOrd="3" destOrd="0" parTransId="{AF165642-CB79-4207-B3E1-49ED7C037524}" sibTransId="{15D18842-FD60-47A0-859C-DF382C997F9C}"/>
    <dgm:cxn modelId="{BA724F41-0D43-464E-963F-B81A3F65EC99}" type="presOf" srcId="{0B383E5B-3C27-4164-A2B3-3C284A2C46C3}" destId="{5267225C-49FD-41EE-8969-B2DFECF427C3}" srcOrd="0" destOrd="0" presId="urn:microsoft.com/office/officeart/2005/8/layout/hierarchy1"/>
    <dgm:cxn modelId="{7E74B72F-3373-48D1-A74D-C315E833F5F3}" type="presOf" srcId="{EF4EA904-EE1B-439D-A29D-6D062F97CC00}" destId="{CB319AEA-C2D8-40EB-9068-D7994CE96FBA}" srcOrd="0" destOrd="0" presId="urn:microsoft.com/office/officeart/2005/8/layout/hierarchy1"/>
    <dgm:cxn modelId="{A1FF1EDE-D059-4EBD-AC4A-DD6942F7E800}" type="presOf" srcId="{CFDD49C9-6052-4558-A657-7F97D11504E8}" destId="{77F49671-5C7D-4E49-BEF2-A218FF8FA546}" srcOrd="0" destOrd="0" presId="urn:microsoft.com/office/officeart/2005/8/layout/hierarchy1"/>
    <dgm:cxn modelId="{62836451-44F3-4A24-85B5-E6AEADD4409F}" type="presOf" srcId="{4BCF440A-D9F5-4871-AB9C-7C758FCF03C6}" destId="{B1B9F79C-C7ED-49CA-AFD9-A9822BB015E4}" srcOrd="0" destOrd="0" presId="urn:microsoft.com/office/officeart/2005/8/layout/hierarchy1"/>
    <dgm:cxn modelId="{3CEFEA2F-24AC-40E9-B7CE-6796B2A74FBE}" type="presOf" srcId="{C322B60D-78A4-4A9C-A3B1-C0CF88C5CA63}" destId="{3F5F02D9-3B5B-4358-B9C9-F71DBEA79081}" srcOrd="0" destOrd="0" presId="urn:microsoft.com/office/officeart/2005/8/layout/hierarchy1"/>
    <dgm:cxn modelId="{B51EB314-5019-4C1B-935F-23F613CEE65C}" type="presOf" srcId="{AE9E02AF-8026-455B-A6B5-1568DA21866B}" destId="{5B95C21C-8F48-46FC-915F-AAC6426EDB7E}" srcOrd="0" destOrd="0" presId="urn:microsoft.com/office/officeart/2005/8/layout/hierarchy1"/>
    <dgm:cxn modelId="{0C3B1DC2-4B0F-42AB-AE41-FDEB70C0CE24}" srcId="{4BCF440A-D9F5-4871-AB9C-7C758FCF03C6}" destId="{CFDD49C9-6052-4558-A657-7F97D11504E8}" srcOrd="0" destOrd="0" parTransId="{7F63E1B4-6A9C-48BE-9853-3CFE390265F1}" sibTransId="{1FB25C3A-CAB1-4A38-BE49-11B86C2EFF2D}"/>
    <dgm:cxn modelId="{7A2A02A9-7F3A-446B-9031-5F712CFAFF9D}" type="presOf" srcId="{CC163FC7-C143-49CF-96AE-F5002E4D0CF5}" destId="{A92F1F4A-A6F7-42B1-ADAC-A07DC8754D2B}" srcOrd="0" destOrd="0" presId="urn:microsoft.com/office/officeart/2005/8/layout/hierarchy1"/>
    <dgm:cxn modelId="{9ABC5D62-4D72-4A37-B26B-ED27957D4F11}" type="presOf" srcId="{F5FE391C-7CC3-45E7-9DA6-47C9BD8DFB62}" destId="{61374E4B-156E-4D27-B3CD-ED941E1E17B1}" srcOrd="0" destOrd="0" presId="urn:microsoft.com/office/officeart/2005/8/layout/hierarchy1"/>
    <dgm:cxn modelId="{DD0529CA-C99F-47DD-80B5-CC6C5BA908D0}" type="presOf" srcId="{777FEA83-1CD0-4999-84CD-F30B891137DD}" destId="{11EB6B32-5A4B-41F6-A72E-79CD848D03CF}" srcOrd="0" destOrd="0" presId="urn:microsoft.com/office/officeart/2005/8/layout/hierarchy1"/>
    <dgm:cxn modelId="{27AF37D8-6B08-4FF2-936F-0C11C50F8689}" type="presOf" srcId="{2D95DEA0-5080-4198-A399-046A79D4A02F}" destId="{71776738-7AA8-4036-BE79-7E2B8251DF6F}" srcOrd="0" destOrd="0" presId="urn:microsoft.com/office/officeart/2005/8/layout/hierarchy1"/>
    <dgm:cxn modelId="{76DC3B5B-176B-4458-9D4A-228140E1A55E}" type="presOf" srcId="{0E876257-DA59-4B63-9D6F-B467C2BB6985}" destId="{0E955AC4-AB78-4D3F-AFEB-2DE400A4DAA3}" srcOrd="0" destOrd="0" presId="urn:microsoft.com/office/officeart/2005/8/layout/hierarchy1"/>
    <dgm:cxn modelId="{61854ABD-34EB-4A36-A60C-9556C819A207}" srcId="{4F32F5D1-3A40-4DEB-8D72-56FC333D76A7}" destId="{4BCF440A-D9F5-4871-AB9C-7C758FCF03C6}" srcOrd="0" destOrd="0" parTransId="{8F4517B4-8154-4280-9CDB-ADDFC20DFAA5}" sibTransId="{D1CE34C3-A257-4CEC-B8AB-0CD2AAA67608}"/>
    <dgm:cxn modelId="{5DB0A533-8C45-4393-80D3-3F5185D4AA56}" type="presParOf" srcId="{64C5495F-5999-4FBF-87AA-7A9053CD17F3}" destId="{83A56473-D277-4C8F-9930-B29E2C2216A1}" srcOrd="0" destOrd="0" presId="urn:microsoft.com/office/officeart/2005/8/layout/hierarchy1"/>
    <dgm:cxn modelId="{65CA79C8-B0CE-4690-A149-03877581CAD3}" type="presParOf" srcId="{83A56473-D277-4C8F-9930-B29E2C2216A1}" destId="{4C88D0B8-6F36-42A8-B8B3-39F91D4F168B}" srcOrd="0" destOrd="0" presId="urn:microsoft.com/office/officeart/2005/8/layout/hierarchy1"/>
    <dgm:cxn modelId="{DB0AE9E8-C6D6-4C15-8334-1A145FB15F6D}" type="presParOf" srcId="{4C88D0B8-6F36-42A8-B8B3-39F91D4F168B}" destId="{33F2BA0E-5E12-4C63-8E15-1D32B441E1F9}" srcOrd="0" destOrd="0" presId="urn:microsoft.com/office/officeart/2005/8/layout/hierarchy1"/>
    <dgm:cxn modelId="{29C5BA76-1477-48FE-9B7F-D0633E12FAA8}" type="presParOf" srcId="{4C88D0B8-6F36-42A8-B8B3-39F91D4F168B}" destId="{B1B9F79C-C7ED-49CA-AFD9-A9822BB015E4}" srcOrd="1" destOrd="0" presId="urn:microsoft.com/office/officeart/2005/8/layout/hierarchy1"/>
    <dgm:cxn modelId="{AF577B70-C3D3-4F2D-B60F-52F7FD78F668}" type="presParOf" srcId="{83A56473-D277-4C8F-9930-B29E2C2216A1}" destId="{449BC6EE-CEE2-4F27-8115-B86885176DFA}" srcOrd="1" destOrd="0" presId="urn:microsoft.com/office/officeart/2005/8/layout/hierarchy1"/>
    <dgm:cxn modelId="{3C13A185-8DDA-4819-B1F8-B8F87F22E0BC}" type="presParOf" srcId="{449BC6EE-CEE2-4F27-8115-B86885176DFA}" destId="{A9292FFD-EF2C-4F94-9FE1-973BD76A9981}" srcOrd="0" destOrd="0" presId="urn:microsoft.com/office/officeart/2005/8/layout/hierarchy1"/>
    <dgm:cxn modelId="{4CF98566-CB8C-42C6-B462-2FF3127DA94F}" type="presParOf" srcId="{449BC6EE-CEE2-4F27-8115-B86885176DFA}" destId="{71049D3F-AEEF-48AC-A757-1419983FD1A1}" srcOrd="1" destOrd="0" presId="urn:microsoft.com/office/officeart/2005/8/layout/hierarchy1"/>
    <dgm:cxn modelId="{7BEB9144-86C5-46A6-ADB3-D930A1590692}" type="presParOf" srcId="{71049D3F-AEEF-48AC-A757-1419983FD1A1}" destId="{FD5CFEC5-50C9-4A90-A52C-3C6F2C7BE667}" srcOrd="0" destOrd="0" presId="urn:microsoft.com/office/officeart/2005/8/layout/hierarchy1"/>
    <dgm:cxn modelId="{30BA57B0-F2A5-464B-8753-E2946AD5BB41}" type="presParOf" srcId="{FD5CFEC5-50C9-4A90-A52C-3C6F2C7BE667}" destId="{B0F8C7B8-FB3C-4BB2-B753-268CA1CAB797}" srcOrd="0" destOrd="0" presId="urn:microsoft.com/office/officeart/2005/8/layout/hierarchy1"/>
    <dgm:cxn modelId="{02D4A4F1-F8D9-4D27-A360-2FFE168A33BE}" type="presParOf" srcId="{FD5CFEC5-50C9-4A90-A52C-3C6F2C7BE667}" destId="{77F49671-5C7D-4E49-BEF2-A218FF8FA546}" srcOrd="1" destOrd="0" presId="urn:microsoft.com/office/officeart/2005/8/layout/hierarchy1"/>
    <dgm:cxn modelId="{AEAB5A2E-6368-4CFF-9DB6-66D37E144495}" type="presParOf" srcId="{71049D3F-AEEF-48AC-A757-1419983FD1A1}" destId="{F749CA55-9B5B-4897-943B-3781E32860C7}" srcOrd="1" destOrd="0" presId="urn:microsoft.com/office/officeart/2005/8/layout/hierarchy1"/>
    <dgm:cxn modelId="{1EC6C761-DC82-4893-93C8-1FBB3FCD055D}" type="presParOf" srcId="{449BC6EE-CEE2-4F27-8115-B86885176DFA}" destId="{6143E279-213F-4E33-8719-43A9A8BA32C5}" srcOrd="2" destOrd="0" presId="urn:microsoft.com/office/officeart/2005/8/layout/hierarchy1"/>
    <dgm:cxn modelId="{D720612B-07ED-4D67-9ACF-F0B6F7D230DA}" type="presParOf" srcId="{449BC6EE-CEE2-4F27-8115-B86885176DFA}" destId="{B73F84FE-2659-4980-AD14-EA636159FDE4}" srcOrd="3" destOrd="0" presId="urn:microsoft.com/office/officeart/2005/8/layout/hierarchy1"/>
    <dgm:cxn modelId="{2FB845A4-5733-4F2B-A2F1-45981CF02DC4}" type="presParOf" srcId="{B73F84FE-2659-4980-AD14-EA636159FDE4}" destId="{316ECB31-0DC4-4285-884D-618C36978777}" srcOrd="0" destOrd="0" presId="urn:microsoft.com/office/officeart/2005/8/layout/hierarchy1"/>
    <dgm:cxn modelId="{8E9DF6FC-53EA-419A-A94F-0C2AB7F5E452}" type="presParOf" srcId="{316ECB31-0DC4-4285-884D-618C36978777}" destId="{221B748E-2855-41DC-A851-A97D2F2B1E53}" srcOrd="0" destOrd="0" presId="urn:microsoft.com/office/officeart/2005/8/layout/hierarchy1"/>
    <dgm:cxn modelId="{5A3CD793-113E-45C7-90D1-33F92D894D01}" type="presParOf" srcId="{316ECB31-0DC4-4285-884D-618C36978777}" destId="{D71F4AA9-8BE8-482F-B48B-6480B1051D87}" srcOrd="1" destOrd="0" presId="urn:microsoft.com/office/officeart/2005/8/layout/hierarchy1"/>
    <dgm:cxn modelId="{139792E7-123E-4471-93D0-3CA66777F2FE}" type="presParOf" srcId="{B73F84FE-2659-4980-AD14-EA636159FDE4}" destId="{E4037D8F-E766-4C38-9305-220D8E68D208}" srcOrd="1" destOrd="0" presId="urn:microsoft.com/office/officeart/2005/8/layout/hierarchy1"/>
    <dgm:cxn modelId="{581B563D-0DFA-47D2-9146-D3637EB85CEC}" type="presParOf" srcId="{E4037D8F-E766-4C38-9305-220D8E68D208}" destId="{67F0C237-EFA0-4704-B325-BBE3AFC47EAA}" srcOrd="0" destOrd="0" presId="urn:microsoft.com/office/officeart/2005/8/layout/hierarchy1"/>
    <dgm:cxn modelId="{2358E094-C24B-4782-B8D4-B70B9E39F2FD}" type="presParOf" srcId="{E4037D8F-E766-4C38-9305-220D8E68D208}" destId="{9753362C-DE88-4C32-8279-B5566764D1C1}" srcOrd="1" destOrd="0" presId="urn:microsoft.com/office/officeart/2005/8/layout/hierarchy1"/>
    <dgm:cxn modelId="{E054E631-2AF0-414C-88C7-B3DEBD9B8F31}" type="presParOf" srcId="{9753362C-DE88-4C32-8279-B5566764D1C1}" destId="{27E92FDD-99F4-40D6-B8B7-31D3613ED46A}" srcOrd="0" destOrd="0" presId="urn:microsoft.com/office/officeart/2005/8/layout/hierarchy1"/>
    <dgm:cxn modelId="{859A2ADA-6E0B-4FB0-B617-A0CC6DAD3A01}" type="presParOf" srcId="{27E92FDD-99F4-40D6-B8B7-31D3613ED46A}" destId="{B1C64200-6F65-4803-8BE2-3FD5EBB6D2CB}" srcOrd="0" destOrd="0" presId="urn:microsoft.com/office/officeart/2005/8/layout/hierarchy1"/>
    <dgm:cxn modelId="{1A59F030-40A7-43FB-833D-71819EF74489}" type="presParOf" srcId="{27E92FDD-99F4-40D6-B8B7-31D3613ED46A}" destId="{A92F1F4A-A6F7-42B1-ADAC-A07DC8754D2B}" srcOrd="1" destOrd="0" presId="urn:microsoft.com/office/officeart/2005/8/layout/hierarchy1"/>
    <dgm:cxn modelId="{6154983A-2525-48C9-856B-48D12067545A}" type="presParOf" srcId="{9753362C-DE88-4C32-8279-B5566764D1C1}" destId="{CFD7A883-F1E9-4370-9809-CEADD0B10961}" srcOrd="1" destOrd="0" presId="urn:microsoft.com/office/officeart/2005/8/layout/hierarchy1"/>
    <dgm:cxn modelId="{5163C4DF-EE28-4049-922D-4D772CEF7C4D}" type="presParOf" srcId="{CFD7A883-F1E9-4370-9809-CEADD0B10961}" destId="{0E955AC4-AB78-4D3F-AFEB-2DE400A4DAA3}" srcOrd="0" destOrd="0" presId="urn:microsoft.com/office/officeart/2005/8/layout/hierarchy1"/>
    <dgm:cxn modelId="{D1702355-071D-49C2-9A05-D19C144EC6FE}" type="presParOf" srcId="{CFD7A883-F1E9-4370-9809-CEADD0B10961}" destId="{54FDDC85-F870-43E5-8BF5-C29C5794E499}" srcOrd="1" destOrd="0" presId="urn:microsoft.com/office/officeart/2005/8/layout/hierarchy1"/>
    <dgm:cxn modelId="{9E18111A-31FA-44EA-AA8F-DE174624DFB1}" type="presParOf" srcId="{54FDDC85-F870-43E5-8BF5-C29C5794E499}" destId="{0F8E8ED7-1989-44E2-ABDF-AD20C72CE2C9}" srcOrd="0" destOrd="0" presId="urn:microsoft.com/office/officeart/2005/8/layout/hierarchy1"/>
    <dgm:cxn modelId="{DF61A476-2542-4661-96DE-9DBBC74F7225}" type="presParOf" srcId="{0F8E8ED7-1989-44E2-ABDF-AD20C72CE2C9}" destId="{2FD8C3F1-5BB4-4261-B343-367852D3C050}" srcOrd="0" destOrd="0" presId="urn:microsoft.com/office/officeart/2005/8/layout/hierarchy1"/>
    <dgm:cxn modelId="{B99A1ADA-A9A5-496D-9AE0-6B8EAAF0121E}" type="presParOf" srcId="{0F8E8ED7-1989-44E2-ABDF-AD20C72CE2C9}" destId="{C12412B5-5C63-4EC8-BBF9-47B3E1A96FB8}" srcOrd="1" destOrd="0" presId="urn:microsoft.com/office/officeart/2005/8/layout/hierarchy1"/>
    <dgm:cxn modelId="{C4C61684-E850-4B66-96F8-1DE0F29245B6}" type="presParOf" srcId="{54FDDC85-F870-43E5-8BF5-C29C5794E499}" destId="{15A6AB3A-B992-4909-9C04-7489BB33EA97}" srcOrd="1" destOrd="0" presId="urn:microsoft.com/office/officeart/2005/8/layout/hierarchy1"/>
    <dgm:cxn modelId="{8DDA11FC-12CF-4581-92A3-943AE0CB3A46}" type="presParOf" srcId="{15A6AB3A-B992-4909-9C04-7489BB33EA97}" destId="{71776738-7AA8-4036-BE79-7E2B8251DF6F}" srcOrd="0" destOrd="0" presId="urn:microsoft.com/office/officeart/2005/8/layout/hierarchy1"/>
    <dgm:cxn modelId="{1EA0567B-2293-4807-AFF7-1F907EAC2DF1}" type="presParOf" srcId="{15A6AB3A-B992-4909-9C04-7489BB33EA97}" destId="{A1DE575D-6CB9-4E49-AF70-995B65977649}" srcOrd="1" destOrd="0" presId="urn:microsoft.com/office/officeart/2005/8/layout/hierarchy1"/>
    <dgm:cxn modelId="{58306846-E896-442F-80E4-D737D3967F01}" type="presParOf" srcId="{A1DE575D-6CB9-4E49-AF70-995B65977649}" destId="{0366BA9D-65E7-4514-B876-EB01B4E09D27}" srcOrd="0" destOrd="0" presId="urn:microsoft.com/office/officeart/2005/8/layout/hierarchy1"/>
    <dgm:cxn modelId="{1432D56C-DA15-4329-A858-05CEA474F086}" type="presParOf" srcId="{0366BA9D-65E7-4514-B876-EB01B4E09D27}" destId="{47308B24-6B4B-4CDB-9CF9-84C06B1FE349}" srcOrd="0" destOrd="0" presId="urn:microsoft.com/office/officeart/2005/8/layout/hierarchy1"/>
    <dgm:cxn modelId="{E67D0C4F-6F47-4BB2-8D46-81EC82E62EFB}" type="presParOf" srcId="{0366BA9D-65E7-4514-B876-EB01B4E09D27}" destId="{98881A32-BD20-4265-AE75-A989529212B3}" srcOrd="1" destOrd="0" presId="urn:microsoft.com/office/officeart/2005/8/layout/hierarchy1"/>
    <dgm:cxn modelId="{A2C6749E-A7BA-4015-BC38-7169DB905AF5}" type="presParOf" srcId="{A1DE575D-6CB9-4E49-AF70-995B65977649}" destId="{8D09BF86-F8FD-4033-9B6F-F4191F5B1F9D}" srcOrd="1" destOrd="0" presId="urn:microsoft.com/office/officeart/2005/8/layout/hierarchy1"/>
    <dgm:cxn modelId="{A2027A64-D7A4-4D9C-9AAB-D93CF0FBEA7F}" type="presParOf" srcId="{E4037D8F-E766-4C38-9305-220D8E68D208}" destId="{61D39AE8-390E-4773-A574-954A2A4ABBB6}" srcOrd="2" destOrd="0" presId="urn:microsoft.com/office/officeart/2005/8/layout/hierarchy1"/>
    <dgm:cxn modelId="{901B0714-E34A-46F1-95DA-C1A9B2344844}" type="presParOf" srcId="{E4037D8F-E766-4C38-9305-220D8E68D208}" destId="{B5766B8B-B705-488C-969B-AB22BBDE6A62}" srcOrd="3" destOrd="0" presId="urn:microsoft.com/office/officeart/2005/8/layout/hierarchy1"/>
    <dgm:cxn modelId="{D368692C-3C6F-4353-9842-864D4285D11A}" type="presParOf" srcId="{B5766B8B-B705-488C-969B-AB22BBDE6A62}" destId="{A9C358DE-EAD4-4761-A016-1E22F93E7B40}" srcOrd="0" destOrd="0" presId="urn:microsoft.com/office/officeart/2005/8/layout/hierarchy1"/>
    <dgm:cxn modelId="{39F1C656-A0DD-4917-BEBB-63A4CD9881B9}" type="presParOf" srcId="{A9C358DE-EAD4-4761-A016-1E22F93E7B40}" destId="{01EDBF93-4160-42CE-8574-9A7756E59DF1}" srcOrd="0" destOrd="0" presId="urn:microsoft.com/office/officeart/2005/8/layout/hierarchy1"/>
    <dgm:cxn modelId="{221E9A6E-25B6-486C-AE08-4698928BE765}" type="presParOf" srcId="{A9C358DE-EAD4-4761-A016-1E22F93E7B40}" destId="{7A11B180-FA04-4838-A459-53F857CF81F5}" srcOrd="1" destOrd="0" presId="urn:microsoft.com/office/officeart/2005/8/layout/hierarchy1"/>
    <dgm:cxn modelId="{B2756A2E-39F6-4677-82EA-01A166D72F2B}" type="presParOf" srcId="{B5766B8B-B705-488C-969B-AB22BBDE6A62}" destId="{1D5F4876-7D00-441C-84E4-FC8F50257372}" srcOrd="1" destOrd="0" presId="urn:microsoft.com/office/officeart/2005/8/layout/hierarchy1"/>
    <dgm:cxn modelId="{2EAAFEA1-DE7E-4102-B08B-17AE5F527B56}" type="presParOf" srcId="{1D5F4876-7D00-441C-84E4-FC8F50257372}" destId="{FB58F1FB-8ABA-455C-B006-A05BBDF4DDC8}" srcOrd="0" destOrd="0" presId="urn:microsoft.com/office/officeart/2005/8/layout/hierarchy1"/>
    <dgm:cxn modelId="{FAA1236A-ABE1-47A2-89DE-86AA5FCE8E00}" type="presParOf" srcId="{1D5F4876-7D00-441C-84E4-FC8F50257372}" destId="{D0362137-D1A8-4345-AE65-F6BE81FFEF7D}" srcOrd="1" destOrd="0" presId="urn:microsoft.com/office/officeart/2005/8/layout/hierarchy1"/>
    <dgm:cxn modelId="{5D3C64F8-26E3-4175-8319-29A2A062B8C3}" type="presParOf" srcId="{D0362137-D1A8-4345-AE65-F6BE81FFEF7D}" destId="{2E080015-E3D9-4C7F-BFBE-21C347132DE9}" srcOrd="0" destOrd="0" presId="urn:microsoft.com/office/officeart/2005/8/layout/hierarchy1"/>
    <dgm:cxn modelId="{744A853F-188E-4C0F-B475-63378647E747}" type="presParOf" srcId="{2E080015-E3D9-4C7F-BFBE-21C347132DE9}" destId="{2D0CA6DA-1FEF-4FDB-9B11-06F00C4132F0}" srcOrd="0" destOrd="0" presId="urn:microsoft.com/office/officeart/2005/8/layout/hierarchy1"/>
    <dgm:cxn modelId="{7BE6E1B0-135B-40EE-A192-CC042AD0CAF1}" type="presParOf" srcId="{2E080015-E3D9-4C7F-BFBE-21C347132DE9}" destId="{CB319AEA-C2D8-40EB-9068-D7994CE96FBA}" srcOrd="1" destOrd="0" presId="urn:microsoft.com/office/officeart/2005/8/layout/hierarchy1"/>
    <dgm:cxn modelId="{CE3D4023-8154-48B5-BA52-8DD49C631D61}" type="presParOf" srcId="{D0362137-D1A8-4345-AE65-F6BE81FFEF7D}" destId="{B4A60ADC-F076-4D81-8705-7824E9708594}" srcOrd="1" destOrd="0" presId="urn:microsoft.com/office/officeart/2005/8/layout/hierarchy1"/>
    <dgm:cxn modelId="{694D19FE-BDE4-4111-BDD2-6C76BEF9D5A8}" type="presParOf" srcId="{449BC6EE-CEE2-4F27-8115-B86885176DFA}" destId="{5267225C-49FD-41EE-8969-B2DFECF427C3}" srcOrd="4" destOrd="0" presId="urn:microsoft.com/office/officeart/2005/8/layout/hierarchy1"/>
    <dgm:cxn modelId="{F6D3BF05-DF2E-455E-ACC0-53E55CB65D28}" type="presParOf" srcId="{449BC6EE-CEE2-4F27-8115-B86885176DFA}" destId="{67A6A0AB-C40B-4611-AC5C-F3C5273BAECE}" srcOrd="5" destOrd="0" presId="urn:microsoft.com/office/officeart/2005/8/layout/hierarchy1"/>
    <dgm:cxn modelId="{12A243D5-FD04-4EF0-AD55-57CE6329EEDF}" type="presParOf" srcId="{67A6A0AB-C40B-4611-AC5C-F3C5273BAECE}" destId="{0B9F6B0D-D837-4FB5-98F3-C45F90FAF9DE}" srcOrd="0" destOrd="0" presId="urn:microsoft.com/office/officeart/2005/8/layout/hierarchy1"/>
    <dgm:cxn modelId="{A9835BCC-CD09-4F8D-B48A-D843CC9FC547}" type="presParOf" srcId="{0B9F6B0D-D837-4FB5-98F3-C45F90FAF9DE}" destId="{F39B1652-7B88-465A-822C-3B4818700C93}" srcOrd="0" destOrd="0" presId="urn:microsoft.com/office/officeart/2005/8/layout/hierarchy1"/>
    <dgm:cxn modelId="{BCF4E70F-F31D-47F2-B879-06519333C2C4}" type="presParOf" srcId="{0B9F6B0D-D837-4FB5-98F3-C45F90FAF9DE}" destId="{5B95C21C-8F48-46FC-915F-AAC6426EDB7E}" srcOrd="1" destOrd="0" presId="urn:microsoft.com/office/officeart/2005/8/layout/hierarchy1"/>
    <dgm:cxn modelId="{B58A39E8-5536-4F4D-A1C5-B2F4B7A3D154}" type="presParOf" srcId="{67A6A0AB-C40B-4611-AC5C-F3C5273BAECE}" destId="{6E024FAD-3FE9-4DB2-88C6-82B8F1DD9E86}" srcOrd="1" destOrd="0" presId="urn:microsoft.com/office/officeart/2005/8/layout/hierarchy1"/>
    <dgm:cxn modelId="{8713109B-B320-415D-B930-BDAFD9DDE901}" type="presParOf" srcId="{6E024FAD-3FE9-4DB2-88C6-82B8F1DD9E86}" destId="{54C35E96-D0E8-4645-A6E7-94F255424B67}" srcOrd="0" destOrd="0" presId="urn:microsoft.com/office/officeart/2005/8/layout/hierarchy1"/>
    <dgm:cxn modelId="{191B72F6-7E24-4101-BCF8-7D03DB939BFA}" type="presParOf" srcId="{6E024FAD-3FE9-4DB2-88C6-82B8F1DD9E86}" destId="{54E5967A-BF6B-4768-B628-E0EBEDC106E5}" srcOrd="1" destOrd="0" presId="urn:microsoft.com/office/officeart/2005/8/layout/hierarchy1"/>
    <dgm:cxn modelId="{DC2C9DCE-30B8-4740-BBBE-3ABF2B0B8EAD}" type="presParOf" srcId="{54E5967A-BF6B-4768-B628-E0EBEDC106E5}" destId="{7E65FB27-D048-4126-A5B7-E3057FBE5AFC}" srcOrd="0" destOrd="0" presId="urn:microsoft.com/office/officeart/2005/8/layout/hierarchy1"/>
    <dgm:cxn modelId="{E65F3C42-F90B-4547-9C4D-99D3F0CCF780}" type="presParOf" srcId="{7E65FB27-D048-4126-A5B7-E3057FBE5AFC}" destId="{1F092C7F-178A-4F0D-9BAF-13DBEFFCAAEA}" srcOrd="0" destOrd="0" presId="urn:microsoft.com/office/officeart/2005/8/layout/hierarchy1"/>
    <dgm:cxn modelId="{1A828786-E043-43A0-82E9-E7A59E95242E}" type="presParOf" srcId="{7E65FB27-D048-4126-A5B7-E3057FBE5AFC}" destId="{3F5F02D9-3B5B-4358-B9C9-F71DBEA79081}" srcOrd="1" destOrd="0" presId="urn:microsoft.com/office/officeart/2005/8/layout/hierarchy1"/>
    <dgm:cxn modelId="{E14EFC83-3262-4E98-B9BD-E0BD271C86D3}" type="presParOf" srcId="{54E5967A-BF6B-4768-B628-E0EBEDC106E5}" destId="{0A82C6E0-EC07-4F79-8062-0E434CD0402B}" srcOrd="1" destOrd="0" presId="urn:microsoft.com/office/officeart/2005/8/layout/hierarchy1"/>
    <dgm:cxn modelId="{08D43B1E-B9D3-455A-83C4-22C0292A2C06}" type="presParOf" srcId="{6E024FAD-3FE9-4DB2-88C6-82B8F1DD9E86}" destId="{C248253C-71BE-40B4-ABF7-31E160DD8E17}" srcOrd="2" destOrd="0" presId="urn:microsoft.com/office/officeart/2005/8/layout/hierarchy1"/>
    <dgm:cxn modelId="{508D6776-5C4D-48AA-9C51-A843499CC46D}" type="presParOf" srcId="{6E024FAD-3FE9-4DB2-88C6-82B8F1DD9E86}" destId="{4B4EA8CF-D06F-4988-BBF5-2498D2AC1AEF}" srcOrd="3" destOrd="0" presId="urn:microsoft.com/office/officeart/2005/8/layout/hierarchy1"/>
    <dgm:cxn modelId="{8A9B01AE-47CE-481F-BFFB-2847D5719667}" type="presParOf" srcId="{4B4EA8CF-D06F-4988-BBF5-2498D2AC1AEF}" destId="{3B4330A8-9263-4457-AF8E-19477F3F7CE0}" srcOrd="0" destOrd="0" presId="urn:microsoft.com/office/officeart/2005/8/layout/hierarchy1"/>
    <dgm:cxn modelId="{B5D5B7A8-C077-41A6-ABB6-5E863E51AC38}" type="presParOf" srcId="{3B4330A8-9263-4457-AF8E-19477F3F7CE0}" destId="{0515FEB4-F060-448B-903A-E72A466C387C}" srcOrd="0" destOrd="0" presId="urn:microsoft.com/office/officeart/2005/8/layout/hierarchy1"/>
    <dgm:cxn modelId="{F247723B-E324-4814-8B17-5BB4D2BD13DB}" type="presParOf" srcId="{3B4330A8-9263-4457-AF8E-19477F3F7CE0}" destId="{11EB6B32-5A4B-41F6-A72E-79CD848D03CF}" srcOrd="1" destOrd="0" presId="urn:microsoft.com/office/officeart/2005/8/layout/hierarchy1"/>
    <dgm:cxn modelId="{69D880BD-6060-4673-A0A9-02CF69E1ADA0}" type="presParOf" srcId="{4B4EA8CF-D06F-4988-BBF5-2498D2AC1AEF}" destId="{366C3E82-F792-448E-803B-78310925B4C6}" srcOrd="1" destOrd="0" presId="urn:microsoft.com/office/officeart/2005/8/layout/hierarchy1"/>
    <dgm:cxn modelId="{29CD9AAA-0D8D-496A-A146-B51002F070CD}" type="presParOf" srcId="{449BC6EE-CEE2-4F27-8115-B86885176DFA}" destId="{248305EE-FE7E-4624-BD9A-8B68D37C0CC4}" srcOrd="6" destOrd="0" presId="urn:microsoft.com/office/officeart/2005/8/layout/hierarchy1"/>
    <dgm:cxn modelId="{C7869375-3EB0-4986-B73C-55060089B752}" type="presParOf" srcId="{449BC6EE-CEE2-4F27-8115-B86885176DFA}" destId="{00C88A11-10D0-4821-8387-98ECE932C0F5}" srcOrd="7" destOrd="0" presId="urn:microsoft.com/office/officeart/2005/8/layout/hierarchy1"/>
    <dgm:cxn modelId="{08EA0F95-E297-4761-A7D4-B974C8541155}" type="presParOf" srcId="{00C88A11-10D0-4821-8387-98ECE932C0F5}" destId="{AA8FC992-CBEC-4321-AE73-8AB3FE4A0992}" srcOrd="0" destOrd="0" presId="urn:microsoft.com/office/officeart/2005/8/layout/hierarchy1"/>
    <dgm:cxn modelId="{FF0F4170-630C-43E2-A620-CC6D0C067D77}" type="presParOf" srcId="{AA8FC992-CBEC-4321-AE73-8AB3FE4A0992}" destId="{74CFAD1D-CA16-40B2-ADC4-C7578E7F6AE4}" srcOrd="0" destOrd="0" presId="urn:microsoft.com/office/officeart/2005/8/layout/hierarchy1"/>
    <dgm:cxn modelId="{5DC55D4D-244A-4A24-8DAE-7281D8E12A31}" type="presParOf" srcId="{AA8FC992-CBEC-4321-AE73-8AB3FE4A0992}" destId="{54FA48F9-570E-4722-BE1D-A238984C06F5}" srcOrd="1" destOrd="0" presId="urn:microsoft.com/office/officeart/2005/8/layout/hierarchy1"/>
    <dgm:cxn modelId="{DE81BA98-DF31-4FF1-8BCA-858475435C6F}" type="presParOf" srcId="{00C88A11-10D0-4821-8387-98ECE932C0F5}" destId="{4C0169C1-019E-4D04-A343-683388043576}" srcOrd="1" destOrd="0" presId="urn:microsoft.com/office/officeart/2005/8/layout/hierarchy1"/>
    <dgm:cxn modelId="{9D5531DB-EAAA-46F4-93D1-A82E1C2943F2}" type="presParOf" srcId="{4C0169C1-019E-4D04-A343-683388043576}" destId="{61374E4B-156E-4D27-B3CD-ED941E1E17B1}" srcOrd="0" destOrd="0" presId="urn:microsoft.com/office/officeart/2005/8/layout/hierarchy1"/>
    <dgm:cxn modelId="{A5FB5C7D-1872-465E-8E6C-7B1F7828F540}" type="presParOf" srcId="{4C0169C1-019E-4D04-A343-683388043576}" destId="{CD94878B-8F42-48C0-8D11-60758028D550}" srcOrd="1" destOrd="0" presId="urn:microsoft.com/office/officeart/2005/8/layout/hierarchy1"/>
    <dgm:cxn modelId="{1E17EA17-6DE5-412E-8056-4BFF173B5953}" type="presParOf" srcId="{CD94878B-8F42-48C0-8D11-60758028D550}" destId="{33E3012C-0126-43B9-927E-19954EADE5EE}" srcOrd="0" destOrd="0" presId="urn:microsoft.com/office/officeart/2005/8/layout/hierarchy1"/>
    <dgm:cxn modelId="{45E9CA71-6591-4360-8B47-6A32C6589924}" type="presParOf" srcId="{33E3012C-0126-43B9-927E-19954EADE5EE}" destId="{EDEC1662-A95B-4210-9C3B-3C2C4334E1D5}" srcOrd="0" destOrd="0" presId="urn:microsoft.com/office/officeart/2005/8/layout/hierarchy1"/>
    <dgm:cxn modelId="{24B073F3-FA7D-4589-ADF9-C4606F71EE36}" type="presParOf" srcId="{33E3012C-0126-43B9-927E-19954EADE5EE}" destId="{77C51266-D467-498D-B303-822342E79EAA}" srcOrd="1" destOrd="0" presId="urn:microsoft.com/office/officeart/2005/8/layout/hierarchy1"/>
    <dgm:cxn modelId="{E90C3E85-7D66-4EB6-96C4-3E5100891C45}" type="presParOf" srcId="{CD94878B-8F42-48C0-8D11-60758028D550}" destId="{30923BAB-B499-4F6E-9E33-08F12719B8D8}"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4CFE34-EAE7-473D-AA7C-D21B3038DEB3}" type="doc">
      <dgm:prSet loTypeId="urn:microsoft.com/office/officeart/2005/8/layout/hierarchy1" loCatId="hierarchy" qsTypeId="urn:microsoft.com/office/officeart/2005/8/quickstyle/simple3" qsCatId="simple" csTypeId="urn:microsoft.com/office/officeart/2005/8/colors/accent1_3" csCatId="accent1" phldr="1"/>
      <dgm:spPr/>
      <dgm:t>
        <a:bodyPr/>
        <a:lstStyle/>
        <a:p>
          <a:endParaRPr lang="en-US"/>
        </a:p>
      </dgm:t>
    </dgm:pt>
    <dgm:pt modelId="{2269A770-9C35-4B11-926E-B116844D69CC}">
      <dgm:prSet phldrT="[Text]" custT="1"/>
      <dgm:spPr/>
      <dgm:t>
        <a:bodyPr/>
        <a:lstStyle/>
        <a:p>
          <a:r>
            <a:rPr lang="en-US" sz="1200" b="1" dirty="0"/>
            <a:t>HoldCo</a:t>
          </a:r>
        </a:p>
      </dgm:t>
    </dgm:pt>
    <dgm:pt modelId="{E9FF3D40-FBC2-405F-A495-1AA6BFA389E5}" type="parTrans" cxnId="{8F10A7C0-0DCE-4F6E-B841-9EAE80A0ABBC}">
      <dgm:prSet/>
      <dgm:spPr/>
      <dgm:t>
        <a:bodyPr/>
        <a:lstStyle/>
        <a:p>
          <a:endParaRPr lang="en-US" b="1"/>
        </a:p>
      </dgm:t>
    </dgm:pt>
    <dgm:pt modelId="{4665CB1E-8F72-47D1-9D54-E0942F28CFC3}" type="sibTrans" cxnId="{8F10A7C0-0DCE-4F6E-B841-9EAE80A0ABBC}">
      <dgm:prSet/>
      <dgm:spPr/>
      <dgm:t>
        <a:bodyPr/>
        <a:lstStyle/>
        <a:p>
          <a:endParaRPr lang="en-US" b="1"/>
        </a:p>
      </dgm:t>
    </dgm:pt>
    <dgm:pt modelId="{A853DC9C-7944-4C65-B2F5-793654858EDF}">
      <dgm:prSet/>
      <dgm:spPr/>
      <dgm:t>
        <a:bodyPr/>
        <a:lstStyle/>
        <a:p>
          <a:r>
            <a:rPr lang="en-US" b="1" dirty="0"/>
            <a:t>NNG Financial Corporation</a:t>
          </a:r>
        </a:p>
      </dgm:t>
    </dgm:pt>
    <dgm:pt modelId="{EE9B2FAC-60DB-4C57-A605-8F626FAD43DA}" type="parTrans" cxnId="{A205C3D9-69B4-462C-8E44-96602D69D52A}">
      <dgm:prSet/>
      <dgm:spPr/>
      <dgm:t>
        <a:bodyPr/>
        <a:lstStyle/>
        <a:p>
          <a:endParaRPr lang="en-US" b="1"/>
        </a:p>
      </dgm:t>
    </dgm:pt>
    <dgm:pt modelId="{4724129D-3D74-4AD7-A5A0-9419C452DCC9}" type="sibTrans" cxnId="{A205C3D9-69B4-462C-8E44-96602D69D52A}">
      <dgm:prSet/>
      <dgm:spPr/>
      <dgm:t>
        <a:bodyPr/>
        <a:lstStyle/>
        <a:p>
          <a:endParaRPr lang="en-US" b="1"/>
        </a:p>
      </dgm:t>
    </dgm:pt>
    <dgm:pt modelId="{325E3702-7EF6-4A27-8DC7-05C9795CDC6F}">
      <dgm:prSet/>
      <dgm:spPr/>
      <dgm:t>
        <a:bodyPr/>
        <a:lstStyle/>
        <a:p>
          <a:r>
            <a:rPr lang="en-US" b="1" dirty="0"/>
            <a:t>NW Natural Energy, LLC</a:t>
          </a:r>
        </a:p>
      </dgm:t>
    </dgm:pt>
    <dgm:pt modelId="{522552C5-6932-457D-B785-9B31FBE87D00}" type="parTrans" cxnId="{883A767D-FF9C-4F9D-BF96-2DAB9CFAC995}">
      <dgm:prSet/>
      <dgm:spPr/>
      <dgm:t>
        <a:bodyPr/>
        <a:lstStyle/>
        <a:p>
          <a:endParaRPr lang="en-US" b="1"/>
        </a:p>
      </dgm:t>
    </dgm:pt>
    <dgm:pt modelId="{A25AFF5D-5C8F-4D85-AD3A-11041EAE11CC}" type="sibTrans" cxnId="{883A767D-FF9C-4F9D-BF96-2DAB9CFAC995}">
      <dgm:prSet/>
      <dgm:spPr/>
      <dgm:t>
        <a:bodyPr/>
        <a:lstStyle/>
        <a:p>
          <a:endParaRPr lang="en-US" b="1"/>
        </a:p>
      </dgm:t>
    </dgm:pt>
    <dgm:pt modelId="{36C508F9-8263-4192-8575-5D2E6B44C053}">
      <dgm:prSet/>
      <dgm:spPr/>
      <dgm:t>
        <a:bodyPr/>
        <a:lstStyle/>
        <a:p>
          <a:r>
            <a:rPr lang="en-US" b="1" dirty="0"/>
            <a:t>NWN Gas Reserves LLC</a:t>
          </a:r>
        </a:p>
      </dgm:t>
    </dgm:pt>
    <dgm:pt modelId="{2B18CC1D-34DC-40EE-93AF-B712B1F3F082}" type="parTrans" cxnId="{126AF250-211C-4C6E-8FC4-299A7FA4C3D7}">
      <dgm:prSet/>
      <dgm:spPr/>
      <dgm:t>
        <a:bodyPr/>
        <a:lstStyle/>
        <a:p>
          <a:endParaRPr lang="en-US" b="1"/>
        </a:p>
      </dgm:t>
    </dgm:pt>
    <dgm:pt modelId="{2AC6218B-D380-47FB-A21B-60176FDA2C99}" type="sibTrans" cxnId="{126AF250-211C-4C6E-8FC4-299A7FA4C3D7}">
      <dgm:prSet/>
      <dgm:spPr/>
      <dgm:t>
        <a:bodyPr/>
        <a:lstStyle/>
        <a:p>
          <a:endParaRPr lang="en-US" b="1"/>
        </a:p>
      </dgm:t>
    </dgm:pt>
    <dgm:pt modelId="{135D6759-9BCB-47D7-A27C-2BBE700946E0}">
      <dgm:prSet custT="1"/>
      <dgm:spPr/>
      <dgm:t>
        <a:bodyPr/>
        <a:lstStyle/>
        <a:p>
          <a:r>
            <a:rPr lang="en-US" sz="800" b="1" dirty="0"/>
            <a:t>Trail West Holdings, LLC</a:t>
          </a:r>
          <a:br>
            <a:rPr lang="en-US" sz="800" b="1" dirty="0"/>
          </a:br>
          <a:r>
            <a:rPr lang="en-US" sz="600" b="1" dirty="0">
              <a:latin typeface="Arial Narrow" panose="020B0606020202030204" pitchFamily="34" charset="0"/>
            </a:rPr>
            <a:t>NWN (50%)</a:t>
          </a:r>
          <a:br>
            <a:rPr lang="en-US" sz="600" b="1" dirty="0">
              <a:latin typeface="Arial Narrow" panose="020B0606020202030204" pitchFamily="34" charset="0"/>
            </a:rPr>
          </a:br>
          <a:r>
            <a:rPr lang="en-US" sz="600" b="1" dirty="0">
              <a:latin typeface="Arial Narrow" panose="020B0606020202030204" pitchFamily="34" charset="0"/>
            </a:rPr>
            <a:t>TAIL (50%)</a:t>
          </a:r>
        </a:p>
      </dgm:t>
    </dgm:pt>
    <dgm:pt modelId="{32A45740-006A-4A8E-9534-ED2926531D69}" type="parTrans" cxnId="{7331FC6C-C87F-48AC-9621-FA46BB2A7C03}">
      <dgm:prSet/>
      <dgm:spPr/>
      <dgm:t>
        <a:bodyPr/>
        <a:lstStyle/>
        <a:p>
          <a:endParaRPr lang="en-US" b="1"/>
        </a:p>
      </dgm:t>
    </dgm:pt>
    <dgm:pt modelId="{ACC816E1-9730-4BCF-BF7C-1B49C17E5B5F}" type="sibTrans" cxnId="{7331FC6C-C87F-48AC-9621-FA46BB2A7C03}">
      <dgm:prSet/>
      <dgm:spPr/>
      <dgm:t>
        <a:bodyPr/>
        <a:lstStyle/>
        <a:p>
          <a:endParaRPr lang="en-US" b="1"/>
        </a:p>
      </dgm:t>
    </dgm:pt>
    <dgm:pt modelId="{1005DD3B-3984-43B5-8D47-5F1A6940365E}">
      <dgm:prSet/>
      <dgm:spPr/>
      <dgm:t>
        <a:bodyPr/>
        <a:lstStyle/>
        <a:p>
          <a:r>
            <a:rPr lang="en-US" b="1" dirty="0"/>
            <a:t>NW Natural Gas Storage, LLC</a:t>
          </a:r>
        </a:p>
      </dgm:t>
    </dgm:pt>
    <dgm:pt modelId="{29FCC5DC-705E-4E7E-8CC1-CD397C70C09B}" type="parTrans" cxnId="{716BC0A1-2F31-49E1-95FC-67CDE2BA0A5C}">
      <dgm:prSet/>
      <dgm:spPr/>
      <dgm:t>
        <a:bodyPr/>
        <a:lstStyle/>
        <a:p>
          <a:endParaRPr lang="en-US" b="1"/>
        </a:p>
      </dgm:t>
    </dgm:pt>
    <dgm:pt modelId="{2F8049E1-1293-42DB-89E8-63B7145B3CE1}" type="sibTrans" cxnId="{716BC0A1-2F31-49E1-95FC-67CDE2BA0A5C}">
      <dgm:prSet/>
      <dgm:spPr/>
      <dgm:t>
        <a:bodyPr/>
        <a:lstStyle/>
        <a:p>
          <a:endParaRPr lang="en-US" b="1"/>
        </a:p>
      </dgm:t>
    </dgm:pt>
    <dgm:pt modelId="{7EEAD026-E223-4A6E-9F2F-613106206C95}">
      <dgm:prSet/>
      <dgm:spPr/>
      <dgm:t>
        <a:bodyPr/>
        <a:lstStyle/>
        <a:p>
          <a:r>
            <a:rPr lang="en-US" b="1" dirty="0"/>
            <a:t>Gill Ranch Storage, LLC</a:t>
          </a:r>
        </a:p>
      </dgm:t>
    </dgm:pt>
    <dgm:pt modelId="{BEA1C7BA-BDE9-4A26-AF0B-91BC567CBBB8}" type="parTrans" cxnId="{11024D55-80A2-46D9-9F3F-5189958EE4AC}">
      <dgm:prSet/>
      <dgm:spPr/>
      <dgm:t>
        <a:bodyPr/>
        <a:lstStyle/>
        <a:p>
          <a:endParaRPr lang="en-US" b="1"/>
        </a:p>
      </dgm:t>
    </dgm:pt>
    <dgm:pt modelId="{D02636D5-1A0C-4099-8461-8E577E83D189}" type="sibTrans" cxnId="{11024D55-80A2-46D9-9F3F-5189958EE4AC}">
      <dgm:prSet/>
      <dgm:spPr/>
      <dgm:t>
        <a:bodyPr/>
        <a:lstStyle/>
        <a:p>
          <a:endParaRPr lang="en-US" b="1"/>
        </a:p>
      </dgm:t>
    </dgm:pt>
    <dgm:pt modelId="{0EA6FD36-D7C2-41AF-89FB-09AAB573DE91}">
      <dgm:prSet/>
      <dgm:spPr/>
      <dgm:t>
        <a:bodyPr/>
        <a:lstStyle/>
        <a:p>
          <a:r>
            <a:rPr lang="en-US" b="1" dirty="0"/>
            <a:t>Trail West Pipeline, LLC</a:t>
          </a:r>
        </a:p>
      </dgm:t>
    </dgm:pt>
    <dgm:pt modelId="{AA2C400A-F444-4FFB-95E5-3E20838723B4}" type="parTrans" cxnId="{1B179203-F7D9-4DE0-80CF-769A32554CD7}">
      <dgm:prSet/>
      <dgm:spPr/>
      <dgm:t>
        <a:bodyPr/>
        <a:lstStyle/>
        <a:p>
          <a:endParaRPr lang="en-US" b="1"/>
        </a:p>
      </dgm:t>
    </dgm:pt>
    <dgm:pt modelId="{E9B8CFA6-CB16-44C1-9377-D6FEC6BAC601}" type="sibTrans" cxnId="{1B179203-F7D9-4DE0-80CF-769A32554CD7}">
      <dgm:prSet/>
      <dgm:spPr/>
      <dgm:t>
        <a:bodyPr/>
        <a:lstStyle/>
        <a:p>
          <a:endParaRPr lang="en-US" b="1"/>
        </a:p>
      </dgm:t>
    </dgm:pt>
    <dgm:pt modelId="{619C7AD8-A718-42F6-9F5F-C101081D2D98}">
      <dgm:prSet/>
      <dgm:spPr/>
      <dgm:t>
        <a:bodyPr/>
        <a:lstStyle/>
        <a:p>
          <a:r>
            <a:rPr lang="en-US" b="1" dirty="0"/>
            <a:t>BL Credit Holdings, LLC</a:t>
          </a:r>
        </a:p>
      </dgm:t>
    </dgm:pt>
    <dgm:pt modelId="{803B3425-4791-4F44-8036-C75D813E9963}" type="parTrans" cxnId="{41005426-E54A-4265-B63B-C4EC55423123}">
      <dgm:prSet/>
      <dgm:spPr/>
      <dgm:t>
        <a:bodyPr/>
        <a:lstStyle/>
        <a:p>
          <a:endParaRPr lang="en-US" b="1"/>
        </a:p>
      </dgm:t>
    </dgm:pt>
    <dgm:pt modelId="{7127A9AA-8A50-4B18-BAE6-79C8B7B01160}" type="sibTrans" cxnId="{41005426-E54A-4265-B63B-C4EC55423123}">
      <dgm:prSet/>
      <dgm:spPr/>
      <dgm:t>
        <a:bodyPr/>
        <a:lstStyle/>
        <a:p>
          <a:endParaRPr lang="en-US" b="1"/>
        </a:p>
      </dgm:t>
    </dgm:pt>
    <dgm:pt modelId="{C7E88220-ABB1-48A5-BB4E-7D8DE7E8FCED}">
      <dgm:prSet/>
      <dgm:spPr/>
      <dgm:t>
        <a:bodyPr/>
        <a:lstStyle/>
        <a:p>
          <a:r>
            <a:rPr lang="en-US" b="1" dirty="0"/>
            <a:t>Northwest Energy Corporation</a:t>
          </a:r>
        </a:p>
      </dgm:t>
    </dgm:pt>
    <dgm:pt modelId="{B68E4B89-4746-4DF0-B399-D9046DFA75C3}" type="parTrans" cxnId="{0970B3B9-B479-4D2C-A517-52B074FD530C}">
      <dgm:prSet/>
      <dgm:spPr/>
      <dgm:t>
        <a:bodyPr/>
        <a:lstStyle/>
        <a:p>
          <a:endParaRPr lang="en-US"/>
        </a:p>
      </dgm:t>
    </dgm:pt>
    <dgm:pt modelId="{FC4C381F-8570-42C8-B32B-926A597BB89A}" type="sibTrans" cxnId="{0970B3B9-B479-4D2C-A517-52B074FD530C}">
      <dgm:prSet/>
      <dgm:spPr/>
      <dgm:t>
        <a:bodyPr/>
        <a:lstStyle/>
        <a:p>
          <a:endParaRPr lang="en-US"/>
        </a:p>
      </dgm:t>
    </dgm:pt>
    <dgm:pt modelId="{51A1A5A9-1153-4354-BF09-337D7C2F1EE2}">
      <dgm:prSet/>
      <dgm:spPr/>
      <dgm:t>
        <a:bodyPr/>
        <a:lstStyle/>
        <a:p>
          <a:r>
            <a:rPr lang="en-US" b="1" dirty="0"/>
            <a:t>KB Pipeline Company</a:t>
          </a:r>
        </a:p>
      </dgm:t>
    </dgm:pt>
    <dgm:pt modelId="{B73F9925-D648-4B61-A9A2-ED3CF4973E3D}" type="parTrans" cxnId="{5F2F1238-A393-4D2D-A0FD-BB7CC0017137}">
      <dgm:prSet/>
      <dgm:spPr/>
      <dgm:t>
        <a:bodyPr/>
        <a:lstStyle/>
        <a:p>
          <a:endParaRPr lang="en-US"/>
        </a:p>
      </dgm:t>
    </dgm:pt>
    <dgm:pt modelId="{9DF3F69A-49BC-4123-BE1C-1376E1776719}" type="sibTrans" cxnId="{5F2F1238-A393-4D2D-A0FD-BB7CC0017137}">
      <dgm:prSet/>
      <dgm:spPr/>
      <dgm:t>
        <a:bodyPr/>
        <a:lstStyle/>
        <a:p>
          <a:endParaRPr lang="en-US"/>
        </a:p>
      </dgm:t>
    </dgm:pt>
    <dgm:pt modelId="{9177902B-2A31-4DD3-9E79-906DCA7D1CD0}">
      <dgm:prSet/>
      <dgm:spPr/>
      <dgm:t>
        <a:bodyPr/>
        <a:lstStyle/>
        <a:p>
          <a:r>
            <a:rPr lang="en-US" b="1" dirty="0"/>
            <a:t>NNG Northwest Biogas, LLC</a:t>
          </a:r>
          <a:br>
            <a:rPr lang="en-US" b="1" dirty="0"/>
          </a:br>
          <a:endParaRPr lang="en-US" dirty="0"/>
        </a:p>
      </dgm:t>
    </dgm:pt>
    <dgm:pt modelId="{CD19AAD5-86F6-4161-A6A0-A51C4337F5D1}" type="parTrans" cxnId="{76A81915-3C99-4E41-9322-69C0AE430EAA}">
      <dgm:prSet/>
      <dgm:spPr/>
      <dgm:t>
        <a:bodyPr/>
        <a:lstStyle/>
        <a:p>
          <a:endParaRPr lang="en-US"/>
        </a:p>
      </dgm:t>
    </dgm:pt>
    <dgm:pt modelId="{69804971-8915-4EA4-88B3-8A3BBE905373}" type="sibTrans" cxnId="{76A81915-3C99-4E41-9322-69C0AE430EAA}">
      <dgm:prSet/>
      <dgm:spPr/>
      <dgm:t>
        <a:bodyPr/>
        <a:lstStyle/>
        <a:p>
          <a:endParaRPr lang="en-US"/>
        </a:p>
      </dgm:t>
    </dgm:pt>
    <dgm:pt modelId="{6854793A-9553-4293-B976-9584ADC63FB5}">
      <dgm:prSet/>
      <dgm:spPr/>
      <dgm:t>
        <a:bodyPr/>
        <a:lstStyle/>
        <a:p>
          <a:pPr algn="ctr"/>
          <a:r>
            <a:rPr lang="en-US" b="1" dirty="0"/>
            <a:t>NW Natural Gas Company</a:t>
          </a:r>
          <a:br>
            <a:rPr lang="en-US" b="1" dirty="0"/>
          </a:br>
          <a:endParaRPr lang="en-US" dirty="0"/>
        </a:p>
      </dgm:t>
    </dgm:pt>
    <dgm:pt modelId="{D218FA7F-03A8-41DD-8064-350EB2C9313C}" type="parTrans" cxnId="{735D7935-6A92-4D23-995A-8062B6B3E0B7}">
      <dgm:prSet/>
      <dgm:spPr/>
      <dgm:t>
        <a:bodyPr/>
        <a:lstStyle/>
        <a:p>
          <a:endParaRPr lang="en-US"/>
        </a:p>
      </dgm:t>
    </dgm:pt>
    <dgm:pt modelId="{D5C28842-DF0A-4978-9F47-86A67E9B6FB9}" type="sibTrans" cxnId="{735D7935-6A92-4D23-995A-8062B6B3E0B7}">
      <dgm:prSet/>
      <dgm:spPr/>
      <dgm:t>
        <a:bodyPr/>
        <a:lstStyle/>
        <a:p>
          <a:endParaRPr lang="en-US"/>
        </a:p>
      </dgm:t>
    </dgm:pt>
    <dgm:pt modelId="{4EF7B031-F8CB-41D8-BBA8-BFDB4F467143}" type="pres">
      <dgm:prSet presAssocID="{1A4CFE34-EAE7-473D-AA7C-D21B3038DEB3}" presName="hierChild1" presStyleCnt="0">
        <dgm:presLayoutVars>
          <dgm:chPref val="1"/>
          <dgm:dir val="rev"/>
          <dgm:animOne val="branch"/>
          <dgm:animLvl val="lvl"/>
          <dgm:resizeHandles/>
        </dgm:presLayoutVars>
      </dgm:prSet>
      <dgm:spPr/>
    </dgm:pt>
    <dgm:pt modelId="{8A3414E7-CF92-4B8B-A535-F0E8D9D5178C}" type="pres">
      <dgm:prSet presAssocID="{2269A770-9C35-4B11-926E-B116844D69CC}" presName="hierRoot1" presStyleCnt="0"/>
      <dgm:spPr/>
    </dgm:pt>
    <dgm:pt modelId="{A19C010C-7A8E-4C11-BDB2-33FCD49CF31F}" type="pres">
      <dgm:prSet presAssocID="{2269A770-9C35-4B11-926E-B116844D69CC}" presName="composite" presStyleCnt="0"/>
      <dgm:spPr/>
    </dgm:pt>
    <dgm:pt modelId="{FEB80DE8-8155-464B-85F3-B3CB78305777}" type="pres">
      <dgm:prSet presAssocID="{2269A770-9C35-4B11-926E-B116844D69CC}" presName="background" presStyleLbl="node0" presStyleIdx="0" presStyleCnt="1"/>
      <dgm:spPr/>
    </dgm:pt>
    <dgm:pt modelId="{F7602778-2D37-4E35-8EBC-17DF31A55B49}" type="pres">
      <dgm:prSet presAssocID="{2269A770-9C35-4B11-926E-B116844D69CC}" presName="text" presStyleLbl="fgAcc0" presStyleIdx="0" presStyleCnt="1" custScaleX="110000" custScaleY="110000" custLinFactX="-56024" custLinFactNeighborX="-100000">
        <dgm:presLayoutVars>
          <dgm:chPref val="3"/>
        </dgm:presLayoutVars>
      </dgm:prSet>
      <dgm:spPr/>
    </dgm:pt>
    <dgm:pt modelId="{1B9FBFB1-47C7-42D8-B863-B205548E31C6}" type="pres">
      <dgm:prSet presAssocID="{2269A770-9C35-4B11-926E-B116844D69CC}" presName="hierChild2" presStyleCnt="0"/>
      <dgm:spPr/>
    </dgm:pt>
    <dgm:pt modelId="{6D0B14B2-F212-4B53-AC5D-84358530D32A}" type="pres">
      <dgm:prSet presAssocID="{522552C5-6932-457D-B785-9B31FBE87D00}" presName="Name10" presStyleLbl="parChTrans1D2" presStyleIdx="0" presStyleCnt="4"/>
      <dgm:spPr/>
    </dgm:pt>
    <dgm:pt modelId="{B702D379-98F0-4695-9BB7-D3B842C79631}" type="pres">
      <dgm:prSet presAssocID="{325E3702-7EF6-4A27-8DC7-05C9795CDC6F}" presName="hierRoot2" presStyleCnt="0"/>
      <dgm:spPr/>
    </dgm:pt>
    <dgm:pt modelId="{BA9218B9-DA4B-4633-B3A2-D608D1D4272E}" type="pres">
      <dgm:prSet presAssocID="{325E3702-7EF6-4A27-8DC7-05C9795CDC6F}" presName="composite2" presStyleCnt="0"/>
      <dgm:spPr/>
    </dgm:pt>
    <dgm:pt modelId="{67D2CF50-A1BE-4B2E-BE6C-0D0745687069}" type="pres">
      <dgm:prSet presAssocID="{325E3702-7EF6-4A27-8DC7-05C9795CDC6F}" presName="background2" presStyleLbl="node2" presStyleIdx="0" presStyleCnt="4"/>
      <dgm:spPr/>
    </dgm:pt>
    <dgm:pt modelId="{7BF275EE-00D5-4B2D-ADC4-BEE32D63B903}" type="pres">
      <dgm:prSet presAssocID="{325E3702-7EF6-4A27-8DC7-05C9795CDC6F}" presName="text2" presStyleLbl="fgAcc2" presStyleIdx="0" presStyleCnt="4" custScaleX="110000" custScaleY="110000" custLinFactNeighborX="97455" custLinFactNeighborY="2465">
        <dgm:presLayoutVars>
          <dgm:chPref val="3"/>
        </dgm:presLayoutVars>
      </dgm:prSet>
      <dgm:spPr/>
    </dgm:pt>
    <dgm:pt modelId="{7C5B45DD-D71B-4909-8CA4-FF833B9D5A2A}" type="pres">
      <dgm:prSet presAssocID="{325E3702-7EF6-4A27-8DC7-05C9795CDC6F}" presName="hierChild3" presStyleCnt="0"/>
      <dgm:spPr/>
    </dgm:pt>
    <dgm:pt modelId="{2B848162-BA2E-4B4A-8ACC-09F5DC13CF97}" type="pres">
      <dgm:prSet presAssocID="{32A45740-006A-4A8E-9534-ED2926531D69}" presName="Name17" presStyleLbl="parChTrans1D3" presStyleIdx="0" presStyleCnt="4"/>
      <dgm:spPr/>
    </dgm:pt>
    <dgm:pt modelId="{BB3899C0-D3C2-4194-9EF3-9264A9CF02D8}" type="pres">
      <dgm:prSet presAssocID="{135D6759-9BCB-47D7-A27C-2BBE700946E0}" presName="hierRoot3" presStyleCnt="0"/>
      <dgm:spPr/>
    </dgm:pt>
    <dgm:pt modelId="{6D84CB28-0D1A-45D3-B06C-9A656F019035}" type="pres">
      <dgm:prSet presAssocID="{135D6759-9BCB-47D7-A27C-2BBE700946E0}" presName="composite3" presStyleCnt="0"/>
      <dgm:spPr/>
    </dgm:pt>
    <dgm:pt modelId="{BDDE9FA9-9A0B-4B4A-A1A1-DCF645DF8BC0}" type="pres">
      <dgm:prSet presAssocID="{135D6759-9BCB-47D7-A27C-2BBE700946E0}" presName="background3" presStyleLbl="node3" presStyleIdx="0" presStyleCnt="4"/>
      <dgm:spPr/>
    </dgm:pt>
    <dgm:pt modelId="{7D5F1C1C-EF5E-4894-A4DB-BD79E5682691}" type="pres">
      <dgm:prSet presAssocID="{135D6759-9BCB-47D7-A27C-2BBE700946E0}" presName="text3" presStyleLbl="fgAcc3" presStyleIdx="0" presStyleCnt="4" custScaleX="110000" custScaleY="110000" custLinFactX="10729" custLinFactNeighborX="100000" custLinFactNeighborY="9184">
        <dgm:presLayoutVars>
          <dgm:chPref val="3"/>
        </dgm:presLayoutVars>
      </dgm:prSet>
      <dgm:spPr/>
    </dgm:pt>
    <dgm:pt modelId="{C9826E8E-031F-48F5-BA57-A86D86190897}" type="pres">
      <dgm:prSet presAssocID="{135D6759-9BCB-47D7-A27C-2BBE700946E0}" presName="hierChild4" presStyleCnt="0"/>
      <dgm:spPr/>
    </dgm:pt>
    <dgm:pt modelId="{BE8E1343-F74D-4919-8060-3D33FEFB82B3}" type="pres">
      <dgm:prSet presAssocID="{AA2C400A-F444-4FFB-95E5-3E20838723B4}" presName="Name23" presStyleLbl="parChTrans1D4" presStyleIdx="0" presStyleCnt="4"/>
      <dgm:spPr/>
    </dgm:pt>
    <dgm:pt modelId="{F6505FE8-DD1F-47E0-A4A2-05983CF87705}" type="pres">
      <dgm:prSet presAssocID="{0EA6FD36-D7C2-41AF-89FB-09AAB573DE91}" presName="hierRoot4" presStyleCnt="0"/>
      <dgm:spPr/>
    </dgm:pt>
    <dgm:pt modelId="{8131DDDB-1163-472C-B6FF-F11C7546A8F9}" type="pres">
      <dgm:prSet presAssocID="{0EA6FD36-D7C2-41AF-89FB-09AAB573DE91}" presName="composite4" presStyleCnt="0"/>
      <dgm:spPr/>
    </dgm:pt>
    <dgm:pt modelId="{5C852A73-935D-4FA1-95CB-C18072A00801}" type="pres">
      <dgm:prSet presAssocID="{0EA6FD36-D7C2-41AF-89FB-09AAB573DE91}" presName="background4" presStyleLbl="node4" presStyleIdx="0" presStyleCnt="4"/>
      <dgm:spPr/>
    </dgm:pt>
    <dgm:pt modelId="{F7C48500-CFF0-4821-917B-70DD89C70513}" type="pres">
      <dgm:prSet presAssocID="{0EA6FD36-D7C2-41AF-89FB-09AAB573DE91}" presName="text4" presStyleLbl="fgAcc4" presStyleIdx="0" presStyleCnt="4" custScaleX="110000" custScaleY="110000" custLinFactX="10729" custLinFactNeighborX="100000" custLinFactNeighborY="-9100">
        <dgm:presLayoutVars>
          <dgm:chPref val="3"/>
        </dgm:presLayoutVars>
      </dgm:prSet>
      <dgm:spPr/>
    </dgm:pt>
    <dgm:pt modelId="{D508CE04-66F3-4B51-9AE0-D57E937DFB68}" type="pres">
      <dgm:prSet presAssocID="{0EA6FD36-D7C2-41AF-89FB-09AAB573DE91}" presName="hierChild5" presStyleCnt="0"/>
      <dgm:spPr/>
    </dgm:pt>
    <dgm:pt modelId="{FF34AF2D-1BA6-4BED-B8E8-5F8F8D0D8A8B}" type="pres">
      <dgm:prSet presAssocID="{803B3425-4791-4F44-8036-C75D813E9963}" presName="Name23" presStyleLbl="parChTrans1D4" presStyleIdx="1" presStyleCnt="4"/>
      <dgm:spPr/>
    </dgm:pt>
    <dgm:pt modelId="{103F8FFB-23A1-410C-BCCE-34C6FCD32AA3}" type="pres">
      <dgm:prSet presAssocID="{619C7AD8-A718-42F6-9F5F-C101081D2D98}" presName="hierRoot4" presStyleCnt="0"/>
      <dgm:spPr/>
    </dgm:pt>
    <dgm:pt modelId="{B84AF941-FA5D-4B47-A5A5-CB1C0E5277B2}" type="pres">
      <dgm:prSet presAssocID="{619C7AD8-A718-42F6-9F5F-C101081D2D98}" presName="composite4" presStyleCnt="0"/>
      <dgm:spPr/>
    </dgm:pt>
    <dgm:pt modelId="{4D860E7C-F9B6-48C6-8F9B-9B66A130F5FF}" type="pres">
      <dgm:prSet presAssocID="{619C7AD8-A718-42F6-9F5F-C101081D2D98}" presName="background4" presStyleLbl="node4" presStyleIdx="1" presStyleCnt="4"/>
      <dgm:spPr/>
    </dgm:pt>
    <dgm:pt modelId="{72DAE052-AECA-481C-ACA5-0F2C68FA81BA}" type="pres">
      <dgm:prSet presAssocID="{619C7AD8-A718-42F6-9F5F-C101081D2D98}" presName="text4" presStyleLbl="fgAcc4" presStyleIdx="1" presStyleCnt="4" custScaleX="110000" custScaleY="110000" custLinFactX="10729" custLinFactNeighborX="100000" custLinFactNeighborY="-27384">
        <dgm:presLayoutVars>
          <dgm:chPref val="3"/>
        </dgm:presLayoutVars>
      </dgm:prSet>
      <dgm:spPr/>
    </dgm:pt>
    <dgm:pt modelId="{8A372C20-8527-47C3-BF58-023448EA3D99}" type="pres">
      <dgm:prSet presAssocID="{619C7AD8-A718-42F6-9F5F-C101081D2D98}" presName="hierChild5" presStyleCnt="0"/>
      <dgm:spPr/>
    </dgm:pt>
    <dgm:pt modelId="{D018057B-4E11-4C2F-ADC7-BE783128675A}" type="pres">
      <dgm:prSet presAssocID="{29FCC5DC-705E-4E7E-8CC1-CD397C70C09B}" presName="Name17" presStyleLbl="parChTrans1D3" presStyleIdx="1" presStyleCnt="4"/>
      <dgm:spPr/>
    </dgm:pt>
    <dgm:pt modelId="{53F78A8C-B612-4E17-AC05-1988DE63ABDE}" type="pres">
      <dgm:prSet presAssocID="{1005DD3B-3984-43B5-8D47-5F1A6940365E}" presName="hierRoot3" presStyleCnt="0"/>
      <dgm:spPr/>
    </dgm:pt>
    <dgm:pt modelId="{2852EBB5-7730-490C-859E-DFAD988078BB}" type="pres">
      <dgm:prSet presAssocID="{1005DD3B-3984-43B5-8D47-5F1A6940365E}" presName="composite3" presStyleCnt="0"/>
      <dgm:spPr/>
    </dgm:pt>
    <dgm:pt modelId="{4F7F168C-FCE8-43E4-9D2D-C2C66694EB30}" type="pres">
      <dgm:prSet presAssocID="{1005DD3B-3984-43B5-8D47-5F1A6940365E}" presName="background3" presStyleLbl="node3" presStyleIdx="1" presStyleCnt="4"/>
      <dgm:spPr/>
    </dgm:pt>
    <dgm:pt modelId="{B2411240-384B-4CB9-AB3E-E90121C9524B}" type="pres">
      <dgm:prSet presAssocID="{1005DD3B-3984-43B5-8D47-5F1A6940365E}" presName="text3" presStyleLbl="fgAcc3" presStyleIdx="1" presStyleCnt="4" custScaleX="110000" custScaleY="110000" custLinFactNeighborX="92121" custLinFactNeighborY="9184">
        <dgm:presLayoutVars>
          <dgm:chPref val="3"/>
        </dgm:presLayoutVars>
      </dgm:prSet>
      <dgm:spPr/>
    </dgm:pt>
    <dgm:pt modelId="{61A1C1E1-D060-47DD-958C-7949999FE0D9}" type="pres">
      <dgm:prSet presAssocID="{1005DD3B-3984-43B5-8D47-5F1A6940365E}" presName="hierChild4" presStyleCnt="0"/>
      <dgm:spPr/>
    </dgm:pt>
    <dgm:pt modelId="{C92FBDD5-ED44-4AE4-9A5C-32EDF3F5D2A4}" type="pres">
      <dgm:prSet presAssocID="{BEA1C7BA-BDE9-4A26-AF0B-91BC567CBBB8}" presName="Name23" presStyleLbl="parChTrans1D4" presStyleIdx="2" presStyleCnt="4"/>
      <dgm:spPr/>
    </dgm:pt>
    <dgm:pt modelId="{B6EB3678-A535-4CD9-9332-1105D22DC86C}" type="pres">
      <dgm:prSet presAssocID="{7EEAD026-E223-4A6E-9F2F-613106206C95}" presName="hierRoot4" presStyleCnt="0"/>
      <dgm:spPr/>
    </dgm:pt>
    <dgm:pt modelId="{FB5B48A9-2CBE-4A60-9386-FB38B8486063}" type="pres">
      <dgm:prSet presAssocID="{7EEAD026-E223-4A6E-9F2F-613106206C95}" presName="composite4" presStyleCnt="0"/>
      <dgm:spPr/>
    </dgm:pt>
    <dgm:pt modelId="{4D8B27D5-01DF-443C-AD44-585CFFAE58DC}" type="pres">
      <dgm:prSet presAssocID="{7EEAD026-E223-4A6E-9F2F-613106206C95}" presName="background4" presStyleLbl="node4" presStyleIdx="2" presStyleCnt="4"/>
      <dgm:spPr/>
    </dgm:pt>
    <dgm:pt modelId="{35BF8F6A-2CE3-479D-8A98-EB0FDA2AE181}" type="pres">
      <dgm:prSet presAssocID="{7EEAD026-E223-4A6E-9F2F-613106206C95}" presName="text4" presStyleLbl="fgAcc4" presStyleIdx="2" presStyleCnt="4" custScaleX="110000" custScaleY="110000" custLinFactNeighborX="92121" custLinFactNeighborY="-9100">
        <dgm:presLayoutVars>
          <dgm:chPref val="3"/>
        </dgm:presLayoutVars>
      </dgm:prSet>
      <dgm:spPr/>
    </dgm:pt>
    <dgm:pt modelId="{1DFA7DE5-7704-4B89-899D-C7405448B5D8}" type="pres">
      <dgm:prSet presAssocID="{7EEAD026-E223-4A6E-9F2F-613106206C95}" presName="hierChild5" presStyleCnt="0"/>
      <dgm:spPr/>
    </dgm:pt>
    <dgm:pt modelId="{8F140A05-0AE5-4744-A72D-2CB9CB14E45A}" type="pres">
      <dgm:prSet presAssocID="{EE9B2FAC-60DB-4C57-A605-8F626FAD43DA}" presName="Name10" presStyleLbl="parChTrans1D2" presStyleIdx="1" presStyleCnt="4"/>
      <dgm:spPr/>
    </dgm:pt>
    <dgm:pt modelId="{D429309B-A416-4389-BF11-DADA700EB959}" type="pres">
      <dgm:prSet presAssocID="{A853DC9C-7944-4C65-B2F5-793654858EDF}" presName="hierRoot2" presStyleCnt="0"/>
      <dgm:spPr/>
    </dgm:pt>
    <dgm:pt modelId="{2EEC4A25-EE54-4540-A0B0-E4438AC02719}" type="pres">
      <dgm:prSet presAssocID="{A853DC9C-7944-4C65-B2F5-793654858EDF}" presName="composite2" presStyleCnt="0"/>
      <dgm:spPr/>
    </dgm:pt>
    <dgm:pt modelId="{63BF6B85-9F08-459D-A06A-ED35A32E759D}" type="pres">
      <dgm:prSet presAssocID="{A853DC9C-7944-4C65-B2F5-793654858EDF}" presName="background2" presStyleLbl="node2" presStyleIdx="1" presStyleCnt="4"/>
      <dgm:spPr/>
    </dgm:pt>
    <dgm:pt modelId="{25558A30-8A6C-4289-AE3C-E59770F0861F}" type="pres">
      <dgm:prSet presAssocID="{A853DC9C-7944-4C65-B2F5-793654858EDF}" presName="text2" presStyleLbl="fgAcc2" presStyleIdx="1" presStyleCnt="4" custScaleX="110000" custScaleY="110000" custLinFactNeighborX="92457" custLinFactNeighborY="2465">
        <dgm:presLayoutVars>
          <dgm:chPref val="3"/>
        </dgm:presLayoutVars>
      </dgm:prSet>
      <dgm:spPr/>
    </dgm:pt>
    <dgm:pt modelId="{C46BFEF5-2FF8-4F10-B43D-75CE410F7E88}" type="pres">
      <dgm:prSet presAssocID="{A853DC9C-7944-4C65-B2F5-793654858EDF}" presName="hierChild3" presStyleCnt="0"/>
      <dgm:spPr/>
    </dgm:pt>
    <dgm:pt modelId="{07FAC1BF-182C-4214-856F-E5E637D855E0}" type="pres">
      <dgm:prSet presAssocID="{B73F9925-D648-4B61-A9A2-ED3CF4973E3D}" presName="Name17" presStyleLbl="parChTrans1D3" presStyleIdx="2" presStyleCnt="4"/>
      <dgm:spPr/>
    </dgm:pt>
    <dgm:pt modelId="{D216E1B4-C6B0-4FF2-88D2-C625F638505A}" type="pres">
      <dgm:prSet presAssocID="{51A1A5A9-1153-4354-BF09-337D7C2F1EE2}" presName="hierRoot3" presStyleCnt="0"/>
      <dgm:spPr/>
    </dgm:pt>
    <dgm:pt modelId="{2611099C-DAE3-485A-9385-983AA324227C}" type="pres">
      <dgm:prSet presAssocID="{51A1A5A9-1153-4354-BF09-337D7C2F1EE2}" presName="composite3" presStyleCnt="0"/>
      <dgm:spPr/>
    </dgm:pt>
    <dgm:pt modelId="{7685D8CD-29C8-4A57-B496-80E063FCADF2}" type="pres">
      <dgm:prSet presAssocID="{51A1A5A9-1153-4354-BF09-337D7C2F1EE2}" presName="background3" presStyleLbl="node3" presStyleIdx="2" presStyleCnt="4"/>
      <dgm:spPr/>
    </dgm:pt>
    <dgm:pt modelId="{E1937F74-FBDA-48F7-97D2-C32516FDEA5D}" type="pres">
      <dgm:prSet presAssocID="{51A1A5A9-1153-4354-BF09-337D7C2F1EE2}" presName="text3" presStyleLbl="fgAcc3" presStyleIdx="2" presStyleCnt="4" custScaleX="110000" custScaleY="110000" custLinFactNeighborX="92457" custLinFactNeighborY="-3317">
        <dgm:presLayoutVars>
          <dgm:chPref val="3"/>
        </dgm:presLayoutVars>
      </dgm:prSet>
      <dgm:spPr/>
    </dgm:pt>
    <dgm:pt modelId="{0551F751-E566-486A-81F3-9C2C8056CDDE}" type="pres">
      <dgm:prSet presAssocID="{51A1A5A9-1153-4354-BF09-337D7C2F1EE2}" presName="hierChild4" presStyleCnt="0"/>
      <dgm:spPr/>
    </dgm:pt>
    <dgm:pt modelId="{6F385201-7A66-475C-BE0C-C97E4B8059F7}" type="pres">
      <dgm:prSet presAssocID="{CD19AAD5-86F6-4161-A6A0-A51C4337F5D1}" presName="Name10" presStyleLbl="parChTrans1D2" presStyleIdx="2" presStyleCnt="4"/>
      <dgm:spPr/>
    </dgm:pt>
    <dgm:pt modelId="{A6FD38E3-98AF-4A54-809D-5CCA55D21375}" type="pres">
      <dgm:prSet presAssocID="{9177902B-2A31-4DD3-9E79-906DCA7D1CD0}" presName="hierRoot2" presStyleCnt="0"/>
      <dgm:spPr/>
    </dgm:pt>
    <dgm:pt modelId="{47DF0022-30F9-4D36-BC52-288DEDB32AA5}" type="pres">
      <dgm:prSet presAssocID="{9177902B-2A31-4DD3-9E79-906DCA7D1CD0}" presName="composite2" presStyleCnt="0"/>
      <dgm:spPr/>
    </dgm:pt>
    <dgm:pt modelId="{334F070D-6320-4B16-82D3-8CA4D784F196}" type="pres">
      <dgm:prSet presAssocID="{9177902B-2A31-4DD3-9E79-906DCA7D1CD0}" presName="background2" presStyleLbl="node2" presStyleIdx="2" presStyleCnt="4"/>
      <dgm:spPr/>
    </dgm:pt>
    <dgm:pt modelId="{C2BF1EB6-2CC0-4646-AB73-77ED402A1056}" type="pres">
      <dgm:prSet presAssocID="{9177902B-2A31-4DD3-9E79-906DCA7D1CD0}" presName="text2" presStyleLbl="fgAcc2" presStyleIdx="2" presStyleCnt="4" custScaleX="110000" custScaleY="110000" custLinFactNeighborX="91686" custLinFactNeighborY="2465">
        <dgm:presLayoutVars>
          <dgm:chPref val="3"/>
        </dgm:presLayoutVars>
      </dgm:prSet>
      <dgm:spPr/>
    </dgm:pt>
    <dgm:pt modelId="{DE4E75DE-A491-45B7-ACCC-8ED0F20C4004}" type="pres">
      <dgm:prSet presAssocID="{9177902B-2A31-4DD3-9E79-906DCA7D1CD0}" presName="hierChild3" presStyleCnt="0"/>
      <dgm:spPr/>
    </dgm:pt>
    <dgm:pt modelId="{F31CCB5C-35BE-4151-820A-E77F71A25CDF}" type="pres">
      <dgm:prSet presAssocID="{D218FA7F-03A8-41DD-8064-350EB2C9313C}" presName="Name10" presStyleLbl="parChTrans1D2" presStyleIdx="3" presStyleCnt="4"/>
      <dgm:spPr/>
    </dgm:pt>
    <dgm:pt modelId="{3B17D4B2-1CB0-4274-BDAD-D50A8A3C8DB4}" type="pres">
      <dgm:prSet presAssocID="{6854793A-9553-4293-B976-9584ADC63FB5}" presName="hierRoot2" presStyleCnt="0"/>
      <dgm:spPr/>
    </dgm:pt>
    <dgm:pt modelId="{C55A3341-96AA-44A3-8AED-A391C869A305}" type="pres">
      <dgm:prSet presAssocID="{6854793A-9553-4293-B976-9584ADC63FB5}" presName="composite2" presStyleCnt="0"/>
      <dgm:spPr/>
    </dgm:pt>
    <dgm:pt modelId="{EF91AF7E-585D-409A-86C3-215F24859D26}" type="pres">
      <dgm:prSet presAssocID="{6854793A-9553-4293-B976-9584ADC63FB5}" presName="background2" presStyleLbl="node2" presStyleIdx="3" presStyleCnt="4"/>
      <dgm:spPr/>
    </dgm:pt>
    <dgm:pt modelId="{4C713F70-C88C-4180-8B2A-81496A327D36}" type="pres">
      <dgm:prSet presAssocID="{6854793A-9553-4293-B976-9584ADC63FB5}" presName="text2" presStyleLbl="fgAcc2" presStyleIdx="3" presStyleCnt="4" custScaleX="110000" custScaleY="110000" custLinFactNeighborX="-96685" custLinFactNeighborY="2465">
        <dgm:presLayoutVars>
          <dgm:chPref val="3"/>
        </dgm:presLayoutVars>
      </dgm:prSet>
      <dgm:spPr/>
    </dgm:pt>
    <dgm:pt modelId="{BDA149ED-4B58-4AED-910A-BA9993389466}" type="pres">
      <dgm:prSet presAssocID="{6854793A-9553-4293-B976-9584ADC63FB5}" presName="hierChild3" presStyleCnt="0"/>
      <dgm:spPr/>
    </dgm:pt>
    <dgm:pt modelId="{A2E42B40-C3AB-4454-8AED-0B2EABE5030B}" type="pres">
      <dgm:prSet presAssocID="{B68E4B89-4746-4DF0-B399-D9046DFA75C3}" presName="Name17" presStyleLbl="parChTrans1D3" presStyleIdx="3" presStyleCnt="4"/>
      <dgm:spPr/>
    </dgm:pt>
    <dgm:pt modelId="{D7393210-2E43-43B0-B25C-02A28000F6BB}" type="pres">
      <dgm:prSet presAssocID="{C7E88220-ABB1-48A5-BB4E-7D8DE7E8FCED}" presName="hierRoot3" presStyleCnt="0"/>
      <dgm:spPr/>
    </dgm:pt>
    <dgm:pt modelId="{151FF52C-41CD-48C8-9EEA-CD8D3FBA1908}" type="pres">
      <dgm:prSet presAssocID="{C7E88220-ABB1-48A5-BB4E-7D8DE7E8FCED}" presName="composite3" presStyleCnt="0"/>
      <dgm:spPr/>
    </dgm:pt>
    <dgm:pt modelId="{D914DFF3-891E-41D8-A7E8-AC029103E8EF}" type="pres">
      <dgm:prSet presAssocID="{C7E88220-ABB1-48A5-BB4E-7D8DE7E8FCED}" presName="background3" presStyleLbl="node3" presStyleIdx="3" presStyleCnt="4"/>
      <dgm:spPr/>
    </dgm:pt>
    <dgm:pt modelId="{2570CF23-E703-49FA-BD02-19C1846122C2}" type="pres">
      <dgm:prSet presAssocID="{C7E88220-ABB1-48A5-BB4E-7D8DE7E8FCED}" presName="text3" presStyleLbl="fgAcc3" presStyleIdx="3" presStyleCnt="4" custScaleX="110000" custScaleY="110000" custLinFactNeighborX="-96685" custLinFactNeighborY="-3317">
        <dgm:presLayoutVars>
          <dgm:chPref val="3"/>
        </dgm:presLayoutVars>
      </dgm:prSet>
      <dgm:spPr/>
    </dgm:pt>
    <dgm:pt modelId="{0148411D-97FF-44BE-AD20-818263B37239}" type="pres">
      <dgm:prSet presAssocID="{C7E88220-ABB1-48A5-BB4E-7D8DE7E8FCED}" presName="hierChild4" presStyleCnt="0"/>
      <dgm:spPr/>
    </dgm:pt>
    <dgm:pt modelId="{EF768FAB-D0F0-4DD3-9824-A37DDF693FFE}" type="pres">
      <dgm:prSet presAssocID="{2B18CC1D-34DC-40EE-93AF-B712B1F3F082}" presName="Name23" presStyleLbl="parChTrans1D4" presStyleIdx="3" presStyleCnt="4"/>
      <dgm:spPr/>
    </dgm:pt>
    <dgm:pt modelId="{E21A7CB2-B3D6-4E2A-8692-2C8AB65F04CF}" type="pres">
      <dgm:prSet presAssocID="{36C508F9-8263-4192-8575-5D2E6B44C053}" presName="hierRoot4" presStyleCnt="0"/>
      <dgm:spPr/>
    </dgm:pt>
    <dgm:pt modelId="{5FCD7FA8-8D8C-4C16-941E-1D7864154C6B}" type="pres">
      <dgm:prSet presAssocID="{36C508F9-8263-4192-8575-5D2E6B44C053}" presName="composite4" presStyleCnt="0"/>
      <dgm:spPr/>
    </dgm:pt>
    <dgm:pt modelId="{4A2C5669-6D7E-4EAF-AE71-431B8F3FE16E}" type="pres">
      <dgm:prSet presAssocID="{36C508F9-8263-4192-8575-5D2E6B44C053}" presName="background4" presStyleLbl="node4" presStyleIdx="3" presStyleCnt="4"/>
      <dgm:spPr/>
    </dgm:pt>
    <dgm:pt modelId="{6B7F6F0D-E700-4EC1-A8A2-F394D321EBA7}" type="pres">
      <dgm:prSet presAssocID="{36C508F9-8263-4192-8575-5D2E6B44C053}" presName="text4" presStyleLbl="fgAcc4" presStyleIdx="3" presStyleCnt="4" custScaleX="110000" custScaleY="110000" custLinFactNeighborX="-96685" custLinFactNeighborY="-9100">
        <dgm:presLayoutVars>
          <dgm:chPref val="3"/>
        </dgm:presLayoutVars>
      </dgm:prSet>
      <dgm:spPr/>
    </dgm:pt>
    <dgm:pt modelId="{70F9C15D-EE2C-4C9C-9883-510D8AE2400B}" type="pres">
      <dgm:prSet presAssocID="{36C508F9-8263-4192-8575-5D2E6B44C053}" presName="hierChild5" presStyleCnt="0"/>
      <dgm:spPr/>
    </dgm:pt>
  </dgm:ptLst>
  <dgm:cxnLst>
    <dgm:cxn modelId="{41005426-E54A-4265-B63B-C4EC55423123}" srcId="{0EA6FD36-D7C2-41AF-89FB-09AAB573DE91}" destId="{619C7AD8-A718-42F6-9F5F-C101081D2D98}" srcOrd="0" destOrd="0" parTransId="{803B3425-4791-4F44-8036-C75D813E9963}" sibTransId="{7127A9AA-8A50-4B18-BAE6-79C8B7B01160}"/>
    <dgm:cxn modelId="{716BC0A1-2F31-49E1-95FC-67CDE2BA0A5C}" srcId="{325E3702-7EF6-4A27-8DC7-05C9795CDC6F}" destId="{1005DD3B-3984-43B5-8D47-5F1A6940365E}" srcOrd="1" destOrd="0" parTransId="{29FCC5DC-705E-4E7E-8CC1-CD397C70C09B}" sibTransId="{2F8049E1-1293-42DB-89E8-63B7145B3CE1}"/>
    <dgm:cxn modelId="{CCF1B799-4ED9-4917-B9C3-B956419D5280}" type="presOf" srcId="{2269A770-9C35-4B11-926E-B116844D69CC}" destId="{F7602778-2D37-4E35-8EBC-17DF31A55B49}" srcOrd="0" destOrd="0" presId="urn:microsoft.com/office/officeart/2005/8/layout/hierarchy1"/>
    <dgm:cxn modelId="{8E8B359A-DC92-42CB-B06A-26258571ABB7}" type="presOf" srcId="{522552C5-6932-457D-B785-9B31FBE87D00}" destId="{6D0B14B2-F212-4B53-AC5D-84358530D32A}" srcOrd="0" destOrd="0" presId="urn:microsoft.com/office/officeart/2005/8/layout/hierarchy1"/>
    <dgm:cxn modelId="{E9E29FF3-F867-4F0F-92BB-C280F66702D4}" type="presOf" srcId="{619C7AD8-A718-42F6-9F5F-C101081D2D98}" destId="{72DAE052-AECA-481C-ACA5-0F2C68FA81BA}" srcOrd="0" destOrd="0" presId="urn:microsoft.com/office/officeart/2005/8/layout/hierarchy1"/>
    <dgm:cxn modelId="{126AF250-211C-4C6E-8FC4-299A7FA4C3D7}" srcId="{C7E88220-ABB1-48A5-BB4E-7D8DE7E8FCED}" destId="{36C508F9-8263-4192-8575-5D2E6B44C053}" srcOrd="0" destOrd="0" parTransId="{2B18CC1D-34DC-40EE-93AF-B712B1F3F082}" sibTransId="{2AC6218B-D380-47FB-A21B-60176FDA2C99}"/>
    <dgm:cxn modelId="{1F66D85B-BD2C-40C7-B707-99B37CBA63EB}" type="presOf" srcId="{AA2C400A-F444-4FFB-95E5-3E20838723B4}" destId="{BE8E1343-F74D-4919-8060-3D33FEFB82B3}" srcOrd="0" destOrd="0" presId="urn:microsoft.com/office/officeart/2005/8/layout/hierarchy1"/>
    <dgm:cxn modelId="{BB2BB3B4-F6D0-44C8-A45F-631E460C9887}" type="presOf" srcId="{32A45740-006A-4A8E-9534-ED2926531D69}" destId="{2B848162-BA2E-4B4A-8ACC-09F5DC13CF97}" srcOrd="0" destOrd="0" presId="urn:microsoft.com/office/officeart/2005/8/layout/hierarchy1"/>
    <dgm:cxn modelId="{E3773B01-E583-4A16-AE7D-3F125D28CE7D}" type="presOf" srcId="{36C508F9-8263-4192-8575-5D2E6B44C053}" destId="{6B7F6F0D-E700-4EC1-A8A2-F394D321EBA7}" srcOrd="0" destOrd="0" presId="urn:microsoft.com/office/officeart/2005/8/layout/hierarchy1"/>
    <dgm:cxn modelId="{7B7C5CF8-B663-4FF7-84C4-776C89853ED6}" type="presOf" srcId="{2B18CC1D-34DC-40EE-93AF-B712B1F3F082}" destId="{EF768FAB-D0F0-4DD3-9824-A37DDF693FFE}" srcOrd="0" destOrd="0" presId="urn:microsoft.com/office/officeart/2005/8/layout/hierarchy1"/>
    <dgm:cxn modelId="{D3BBB682-1D76-4EF7-9E86-B0D01407C7F0}" type="presOf" srcId="{325E3702-7EF6-4A27-8DC7-05C9795CDC6F}" destId="{7BF275EE-00D5-4B2D-ADC4-BEE32D63B903}" srcOrd="0" destOrd="0" presId="urn:microsoft.com/office/officeart/2005/8/layout/hierarchy1"/>
    <dgm:cxn modelId="{38F3C8B4-4574-4869-A5E9-C49C65BA6939}" type="presOf" srcId="{1005DD3B-3984-43B5-8D47-5F1A6940365E}" destId="{B2411240-384B-4CB9-AB3E-E90121C9524B}" srcOrd="0" destOrd="0" presId="urn:microsoft.com/office/officeart/2005/8/layout/hierarchy1"/>
    <dgm:cxn modelId="{A6D6DE2E-1F4B-414D-8CFF-02234A76D85E}" type="presOf" srcId="{BEA1C7BA-BDE9-4A26-AF0B-91BC567CBBB8}" destId="{C92FBDD5-ED44-4AE4-9A5C-32EDF3F5D2A4}" srcOrd="0" destOrd="0" presId="urn:microsoft.com/office/officeart/2005/8/layout/hierarchy1"/>
    <dgm:cxn modelId="{1B179203-F7D9-4DE0-80CF-769A32554CD7}" srcId="{135D6759-9BCB-47D7-A27C-2BBE700946E0}" destId="{0EA6FD36-D7C2-41AF-89FB-09AAB573DE91}" srcOrd="0" destOrd="0" parTransId="{AA2C400A-F444-4FFB-95E5-3E20838723B4}" sibTransId="{E9B8CFA6-CB16-44C1-9377-D6FEC6BAC601}"/>
    <dgm:cxn modelId="{A205C3D9-69B4-462C-8E44-96602D69D52A}" srcId="{2269A770-9C35-4B11-926E-B116844D69CC}" destId="{A853DC9C-7944-4C65-B2F5-793654858EDF}" srcOrd="1" destOrd="0" parTransId="{EE9B2FAC-60DB-4C57-A605-8F626FAD43DA}" sibTransId="{4724129D-3D74-4AD7-A5A0-9419C452DCC9}"/>
    <dgm:cxn modelId="{277629AD-670C-4C99-BB0A-DF47B861CD17}" type="presOf" srcId="{B68E4B89-4746-4DF0-B399-D9046DFA75C3}" destId="{A2E42B40-C3AB-4454-8AED-0B2EABE5030B}" srcOrd="0" destOrd="0" presId="urn:microsoft.com/office/officeart/2005/8/layout/hierarchy1"/>
    <dgm:cxn modelId="{8F10A7C0-0DCE-4F6E-B841-9EAE80A0ABBC}" srcId="{1A4CFE34-EAE7-473D-AA7C-D21B3038DEB3}" destId="{2269A770-9C35-4B11-926E-B116844D69CC}" srcOrd="0" destOrd="0" parTransId="{E9FF3D40-FBC2-405F-A495-1AA6BFA389E5}" sibTransId="{4665CB1E-8F72-47D1-9D54-E0942F28CFC3}"/>
    <dgm:cxn modelId="{DA33679C-307B-4B3C-86D1-67DE81A349D2}" type="presOf" srcId="{803B3425-4791-4F44-8036-C75D813E9963}" destId="{FF34AF2D-1BA6-4BED-B8E8-5F8F8D0D8A8B}" srcOrd="0" destOrd="0" presId="urn:microsoft.com/office/officeart/2005/8/layout/hierarchy1"/>
    <dgm:cxn modelId="{CFBA8275-B348-40C5-AB94-716F834B7F11}" type="presOf" srcId="{0EA6FD36-D7C2-41AF-89FB-09AAB573DE91}" destId="{F7C48500-CFF0-4821-917B-70DD89C70513}" srcOrd="0" destOrd="0" presId="urn:microsoft.com/office/officeart/2005/8/layout/hierarchy1"/>
    <dgm:cxn modelId="{7331FC6C-C87F-48AC-9621-FA46BB2A7C03}" srcId="{325E3702-7EF6-4A27-8DC7-05C9795CDC6F}" destId="{135D6759-9BCB-47D7-A27C-2BBE700946E0}" srcOrd="0" destOrd="0" parTransId="{32A45740-006A-4A8E-9534-ED2926531D69}" sibTransId="{ACC816E1-9730-4BCF-BF7C-1B49C17E5B5F}"/>
    <dgm:cxn modelId="{E55DDA23-0D02-4D01-8A19-094AFCE7E088}" type="presOf" srcId="{A853DC9C-7944-4C65-B2F5-793654858EDF}" destId="{25558A30-8A6C-4289-AE3C-E59770F0861F}" srcOrd="0" destOrd="0" presId="urn:microsoft.com/office/officeart/2005/8/layout/hierarchy1"/>
    <dgm:cxn modelId="{4BC18B04-2C6C-4F86-86D0-26C9020BF132}" type="presOf" srcId="{6854793A-9553-4293-B976-9584ADC63FB5}" destId="{4C713F70-C88C-4180-8B2A-81496A327D36}" srcOrd="0" destOrd="0" presId="urn:microsoft.com/office/officeart/2005/8/layout/hierarchy1"/>
    <dgm:cxn modelId="{D0EAECA2-F6BA-46BC-AE3A-6F4A935A5E0C}" type="presOf" srcId="{B73F9925-D648-4B61-A9A2-ED3CF4973E3D}" destId="{07FAC1BF-182C-4214-856F-E5E637D855E0}" srcOrd="0" destOrd="0" presId="urn:microsoft.com/office/officeart/2005/8/layout/hierarchy1"/>
    <dgm:cxn modelId="{838B0AEF-5082-4ED5-A7AC-08B83A013583}" type="presOf" srcId="{1A4CFE34-EAE7-473D-AA7C-D21B3038DEB3}" destId="{4EF7B031-F8CB-41D8-BBA8-BFDB4F467143}" srcOrd="0" destOrd="0" presId="urn:microsoft.com/office/officeart/2005/8/layout/hierarchy1"/>
    <dgm:cxn modelId="{BF2ADE06-3E77-4812-BBFC-B75AB7DDDBD8}" type="presOf" srcId="{CD19AAD5-86F6-4161-A6A0-A51C4337F5D1}" destId="{6F385201-7A66-475C-BE0C-C97E4B8059F7}" srcOrd="0" destOrd="0" presId="urn:microsoft.com/office/officeart/2005/8/layout/hierarchy1"/>
    <dgm:cxn modelId="{5F2F1238-A393-4D2D-A0FD-BB7CC0017137}" srcId="{A853DC9C-7944-4C65-B2F5-793654858EDF}" destId="{51A1A5A9-1153-4354-BF09-337D7C2F1EE2}" srcOrd="0" destOrd="0" parTransId="{B73F9925-D648-4B61-A9A2-ED3CF4973E3D}" sibTransId="{9DF3F69A-49BC-4123-BE1C-1376E1776719}"/>
    <dgm:cxn modelId="{A7E73549-3139-4F18-9749-650451C25E55}" type="presOf" srcId="{EE9B2FAC-60DB-4C57-A605-8F626FAD43DA}" destId="{8F140A05-0AE5-4744-A72D-2CB9CB14E45A}" srcOrd="0" destOrd="0" presId="urn:microsoft.com/office/officeart/2005/8/layout/hierarchy1"/>
    <dgm:cxn modelId="{735D7935-6A92-4D23-995A-8062B6B3E0B7}" srcId="{2269A770-9C35-4B11-926E-B116844D69CC}" destId="{6854793A-9553-4293-B976-9584ADC63FB5}" srcOrd="3" destOrd="0" parTransId="{D218FA7F-03A8-41DD-8064-350EB2C9313C}" sibTransId="{D5C28842-DF0A-4978-9F47-86A67E9B6FB9}"/>
    <dgm:cxn modelId="{E33DF02B-65A1-4A18-8F38-5D70C335F1F8}" type="presOf" srcId="{9177902B-2A31-4DD3-9E79-906DCA7D1CD0}" destId="{C2BF1EB6-2CC0-4646-AB73-77ED402A1056}" srcOrd="0" destOrd="0" presId="urn:microsoft.com/office/officeart/2005/8/layout/hierarchy1"/>
    <dgm:cxn modelId="{0970B3B9-B479-4D2C-A517-52B074FD530C}" srcId="{6854793A-9553-4293-B976-9584ADC63FB5}" destId="{C7E88220-ABB1-48A5-BB4E-7D8DE7E8FCED}" srcOrd="0" destOrd="0" parTransId="{B68E4B89-4746-4DF0-B399-D9046DFA75C3}" sibTransId="{FC4C381F-8570-42C8-B32B-926A597BB89A}"/>
    <dgm:cxn modelId="{BD7891DC-5149-4784-96DB-32FE274BA0F7}" type="presOf" srcId="{51A1A5A9-1153-4354-BF09-337D7C2F1EE2}" destId="{E1937F74-FBDA-48F7-97D2-C32516FDEA5D}" srcOrd="0" destOrd="0" presId="urn:microsoft.com/office/officeart/2005/8/layout/hierarchy1"/>
    <dgm:cxn modelId="{170E3697-88AC-42A0-BB64-60C652C30B0B}" type="presOf" srcId="{D218FA7F-03A8-41DD-8064-350EB2C9313C}" destId="{F31CCB5C-35BE-4151-820A-E77F71A25CDF}" srcOrd="0" destOrd="0" presId="urn:microsoft.com/office/officeart/2005/8/layout/hierarchy1"/>
    <dgm:cxn modelId="{DE80ED50-6324-44C5-848D-AB4820FB8C8F}" type="presOf" srcId="{29FCC5DC-705E-4E7E-8CC1-CD397C70C09B}" destId="{D018057B-4E11-4C2F-ADC7-BE783128675A}" srcOrd="0" destOrd="0" presId="urn:microsoft.com/office/officeart/2005/8/layout/hierarchy1"/>
    <dgm:cxn modelId="{11024D55-80A2-46D9-9F3F-5189958EE4AC}" srcId="{1005DD3B-3984-43B5-8D47-5F1A6940365E}" destId="{7EEAD026-E223-4A6E-9F2F-613106206C95}" srcOrd="0" destOrd="0" parTransId="{BEA1C7BA-BDE9-4A26-AF0B-91BC567CBBB8}" sibTransId="{D02636D5-1A0C-4099-8461-8E577E83D189}"/>
    <dgm:cxn modelId="{883A767D-FF9C-4F9D-BF96-2DAB9CFAC995}" srcId="{2269A770-9C35-4B11-926E-B116844D69CC}" destId="{325E3702-7EF6-4A27-8DC7-05C9795CDC6F}" srcOrd="0" destOrd="0" parTransId="{522552C5-6932-457D-B785-9B31FBE87D00}" sibTransId="{A25AFF5D-5C8F-4D85-AD3A-11041EAE11CC}"/>
    <dgm:cxn modelId="{806FA300-A94C-47BD-8305-1103F054FFF0}" type="presOf" srcId="{7EEAD026-E223-4A6E-9F2F-613106206C95}" destId="{35BF8F6A-2CE3-479D-8A98-EB0FDA2AE181}" srcOrd="0" destOrd="0" presId="urn:microsoft.com/office/officeart/2005/8/layout/hierarchy1"/>
    <dgm:cxn modelId="{76A81915-3C99-4E41-9322-69C0AE430EAA}" srcId="{2269A770-9C35-4B11-926E-B116844D69CC}" destId="{9177902B-2A31-4DD3-9E79-906DCA7D1CD0}" srcOrd="2" destOrd="0" parTransId="{CD19AAD5-86F6-4161-A6A0-A51C4337F5D1}" sibTransId="{69804971-8915-4EA4-88B3-8A3BBE905373}"/>
    <dgm:cxn modelId="{1A4C1C23-3984-4079-A341-4B9B914A7D43}" type="presOf" srcId="{135D6759-9BCB-47D7-A27C-2BBE700946E0}" destId="{7D5F1C1C-EF5E-4894-A4DB-BD79E5682691}" srcOrd="0" destOrd="0" presId="urn:microsoft.com/office/officeart/2005/8/layout/hierarchy1"/>
    <dgm:cxn modelId="{926E1321-A0C6-4981-B058-04D0C71541C6}" type="presOf" srcId="{C7E88220-ABB1-48A5-BB4E-7D8DE7E8FCED}" destId="{2570CF23-E703-49FA-BD02-19C1846122C2}" srcOrd="0" destOrd="0" presId="urn:microsoft.com/office/officeart/2005/8/layout/hierarchy1"/>
    <dgm:cxn modelId="{3922DB4F-BCE1-4B15-8859-E1301A106DDF}" type="presParOf" srcId="{4EF7B031-F8CB-41D8-BBA8-BFDB4F467143}" destId="{8A3414E7-CF92-4B8B-A535-F0E8D9D5178C}" srcOrd="0" destOrd="0" presId="urn:microsoft.com/office/officeart/2005/8/layout/hierarchy1"/>
    <dgm:cxn modelId="{831BA125-8B39-4786-968D-037FB8C2E15B}" type="presParOf" srcId="{8A3414E7-CF92-4B8B-A535-F0E8D9D5178C}" destId="{A19C010C-7A8E-4C11-BDB2-33FCD49CF31F}" srcOrd="0" destOrd="0" presId="urn:microsoft.com/office/officeart/2005/8/layout/hierarchy1"/>
    <dgm:cxn modelId="{C7CBFD8D-FC59-42EA-B5A3-221976A62058}" type="presParOf" srcId="{A19C010C-7A8E-4C11-BDB2-33FCD49CF31F}" destId="{FEB80DE8-8155-464B-85F3-B3CB78305777}" srcOrd="0" destOrd="0" presId="urn:microsoft.com/office/officeart/2005/8/layout/hierarchy1"/>
    <dgm:cxn modelId="{1E81F7C5-095E-42FA-A412-278C10A102BE}" type="presParOf" srcId="{A19C010C-7A8E-4C11-BDB2-33FCD49CF31F}" destId="{F7602778-2D37-4E35-8EBC-17DF31A55B49}" srcOrd="1" destOrd="0" presId="urn:microsoft.com/office/officeart/2005/8/layout/hierarchy1"/>
    <dgm:cxn modelId="{210309F0-E4C1-437A-A93F-901B8D5619B3}" type="presParOf" srcId="{8A3414E7-CF92-4B8B-A535-F0E8D9D5178C}" destId="{1B9FBFB1-47C7-42D8-B863-B205548E31C6}" srcOrd="1" destOrd="0" presId="urn:microsoft.com/office/officeart/2005/8/layout/hierarchy1"/>
    <dgm:cxn modelId="{51B75F44-BA8C-42B2-9AB9-7B5BD4888970}" type="presParOf" srcId="{1B9FBFB1-47C7-42D8-B863-B205548E31C6}" destId="{6D0B14B2-F212-4B53-AC5D-84358530D32A}" srcOrd="0" destOrd="0" presId="urn:microsoft.com/office/officeart/2005/8/layout/hierarchy1"/>
    <dgm:cxn modelId="{FFA21FBA-734A-47A6-A665-25E128B0DA12}" type="presParOf" srcId="{1B9FBFB1-47C7-42D8-B863-B205548E31C6}" destId="{B702D379-98F0-4695-9BB7-D3B842C79631}" srcOrd="1" destOrd="0" presId="urn:microsoft.com/office/officeart/2005/8/layout/hierarchy1"/>
    <dgm:cxn modelId="{FA1FAC04-6255-4672-BDCA-14C2889CD428}" type="presParOf" srcId="{B702D379-98F0-4695-9BB7-D3B842C79631}" destId="{BA9218B9-DA4B-4633-B3A2-D608D1D4272E}" srcOrd="0" destOrd="0" presId="urn:microsoft.com/office/officeart/2005/8/layout/hierarchy1"/>
    <dgm:cxn modelId="{EAE3F821-FD67-4530-A470-E996C61D9829}" type="presParOf" srcId="{BA9218B9-DA4B-4633-B3A2-D608D1D4272E}" destId="{67D2CF50-A1BE-4B2E-BE6C-0D0745687069}" srcOrd="0" destOrd="0" presId="urn:microsoft.com/office/officeart/2005/8/layout/hierarchy1"/>
    <dgm:cxn modelId="{72153938-6EA1-40DD-AA8C-493EAC86361A}" type="presParOf" srcId="{BA9218B9-DA4B-4633-B3A2-D608D1D4272E}" destId="{7BF275EE-00D5-4B2D-ADC4-BEE32D63B903}" srcOrd="1" destOrd="0" presId="urn:microsoft.com/office/officeart/2005/8/layout/hierarchy1"/>
    <dgm:cxn modelId="{499B3702-B2A6-41AE-8138-8ED69F1FFE96}" type="presParOf" srcId="{B702D379-98F0-4695-9BB7-D3B842C79631}" destId="{7C5B45DD-D71B-4909-8CA4-FF833B9D5A2A}" srcOrd="1" destOrd="0" presId="urn:microsoft.com/office/officeart/2005/8/layout/hierarchy1"/>
    <dgm:cxn modelId="{DBDA1581-408C-43FD-B2F1-EBD12493581B}" type="presParOf" srcId="{7C5B45DD-D71B-4909-8CA4-FF833B9D5A2A}" destId="{2B848162-BA2E-4B4A-8ACC-09F5DC13CF97}" srcOrd="0" destOrd="0" presId="urn:microsoft.com/office/officeart/2005/8/layout/hierarchy1"/>
    <dgm:cxn modelId="{94ADF7FE-5FEF-4594-B1C1-71F7989CD6A5}" type="presParOf" srcId="{7C5B45DD-D71B-4909-8CA4-FF833B9D5A2A}" destId="{BB3899C0-D3C2-4194-9EF3-9264A9CF02D8}" srcOrd="1" destOrd="0" presId="urn:microsoft.com/office/officeart/2005/8/layout/hierarchy1"/>
    <dgm:cxn modelId="{0EA6E012-A9BB-4E05-9B3D-58A2F98690FE}" type="presParOf" srcId="{BB3899C0-D3C2-4194-9EF3-9264A9CF02D8}" destId="{6D84CB28-0D1A-45D3-B06C-9A656F019035}" srcOrd="0" destOrd="0" presId="urn:microsoft.com/office/officeart/2005/8/layout/hierarchy1"/>
    <dgm:cxn modelId="{BC6A4662-2A08-461B-B260-DD96F860C465}" type="presParOf" srcId="{6D84CB28-0D1A-45D3-B06C-9A656F019035}" destId="{BDDE9FA9-9A0B-4B4A-A1A1-DCF645DF8BC0}" srcOrd="0" destOrd="0" presId="urn:microsoft.com/office/officeart/2005/8/layout/hierarchy1"/>
    <dgm:cxn modelId="{3B6054D9-FD31-4FBB-9EEB-2B2B3DC6EFD5}" type="presParOf" srcId="{6D84CB28-0D1A-45D3-B06C-9A656F019035}" destId="{7D5F1C1C-EF5E-4894-A4DB-BD79E5682691}" srcOrd="1" destOrd="0" presId="urn:microsoft.com/office/officeart/2005/8/layout/hierarchy1"/>
    <dgm:cxn modelId="{DCC01E8F-8470-46DC-84DB-D41597F28585}" type="presParOf" srcId="{BB3899C0-D3C2-4194-9EF3-9264A9CF02D8}" destId="{C9826E8E-031F-48F5-BA57-A86D86190897}" srcOrd="1" destOrd="0" presId="urn:microsoft.com/office/officeart/2005/8/layout/hierarchy1"/>
    <dgm:cxn modelId="{93E4622B-FA46-4367-AF77-03EB1E503D0F}" type="presParOf" srcId="{C9826E8E-031F-48F5-BA57-A86D86190897}" destId="{BE8E1343-F74D-4919-8060-3D33FEFB82B3}" srcOrd="0" destOrd="0" presId="urn:microsoft.com/office/officeart/2005/8/layout/hierarchy1"/>
    <dgm:cxn modelId="{FD875A0C-842F-4907-B090-85ADCFBF46E8}" type="presParOf" srcId="{C9826E8E-031F-48F5-BA57-A86D86190897}" destId="{F6505FE8-DD1F-47E0-A4A2-05983CF87705}" srcOrd="1" destOrd="0" presId="urn:microsoft.com/office/officeart/2005/8/layout/hierarchy1"/>
    <dgm:cxn modelId="{6B322EC1-54CF-485A-8609-82CF22AFBC15}" type="presParOf" srcId="{F6505FE8-DD1F-47E0-A4A2-05983CF87705}" destId="{8131DDDB-1163-472C-B6FF-F11C7546A8F9}" srcOrd="0" destOrd="0" presId="urn:microsoft.com/office/officeart/2005/8/layout/hierarchy1"/>
    <dgm:cxn modelId="{7D73A96D-6BF2-4C6D-9DB9-63E660571CD9}" type="presParOf" srcId="{8131DDDB-1163-472C-B6FF-F11C7546A8F9}" destId="{5C852A73-935D-4FA1-95CB-C18072A00801}" srcOrd="0" destOrd="0" presId="urn:microsoft.com/office/officeart/2005/8/layout/hierarchy1"/>
    <dgm:cxn modelId="{68F92744-5EA4-4B6A-A07B-2727E4078640}" type="presParOf" srcId="{8131DDDB-1163-472C-B6FF-F11C7546A8F9}" destId="{F7C48500-CFF0-4821-917B-70DD89C70513}" srcOrd="1" destOrd="0" presId="urn:microsoft.com/office/officeart/2005/8/layout/hierarchy1"/>
    <dgm:cxn modelId="{3670AED3-70AA-456C-AF18-D25E81F7946D}" type="presParOf" srcId="{F6505FE8-DD1F-47E0-A4A2-05983CF87705}" destId="{D508CE04-66F3-4B51-9AE0-D57E937DFB68}" srcOrd="1" destOrd="0" presId="urn:microsoft.com/office/officeart/2005/8/layout/hierarchy1"/>
    <dgm:cxn modelId="{15A159B9-9882-422B-891B-8A6C5301940D}" type="presParOf" srcId="{D508CE04-66F3-4B51-9AE0-D57E937DFB68}" destId="{FF34AF2D-1BA6-4BED-B8E8-5F8F8D0D8A8B}" srcOrd="0" destOrd="0" presId="urn:microsoft.com/office/officeart/2005/8/layout/hierarchy1"/>
    <dgm:cxn modelId="{1E2564D0-611B-4443-9C5A-A7968F92C9A6}" type="presParOf" srcId="{D508CE04-66F3-4B51-9AE0-D57E937DFB68}" destId="{103F8FFB-23A1-410C-BCCE-34C6FCD32AA3}" srcOrd="1" destOrd="0" presId="urn:microsoft.com/office/officeart/2005/8/layout/hierarchy1"/>
    <dgm:cxn modelId="{98D01E84-948C-4834-9568-95B3E6FE9098}" type="presParOf" srcId="{103F8FFB-23A1-410C-BCCE-34C6FCD32AA3}" destId="{B84AF941-FA5D-4B47-A5A5-CB1C0E5277B2}" srcOrd="0" destOrd="0" presId="urn:microsoft.com/office/officeart/2005/8/layout/hierarchy1"/>
    <dgm:cxn modelId="{779AB0DD-DBA5-4D61-955C-51C0CA6AE0B3}" type="presParOf" srcId="{B84AF941-FA5D-4B47-A5A5-CB1C0E5277B2}" destId="{4D860E7C-F9B6-48C6-8F9B-9B66A130F5FF}" srcOrd="0" destOrd="0" presId="urn:microsoft.com/office/officeart/2005/8/layout/hierarchy1"/>
    <dgm:cxn modelId="{79EB1C37-1CAA-4B05-ADD1-6AEEDE894D7A}" type="presParOf" srcId="{B84AF941-FA5D-4B47-A5A5-CB1C0E5277B2}" destId="{72DAE052-AECA-481C-ACA5-0F2C68FA81BA}" srcOrd="1" destOrd="0" presId="urn:microsoft.com/office/officeart/2005/8/layout/hierarchy1"/>
    <dgm:cxn modelId="{61C0E65F-A457-4C60-8E02-810BB7F7C6DE}" type="presParOf" srcId="{103F8FFB-23A1-410C-BCCE-34C6FCD32AA3}" destId="{8A372C20-8527-47C3-BF58-023448EA3D99}" srcOrd="1" destOrd="0" presId="urn:microsoft.com/office/officeart/2005/8/layout/hierarchy1"/>
    <dgm:cxn modelId="{D034F271-D5B0-4EF5-8A0E-52A95A27A2D5}" type="presParOf" srcId="{7C5B45DD-D71B-4909-8CA4-FF833B9D5A2A}" destId="{D018057B-4E11-4C2F-ADC7-BE783128675A}" srcOrd="2" destOrd="0" presId="urn:microsoft.com/office/officeart/2005/8/layout/hierarchy1"/>
    <dgm:cxn modelId="{E701186D-DD6B-4332-87CE-81E18B630AAB}" type="presParOf" srcId="{7C5B45DD-D71B-4909-8CA4-FF833B9D5A2A}" destId="{53F78A8C-B612-4E17-AC05-1988DE63ABDE}" srcOrd="3" destOrd="0" presId="urn:microsoft.com/office/officeart/2005/8/layout/hierarchy1"/>
    <dgm:cxn modelId="{17A0F2F6-0F48-46F8-881D-D199945BA477}" type="presParOf" srcId="{53F78A8C-B612-4E17-AC05-1988DE63ABDE}" destId="{2852EBB5-7730-490C-859E-DFAD988078BB}" srcOrd="0" destOrd="0" presId="urn:microsoft.com/office/officeart/2005/8/layout/hierarchy1"/>
    <dgm:cxn modelId="{41935FB3-1F49-41A6-8D02-15D56AE8BB65}" type="presParOf" srcId="{2852EBB5-7730-490C-859E-DFAD988078BB}" destId="{4F7F168C-FCE8-43E4-9D2D-C2C66694EB30}" srcOrd="0" destOrd="0" presId="urn:microsoft.com/office/officeart/2005/8/layout/hierarchy1"/>
    <dgm:cxn modelId="{308AC493-61F7-482E-8E22-322F8501795C}" type="presParOf" srcId="{2852EBB5-7730-490C-859E-DFAD988078BB}" destId="{B2411240-384B-4CB9-AB3E-E90121C9524B}" srcOrd="1" destOrd="0" presId="urn:microsoft.com/office/officeart/2005/8/layout/hierarchy1"/>
    <dgm:cxn modelId="{5888A988-69BB-4956-81F6-217133609CE5}" type="presParOf" srcId="{53F78A8C-B612-4E17-AC05-1988DE63ABDE}" destId="{61A1C1E1-D060-47DD-958C-7949999FE0D9}" srcOrd="1" destOrd="0" presId="urn:microsoft.com/office/officeart/2005/8/layout/hierarchy1"/>
    <dgm:cxn modelId="{730E8DE3-7C03-4DFC-945B-8FDC57F1FB67}" type="presParOf" srcId="{61A1C1E1-D060-47DD-958C-7949999FE0D9}" destId="{C92FBDD5-ED44-4AE4-9A5C-32EDF3F5D2A4}" srcOrd="0" destOrd="0" presId="urn:microsoft.com/office/officeart/2005/8/layout/hierarchy1"/>
    <dgm:cxn modelId="{C888612A-0BA3-47D7-A399-05013E0CF1E0}" type="presParOf" srcId="{61A1C1E1-D060-47DD-958C-7949999FE0D9}" destId="{B6EB3678-A535-4CD9-9332-1105D22DC86C}" srcOrd="1" destOrd="0" presId="urn:microsoft.com/office/officeart/2005/8/layout/hierarchy1"/>
    <dgm:cxn modelId="{710E2FC2-99DC-47BD-9290-829AF687E301}" type="presParOf" srcId="{B6EB3678-A535-4CD9-9332-1105D22DC86C}" destId="{FB5B48A9-2CBE-4A60-9386-FB38B8486063}" srcOrd="0" destOrd="0" presId="urn:microsoft.com/office/officeart/2005/8/layout/hierarchy1"/>
    <dgm:cxn modelId="{91507447-9975-4CED-9FCF-B6ED0D6C9498}" type="presParOf" srcId="{FB5B48A9-2CBE-4A60-9386-FB38B8486063}" destId="{4D8B27D5-01DF-443C-AD44-585CFFAE58DC}" srcOrd="0" destOrd="0" presId="urn:microsoft.com/office/officeart/2005/8/layout/hierarchy1"/>
    <dgm:cxn modelId="{EE721D57-2E6A-46B0-9EB5-042F9FF0B6B8}" type="presParOf" srcId="{FB5B48A9-2CBE-4A60-9386-FB38B8486063}" destId="{35BF8F6A-2CE3-479D-8A98-EB0FDA2AE181}" srcOrd="1" destOrd="0" presId="urn:microsoft.com/office/officeart/2005/8/layout/hierarchy1"/>
    <dgm:cxn modelId="{179AA340-B286-4868-82D1-06B265518F6E}" type="presParOf" srcId="{B6EB3678-A535-4CD9-9332-1105D22DC86C}" destId="{1DFA7DE5-7704-4B89-899D-C7405448B5D8}" srcOrd="1" destOrd="0" presId="urn:microsoft.com/office/officeart/2005/8/layout/hierarchy1"/>
    <dgm:cxn modelId="{A2F52F08-6E6A-4369-8204-9540953A5A4E}" type="presParOf" srcId="{1B9FBFB1-47C7-42D8-B863-B205548E31C6}" destId="{8F140A05-0AE5-4744-A72D-2CB9CB14E45A}" srcOrd="2" destOrd="0" presId="urn:microsoft.com/office/officeart/2005/8/layout/hierarchy1"/>
    <dgm:cxn modelId="{1443611A-7DE1-4A65-91D4-17FCE7EB7715}" type="presParOf" srcId="{1B9FBFB1-47C7-42D8-B863-B205548E31C6}" destId="{D429309B-A416-4389-BF11-DADA700EB959}" srcOrd="3" destOrd="0" presId="urn:microsoft.com/office/officeart/2005/8/layout/hierarchy1"/>
    <dgm:cxn modelId="{6D5FAD9D-46FA-48BC-A238-A502CB9518A7}" type="presParOf" srcId="{D429309B-A416-4389-BF11-DADA700EB959}" destId="{2EEC4A25-EE54-4540-A0B0-E4438AC02719}" srcOrd="0" destOrd="0" presId="urn:microsoft.com/office/officeart/2005/8/layout/hierarchy1"/>
    <dgm:cxn modelId="{D7A3C199-69D1-49BB-AD74-4E4FC827E67D}" type="presParOf" srcId="{2EEC4A25-EE54-4540-A0B0-E4438AC02719}" destId="{63BF6B85-9F08-459D-A06A-ED35A32E759D}" srcOrd="0" destOrd="0" presId="urn:microsoft.com/office/officeart/2005/8/layout/hierarchy1"/>
    <dgm:cxn modelId="{DB7E8FDC-A9B0-4FE0-90CE-0370D73AD861}" type="presParOf" srcId="{2EEC4A25-EE54-4540-A0B0-E4438AC02719}" destId="{25558A30-8A6C-4289-AE3C-E59770F0861F}" srcOrd="1" destOrd="0" presId="urn:microsoft.com/office/officeart/2005/8/layout/hierarchy1"/>
    <dgm:cxn modelId="{1862CF42-3892-44BA-A651-07FEC728729B}" type="presParOf" srcId="{D429309B-A416-4389-BF11-DADA700EB959}" destId="{C46BFEF5-2FF8-4F10-B43D-75CE410F7E88}" srcOrd="1" destOrd="0" presId="urn:microsoft.com/office/officeart/2005/8/layout/hierarchy1"/>
    <dgm:cxn modelId="{4FE59A37-E653-4EF6-BC22-A5B88A92EA4E}" type="presParOf" srcId="{C46BFEF5-2FF8-4F10-B43D-75CE410F7E88}" destId="{07FAC1BF-182C-4214-856F-E5E637D855E0}" srcOrd="0" destOrd="0" presId="urn:microsoft.com/office/officeart/2005/8/layout/hierarchy1"/>
    <dgm:cxn modelId="{9747FC70-3429-4E1F-87DE-A88A3FAE4F61}" type="presParOf" srcId="{C46BFEF5-2FF8-4F10-B43D-75CE410F7E88}" destId="{D216E1B4-C6B0-4FF2-88D2-C625F638505A}" srcOrd="1" destOrd="0" presId="urn:microsoft.com/office/officeart/2005/8/layout/hierarchy1"/>
    <dgm:cxn modelId="{6F32D2CE-583E-43D4-9A72-BC3C3F817F05}" type="presParOf" srcId="{D216E1B4-C6B0-4FF2-88D2-C625F638505A}" destId="{2611099C-DAE3-485A-9385-983AA324227C}" srcOrd="0" destOrd="0" presId="urn:microsoft.com/office/officeart/2005/8/layout/hierarchy1"/>
    <dgm:cxn modelId="{8BB9CAA7-7C2A-4BA0-86ED-D48F4D8B622B}" type="presParOf" srcId="{2611099C-DAE3-485A-9385-983AA324227C}" destId="{7685D8CD-29C8-4A57-B496-80E063FCADF2}" srcOrd="0" destOrd="0" presId="urn:microsoft.com/office/officeart/2005/8/layout/hierarchy1"/>
    <dgm:cxn modelId="{AC914787-3F1F-466A-AA2F-CEC9B12182AE}" type="presParOf" srcId="{2611099C-DAE3-485A-9385-983AA324227C}" destId="{E1937F74-FBDA-48F7-97D2-C32516FDEA5D}" srcOrd="1" destOrd="0" presId="urn:microsoft.com/office/officeart/2005/8/layout/hierarchy1"/>
    <dgm:cxn modelId="{A35D346B-739D-4E81-B406-62D8C0F72C6A}" type="presParOf" srcId="{D216E1B4-C6B0-4FF2-88D2-C625F638505A}" destId="{0551F751-E566-486A-81F3-9C2C8056CDDE}" srcOrd="1" destOrd="0" presId="urn:microsoft.com/office/officeart/2005/8/layout/hierarchy1"/>
    <dgm:cxn modelId="{502F11BA-247E-426B-B4BD-C0E0BFCC39EC}" type="presParOf" srcId="{1B9FBFB1-47C7-42D8-B863-B205548E31C6}" destId="{6F385201-7A66-475C-BE0C-C97E4B8059F7}" srcOrd="4" destOrd="0" presId="urn:microsoft.com/office/officeart/2005/8/layout/hierarchy1"/>
    <dgm:cxn modelId="{149596FE-ED4C-402A-BDB8-5E5FE6D14A09}" type="presParOf" srcId="{1B9FBFB1-47C7-42D8-B863-B205548E31C6}" destId="{A6FD38E3-98AF-4A54-809D-5CCA55D21375}" srcOrd="5" destOrd="0" presId="urn:microsoft.com/office/officeart/2005/8/layout/hierarchy1"/>
    <dgm:cxn modelId="{F9CCDC6E-3334-4609-8A11-54F3E963B2CF}" type="presParOf" srcId="{A6FD38E3-98AF-4A54-809D-5CCA55D21375}" destId="{47DF0022-30F9-4D36-BC52-288DEDB32AA5}" srcOrd="0" destOrd="0" presId="urn:microsoft.com/office/officeart/2005/8/layout/hierarchy1"/>
    <dgm:cxn modelId="{6D062264-DCF3-4C3F-A9CB-3409BF4314C5}" type="presParOf" srcId="{47DF0022-30F9-4D36-BC52-288DEDB32AA5}" destId="{334F070D-6320-4B16-82D3-8CA4D784F196}" srcOrd="0" destOrd="0" presId="urn:microsoft.com/office/officeart/2005/8/layout/hierarchy1"/>
    <dgm:cxn modelId="{863D2F6E-6D19-4CD3-AB40-081FD1BCA288}" type="presParOf" srcId="{47DF0022-30F9-4D36-BC52-288DEDB32AA5}" destId="{C2BF1EB6-2CC0-4646-AB73-77ED402A1056}" srcOrd="1" destOrd="0" presId="urn:microsoft.com/office/officeart/2005/8/layout/hierarchy1"/>
    <dgm:cxn modelId="{9E4C8626-A0B8-4472-B29E-D572F7E54083}" type="presParOf" srcId="{A6FD38E3-98AF-4A54-809D-5CCA55D21375}" destId="{DE4E75DE-A491-45B7-ACCC-8ED0F20C4004}" srcOrd="1" destOrd="0" presId="urn:microsoft.com/office/officeart/2005/8/layout/hierarchy1"/>
    <dgm:cxn modelId="{D8D8BC05-5B92-4DEC-8EAD-CB552CE815AE}" type="presParOf" srcId="{1B9FBFB1-47C7-42D8-B863-B205548E31C6}" destId="{F31CCB5C-35BE-4151-820A-E77F71A25CDF}" srcOrd="6" destOrd="0" presId="urn:microsoft.com/office/officeart/2005/8/layout/hierarchy1"/>
    <dgm:cxn modelId="{576551E5-9262-4B49-ADCA-D47394C35DA0}" type="presParOf" srcId="{1B9FBFB1-47C7-42D8-B863-B205548E31C6}" destId="{3B17D4B2-1CB0-4274-BDAD-D50A8A3C8DB4}" srcOrd="7" destOrd="0" presId="urn:microsoft.com/office/officeart/2005/8/layout/hierarchy1"/>
    <dgm:cxn modelId="{1C756138-F59A-4554-8B24-659999CF40EE}" type="presParOf" srcId="{3B17D4B2-1CB0-4274-BDAD-D50A8A3C8DB4}" destId="{C55A3341-96AA-44A3-8AED-A391C869A305}" srcOrd="0" destOrd="0" presId="urn:microsoft.com/office/officeart/2005/8/layout/hierarchy1"/>
    <dgm:cxn modelId="{4C7FA881-C288-4CAC-AE2F-143DB1AD57D0}" type="presParOf" srcId="{C55A3341-96AA-44A3-8AED-A391C869A305}" destId="{EF91AF7E-585D-409A-86C3-215F24859D26}" srcOrd="0" destOrd="0" presId="urn:microsoft.com/office/officeart/2005/8/layout/hierarchy1"/>
    <dgm:cxn modelId="{51E0288D-A428-46E9-B7E3-C8797CC100E5}" type="presParOf" srcId="{C55A3341-96AA-44A3-8AED-A391C869A305}" destId="{4C713F70-C88C-4180-8B2A-81496A327D36}" srcOrd="1" destOrd="0" presId="urn:microsoft.com/office/officeart/2005/8/layout/hierarchy1"/>
    <dgm:cxn modelId="{73E70AE1-60BB-4D60-A3F0-5C88C2259861}" type="presParOf" srcId="{3B17D4B2-1CB0-4274-BDAD-D50A8A3C8DB4}" destId="{BDA149ED-4B58-4AED-910A-BA9993389466}" srcOrd="1" destOrd="0" presId="urn:microsoft.com/office/officeart/2005/8/layout/hierarchy1"/>
    <dgm:cxn modelId="{0D1B97B4-FAAD-49B1-8470-1CDFAD41412B}" type="presParOf" srcId="{BDA149ED-4B58-4AED-910A-BA9993389466}" destId="{A2E42B40-C3AB-4454-8AED-0B2EABE5030B}" srcOrd="0" destOrd="0" presId="urn:microsoft.com/office/officeart/2005/8/layout/hierarchy1"/>
    <dgm:cxn modelId="{17A4725D-2901-4A20-9349-859C0FD8AB14}" type="presParOf" srcId="{BDA149ED-4B58-4AED-910A-BA9993389466}" destId="{D7393210-2E43-43B0-B25C-02A28000F6BB}" srcOrd="1" destOrd="0" presId="urn:microsoft.com/office/officeart/2005/8/layout/hierarchy1"/>
    <dgm:cxn modelId="{30280474-10D1-451E-BC07-17FD32C96743}" type="presParOf" srcId="{D7393210-2E43-43B0-B25C-02A28000F6BB}" destId="{151FF52C-41CD-48C8-9EEA-CD8D3FBA1908}" srcOrd="0" destOrd="0" presId="urn:microsoft.com/office/officeart/2005/8/layout/hierarchy1"/>
    <dgm:cxn modelId="{D998CD96-8649-4DA1-BE9D-919CCC9CD085}" type="presParOf" srcId="{151FF52C-41CD-48C8-9EEA-CD8D3FBA1908}" destId="{D914DFF3-891E-41D8-A7E8-AC029103E8EF}" srcOrd="0" destOrd="0" presId="urn:microsoft.com/office/officeart/2005/8/layout/hierarchy1"/>
    <dgm:cxn modelId="{6B0D86BF-38FD-452A-8C05-7914ADBE1FEB}" type="presParOf" srcId="{151FF52C-41CD-48C8-9EEA-CD8D3FBA1908}" destId="{2570CF23-E703-49FA-BD02-19C1846122C2}" srcOrd="1" destOrd="0" presId="urn:microsoft.com/office/officeart/2005/8/layout/hierarchy1"/>
    <dgm:cxn modelId="{0AFDEA44-9916-4B35-B2AD-9E66EC0AC027}" type="presParOf" srcId="{D7393210-2E43-43B0-B25C-02A28000F6BB}" destId="{0148411D-97FF-44BE-AD20-818263B37239}" srcOrd="1" destOrd="0" presId="urn:microsoft.com/office/officeart/2005/8/layout/hierarchy1"/>
    <dgm:cxn modelId="{1BF59033-FA90-432F-9A99-0DB8AB17C43B}" type="presParOf" srcId="{0148411D-97FF-44BE-AD20-818263B37239}" destId="{EF768FAB-D0F0-4DD3-9824-A37DDF693FFE}" srcOrd="0" destOrd="0" presId="urn:microsoft.com/office/officeart/2005/8/layout/hierarchy1"/>
    <dgm:cxn modelId="{8979B2F8-9C97-4EC0-86E6-3E8CDB7639E6}" type="presParOf" srcId="{0148411D-97FF-44BE-AD20-818263B37239}" destId="{E21A7CB2-B3D6-4E2A-8692-2C8AB65F04CF}" srcOrd="1" destOrd="0" presId="urn:microsoft.com/office/officeart/2005/8/layout/hierarchy1"/>
    <dgm:cxn modelId="{54D8DBA0-2DE2-47BB-846B-A91EB3AF1037}" type="presParOf" srcId="{E21A7CB2-B3D6-4E2A-8692-2C8AB65F04CF}" destId="{5FCD7FA8-8D8C-4C16-941E-1D7864154C6B}" srcOrd="0" destOrd="0" presId="urn:microsoft.com/office/officeart/2005/8/layout/hierarchy1"/>
    <dgm:cxn modelId="{BB445AEB-CDC3-488D-9B58-2DCCFBCFF083}" type="presParOf" srcId="{5FCD7FA8-8D8C-4C16-941E-1D7864154C6B}" destId="{4A2C5669-6D7E-4EAF-AE71-431B8F3FE16E}" srcOrd="0" destOrd="0" presId="urn:microsoft.com/office/officeart/2005/8/layout/hierarchy1"/>
    <dgm:cxn modelId="{3EBC0613-F72C-491A-966E-31EE072AD3F7}" type="presParOf" srcId="{5FCD7FA8-8D8C-4C16-941E-1D7864154C6B}" destId="{6B7F6F0D-E700-4EC1-A8A2-F394D321EBA7}" srcOrd="1" destOrd="0" presId="urn:microsoft.com/office/officeart/2005/8/layout/hierarchy1"/>
    <dgm:cxn modelId="{9FF23C23-5B2C-4F1A-B21E-254E0BCECC39}" type="presParOf" srcId="{E21A7CB2-B3D6-4E2A-8692-2C8AB65F04CF}" destId="{70F9C15D-EE2C-4C9C-9883-510D8AE2400B}"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374E4B-156E-4D27-B3CD-ED941E1E17B1}">
      <dsp:nvSpPr>
        <dsp:cNvPr id="0" name=""/>
        <dsp:cNvSpPr/>
      </dsp:nvSpPr>
      <dsp:spPr>
        <a:xfrm>
          <a:off x="427999" y="1134689"/>
          <a:ext cx="91440" cy="211070"/>
        </a:xfrm>
        <a:custGeom>
          <a:avLst/>
          <a:gdLst/>
          <a:ahLst/>
          <a:cxnLst/>
          <a:rect l="0" t="0" r="0" b="0"/>
          <a:pathLst>
            <a:path>
              <a:moveTo>
                <a:pt x="45720" y="0"/>
              </a:moveTo>
              <a:lnTo>
                <a:pt x="45720" y="21107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8305EE-FE7E-4624-BD9A-8B68D37C0CC4}">
      <dsp:nvSpPr>
        <dsp:cNvPr id="0" name=""/>
        <dsp:cNvSpPr/>
      </dsp:nvSpPr>
      <dsp:spPr>
        <a:xfrm>
          <a:off x="473719" y="462770"/>
          <a:ext cx="1995798" cy="211070"/>
        </a:xfrm>
        <a:custGeom>
          <a:avLst/>
          <a:gdLst/>
          <a:ahLst/>
          <a:cxnLst/>
          <a:rect l="0" t="0" r="0" b="0"/>
          <a:pathLst>
            <a:path>
              <a:moveTo>
                <a:pt x="1995798" y="0"/>
              </a:moveTo>
              <a:lnTo>
                <a:pt x="1995798" y="143838"/>
              </a:lnTo>
              <a:lnTo>
                <a:pt x="0" y="143838"/>
              </a:lnTo>
              <a:lnTo>
                <a:pt x="0" y="21107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48253C-71BE-40B4-ABF7-31E160DD8E17}">
      <dsp:nvSpPr>
        <dsp:cNvPr id="0" name=""/>
        <dsp:cNvSpPr/>
      </dsp:nvSpPr>
      <dsp:spPr>
        <a:xfrm>
          <a:off x="1360741" y="1134689"/>
          <a:ext cx="443510" cy="211070"/>
        </a:xfrm>
        <a:custGeom>
          <a:avLst/>
          <a:gdLst/>
          <a:ahLst/>
          <a:cxnLst/>
          <a:rect l="0" t="0" r="0" b="0"/>
          <a:pathLst>
            <a:path>
              <a:moveTo>
                <a:pt x="443510" y="0"/>
              </a:moveTo>
              <a:lnTo>
                <a:pt x="443510" y="143838"/>
              </a:lnTo>
              <a:lnTo>
                <a:pt x="0" y="143838"/>
              </a:lnTo>
              <a:lnTo>
                <a:pt x="0" y="21107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C35E96-D0E8-4645-A6E7-94F255424B67}">
      <dsp:nvSpPr>
        <dsp:cNvPr id="0" name=""/>
        <dsp:cNvSpPr/>
      </dsp:nvSpPr>
      <dsp:spPr>
        <a:xfrm>
          <a:off x="1804252" y="1134689"/>
          <a:ext cx="443510" cy="211070"/>
        </a:xfrm>
        <a:custGeom>
          <a:avLst/>
          <a:gdLst/>
          <a:ahLst/>
          <a:cxnLst/>
          <a:rect l="0" t="0" r="0" b="0"/>
          <a:pathLst>
            <a:path>
              <a:moveTo>
                <a:pt x="0" y="0"/>
              </a:moveTo>
              <a:lnTo>
                <a:pt x="0" y="143838"/>
              </a:lnTo>
              <a:lnTo>
                <a:pt x="443510" y="143838"/>
              </a:lnTo>
              <a:lnTo>
                <a:pt x="443510" y="21107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67225C-49FD-41EE-8969-B2DFECF427C3}">
      <dsp:nvSpPr>
        <dsp:cNvPr id="0" name=""/>
        <dsp:cNvSpPr/>
      </dsp:nvSpPr>
      <dsp:spPr>
        <a:xfrm>
          <a:off x="1804252" y="462770"/>
          <a:ext cx="665266" cy="211070"/>
        </a:xfrm>
        <a:custGeom>
          <a:avLst/>
          <a:gdLst/>
          <a:ahLst/>
          <a:cxnLst/>
          <a:rect l="0" t="0" r="0" b="0"/>
          <a:pathLst>
            <a:path>
              <a:moveTo>
                <a:pt x="665266" y="0"/>
              </a:moveTo>
              <a:lnTo>
                <a:pt x="665266" y="143838"/>
              </a:lnTo>
              <a:lnTo>
                <a:pt x="0" y="143838"/>
              </a:lnTo>
              <a:lnTo>
                <a:pt x="0" y="21107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58F1FB-8ABA-455C-B006-A05BBDF4DDC8}">
      <dsp:nvSpPr>
        <dsp:cNvPr id="0" name=""/>
        <dsp:cNvSpPr/>
      </dsp:nvSpPr>
      <dsp:spPr>
        <a:xfrm>
          <a:off x="3089064" y="1806608"/>
          <a:ext cx="91440" cy="211070"/>
        </a:xfrm>
        <a:custGeom>
          <a:avLst/>
          <a:gdLst/>
          <a:ahLst/>
          <a:cxnLst/>
          <a:rect l="0" t="0" r="0" b="0"/>
          <a:pathLst>
            <a:path>
              <a:moveTo>
                <a:pt x="45720" y="0"/>
              </a:moveTo>
              <a:lnTo>
                <a:pt x="45720" y="21107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D39AE8-390E-4773-A574-954A2A4ABBB6}">
      <dsp:nvSpPr>
        <dsp:cNvPr id="0" name=""/>
        <dsp:cNvSpPr/>
      </dsp:nvSpPr>
      <dsp:spPr>
        <a:xfrm>
          <a:off x="3134784" y="1134689"/>
          <a:ext cx="443510" cy="211070"/>
        </a:xfrm>
        <a:custGeom>
          <a:avLst/>
          <a:gdLst/>
          <a:ahLst/>
          <a:cxnLst/>
          <a:rect l="0" t="0" r="0" b="0"/>
          <a:pathLst>
            <a:path>
              <a:moveTo>
                <a:pt x="443510" y="0"/>
              </a:moveTo>
              <a:lnTo>
                <a:pt x="443510" y="143838"/>
              </a:lnTo>
              <a:lnTo>
                <a:pt x="0" y="143838"/>
              </a:lnTo>
              <a:lnTo>
                <a:pt x="0" y="21107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776738-7AA8-4036-BE79-7E2B8251DF6F}">
      <dsp:nvSpPr>
        <dsp:cNvPr id="0" name=""/>
        <dsp:cNvSpPr/>
      </dsp:nvSpPr>
      <dsp:spPr>
        <a:xfrm>
          <a:off x="3976086" y="2478527"/>
          <a:ext cx="91440" cy="211070"/>
        </a:xfrm>
        <a:custGeom>
          <a:avLst/>
          <a:gdLst/>
          <a:ahLst/>
          <a:cxnLst/>
          <a:rect l="0" t="0" r="0" b="0"/>
          <a:pathLst>
            <a:path>
              <a:moveTo>
                <a:pt x="45720" y="0"/>
              </a:moveTo>
              <a:lnTo>
                <a:pt x="45720" y="21107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55AC4-AB78-4D3F-AFEB-2DE400A4DAA3}">
      <dsp:nvSpPr>
        <dsp:cNvPr id="0" name=""/>
        <dsp:cNvSpPr/>
      </dsp:nvSpPr>
      <dsp:spPr>
        <a:xfrm>
          <a:off x="3976086" y="1806608"/>
          <a:ext cx="91440" cy="211070"/>
        </a:xfrm>
        <a:custGeom>
          <a:avLst/>
          <a:gdLst/>
          <a:ahLst/>
          <a:cxnLst/>
          <a:rect l="0" t="0" r="0" b="0"/>
          <a:pathLst>
            <a:path>
              <a:moveTo>
                <a:pt x="45720" y="0"/>
              </a:moveTo>
              <a:lnTo>
                <a:pt x="45720" y="21107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F0C237-EFA0-4704-B325-BBE3AFC47EAA}">
      <dsp:nvSpPr>
        <dsp:cNvPr id="0" name=""/>
        <dsp:cNvSpPr/>
      </dsp:nvSpPr>
      <dsp:spPr>
        <a:xfrm>
          <a:off x="3578295" y="1134689"/>
          <a:ext cx="443510" cy="211070"/>
        </a:xfrm>
        <a:custGeom>
          <a:avLst/>
          <a:gdLst/>
          <a:ahLst/>
          <a:cxnLst/>
          <a:rect l="0" t="0" r="0" b="0"/>
          <a:pathLst>
            <a:path>
              <a:moveTo>
                <a:pt x="0" y="0"/>
              </a:moveTo>
              <a:lnTo>
                <a:pt x="0" y="143838"/>
              </a:lnTo>
              <a:lnTo>
                <a:pt x="443510" y="143838"/>
              </a:lnTo>
              <a:lnTo>
                <a:pt x="443510" y="21107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3E279-213F-4E33-8719-43A9A8BA32C5}">
      <dsp:nvSpPr>
        <dsp:cNvPr id="0" name=""/>
        <dsp:cNvSpPr/>
      </dsp:nvSpPr>
      <dsp:spPr>
        <a:xfrm>
          <a:off x="2469518" y="462770"/>
          <a:ext cx="1108777" cy="211070"/>
        </a:xfrm>
        <a:custGeom>
          <a:avLst/>
          <a:gdLst/>
          <a:ahLst/>
          <a:cxnLst/>
          <a:rect l="0" t="0" r="0" b="0"/>
          <a:pathLst>
            <a:path>
              <a:moveTo>
                <a:pt x="0" y="0"/>
              </a:moveTo>
              <a:lnTo>
                <a:pt x="0" y="143838"/>
              </a:lnTo>
              <a:lnTo>
                <a:pt x="1108777" y="143838"/>
              </a:lnTo>
              <a:lnTo>
                <a:pt x="1108777" y="21107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292FFD-EF2C-4F94-9FE1-973BD76A9981}">
      <dsp:nvSpPr>
        <dsp:cNvPr id="0" name=""/>
        <dsp:cNvSpPr/>
      </dsp:nvSpPr>
      <dsp:spPr>
        <a:xfrm>
          <a:off x="2469518" y="462770"/>
          <a:ext cx="1995798" cy="211070"/>
        </a:xfrm>
        <a:custGeom>
          <a:avLst/>
          <a:gdLst/>
          <a:ahLst/>
          <a:cxnLst/>
          <a:rect l="0" t="0" r="0" b="0"/>
          <a:pathLst>
            <a:path>
              <a:moveTo>
                <a:pt x="0" y="0"/>
              </a:moveTo>
              <a:lnTo>
                <a:pt x="0" y="143838"/>
              </a:lnTo>
              <a:lnTo>
                <a:pt x="1995798" y="143838"/>
              </a:lnTo>
              <a:lnTo>
                <a:pt x="1995798" y="21107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2BA0E-5E12-4C63-8E15-1D32B441E1F9}">
      <dsp:nvSpPr>
        <dsp:cNvPr id="0" name=""/>
        <dsp:cNvSpPr/>
      </dsp:nvSpPr>
      <dsp:spPr>
        <a:xfrm>
          <a:off x="2106645" y="1922"/>
          <a:ext cx="725745" cy="460848"/>
        </a:xfrm>
        <a:prstGeom prst="roundRect">
          <a:avLst>
            <a:gd name="adj" fmla="val 10000"/>
          </a:avLst>
        </a:prstGeom>
        <a:gradFill rotWithShape="0">
          <a:gsLst>
            <a:gs pos="0">
              <a:schemeClr val="accent1">
                <a:shade val="60000"/>
                <a:hueOff val="0"/>
                <a:satOff val="0"/>
                <a:lumOff val="0"/>
                <a:alphaOff val="0"/>
                <a:lumMod val="110000"/>
                <a:satMod val="105000"/>
                <a:tint val="67000"/>
              </a:schemeClr>
            </a:gs>
            <a:gs pos="50000">
              <a:schemeClr val="accent1">
                <a:shade val="60000"/>
                <a:hueOff val="0"/>
                <a:satOff val="0"/>
                <a:lumOff val="0"/>
                <a:alphaOff val="0"/>
                <a:lumMod val="105000"/>
                <a:satMod val="103000"/>
                <a:tint val="73000"/>
              </a:schemeClr>
            </a:gs>
            <a:gs pos="100000">
              <a:schemeClr val="accent1">
                <a:shade val="6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1B9F79C-C7ED-49CA-AFD9-A9822BB015E4}">
      <dsp:nvSpPr>
        <dsp:cNvPr id="0" name=""/>
        <dsp:cNvSpPr/>
      </dsp:nvSpPr>
      <dsp:spPr>
        <a:xfrm>
          <a:off x="2187284" y="78528"/>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Northwest Natural Gas Company</a:t>
          </a:r>
        </a:p>
      </dsp:txBody>
      <dsp:txXfrm>
        <a:off x="2200782" y="92026"/>
        <a:ext cx="698749" cy="433852"/>
      </dsp:txXfrm>
    </dsp:sp>
    <dsp:sp modelId="{B0F8C7B8-FB3C-4BB2-B753-268CA1CAB797}">
      <dsp:nvSpPr>
        <dsp:cNvPr id="0" name=""/>
        <dsp:cNvSpPr/>
      </dsp:nvSpPr>
      <dsp:spPr>
        <a:xfrm>
          <a:off x="4102444" y="673841"/>
          <a:ext cx="725745" cy="460848"/>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7F49671-5C7D-4E49-BEF2-A218FF8FA546}">
      <dsp:nvSpPr>
        <dsp:cNvPr id="0" name=""/>
        <dsp:cNvSpPr/>
      </dsp:nvSpPr>
      <dsp:spPr>
        <a:xfrm>
          <a:off x="4183082" y="750447"/>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Northwest Biogas, LLC</a:t>
          </a:r>
        </a:p>
      </dsp:txBody>
      <dsp:txXfrm>
        <a:off x="4196580" y="763945"/>
        <a:ext cx="698749" cy="433852"/>
      </dsp:txXfrm>
    </dsp:sp>
    <dsp:sp modelId="{221B748E-2855-41DC-A851-A97D2F2B1E53}">
      <dsp:nvSpPr>
        <dsp:cNvPr id="0" name=""/>
        <dsp:cNvSpPr/>
      </dsp:nvSpPr>
      <dsp:spPr>
        <a:xfrm>
          <a:off x="3215422" y="673841"/>
          <a:ext cx="725745" cy="460848"/>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71F4AA9-8BE8-482F-B48B-6480B1051D87}">
      <dsp:nvSpPr>
        <dsp:cNvPr id="0" name=""/>
        <dsp:cNvSpPr/>
      </dsp:nvSpPr>
      <dsp:spPr>
        <a:xfrm>
          <a:off x="3296061" y="750447"/>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NW Natural Energy, LLC</a:t>
          </a:r>
        </a:p>
      </dsp:txBody>
      <dsp:txXfrm>
        <a:off x="3309559" y="763945"/>
        <a:ext cx="698749" cy="433852"/>
      </dsp:txXfrm>
    </dsp:sp>
    <dsp:sp modelId="{B1C64200-6F65-4803-8BE2-3FD5EBB6D2CB}">
      <dsp:nvSpPr>
        <dsp:cNvPr id="0" name=""/>
        <dsp:cNvSpPr/>
      </dsp:nvSpPr>
      <dsp:spPr>
        <a:xfrm>
          <a:off x="3658933" y="1345760"/>
          <a:ext cx="725745" cy="460848"/>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92F1F4A-A6F7-42B1-ADAC-A07DC8754D2B}">
      <dsp:nvSpPr>
        <dsp:cNvPr id="0" name=""/>
        <dsp:cNvSpPr/>
      </dsp:nvSpPr>
      <dsp:spPr>
        <a:xfrm>
          <a:off x="3739572" y="1422366"/>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Trail West Holdings, LLC</a:t>
          </a:r>
        </a:p>
      </dsp:txBody>
      <dsp:txXfrm>
        <a:off x="3753070" y="1435864"/>
        <a:ext cx="698749" cy="433852"/>
      </dsp:txXfrm>
    </dsp:sp>
    <dsp:sp modelId="{2FD8C3F1-5BB4-4261-B343-367852D3C050}">
      <dsp:nvSpPr>
        <dsp:cNvPr id="0" name=""/>
        <dsp:cNvSpPr/>
      </dsp:nvSpPr>
      <dsp:spPr>
        <a:xfrm>
          <a:off x="3658933" y="2017679"/>
          <a:ext cx="725745" cy="460848"/>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12412B5-5C63-4EC8-BBF9-47B3E1A96FB8}">
      <dsp:nvSpPr>
        <dsp:cNvPr id="0" name=""/>
        <dsp:cNvSpPr/>
      </dsp:nvSpPr>
      <dsp:spPr>
        <a:xfrm>
          <a:off x="3739572" y="2094285"/>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Trail West Pipeline, LLC</a:t>
          </a:r>
        </a:p>
      </dsp:txBody>
      <dsp:txXfrm>
        <a:off x="3753070" y="2107783"/>
        <a:ext cx="698749" cy="433852"/>
      </dsp:txXfrm>
    </dsp:sp>
    <dsp:sp modelId="{47308B24-6B4B-4CDB-9CF9-84C06B1FE349}">
      <dsp:nvSpPr>
        <dsp:cNvPr id="0" name=""/>
        <dsp:cNvSpPr/>
      </dsp:nvSpPr>
      <dsp:spPr>
        <a:xfrm>
          <a:off x="3658933" y="2689598"/>
          <a:ext cx="725745" cy="460848"/>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8881A32-BD20-4265-AE75-A989529212B3}">
      <dsp:nvSpPr>
        <dsp:cNvPr id="0" name=""/>
        <dsp:cNvSpPr/>
      </dsp:nvSpPr>
      <dsp:spPr>
        <a:xfrm>
          <a:off x="3739572" y="2766204"/>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BL Credit Holdings, LLC</a:t>
          </a:r>
        </a:p>
      </dsp:txBody>
      <dsp:txXfrm>
        <a:off x="3753070" y="2779702"/>
        <a:ext cx="698749" cy="433852"/>
      </dsp:txXfrm>
    </dsp:sp>
    <dsp:sp modelId="{01EDBF93-4160-42CE-8574-9A7756E59DF1}">
      <dsp:nvSpPr>
        <dsp:cNvPr id="0" name=""/>
        <dsp:cNvSpPr/>
      </dsp:nvSpPr>
      <dsp:spPr>
        <a:xfrm>
          <a:off x="2771912" y="1345760"/>
          <a:ext cx="725745" cy="460848"/>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A11B180-FA04-4838-A459-53F857CF81F5}">
      <dsp:nvSpPr>
        <dsp:cNvPr id="0" name=""/>
        <dsp:cNvSpPr/>
      </dsp:nvSpPr>
      <dsp:spPr>
        <a:xfrm>
          <a:off x="2852550" y="1422366"/>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NW Natural Gas Storage, LLC</a:t>
          </a:r>
        </a:p>
      </dsp:txBody>
      <dsp:txXfrm>
        <a:off x="2866048" y="1435864"/>
        <a:ext cx="698749" cy="433852"/>
      </dsp:txXfrm>
    </dsp:sp>
    <dsp:sp modelId="{2D0CA6DA-1FEF-4FDB-9B11-06F00C4132F0}">
      <dsp:nvSpPr>
        <dsp:cNvPr id="0" name=""/>
        <dsp:cNvSpPr/>
      </dsp:nvSpPr>
      <dsp:spPr>
        <a:xfrm>
          <a:off x="2771912" y="2017679"/>
          <a:ext cx="725745" cy="460848"/>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B319AEA-C2D8-40EB-9068-D7994CE96FBA}">
      <dsp:nvSpPr>
        <dsp:cNvPr id="0" name=""/>
        <dsp:cNvSpPr/>
      </dsp:nvSpPr>
      <dsp:spPr>
        <a:xfrm>
          <a:off x="2852550" y="2094285"/>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Gill Ranch Storage, LLC</a:t>
          </a:r>
        </a:p>
      </dsp:txBody>
      <dsp:txXfrm>
        <a:off x="2866048" y="2107783"/>
        <a:ext cx="698749" cy="433852"/>
      </dsp:txXfrm>
    </dsp:sp>
    <dsp:sp modelId="{F39B1652-7B88-465A-822C-3B4818700C93}">
      <dsp:nvSpPr>
        <dsp:cNvPr id="0" name=""/>
        <dsp:cNvSpPr/>
      </dsp:nvSpPr>
      <dsp:spPr>
        <a:xfrm>
          <a:off x="1441379" y="673841"/>
          <a:ext cx="725745" cy="460848"/>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B95C21C-8F48-46FC-915F-AAC6426EDB7E}">
      <dsp:nvSpPr>
        <dsp:cNvPr id="0" name=""/>
        <dsp:cNvSpPr/>
      </dsp:nvSpPr>
      <dsp:spPr>
        <a:xfrm>
          <a:off x="1522017" y="750447"/>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Northwest Energy Corporation</a:t>
          </a:r>
        </a:p>
      </dsp:txBody>
      <dsp:txXfrm>
        <a:off x="1535515" y="763945"/>
        <a:ext cx="698749" cy="433852"/>
      </dsp:txXfrm>
    </dsp:sp>
    <dsp:sp modelId="{1F092C7F-178A-4F0D-9BAF-13DBEFFCAAEA}">
      <dsp:nvSpPr>
        <dsp:cNvPr id="0" name=""/>
        <dsp:cNvSpPr/>
      </dsp:nvSpPr>
      <dsp:spPr>
        <a:xfrm>
          <a:off x="1884890" y="1345760"/>
          <a:ext cx="725745" cy="460848"/>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F5F02D9-3B5B-4358-B9C9-F71DBEA79081}">
      <dsp:nvSpPr>
        <dsp:cNvPr id="0" name=""/>
        <dsp:cNvSpPr/>
      </dsp:nvSpPr>
      <dsp:spPr>
        <a:xfrm>
          <a:off x="1965528" y="1422366"/>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NWN Gas Reserves LLC</a:t>
          </a:r>
        </a:p>
      </dsp:txBody>
      <dsp:txXfrm>
        <a:off x="1979026" y="1435864"/>
        <a:ext cx="698749" cy="433852"/>
      </dsp:txXfrm>
    </dsp:sp>
    <dsp:sp modelId="{0515FEB4-F060-448B-903A-E72A466C387C}">
      <dsp:nvSpPr>
        <dsp:cNvPr id="0" name=""/>
        <dsp:cNvSpPr/>
      </dsp:nvSpPr>
      <dsp:spPr>
        <a:xfrm>
          <a:off x="997868" y="1345760"/>
          <a:ext cx="725745" cy="460848"/>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1EB6B32-5A4B-41F6-A72E-79CD848D03CF}">
      <dsp:nvSpPr>
        <dsp:cNvPr id="0" name=""/>
        <dsp:cNvSpPr/>
      </dsp:nvSpPr>
      <dsp:spPr>
        <a:xfrm>
          <a:off x="1078507" y="1422366"/>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Northwest Energy Sub Corporation</a:t>
          </a:r>
        </a:p>
      </dsp:txBody>
      <dsp:txXfrm>
        <a:off x="1092005" y="1435864"/>
        <a:ext cx="698749" cy="433852"/>
      </dsp:txXfrm>
    </dsp:sp>
    <dsp:sp modelId="{74CFAD1D-CA16-40B2-ADC4-C7578E7F6AE4}">
      <dsp:nvSpPr>
        <dsp:cNvPr id="0" name=""/>
        <dsp:cNvSpPr/>
      </dsp:nvSpPr>
      <dsp:spPr>
        <a:xfrm>
          <a:off x="110847" y="673841"/>
          <a:ext cx="725745" cy="460848"/>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4FA48F9-570E-4722-BE1D-A238984C06F5}">
      <dsp:nvSpPr>
        <dsp:cNvPr id="0" name=""/>
        <dsp:cNvSpPr/>
      </dsp:nvSpPr>
      <dsp:spPr>
        <a:xfrm>
          <a:off x="191485" y="750447"/>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NNG Financial Corporation</a:t>
          </a:r>
        </a:p>
      </dsp:txBody>
      <dsp:txXfrm>
        <a:off x="204983" y="763945"/>
        <a:ext cx="698749" cy="433852"/>
      </dsp:txXfrm>
    </dsp:sp>
    <dsp:sp modelId="{EDEC1662-A95B-4210-9C3B-3C2C4334E1D5}">
      <dsp:nvSpPr>
        <dsp:cNvPr id="0" name=""/>
        <dsp:cNvSpPr/>
      </dsp:nvSpPr>
      <dsp:spPr>
        <a:xfrm>
          <a:off x="110847" y="1345760"/>
          <a:ext cx="725745" cy="460848"/>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7C51266-D467-498D-B303-822342E79EAA}">
      <dsp:nvSpPr>
        <dsp:cNvPr id="0" name=""/>
        <dsp:cNvSpPr/>
      </dsp:nvSpPr>
      <dsp:spPr>
        <a:xfrm>
          <a:off x="191485" y="1422366"/>
          <a:ext cx="725745" cy="460848"/>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Arial Narrow" panose="020B0606020202030204" pitchFamily="34" charset="0"/>
            </a:rPr>
            <a:t>KB Pipeline Company</a:t>
          </a:r>
        </a:p>
      </dsp:txBody>
      <dsp:txXfrm>
        <a:off x="204983" y="1435864"/>
        <a:ext cx="698749" cy="4338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768FAB-D0F0-4DD3-9824-A37DDF693FFE}">
      <dsp:nvSpPr>
        <dsp:cNvPr id="0" name=""/>
        <dsp:cNvSpPr/>
      </dsp:nvSpPr>
      <dsp:spPr>
        <a:xfrm>
          <a:off x="334505" y="1795787"/>
          <a:ext cx="91440" cy="171674"/>
        </a:xfrm>
        <a:custGeom>
          <a:avLst/>
          <a:gdLst/>
          <a:ahLst/>
          <a:cxnLst/>
          <a:rect l="0" t="0" r="0" b="0"/>
          <a:pathLst>
            <a:path>
              <a:moveTo>
                <a:pt x="45720" y="0"/>
              </a:moveTo>
              <a:lnTo>
                <a:pt x="45720" y="171674"/>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E42B40-C3AB-4454-8AED-0B2EABE5030B}">
      <dsp:nvSpPr>
        <dsp:cNvPr id="0" name=""/>
        <dsp:cNvSpPr/>
      </dsp:nvSpPr>
      <dsp:spPr>
        <a:xfrm>
          <a:off x="334505" y="1152212"/>
          <a:ext cx="91440" cy="171678"/>
        </a:xfrm>
        <a:custGeom>
          <a:avLst/>
          <a:gdLst/>
          <a:ahLst/>
          <a:cxnLst/>
          <a:rect l="0" t="0" r="0" b="0"/>
          <a:pathLst>
            <a:path>
              <a:moveTo>
                <a:pt x="45720" y="0"/>
              </a:moveTo>
              <a:lnTo>
                <a:pt x="45720" y="17167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1CCB5C-35BE-4151-820A-E77F71A25CDF}">
      <dsp:nvSpPr>
        <dsp:cNvPr id="0" name=""/>
        <dsp:cNvSpPr/>
      </dsp:nvSpPr>
      <dsp:spPr>
        <a:xfrm>
          <a:off x="380225" y="473256"/>
          <a:ext cx="1162346" cy="207057"/>
        </a:xfrm>
        <a:custGeom>
          <a:avLst/>
          <a:gdLst/>
          <a:ahLst/>
          <a:cxnLst/>
          <a:rect l="0" t="0" r="0" b="0"/>
          <a:pathLst>
            <a:path>
              <a:moveTo>
                <a:pt x="1162346" y="0"/>
              </a:moveTo>
              <a:lnTo>
                <a:pt x="1162346" y="144472"/>
              </a:lnTo>
              <a:lnTo>
                <a:pt x="0" y="144472"/>
              </a:lnTo>
              <a:lnTo>
                <a:pt x="0" y="207057"/>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385201-7A66-475C-BE0C-C97E4B8059F7}">
      <dsp:nvSpPr>
        <dsp:cNvPr id="0" name=""/>
        <dsp:cNvSpPr/>
      </dsp:nvSpPr>
      <dsp:spPr>
        <a:xfrm>
          <a:off x="1542571" y="473256"/>
          <a:ext cx="1003538" cy="207057"/>
        </a:xfrm>
        <a:custGeom>
          <a:avLst/>
          <a:gdLst/>
          <a:ahLst/>
          <a:cxnLst/>
          <a:rect l="0" t="0" r="0" b="0"/>
          <a:pathLst>
            <a:path>
              <a:moveTo>
                <a:pt x="0" y="0"/>
              </a:moveTo>
              <a:lnTo>
                <a:pt x="0" y="144472"/>
              </a:lnTo>
              <a:lnTo>
                <a:pt x="1003538" y="144472"/>
              </a:lnTo>
              <a:lnTo>
                <a:pt x="1003538" y="207057"/>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FAC1BF-182C-4214-856F-E5E637D855E0}">
      <dsp:nvSpPr>
        <dsp:cNvPr id="0" name=""/>
        <dsp:cNvSpPr/>
      </dsp:nvSpPr>
      <dsp:spPr>
        <a:xfrm>
          <a:off x="3398874" y="1152212"/>
          <a:ext cx="91440" cy="171678"/>
        </a:xfrm>
        <a:custGeom>
          <a:avLst/>
          <a:gdLst/>
          <a:ahLst/>
          <a:cxnLst/>
          <a:rect l="0" t="0" r="0" b="0"/>
          <a:pathLst>
            <a:path>
              <a:moveTo>
                <a:pt x="45720" y="0"/>
              </a:moveTo>
              <a:lnTo>
                <a:pt x="45720" y="171678"/>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140A05-0AE5-4744-A72D-2CB9CB14E45A}">
      <dsp:nvSpPr>
        <dsp:cNvPr id="0" name=""/>
        <dsp:cNvSpPr/>
      </dsp:nvSpPr>
      <dsp:spPr>
        <a:xfrm>
          <a:off x="1542571" y="473256"/>
          <a:ext cx="1902023" cy="207057"/>
        </a:xfrm>
        <a:custGeom>
          <a:avLst/>
          <a:gdLst/>
          <a:ahLst/>
          <a:cxnLst/>
          <a:rect l="0" t="0" r="0" b="0"/>
          <a:pathLst>
            <a:path>
              <a:moveTo>
                <a:pt x="0" y="0"/>
              </a:moveTo>
              <a:lnTo>
                <a:pt x="0" y="144472"/>
              </a:lnTo>
              <a:lnTo>
                <a:pt x="1902023" y="144472"/>
              </a:lnTo>
              <a:lnTo>
                <a:pt x="1902023" y="207057"/>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2FBDD5-ED44-4AE4-9A5C-32EDF3F5D2A4}">
      <dsp:nvSpPr>
        <dsp:cNvPr id="0" name=""/>
        <dsp:cNvSpPr/>
      </dsp:nvSpPr>
      <dsp:spPr>
        <a:xfrm>
          <a:off x="4289880" y="1849416"/>
          <a:ext cx="91440" cy="118045"/>
        </a:xfrm>
        <a:custGeom>
          <a:avLst/>
          <a:gdLst/>
          <a:ahLst/>
          <a:cxnLst/>
          <a:rect l="0" t="0" r="0" b="0"/>
          <a:pathLst>
            <a:path>
              <a:moveTo>
                <a:pt x="45720" y="0"/>
              </a:moveTo>
              <a:lnTo>
                <a:pt x="45720" y="118045"/>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18057B-4E11-4C2F-ADC7-BE783128675A}">
      <dsp:nvSpPr>
        <dsp:cNvPr id="0" name=""/>
        <dsp:cNvSpPr/>
      </dsp:nvSpPr>
      <dsp:spPr>
        <a:xfrm>
          <a:off x="4335600" y="1152212"/>
          <a:ext cx="482673" cy="225307"/>
        </a:xfrm>
        <a:custGeom>
          <a:avLst/>
          <a:gdLst/>
          <a:ahLst/>
          <a:cxnLst/>
          <a:rect l="0" t="0" r="0" b="0"/>
          <a:pathLst>
            <a:path>
              <a:moveTo>
                <a:pt x="482673" y="0"/>
              </a:moveTo>
              <a:lnTo>
                <a:pt x="482673" y="162721"/>
              </a:lnTo>
              <a:lnTo>
                <a:pt x="0" y="162721"/>
              </a:lnTo>
              <a:lnTo>
                <a:pt x="0" y="225307"/>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34AF2D-1BA6-4BED-B8E8-5F8F8D0D8A8B}">
      <dsp:nvSpPr>
        <dsp:cNvPr id="0" name=""/>
        <dsp:cNvSpPr/>
      </dsp:nvSpPr>
      <dsp:spPr>
        <a:xfrm>
          <a:off x="5222642" y="2439359"/>
          <a:ext cx="91440" cy="118045"/>
        </a:xfrm>
        <a:custGeom>
          <a:avLst/>
          <a:gdLst/>
          <a:ahLst/>
          <a:cxnLst/>
          <a:rect l="0" t="0" r="0" b="0"/>
          <a:pathLst>
            <a:path>
              <a:moveTo>
                <a:pt x="45720" y="0"/>
              </a:moveTo>
              <a:lnTo>
                <a:pt x="45720" y="118045"/>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E1343-F74D-4919-8060-3D33FEFB82B3}">
      <dsp:nvSpPr>
        <dsp:cNvPr id="0" name=""/>
        <dsp:cNvSpPr/>
      </dsp:nvSpPr>
      <dsp:spPr>
        <a:xfrm>
          <a:off x="5222642" y="1849416"/>
          <a:ext cx="91440" cy="118045"/>
        </a:xfrm>
        <a:custGeom>
          <a:avLst/>
          <a:gdLst/>
          <a:ahLst/>
          <a:cxnLst/>
          <a:rect l="0" t="0" r="0" b="0"/>
          <a:pathLst>
            <a:path>
              <a:moveTo>
                <a:pt x="45720" y="0"/>
              </a:moveTo>
              <a:lnTo>
                <a:pt x="45720" y="118045"/>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848162-BA2E-4B4A-8ACC-09F5DC13CF97}">
      <dsp:nvSpPr>
        <dsp:cNvPr id="0" name=""/>
        <dsp:cNvSpPr/>
      </dsp:nvSpPr>
      <dsp:spPr>
        <a:xfrm>
          <a:off x="4818273" y="1152212"/>
          <a:ext cx="450088" cy="225307"/>
        </a:xfrm>
        <a:custGeom>
          <a:avLst/>
          <a:gdLst/>
          <a:ahLst/>
          <a:cxnLst/>
          <a:rect l="0" t="0" r="0" b="0"/>
          <a:pathLst>
            <a:path>
              <a:moveTo>
                <a:pt x="0" y="0"/>
              </a:moveTo>
              <a:lnTo>
                <a:pt x="0" y="162721"/>
              </a:lnTo>
              <a:lnTo>
                <a:pt x="450088" y="162721"/>
              </a:lnTo>
              <a:lnTo>
                <a:pt x="450088" y="225307"/>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0B14B2-F212-4B53-AC5D-84358530D32A}">
      <dsp:nvSpPr>
        <dsp:cNvPr id="0" name=""/>
        <dsp:cNvSpPr/>
      </dsp:nvSpPr>
      <dsp:spPr>
        <a:xfrm>
          <a:off x="1542571" y="473256"/>
          <a:ext cx="3275702" cy="207057"/>
        </a:xfrm>
        <a:custGeom>
          <a:avLst/>
          <a:gdLst/>
          <a:ahLst/>
          <a:cxnLst/>
          <a:rect l="0" t="0" r="0" b="0"/>
          <a:pathLst>
            <a:path>
              <a:moveTo>
                <a:pt x="0" y="0"/>
              </a:moveTo>
              <a:lnTo>
                <a:pt x="0" y="144472"/>
              </a:lnTo>
              <a:lnTo>
                <a:pt x="3275702" y="144472"/>
              </a:lnTo>
              <a:lnTo>
                <a:pt x="3275702" y="207057"/>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B80DE8-8155-464B-85F3-B3CB78305777}">
      <dsp:nvSpPr>
        <dsp:cNvPr id="0" name=""/>
        <dsp:cNvSpPr/>
      </dsp:nvSpPr>
      <dsp:spPr>
        <a:xfrm>
          <a:off x="1170998" y="1359"/>
          <a:ext cx="743145" cy="471897"/>
        </a:xfrm>
        <a:prstGeom prst="roundRect">
          <a:avLst>
            <a:gd name="adj" fmla="val 10000"/>
          </a:avLst>
        </a:prstGeom>
        <a:gradFill rotWithShape="0">
          <a:gsLst>
            <a:gs pos="0">
              <a:schemeClr val="accent1">
                <a:shade val="80000"/>
                <a:hueOff val="0"/>
                <a:satOff val="0"/>
                <a:lumOff val="0"/>
                <a:alphaOff val="0"/>
                <a:lumMod val="110000"/>
                <a:satMod val="105000"/>
                <a:tint val="67000"/>
              </a:schemeClr>
            </a:gs>
            <a:gs pos="50000">
              <a:schemeClr val="accent1">
                <a:shade val="80000"/>
                <a:hueOff val="0"/>
                <a:satOff val="0"/>
                <a:lumOff val="0"/>
                <a:alphaOff val="0"/>
                <a:lumMod val="105000"/>
                <a:satMod val="103000"/>
                <a:tint val="73000"/>
              </a:schemeClr>
            </a:gs>
            <a:gs pos="100000">
              <a:schemeClr val="accent1">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7602778-2D37-4E35-8EBC-17DF31A55B49}">
      <dsp:nvSpPr>
        <dsp:cNvPr id="0" name=""/>
        <dsp:cNvSpPr/>
      </dsp:nvSpPr>
      <dsp:spPr>
        <a:xfrm>
          <a:off x="1246063" y="72671"/>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t>HoldCo</a:t>
          </a:r>
        </a:p>
      </dsp:txBody>
      <dsp:txXfrm>
        <a:off x="1259884" y="86492"/>
        <a:ext cx="715503" cy="444255"/>
      </dsp:txXfrm>
    </dsp:sp>
    <dsp:sp modelId="{67D2CF50-A1BE-4B2E-BE6C-0D0745687069}">
      <dsp:nvSpPr>
        <dsp:cNvPr id="0" name=""/>
        <dsp:cNvSpPr/>
      </dsp:nvSpPr>
      <dsp:spPr>
        <a:xfrm>
          <a:off x="4446701" y="680314"/>
          <a:ext cx="743145" cy="471897"/>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BF275EE-00D5-4B2D-ADC4-BEE32D63B903}">
      <dsp:nvSpPr>
        <dsp:cNvPr id="0" name=""/>
        <dsp:cNvSpPr/>
      </dsp:nvSpPr>
      <dsp:spPr>
        <a:xfrm>
          <a:off x="4521766" y="751626"/>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NW Natural Energy, LLC</a:t>
          </a:r>
        </a:p>
      </dsp:txBody>
      <dsp:txXfrm>
        <a:off x="4535587" y="765447"/>
        <a:ext cx="715503" cy="444255"/>
      </dsp:txXfrm>
    </dsp:sp>
    <dsp:sp modelId="{BDDE9FA9-9A0B-4B4A-A1A1-DCF645DF8BC0}">
      <dsp:nvSpPr>
        <dsp:cNvPr id="0" name=""/>
        <dsp:cNvSpPr/>
      </dsp:nvSpPr>
      <dsp:spPr>
        <a:xfrm>
          <a:off x="4896789" y="1377519"/>
          <a:ext cx="743145" cy="471897"/>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D5F1C1C-EF5E-4894-A4DB-BD79E5682691}">
      <dsp:nvSpPr>
        <dsp:cNvPr id="0" name=""/>
        <dsp:cNvSpPr/>
      </dsp:nvSpPr>
      <dsp:spPr>
        <a:xfrm>
          <a:off x="4971854" y="1448831"/>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t>Trail West Holdings, LLC</a:t>
          </a:r>
          <a:br>
            <a:rPr lang="en-US" sz="800" b="1" kern="1200" dirty="0"/>
          </a:br>
          <a:r>
            <a:rPr lang="en-US" sz="600" b="1" kern="1200" dirty="0">
              <a:latin typeface="Arial Narrow" panose="020B0606020202030204" pitchFamily="34" charset="0"/>
            </a:rPr>
            <a:t>NWN (50%)</a:t>
          </a:r>
          <a:br>
            <a:rPr lang="en-US" sz="600" b="1" kern="1200" dirty="0">
              <a:latin typeface="Arial Narrow" panose="020B0606020202030204" pitchFamily="34" charset="0"/>
            </a:rPr>
          </a:br>
          <a:r>
            <a:rPr lang="en-US" sz="600" b="1" kern="1200" dirty="0">
              <a:latin typeface="Arial Narrow" panose="020B0606020202030204" pitchFamily="34" charset="0"/>
            </a:rPr>
            <a:t>TAIL (50%)</a:t>
          </a:r>
        </a:p>
      </dsp:txBody>
      <dsp:txXfrm>
        <a:off x="4985675" y="1462652"/>
        <a:ext cx="715503" cy="444255"/>
      </dsp:txXfrm>
    </dsp:sp>
    <dsp:sp modelId="{5C852A73-935D-4FA1-95CB-C18072A00801}">
      <dsp:nvSpPr>
        <dsp:cNvPr id="0" name=""/>
        <dsp:cNvSpPr/>
      </dsp:nvSpPr>
      <dsp:spPr>
        <a:xfrm>
          <a:off x="4896789" y="1967462"/>
          <a:ext cx="743145" cy="471897"/>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7C48500-CFF0-4821-917B-70DD89C70513}">
      <dsp:nvSpPr>
        <dsp:cNvPr id="0" name=""/>
        <dsp:cNvSpPr/>
      </dsp:nvSpPr>
      <dsp:spPr>
        <a:xfrm>
          <a:off x="4971854" y="2038773"/>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Trail West Pipeline, LLC</a:t>
          </a:r>
        </a:p>
      </dsp:txBody>
      <dsp:txXfrm>
        <a:off x="4985675" y="2052594"/>
        <a:ext cx="715503" cy="444255"/>
      </dsp:txXfrm>
    </dsp:sp>
    <dsp:sp modelId="{4D860E7C-F9B6-48C6-8F9B-9B66A130F5FF}">
      <dsp:nvSpPr>
        <dsp:cNvPr id="0" name=""/>
        <dsp:cNvSpPr/>
      </dsp:nvSpPr>
      <dsp:spPr>
        <a:xfrm>
          <a:off x="4896789" y="2557404"/>
          <a:ext cx="743145" cy="471897"/>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2DAE052-AECA-481C-ACA5-0F2C68FA81BA}">
      <dsp:nvSpPr>
        <dsp:cNvPr id="0" name=""/>
        <dsp:cNvSpPr/>
      </dsp:nvSpPr>
      <dsp:spPr>
        <a:xfrm>
          <a:off x="4971854" y="2628716"/>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BL Credit Holdings, LLC</a:t>
          </a:r>
        </a:p>
      </dsp:txBody>
      <dsp:txXfrm>
        <a:off x="4985675" y="2642537"/>
        <a:ext cx="715503" cy="444255"/>
      </dsp:txXfrm>
    </dsp:sp>
    <dsp:sp modelId="{4F7F168C-FCE8-43E4-9D2D-C2C66694EB30}">
      <dsp:nvSpPr>
        <dsp:cNvPr id="0" name=""/>
        <dsp:cNvSpPr/>
      </dsp:nvSpPr>
      <dsp:spPr>
        <a:xfrm>
          <a:off x="3964027" y="1377519"/>
          <a:ext cx="743145" cy="471897"/>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2411240-384B-4CB9-AB3E-E90121C9524B}">
      <dsp:nvSpPr>
        <dsp:cNvPr id="0" name=""/>
        <dsp:cNvSpPr/>
      </dsp:nvSpPr>
      <dsp:spPr>
        <a:xfrm>
          <a:off x="4039092" y="1448831"/>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NW Natural Gas Storage, LLC</a:t>
          </a:r>
        </a:p>
      </dsp:txBody>
      <dsp:txXfrm>
        <a:off x="4052913" y="1462652"/>
        <a:ext cx="715503" cy="444255"/>
      </dsp:txXfrm>
    </dsp:sp>
    <dsp:sp modelId="{4D8B27D5-01DF-443C-AD44-585CFFAE58DC}">
      <dsp:nvSpPr>
        <dsp:cNvPr id="0" name=""/>
        <dsp:cNvSpPr/>
      </dsp:nvSpPr>
      <dsp:spPr>
        <a:xfrm>
          <a:off x="3964027" y="1967462"/>
          <a:ext cx="743145" cy="471897"/>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5BF8F6A-2CE3-479D-8A98-EB0FDA2AE181}">
      <dsp:nvSpPr>
        <dsp:cNvPr id="0" name=""/>
        <dsp:cNvSpPr/>
      </dsp:nvSpPr>
      <dsp:spPr>
        <a:xfrm>
          <a:off x="4039092" y="2038773"/>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Gill Ranch Storage, LLC</a:t>
          </a:r>
        </a:p>
      </dsp:txBody>
      <dsp:txXfrm>
        <a:off x="4052913" y="2052594"/>
        <a:ext cx="715503" cy="444255"/>
      </dsp:txXfrm>
    </dsp:sp>
    <dsp:sp modelId="{63BF6B85-9F08-459D-A06A-ED35A32E759D}">
      <dsp:nvSpPr>
        <dsp:cNvPr id="0" name=""/>
        <dsp:cNvSpPr/>
      </dsp:nvSpPr>
      <dsp:spPr>
        <a:xfrm>
          <a:off x="3073021" y="680314"/>
          <a:ext cx="743145" cy="471897"/>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5558A30-8A6C-4289-AE3C-E59770F0861F}">
      <dsp:nvSpPr>
        <dsp:cNvPr id="0" name=""/>
        <dsp:cNvSpPr/>
      </dsp:nvSpPr>
      <dsp:spPr>
        <a:xfrm>
          <a:off x="3148087" y="751626"/>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NNG Financial Corporation</a:t>
          </a:r>
        </a:p>
      </dsp:txBody>
      <dsp:txXfrm>
        <a:off x="3161908" y="765447"/>
        <a:ext cx="715503" cy="444255"/>
      </dsp:txXfrm>
    </dsp:sp>
    <dsp:sp modelId="{7685D8CD-29C8-4A57-B496-80E063FCADF2}">
      <dsp:nvSpPr>
        <dsp:cNvPr id="0" name=""/>
        <dsp:cNvSpPr/>
      </dsp:nvSpPr>
      <dsp:spPr>
        <a:xfrm>
          <a:off x="3073021" y="1323890"/>
          <a:ext cx="743145" cy="471897"/>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1937F74-FBDA-48F7-97D2-C32516FDEA5D}">
      <dsp:nvSpPr>
        <dsp:cNvPr id="0" name=""/>
        <dsp:cNvSpPr/>
      </dsp:nvSpPr>
      <dsp:spPr>
        <a:xfrm>
          <a:off x="3148087" y="1395202"/>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KB Pipeline Company</a:t>
          </a:r>
        </a:p>
      </dsp:txBody>
      <dsp:txXfrm>
        <a:off x="3161908" y="1409023"/>
        <a:ext cx="715503" cy="444255"/>
      </dsp:txXfrm>
    </dsp:sp>
    <dsp:sp modelId="{334F070D-6320-4B16-82D3-8CA4D784F196}">
      <dsp:nvSpPr>
        <dsp:cNvPr id="0" name=""/>
        <dsp:cNvSpPr/>
      </dsp:nvSpPr>
      <dsp:spPr>
        <a:xfrm>
          <a:off x="2174537" y="680314"/>
          <a:ext cx="743145" cy="471897"/>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2BF1EB6-2CC0-4646-AB73-77ED402A1056}">
      <dsp:nvSpPr>
        <dsp:cNvPr id="0" name=""/>
        <dsp:cNvSpPr/>
      </dsp:nvSpPr>
      <dsp:spPr>
        <a:xfrm>
          <a:off x="2249602" y="751626"/>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NNG Northwest Biogas, LLC</a:t>
          </a:r>
          <a:br>
            <a:rPr lang="en-US" sz="700" b="1" kern="1200" dirty="0"/>
          </a:br>
          <a:endParaRPr lang="en-US" sz="700" kern="1200" dirty="0"/>
        </a:p>
      </dsp:txBody>
      <dsp:txXfrm>
        <a:off x="2263423" y="765447"/>
        <a:ext cx="715503" cy="444255"/>
      </dsp:txXfrm>
    </dsp:sp>
    <dsp:sp modelId="{EF91AF7E-585D-409A-86C3-215F24859D26}">
      <dsp:nvSpPr>
        <dsp:cNvPr id="0" name=""/>
        <dsp:cNvSpPr/>
      </dsp:nvSpPr>
      <dsp:spPr>
        <a:xfrm>
          <a:off x="8652" y="680314"/>
          <a:ext cx="743145" cy="471897"/>
        </a:xfrm>
        <a:prstGeom prst="roundRect">
          <a:avLst>
            <a:gd name="adj" fmla="val 10000"/>
          </a:avLst>
        </a:prstGeom>
        <a:gradFill rotWithShape="0">
          <a:gsLst>
            <a:gs pos="0">
              <a:schemeClr val="accent1">
                <a:tint val="99000"/>
                <a:hueOff val="0"/>
                <a:satOff val="0"/>
                <a:lumOff val="0"/>
                <a:alphaOff val="0"/>
                <a:lumMod val="110000"/>
                <a:satMod val="105000"/>
                <a:tint val="67000"/>
              </a:schemeClr>
            </a:gs>
            <a:gs pos="50000">
              <a:schemeClr val="accent1">
                <a:tint val="99000"/>
                <a:hueOff val="0"/>
                <a:satOff val="0"/>
                <a:lumOff val="0"/>
                <a:alphaOff val="0"/>
                <a:lumMod val="105000"/>
                <a:satMod val="103000"/>
                <a:tint val="73000"/>
              </a:schemeClr>
            </a:gs>
            <a:gs pos="100000">
              <a:schemeClr val="accent1">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713F70-C88C-4180-8B2A-81496A327D36}">
      <dsp:nvSpPr>
        <dsp:cNvPr id="0" name=""/>
        <dsp:cNvSpPr/>
      </dsp:nvSpPr>
      <dsp:spPr>
        <a:xfrm>
          <a:off x="83717" y="751626"/>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99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NW Natural Gas Company</a:t>
          </a:r>
          <a:br>
            <a:rPr lang="en-US" sz="700" b="1" kern="1200" dirty="0"/>
          </a:br>
          <a:endParaRPr lang="en-US" sz="700" kern="1200" dirty="0"/>
        </a:p>
      </dsp:txBody>
      <dsp:txXfrm>
        <a:off x="97538" y="765447"/>
        <a:ext cx="715503" cy="444255"/>
      </dsp:txXfrm>
    </dsp:sp>
    <dsp:sp modelId="{D914DFF3-891E-41D8-A7E8-AC029103E8EF}">
      <dsp:nvSpPr>
        <dsp:cNvPr id="0" name=""/>
        <dsp:cNvSpPr/>
      </dsp:nvSpPr>
      <dsp:spPr>
        <a:xfrm>
          <a:off x="8652" y="1323890"/>
          <a:ext cx="743145" cy="471897"/>
        </a:xfrm>
        <a:prstGeom prst="roundRect">
          <a:avLst>
            <a:gd name="adj" fmla="val 10000"/>
          </a:avLst>
        </a:prstGeom>
        <a:gradFill rotWithShape="0">
          <a:gsLst>
            <a:gs pos="0">
              <a:schemeClr val="accent1">
                <a:tint val="80000"/>
                <a:hueOff val="0"/>
                <a:satOff val="0"/>
                <a:lumOff val="0"/>
                <a:alphaOff val="0"/>
                <a:lumMod val="110000"/>
                <a:satMod val="105000"/>
                <a:tint val="67000"/>
              </a:schemeClr>
            </a:gs>
            <a:gs pos="50000">
              <a:schemeClr val="accent1">
                <a:tint val="80000"/>
                <a:hueOff val="0"/>
                <a:satOff val="0"/>
                <a:lumOff val="0"/>
                <a:alphaOff val="0"/>
                <a:lumMod val="105000"/>
                <a:satMod val="103000"/>
                <a:tint val="73000"/>
              </a:schemeClr>
            </a:gs>
            <a:gs pos="100000">
              <a:schemeClr val="accent1">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570CF23-E703-49FA-BD02-19C1846122C2}">
      <dsp:nvSpPr>
        <dsp:cNvPr id="0" name=""/>
        <dsp:cNvSpPr/>
      </dsp:nvSpPr>
      <dsp:spPr>
        <a:xfrm>
          <a:off x="83717" y="1395202"/>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Northwest Energy Corporation</a:t>
          </a:r>
        </a:p>
      </dsp:txBody>
      <dsp:txXfrm>
        <a:off x="97538" y="1409023"/>
        <a:ext cx="715503" cy="444255"/>
      </dsp:txXfrm>
    </dsp:sp>
    <dsp:sp modelId="{4A2C5669-6D7E-4EAF-AE71-431B8F3FE16E}">
      <dsp:nvSpPr>
        <dsp:cNvPr id="0" name=""/>
        <dsp:cNvSpPr/>
      </dsp:nvSpPr>
      <dsp:spPr>
        <a:xfrm>
          <a:off x="8652" y="1967462"/>
          <a:ext cx="743145" cy="471897"/>
        </a:xfrm>
        <a:prstGeom prst="roundRect">
          <a:avLst>
            <a:gd name="adj" fmla="val 10000"/>
          </a:avLst>
        </a:prstGeom>
        <a:gradFill rotWithShape="0">
          <a:gsLst>
            <a:gs pos="0">
              <a:schemeClr val="accent1">
                <a:tint val="70000"/>
                <a:hueOff val="0"/>
                <a:satOff val="0"/>
                <a:lumOff val="0"/>
                <a:alphaOff val="0"/>
                <a:lumMod val="110000"/>
                <a:satMod val="105000"/>
                <a:tint val="67000"/>
              </a:schemeClr>
            </a:gs>
            <a:gs pos="50000">
              <a:schemeClr val="accent1">
                <a:tint val="70000"/>
                <a:hueOff val="0"/>
                <a:satOff val="0"/>
                <a:lumOff val="0"/>
                <a:alphaOff val="0"/>
                <a:lumMod val="105000"/>
                <a:satMod val="103000"/>
                <a:tint val="73000"/>
              </a:schemeClr>
            </a:gs>
            <a:gs pos="100000">
              <a:schemeClr val="accent1">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B7F6F0D-E700-4EC1-A8A2-F394D321EBA7}">
      <dsp:nvSpPr>
        <dsp:cNvPr id="0" name=""/>
        <dsp:cNvSpPr/>
      </dsp:nvSpPr>
      <dsp:spPr>
        <a:xfrm>
          <a:off x="83717" y="2038773"/>
          <a:ext cx="743145" cy="471897"/>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dirty="0"/>
            <a:t>NWN Gas Reserves LLC</a:t>
          </a:r>
        </a:p>
      </dsp:txBody>
      <dsp:txXfrm>
        <a:off x="97538" y="2052594"/>
        <a:ext cx="715503" cy="4442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150</IndustryCode>
    <CaseStatus xmlns="dc463f71-b30c-4ab2-9473-d307f9d35888">Closed</CaseStatus>
    <OpenedDate xmlns="dc463f71-b30c-4ab2-9473-d307f9d35888">2017-02-10T08:00:00+00:00</OpenedDate>
    <Date1 xmlns="dc463f71-b30c-4ab2-9473-d307f9d35888">2017-02-10T08:00:00+00:00</Date1>
    <IsDocumentOrder xmlns="dc463f71-b30c-4ab2-9473-d307f9d35888" xsi:nil="true"/>
    <IsHighlyConfidential xmlns="dc463f71-b30c-4ab2-9473-d307f9d35888">false</IsHighlyConfidential>
    <CaseCompanyNames xmlns="dc463f71-b30c-4ab2-9473-d307f9d35888">Northwest Natural Gas Company</CaseCompanyNames>
    <Nickname xmlns="http://schemas.microsoft.com/sharepoint/v3" xsi:nil="true"/>
    <DocketNumber xmlns="dc463f71-b30c-4ab2-9473-d307f9d35888">170094</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174393C700D48B24CE5F5BDBFA751" ma:contentTypeVersion="104" ma:contentTypeDescription="" ma:contentTypeScope="" ma:versionID="4ce70733510ad862df7b3a34bca78d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6C5C7-541F-4584-B502-C5C7400E47FC}">
  <ds:schemaRef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3ef8309a-6b3d-49bc-9e2f-22ac83126dd4"/>
  </ds:schemaRefs>
</ds:datastoreItem>
</file>

<file path=customXml/itemProps2.xml><?xml version="1.0" encoding="utf-8"?>
<ds:datastoreItem xmlns:ds="http://schemas.openxmlformats.org/officeDocument/2006/customXml" ds:itemID="{986D4E30-3E98-443F-A608-96B298F1D609}"/>
</file>

<file path=customXml/itemProps3.xml><?xml version="1.0" encoding="utf-8"?>
<ds:datastoreItem xmlns:ds="http://schemas.openxmlformats.org/officeDocument/2006/customXml" ds:itemID="{A4DB00EA-1765-4C12-A3E6-887BA63754BF}">
  <ds:schemaRefs>
    <ds:schemaRef ds:uri="http://schemas.microsoft.com/sharepoint/v3/contenttype/forms"/>
  </ds:schemaRefs>
</ds:datastoreItem>
</file>

<file path=customXml/itemProps4.xml><?xml version="1.0" encoding="utf-8"?>
<ds:datastoreItem xmlns:ds="http://schemas.openxmlformats.org/officeDocument/2006/customXml" ds:itemID="{8C22952B-86A4-41A3-8373-82758ABB2A6E}"/>
</file>

<file path=customXml/itemProps5.xml><?xml version="1.0" encoding="utf-8"?>
<ds:datastoreItem xmlns:ds="http://schemas.openxmlformats.org/officeDocument/2006/customXml" ds:itemID="{BBFA15DD-BCFE-454A-859B-1AD0F30D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3178</Words>
  <Characters>18053</Characters>
  <Application>Microsoft Office Word</Application>
  <DocSecurity>0</DocSecurity>
  <PresentationFormat/>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21189</CharactersWithSpaces>
  <SharedDoc>false</SharedDoc>
  <HyperlinkBase/>
  <HLinks>
    <vt:vector size="6" baseType="variant">
      <vt:variant>
        <vt:i4>5636169</vt:i4>
      </vt:variant>
      <vt:variant>
        <vt:i4>0</vt:i4>
      </vt:variant>
      <vt:variant>
        <vt:i4>0</vt:i4>
      </vt:variant>
      <vt:variant>
        <vt:i4>5</vt:i4>
      </vt:variant>
      <vt:variant>
        <vt:lpwstr>https://www.ferc.gov/legal/mou/mou-idaho-12-2013.pdf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Lowney</dc:creator>
  <cp:lastModifiedBy>Wendy McIndoo</cp:lastModifiedBy>
  <cp:revision>7</cp:revision>
  <cp:lastPrinted>2017-02-10T20:51:00Z</cp:lastPrinted>
  <dcterms:created xsi:type="dcterms:W3CDTF">2017-02-08T17:49:00Z</dcterms:created>
  <dcterms:modified xsi:type="dcterms:W3CDTF">2017-02-10T20:51:00Z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0x0101006E56B4D1795A2E4DB2F0B01679ED314A00F2E174393C700D48B24CE5F5BDBFA751</vt:lpwstr>
  </property>
  <property fmtid="{D5CDD505-2E9C-101B-9397-08002B2CF9AE}" pid="3" name="_dlc_DocIdItemGuid">
    <vt:lpwstr>95109fb3-663a-421a-bfc4-ee40a413bdb6</vt:lpwstr>
  </property>
  <property fmtid="{D5CDD505-2E9C-101B-9397-08002B2CF9AE}" pid="4" name="_docset_NoMedatataSyncRequired">
    <vt:lpwstr>False</vt:lpwstr>
  </property>
  <property fmtid="{D5CDD505-2E9C-101B-9397-08002B2CF9AE}" pid="5" name="IsEFSEC">
    <vt:bool>false</vt:bool>
  </property>
</Properties>
</file>