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328A4" w14:textId="77777777" w:rsidR="00D41D92" w:rsidRDefault="00D260F6">
      <w:r>
        <w:rPr>
          <w:rFonts w:eastAsiaTheme="minorHAnsi"/>
        </w:rPr>
        <w:t>February 7, 2017</w:t>
      </w:r>
    </w:p>
    <w:p w14:paraId="1ADFF6E1" w14:textId="77777777" w:rsidR="00B574A5" w:rsidRPr="00B574A5" w:rsidRDefault="00B574A5" w:rsidP="00B01FE6">
      <w:pPr>
        <w:rPr>
          <w:rFonts w:eastAsiaTheme="minorHAnsi"/>
        </w:rPr>
      </w:pPr>
    </w:p>
    <w:p w14:paraId="1C8384B9" w14:textId="77777777" w:rsidR="00B574A5" w:rsidRPr="00B574A5" w:rsidRDefault="00B574A5" w:rsidP="00B01FE6">
      <w:pPr>
        <w:rPr>
          <w:rFonts w:eastAsiaTheme="minorHAnsi"/>
        </w:rPr>
      </w:pPr>
    </w:p>
    <w:p w14:paraId="4EAADEF0" w14:textId="77777777" w:rsidR="00D41D92" w:rsidRDefault="00D260F6">
      <w:r>
        <w:rPr>
          <w:rFonts w:eastAsiaTheme="minorHAnsi"/>
        </w:rPr>
        <w:t>Boxes and Packaging Inc.</w:t>
      </w:r>
      <w:r>
        <w:rPr>
          <w:rFonts w:eastAsiaTheme="minorHAnsi"/>
        </w:rPr>
        <w:cr/>
        <w:t>d/b/a Quick Move Transport and Storage</w:t>
      </w:r>
    </w:p>
    <w:p w14:paraId="0C378258" w14:textId="77777777" w:rsidR="00D41D92" w:rsidRDefault="00D260F6">
      <w:r>
        <w:rPr>
          <w:rFonts w:eastAsiaTheme="minorHAnsi"/>
        </w:rPr>
        <w:t>9805 NE 116th St. #7310</w:t>
      </w:r>
      <w:r>
        <w:rPr>
          <w:rFonts w:eastAsiaTheme="minorHAnsi"/>
        </w:rPr>
        <w:cr/>
        <w:t>Kirkland, WA 98034</w:t>
      </w:r>
    </w:p>
    <w:p w14:paraId="7BF8F385" w14:textId="77777777" w:rsidR="00B574A5" w:rsidRPr="00B574A5" w:rsidRDefault="00B574A5" w:rsidP="00B01FE6">
      <w:pPr>
        <w:rPr>
          <w:rFonts w:eastAsiaTheme="minorHAnsi"/>
        </w:rPr>
      </w:pPr>
    </w:p>
    <w:p w14:paraId="4BDA97BF" w14:textId="48DA6C35" w:rsidR="00A565FF" w:rsidRPr="00B574A5" w:rsidRDefault="00A565FF" w:rsidP="00B01FE6">
      <w:pPr>
        <w:rPr>
          <w:rFonts w:eastAsiaTheme="minorHAnsi"/>
        </w:rPr>
      </w:pPr>
      <w:r w:rsidRPr="00B574A5">
        <w:rPr>
          <w:rFonts w:eastAsiaTheme="minorHAnsi"/>
        </w:rPr>
        <w:t xml:space="preserve">Re:  </w:t>
      </w:r>
      <w:r>
        <w:rPr>
          <w:rFonts w:eastAsiaTheme="minorHAnsi"/>
        </w:rPr>
        <w:t>TV</w:t>
      </w:r>
      <w:r w:rsidR="00520F18">
        <w:rPr>
          <w:rFonts w:eastAsiaTheme="minorHAnsi"/>
        </w:rPr>
        <w:t>-</w:t>
      </w:r>
      <w:r>
        <w:rPr>
          <w:rFonts w:eastAsiaTheme="minorHAnsi"/>
        </w:rPr>
        <w:t>170058</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4331AC">
        <w:rPr>
          <w:rFonts w:eastAsiaTheme="minorHAnsi"/>
        </w:rPr>
        <w:t xml:space="preserve">Authorizing Transfer of </w:t>
      </w:r>
      <w:r w:rsidR="00643C51" w:rsidRPr="00B574A5">
        <w:rPr>
          <w:rFonts w:eastAsiaTheme="minorHAnsi"/>
        </w:rPr>
        <w:t>Household Goods Permit</w:t>
      </w:r>
      <w:r w:rsidR="00F2695A">
        <w:rPr>
          <w:rFonts w:eastAsiaTheme="minorHAnsi"/>
        </w:rPr>
        <w:t xml:space="preserve"> -</w:t>
      </w:r>
      <w:r w:rsidR="0035382D" w:rsidRPr="00B574A5">
        <w:rPr>
          <w:rFonts w:eastAsiaTheme="minorHAnsi"/>
        </w:rPr>
        <w:t xml:space="preserve"> </w:t>
      </w:r>
      <w:r>
        <w:t>HG063499</w:t>
      </w:r>
    </w:p>
    <w:p w14:paraId="67C08B7B" w14:textId="77777777" w:rsidR="00B01FE6" w:rsidRPr="00B574A5" w:rsidRDefault="00B01FE6" w:rsidP="00B01FE6"/>
    <w:p w14:paraId="67C08B7C" w14:textId="47EBF4FF" w:rsidR="00DF0FAA" w:rsidRPr="00B574A5" w:rsidRDefault="00DF0FAA" w:rsidP="00DF0FAA">
      <w:r w:rsidRPr="00B574A5">
        <w:t>Dear</w:t>
      </w:r>
      <w:r w:rsidR="00F2695A">
        <w:t xml:space="preserve"> </w:t>
      </w:r>
      <w:r>
        <w:t>Boxes and Packaging Inc.</w:t>
      </w:r>
      <w:r w:rsidRPr="00B574A5">
        <w:t>:</w:t>
      </w:r>
    </w:p>
    <w:p w14:paraId="2D203C1F" w14:textId="0D27A846" w:rsidR="00ED4399" w:rsidRPr="00B574A5" w:rsidRDefault="00ED4399" w:rsidP="00DF0FAA"/>
    <w:p w14:paraId="4666A5E2" w14:textId="122C5A48" w:rsidR="00C00F31" w:rsidRDefault="00804E7C" w:rsidP="00ED4399">
      <w:pPr>
        <w:pStyle w:val="Legal1"/>
        <w:numPr>
          <w:ilvl w:val="0"/>
          <w:numId w:val="0"/>
        </w:numPr>
        <w:rPr>
          <w:sz w:val="24"/>
        </w:rPr>
      </w:pPr>
      <w:r w:rsidRPr="000B79C5">
        <w:rPr>
          <w:sz w:val="24"/>
        </w:rPr>
        <w:t>On</w:t>
      </w:r>
      <w:r w:rsidR="00B574A5" w:rsidRPr="000B79C5">
        <w:rPr>
          <w:sz w:val="24"/>
        </w:rPr>
        <w:t xml:space="preserve"> </w:t>
      </w:r>
      <w:r>
        <w:rPr>
          <w:sz w:val="24"/>
        </w:rPr>
        <w:t>January 25, 2017</w:t>
      </w:r>
      <w:r w:rsidRPr="000B79C5">
        <w:rPr>
          <w:sz w:val="24"/>
        </w:rPr>
        <w:t xml:space="preserve">, </w:t>
      </w:r>
      <w:r>
        <w:rPr>
          <w:sz w:val="24"/>
        </w:rPr>
        <w:t>Boxes and Packaging Inc., d/b/a Quick Move Transport and Storage,</w:t>
      </w:r>
      <w:r w:rsidR="00B574A5" w:rsidRPr="000B79C5">
        <w:rPr>
          <w:sz w:val="24"/>
        </w:rPr>
        <w:t xml:space="preserve">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a</w:t>
      </w:r>
      <w:r w:rsidR="00D260F6">
        <w:rPr>
          <w:sz w:val="24"/>
        </w:rPr>
        <w:t>n</w:t>
      </w:r>
      <w:r w:rsidR="004331AC">
        <w:rPr>
          <w:sz w:val="24"/>
        </w:rPr>
        <w:t xml:space="preserve"> application to transfer permanent </w:t>
      </w:r>
      <w:r w:rsidRPr="000B79C5">
        <w:rPr>
          <w:sz w:val="24"/>
        </w:rPr>
        <w:t xml:space="preserve">household goods </w:t>
      </w:r>
      <w:r w:rsidR="004331AC">
        <w:rPr>
          <w:sz w:val="24"/>
        </w:rPr>
        <w:t xml:space="preserve">carrier authority </w:t>
      </w:r>
      <w:r w:rsidR="00C00F31">
        <w:rPr>
          <w:sz w:val="24"/>
        </w:rPr>
        <w:t xml:space="preserve">in the state of Washington </w:t>
      </w:r>
      <w:r w:rsidR="001E6CD1">
        <w:rPr>
          <w:sz w:val="24"/>
        </w:rPr>
        <w:t>under the exceptions identified in WAC 480-15-187(</w:t>
      </w:r>
      <w:r w:rsidR="00361E4D">
        <w:rPr>
          <w:sz w:val="24"/>
        </w:rPr>
        <w:t>2</w:t>
      </w:r>
      <w:r w:rsidR="001E6CD1">
        <w:rPr>
          <w:sz w:val="24"/>
        </w:rPr>
        <w:t xml:space="preserve">). </w:t>
      </w:r>
    </w:p>
    <w:p w14:paraId="10F8D70A" w14:textId="77777777" w:rsidR="00C00F31" w:rsidRDefault="00C00F31" w:rsidP="00ED4399">
      <w:pPr>
        <w:pStyle w:val="Legal1"/>
        <w:numPr>
          <w:ilvl w:val="0"/>
          <w:numId w:val="0"/>
        </w:numPr>
        <w:rPr>
          <w:sz w:val="24"/>
        </w:rPr>
      </w:pPr>
    </w:p>
    <w:p w14:paraId="3B055632" w14:textId="6A760F6E" w:rsidR="00C97B57" w:rsidRPr="002375AE" w:rsidRDefault="00804E7C" w:rsidP="00ED4399">
      <w:pPr>
        <w:pStyle w:val="Legal1"/>
        <w:numPr>
          <w:ilvl w:val="0"/>
          <w:numId w:val="0"/>
        </w:numPr>
        <w:rPr>
          <w:sz w:val="24"/>
        </w:rPr>
      </w:pPr>
      <w:r w:rsidRPr="00B574A5">
        <w:rPr>
          <w:sz w:val="24"/>
        </w:rPr>
        <w:t xml:space="preserve">The Commission </w:t>
      </w:r>
      <w:r w:rsidR="004331AC">
        <w:rPr>
          <w:sz w:val="24"/>
        </w:rPr>
        <w:t>g</w:t>
      </w:r>
      <w:r w:rsidR="00C07690">
        <w:rPr>
          <w:sz w:val="24"/>
        </w:rPr>
        <w:t>r</w:t>
      </w:r>
      <w:r w:rsidR="004331AC">
        <w:rPr>
          <w:sz w:val="24"/>
        </w:rPr>
        <w:t>ant</w:t>
      </w:r>
      <w:r w:rsidR="001E6CD1">
        <w:rPr>
          <w:sz w:val="24"/>
        </w:rPr>
        <w:t>s</w:t>
      </w:r>
      <w:r w:rsidR="004331AC">
        <w:rPr>
          <w:sz w:val="24"/>
        </w:rPr>
        <w:t xml:space="preserve"> the application </w:t>
      </w:r>
      <w:r w:rsidR="0084700F">
        <w:rPr>
          <w:sz w:val="24"/>
        </w:rPr>
        <w:t>and reissues</w:t>
      </w:r>
      <w:r w:rsidR="00C07690">
        <w:rPr>
          <w:sz w:val="24"/>
        </w:rPr>
        <w:t xml:space="preserve"> Household Goods carrier permit </w:t>
      </w:r>
      <w:r w:rsidRPr="00D260F6">
        <w:rPr>
          <w:sz w:val="24"/>
        </w:rPr>
        <w:t>HG063499</w:t>
      </w:r>
      <w:r w:rsidR="00C07690">
        <w:rPr>
          <w:sz w:val="24"/>
        </w:rPr>
        <w:t xml:space="preserve"> to </w:t>
      </w:r>
      <w:r w:rsidR="00D260F6">
        <w:rPr>
          <w:sz w:val="24"/>
        </w:rPr>
        <w:t>Boxes and Packaging Inc., d/b/a Quick Move Transport and Storage</w:t>
      </w:r>
      <w:r w:rsidR="00C07690">
        <w:rPr>
          <w:sz w:val="24"/>
        </w:rPr>
        <w:t xml:space="preserve">. </w:t>
      </w:r>
      <w:r w:rsidR="001E6CD1">
        <w:rPr>
          <w:sz w:val="24"/>
        </w:rPr>
        <w:t>The p</w:t>
      </w:r>
      <w:r w:rsidR="009D64B3">
        <w:rPr>
          <w:sz w:val="24"/>
        </w:rPr>
        <w:t xml:space="preserve">ermit </w:t>
      </w:r>
      <w:r w:rsidR="00C07690">
        <w:rPr>
          <w:sz w:val="24"/>
        </w:rPr>
        <w:t>is enclosed</w:t>
      </w:r>
      <w:r w:rsidR="0084700F">
        <w:rPr>
          <w:sz w:val="24"/>
        </w:rPr>
        <w:t>,</w:t>
      </w:r>
      <w:r w:rsidRPr="00D1406A">
        <w:rPr>
          <w:sz w:val="24"/>
        </w:rPr>
        <w:t xml:space="preserve"> and the </w:t>
      </w:r>
      <w:r w:rsidRPr="002375AE">
        <w:rPr>
          <w:sz w:val="24"/>
        </w:rPr>
        <w:t>company</w:t>
      </w:r>
      <w:r w:rsidR="00FE5DDF" w:rsidRPr="002375AE">
        <w:rPr>
          <w:sz w:val="24"/>
        </w:rPr>
        <w:t xml:space="preserve"> may operate on a permanent basis.</w:t>
      </w:r>
    </w:p>
    <w:p w14:paraId="20433182" w14:textId="77777777" w:rsidR="00C97B57" w:rsidRPr="002375AE" w:rsidRDefault="00C97B57" w:rsidP="00ED4399">
      <w:pPr>
        <w:pStyle w:val="Legal1"/>
        <w:numPr>
          <w:ilvl w:val="0"/>
          <w:numId w:val="0"/>
        </w:numPr>
        <w:rPr>
          <w:sz w:val="24"/>
        </w:rPr>
      </w:pPr>
    </w:p>
    <w:p w14:paraId="4CCF10C2" w14:textId="558ADCB1" w:rsidR="00C97B57" w:rsidRPr="002375AE" w:rsidRDefault="00D260F6" w:rsidP="00ED4399">
      <w:pPr>
        <w:pStyle w:val="Legal1"/>
        <w:numPr>
          <w:ilvl w:val="0"/>
          <w:numId w:val="0"/>
        </w:numPr>
        <w:rPr>
          <w:sz w:val="24"/>
        </w:rPr>
      </w:pPr>
      <w:r>
        <w:rPr>
          <w:sz w:val="24"/>
        </w:rPr>
        <w:t>Boxes and Packaging Inc., d/b/a Quick Move Transport and Storage</w:t>
      </w:r>
      <w:r w:rsidR="00C97B57" w:rsidRPr="002375AE">
        <w:rPr>
          <w:sz w:val="24"/>
        </w:rPr>
        <w:t xml:space="preserve"> must comply with state law</w:t>
      </w:r>
      <w:r w:rsidR="00FE5DDF" w:rsidRPr="002375AE">
        <w:rPr>
          <w:sz w:val="24"/>
        </w:rPr>
        <w:t>s</w:t>
      </w:r>
      <w:r w:rsidR="00C97B57" w:rsidRPr="002375AE">
        <w:rPr>
          <w:sz w:val="24"/>
        </w:rPr>
        <w:t>, Commission rules, and the provisions of Tariff 15</w:t>
      </w:r>
      <w:r w:rsidR="00C97B57" w:rsidRPr="002375AE">
        <w:rPr>
          <w:sz w:val="24"/>
        </w:rPr>
        <w:noBreakHyphen/>
        <w:t>C.</w:t>
      </w:r>
      <w:r w:rsidR="00804E7C" w:rsidRPr="002375AE">
        <w:rPr>
          <w:sz w:val="24"/>
        </w:rPr>
        <w:t xml:space="preserve"> Failure to do so will result in Commission enforcement action, up to and including revocation of the company’s permit.</w:t>
      </w:r>
    </w:p>
    <w:p w14:paraId="4F5F03C3" w14:textId="77777777" w:rsidR="00643C51" w:rsidRPr="00B574A5" w:rsidRDefault="00643C51" w:rsidP="00643C51">
      <w:pPr>
        <w:pStyle w:val="BodyTextIndent"/>
      </w:pPr>
    </w:p>
    <w:p w14:paraId="138DA91E" w14:textId="175ADDC0"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26435F">
        <w:t xml:space="preserve">Licensing Services at 360-664-1222 or </w:t>
      </w:r>
      <w:hyperlink r:id="rId10" w:history="1">
        <w:r w:rsidRPr="00B574A5">
          <w:rPr>
            <w:rStyle w:val="Hyperlink"/>
          </w:rPr>
          <w:t>transportation@utc.wa.gov</w:t>
        </w:r>
      </w:hyperlink>
      <w:r w:rsidRPr="00B574A5">
        <w:t>.</w:t>
      </w:r>
    </w:p>
    <w:p w14:paraId="497F588B" w14:textId="77777777" w:rsidR="00ED4399" w:rsidRDefault="00ED4399" w:rsidP="00ED4399">
      <w:pPr>
        <w:spacing w:line="264" w:lineRule="auto"/>
      </w:pPr>
    </w:p>
    <w:p w14:paraId="7E196513" w14:textId="47111B9B" w:rsidR="00ED4399" w:rsidRDefault="00ED4399" w:rsidP="00ED4399">
      <w:pPr>
        <w:spacing w:line="264" w:lineRule="auto"/>
      </w:pPr>
      <w:r>
        <w:t>Sincerely,</w:t>
      </w:r>
    </w:p>
    <w:p w14:paraId="673E5109" w14:textId="77777777" w:rsidR="00ED4399" w:rsidRDefault="00ED4399" w:rsidP="00ED4399">
      <w:pPr>
        <w:spacing w:line="264" w:lineRule="auto"/>
      </w:pPr>
    </w:p>
    <w:p w14:paraId="42881F01" w14:textId="77777777" w:rsidR="00D260F6" w:rsidRDefault="00D260F6" w:rsidP="00ED4399">
      <w:pPr>
        <w:spacing w:line="264" w:lineRule="auto"/>
      </w:pPr>
    </w:p>
    <w:p w14:paraId="20BD3BF2" w14:textId="6DA9738D" w:rsidR="00B574A5" w:rsidRDefault="00D260F6" w:rsidP="00B574A5">
      <w:r>
        <w:t>David Pratt</w:t>
      </w:r>
    </w:p>
    <w:p w14:paraId="16B17C7F" w14:textId="2400A1E6" w:rsidR="00B574A5" w:rsidRDefault="00D260F6" w:rsidP="00B574A5">
      <w:r>
        <w:t>Assistant Director for Transporation Safety</w:t>
      </w:r>
    </w:p>
    <w:p w14:paraId="64CA9A53" w14:textId="77777777" w:rsidR="00804E7C" w:rsidRDefault="00804E7C" w:rsidP="00F312FC">
      <w:pPr>
        <w:spacing w:line="264" w:lineRule="auto"/>
      </w:pPr>
    </w:p>
    <w:p w14:paraId="4B8F4548" w14:textId="7673CA72" w:rsidR="00804E7C" w:rsidRDefault="00804E7C" w:rsidP="00F312FC">
      <w:pPr>
        <w:spacing w:line="264" w:lineRule="auto"/>
      </w:pPr>
      <w:r>
        <w:t>Enclosure</w:t>
      </w:r>
      <w:r w:rsidR="00C07690">
        <w:t>s</w:t>
      </w:r>
    </w:p>
    <w:p w14:paraId="52020B46" w14:textId="474FC3AE" w:rsidR="00D260F6" w:rsidRDefault="00D260F6">
      <w:pPr>
        <w:spacing w:after="200" w:line="276" w:lineRule="auto"/>
      </w:pPr>
      <w:r>
        <w:br w:type="page"/>
      </w:r>
    </w:p>
    <w:p w14:paraId="5A12BCDB" w14:textId="77777777" w:rsidR="005B2348" w:rsidRDefault="005B2348" w:rsidP="00F312FC">
      <w:pPr>
        <w:spacing w:line="264" w:lineRule="auto"/>
      </w:pPr>
      <w:bookmarkStart w:id="0" w:name="_GoBack"/>
      <w:bookmarkEnd w:id="0"/>
    </w:p>
    <w:p w14:paraId="60D8AACB" w14:textId="77777777" w:rsidR="005B2348" w:rsidRPr="00F2695A" w:rsidRDefault="005B2348" w:rsidP="005B2348">
      <w:pPr>
        <w:rPr>
          <w:color w:val="000000" w:themeColor="text1"/>
          <w:sz w:val="22"/>
          <w:szCs w:val="22"/>
        </w:rPr>
      </w:pPr>
      <w:r w:rsidRPr="00F2695A">
        <w:rPr>
          <w:b/>
          <w:bCs/>
          <w:color w:val="000000" w:themeColor="text1"/>
        </w:rPr>
        <w:t>NOTICE:</w:t>
      </w:r>
      <w:r w:rsidRPr="00F2695A">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F2695A">
          <w:rPr>
            <w:rStyle w:val="Hyperlink"/>
            <w:color w:val="000000" w:themeColor="text1"/>
          </w:rPr>
          <w:t>records@utc.wa.gov</w:t>
        </w:r>
      </w:hyperlink>
      <w:r w:rsidRPr="00F2695A">
        <w:rPr>
          <w:color w:val="000000" w:themeColor="text1"/>
        </w:rPr>
        <w:t>.  You must file a request for Commission review no later than 14 days after the date of this letter.</w:t>
      </w:r>
    </w:p>
    <w:p w14:paraId="33774CE8" w14:textId="77777777" w:rsidR="005B2348" w:rsidRPr="00F2695A" w:rsidRDefault="005B2348" w:rsidP="00F312FC">
      <w:pPr>
        <w:spacing w:line="264" w:lineRule="auto"/>
        <w:rPr>
          <w:color w:val="000000" w:themeColor="text1"/>
        </w:rPr>
      </w:pPr>
    </w:p>
    <w:sectPr w:rsidR="005B2348" w:rsidRPr="00F2695A"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697EF" w14:textId="77777777" w:rsidR="006C63A4" w:rsidRDefault="006C63A4" w:rsidP="00AB61BF">
      <w:r>
        <w:separator/>
      </w:r>
    </w:p>
  </w:endnote>
  <w:endnote w:type="continuationSeparator" w:id="0">
    <w:p w14:paraId="7749EB1D" w14:textId="77777777" w:rsidR="006C63A4" w:rsidRDefault="006C63A4"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95ED0" w14:textId="77777777" w:rsidR="006C63A4" w:rsidRDefault="006C63A4" w:rsidP="00AB61BF">
      <w:r>
        <w:separator/>
      </w:r>
    </w:p>
  </w:footnote>
  <w:footnote w:type="continuationSeparator" w:id="0">
    <w:p w14:paraId="0163AD49" w14:textId="77777777" w:rsidR="006C63A4" w:rsidRDefault="006C63A4"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E35D1"/>
    <w:rsid w:val="001E6B97"/>
    <w:rsid w:val="001E6CD1"/>
    <w:rsid w:val="001E77EB"/>
    <w:rsid w:val="001F31D2"/>
    <w:rsid w:val="001F6A4E"/>
    <w:rsid w:val="001F7CFA"/>
    <w:rsid w:val="00202090"/>
    <w:rsid w:val="00213ED3"/>
    <w:rsid w:val="00234A85"/>
    <w:rsid w:val="002375AE"/>
    <w:rsid w:val="00237F30"/>
    <w:rsid w:val="00250E07"/>
    <w:rsid w:val="002640EA"/>
    <w:rsid w:val="0026435F"/>
    <w:rsid w:val="00273D2C"/>
    <w:rsid w:val="0027539A"/>
    <w:rsid w:val="00275591"/>
    <w:rsid w:val="00282259"/>
    <w:rsid w:val="002C67BA"/>
    <w:rsid w:val="002D6081"/>
    <w:rsid w:val="003225B5"/>
    <w:rsid w:val="003250D0"/>
    <w:rsid w:val="00345BDC"/>
    <w:rsid w:val="00353540"/>
    <w:rsid w:val="0035382D"/>
    <w:rsid w:val="0035627B"/>
    <w:rsid w:val="00360581"/>
    <w:rsid w:val="00361E4D"/>
    <w:rsid w:val="0036446F"/>
    <w:rsid w:val="00364DA6"/>
    <w:rsid w:val="0038212F"/>
    <w:rsid w:val="0038696B"/>
    <w:rsid w:val="003B477D"/>
    <w:rsid w:val="003B74A9"/>
    <w:rsid w:val="003C5AEE"/>
    <w:rsid w:val="003E2E17"/>
    <w:rsid w:val="003E3CF5"/>
    <w:rsid w:val="003E63F7"/>
    <w:rsid w:val="00405161"/>
    <w:rsid w:val="004060AA"/>
    <w:rsid w:val="00414D74"/>
    <w:rsid w:val="00417016"/>
    <w:rsid w:val="004256A0"/>
    <w:rsid w:val="00430622"/>
    <w:rsid w:val="004331AC"/>
    <w:rsid w:val="00433DFE"/>
    <w:rsid w:val="004436A8"/>
    <w:rsid w:val="00444A09"/>
    <w:rsid w:val="00456BD7"/>
    <w:rsid w:val="00461D35"/>
    <w:rsid w:val="004621D8"/>
    <w:rsid w:val="004645CB"/>
    <w:rsid w:val="00465E32"/>
    <w:rsid w:val="00470F05"/>
    <w:rsid w:val="00497AE6"/>
    <w:rsid w:val="004A04C0"/>
    <w:rsid w:val="004A1B53"/>
    <w:rsid w:val="004A20AB"/>
    <w:rsid w:val="004A59E3"/>
    <w:rsid w:val="004C18D8"/>
    <w:rsid w:val="00505EA8"/>
    <w:rsid w:val="00514028"/>
    <w:rsid w:val="00520F18"/>
    <w:rsid w:val="00531C07"/>
    <w:rsid w:val="00533DD6"/>
    <w:rsid w:val="00534FE3"/>
    <w:rsid w:val="00535863"/>
    <w:rsid w:val="005431AE"/>
    <w:rsid w:val="0054755F"/>
    <w:rsid w:val="00572F1D"/>
    <w:rsid w:val="005763F7"/>
    <w:rsid w:val="0058130D"/>
    <w:rsid w:val="00595A18"/>
    <w:rsid w:val="005B2348"/>
    <w:rsid w:val="005B3230"/>
    <w:rsid w:val="005B4E86"/>
    <w:rsid w:val="005C3742"/>
    <w:rsid w:val="005C5FC2"/>
    <w:rsid w:val="005D3BD3"/>
    <w:rsid w:val="005E4873"/>
    <w:rsid w:val="006032AE"/>
    <w:rsid w:val="00603E96"/>
    <w:rsid w:val="00621B25"/>
    <w:rsid w:val="006267CA"/>
    <w:rsid w:val="006268D7"/>
    <w:rsid w:val="00637DAF"/>
    <w:rsid w:val="00643C51"/>
    <w:rsid w:val="0064615A"/>
    <w:rsid w:val="006563B8"/>
    <w:rsid w:val="00673C9F"/>
    <w:rsid w:val="00694401"/>
    <w:rsid w:val="00694800"/>
    <w:rsid w:val="006956BB"/>
    <w:rsid w:val="00697458"/>
    <w:rsid w:val="006A69FE"/>
    <w:rsid w:val="006B1CF0"/>
    <w:rsid w:val="006B35DA"/>
    <w:rsid w:val="006C63A4"/>
    <w:rsid w:val="006D1375"/>
    <w:rsid w:val="006D5484"/>
    <w:rsid w:val="006E4C7A"/>
    <w:rsid w:val="006E57A7"/>
    <w:rsid w:val="006F408A"/>
    <w:rsid w:val="006F76FD"/>
    <w:rsid w:val="006F79FF"/>
    <w:rsid w:val="00702900"/>
    <w:rsid w:val="00715F88"/>
    <w:rsid w:val="00716032"/>
    <w:rsid w:val="007305EA"/>
    <w:rsid w:val="00732F07"/>
    <w:rsid w:val="007352B5"/>
    <w:rsid w:val="00740152"/>
    <w:rsid w:val="00745630"/>
    <w:rsid w:val="00752AED"/>
    <w:rsid w:val="007571E6"/>
    <w:rsid w:val="00763902"/>
    <w:rsid w:val="007A2CAE"/>
    <w:rsid w:val="007A50FE"/>
    <w:rsid w:val="007C5E20"/>
    <w:rsid w:val="007E31FA"/>
    <w:rsid w:val="007F6D68"/>
    <w:rsid w:val="00804E7C"/>
    <w:rsid w:val="008230E3"/>
    <w:rsid w:val="00826FEA"/>
    <w:rsid w:val="0083782A"/>
    <w:rsid w:val="0084700F"/>
    <w:rsid w:val="00856CAA"/>
    <w:rsid w:val="008B06AB"/>
    <w:rsid w:val="008B5645"/>
    <w:rsid w:val="008C283E"/>
    <w:rsid w:val="008D4F02"/>
    <w:rsid w:val="008F1B59"/>
    <w:rsid w:val="009119B4"/>
    <w:rsid w:val="009246E4"/>
    <w:rsid w:val="00944B34"/>
    <w:rsid w:val="009728CB"/>
    <w:rsid w:val="0097341B"/>
    <w:rsid w:val="009765B2"/>
    <w:rsid w:val="009A6EFB"/>
    <w:rsid w:val="009B55BE"/>
    <w:rsid w:val="009D14CC"/>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46551"/>
    <w:rsid w:val="00B52988"/>
    <w:rsid w:val="00B54BA4"/>
    <w:rsid w:val="00B56634"/>
    <w:rsid w:val="00B574A5"/>
    <w:rsid w:val="00B6047C"/>
    <w:rsid w:val="00B639B4"/>
    <w:rsid w:val="00B76E10"/>
    <w:rsid w:val="00B92E80"/>
    <w:rsid w:val="00BA7782"/>
    <w:rsid w:val="00BC4721"/>
    <w:rsid w:val="00BD23F4"/>
    <w:rsid w:val="00BE3E85"/>
    <w:rsid w:val="00BF1089"/>
    <w:rsid w:val="00C00362"/>
    <w:rsid w:val="00C00F31"/>
    <w:rsid w:val="00C07690"/>
    <w:rsid w:val="00C14192"/>
    <w:rsid w:val="00C31482"/>
    <w:rsid w:val="00C32CC7"/>
    <w:rsid w:val="00C36B9D"/>
    <w:rsid w:val="00C443C0"/>
    <w:rsid w:val="00C501E6"/>
    <w:rsid w:val="00C612AE"/>
    <w:rsid w:val="00C905EF"/>
    <w:rsid w:val="00C91C28"/>
    <w:rsid w:val="00C9626E"/>
    <w:rsid w:val="00C97B57"/>
    <w:rsid w:val="00CA017A"/>
    <w:rsid w:val="00CE37D5"/>
    <w:rsid w:val="00CF33A3"/>
    <w:rsid w:val="00CF7C80"/>
    <w:rsid w:val="00D1406A"/>
    <w:rsid w:val="00D260F6"/>
    <w:rsid w:val="00D32561"/>
    <w:rsid w:val="00D41D92"/>
    <w:rsid w:val="00D57864"/>
    <w:rsid w:val="00D6722F"/>
    <w:rsid w:val="00D91265"/>
    <w:rsid w:val="00DB7A1B"/>
    <w:rsid w:val="00DF0FAA"/>
    <w:rsid w:val="00DF3FFD"/>
    <w:rsid w:val="00E023C4"/>
    <w:rsid w:val="00E142E7"/>
    <w:rsid w:val="00E228DB"/>
    <w:rsid w:val="00E95575"/>
    <w:rsid w:val="00EA03FE"/>
    <w:rsid w:val="00ED1C3A"/>
    <w:rsid w:val="00ED4399"/>
    <w:rsid w:val="00EE1517"/>
    <w:rsid w:val="00EE231D"/>
    <w:rsid w:val="00EE5575"/>
    <w:rsid w:val="00EF79E8"/>
    <w:rsid w:val="00F00679"/>
    <w:rsid w:val="00F0157C"/>
    <w:rsid w:val="00F2695A"/>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172266">
      <w:bodyDiv w:val="1"/>
      <w:marLeft w:val="0"/>
      <w:marRight w:val="0"/>
      <w:marTop w:val="0"/>
      <w:marBottom w:val="0"/>
      <w:divBdr>
        <w:top w:val="none" w:sz="0" w:space="0" w:color="auto"/>
        <w:left w:val="none" w:sz="0" w:space="0" w:color="auto"/>
        <w:bottom w:val="none" w:sz="0" w:space="0" w:color="auto"/>
        <w:right w:val="none" w:sz="0" w:space="0" w:color="auto"/>
      </w:divBdr>
    </w:div>
    <w:div w:id="19700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5DC681FB670C4BBF675F84D08126B2" ma:contentTypeVersion="104" ma:contentTypeDescription="" ma:contentTypeScope="" ma:versionID="74dbd4189b2ec5211bce544940fbcd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207</IndustryCode>
    <CaseStatus xmlns="dc463f71-b30c-4ab2-9473-d307f9d35888">Closed</CaseStatus>
    <OpenedDate xmlns="dc463f71-b30c-4ab2-9473-d307f9d35888">2017-01-25T08:00:00+00:00</OpenedDate>
    <Date1 xmlns="dc463f71-b30c-4ab2-9473-d307f9d35888">2017-02-07T08:00:00+00:00</Date1>
    <IsDocumentOrder xmlns="dc463f71-b30c-4ab2-9473-d307f9d35888">true</IsDocumentOrder>
    <IsHighlyConfidential xmlns="dc463f71-b30c-4ab2-9473-d307f9d35888">false</IsHighlyConfidential>
    <CaseCompanyNames xmlns="dc463f71-b30c-4ab2-9473-d307f9d35888">Boxes and Packaging Inc.;Quick Move Transport, LLC</CaseCompanyNames>
    <Nickname xmlns="http://schemas.microsoft.com/sharepoint/v3" xsi:nil="true"/>
    <DocketNumber xmlns="dc463f71-b30c-4ab2-9473-d307f9d35888">170058</DocketNumber>
    <DelegatedOrder xmlns="dc463f71-b30c-4ab2-9473-d307f9d35888">true</DelegatedOrder>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71FBC199-FB52-46C6-9A35-AC293A5B9EEE}"/>
</file>

<file path=customXml/itemProps3.xml><?xml version="1.0" encoding="utf-8"?>
<ds:datastoreItem xmlns:ds="http://schemas.openxmlformats.org/officeDocument/2006/customXml" ds:itemID="{7A62105D-77B1-4764-919C-71F1908A0153}">
  <ds:schemaRefs>
    <ds:schemaRef ds:uri="http://purl.org/dc/terms/"/>
    <ds:schemaRef ds:uri="http://schemas.microsoft.com/office/2006/metadata/properties"/>
    <ds:schemaRef ds:uri="http://schemas.microsoft.com/office/2006/documentManagement/types"/>
    <ds:schemaRef ds:uri="http://purl.org/dc/dcmitype/"/>
    <ds:schemaRef ds:uri="7ca95c65-4f65-4144-95d4-89cf1dcaed71"/>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918FAC9-5B56-4BBC-8BDC-5049F6562A63}"/>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2016-03-24T16:55:00Z</dcterms:created>
  <dcterms:modified xsi:type="dcterms:W3CDTF">2017-02-07T17:38:00Z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0x0101006E56B4D1795A2E4DB2F0B01679ED314A00505DC681FB670C4BBF675F84D08126B2</vt:lpwstr>
  </property>
  <property fmtid="{D5CDD505-2E9C-101B-9397-08002B2CF9AE}" pid="3" name="_docset_NoMedatataSyncRequired">
    <vt:lpwstr>False</vt:lpwstr>
  </property>
  <property fmtid="{D5CDD505-2E9C-101B-9397-08002B2CF9AE}" pid="4" name="IsEFSEC">
    <vt:bool>false</vt:bool>
  </property>
</Properties>
</file>