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3C33" w:rsidRPr="00AD3C33" w:rsidRDefault="00AD3C33" w:rsidP="00AD3C33">
      <w:pPr>
        <w:spacing w:before="75" w:after="150" w:line="240" w:lineRule="auto"/>
        <w:outlineLvl w:val="2"/>
        <w:rPr>
          <w:rFonts w:ascii="Times New Roman" w:eastAsia="Times New Roman" w:hAnsi="Times New Roman" w:cs="Times New Roman"/>
          <w:b/>
          <w:bCs/>
          <w:sz w:val="27"/>
          <w:szCs w:val="27"/>
        </w:rPr>
      </w:pPr>
      <w:r w:rsidRPr="00AD3C33">
        <w:rPr>
          <w:rFonts w:ascii="Times New Roman" w:eastAsia="Times New Roman" w:hAnsi="Times New Roman" w:cs="Times New Roman"/>
          <w:b/>
          <w:bCs/>
          <w:sz w:val="27"/>
          <w:szCs w:val="27"/>
        </w:rPr>
        <w:t>WAC 118-66-050</w:t>
      </w:r>
    </w:p>
    <w:p w:rsidR="00AD3C33" w:rsidRPr="00AD3C33" w:rsidRDefault="00AD3C33" w:rsidP="00AD3C33">
      <w:pPr>
        <w:spacing w:before="75" w:after="150" w:line="240" w:lineRule="auto"/>
        <w:outlineLvl w:val="2"/>
        <w:rPr>
          <w:rFonts w:ascii="Times New Roman" w:eastAsia="Times New Roman" w:hAnsi="Times New Roman" w:cs="Times New Roman"/>
          <w:b/>
          <w:bCs/>
          <w:sz w:val="27"/>
          <w:szCs w:val="27"/>
        </w:rPr>
      </w:pPr>
      <w:r w:rsidRPr="00AD3C33">
        <w:rPr>
          <w:rFonts w:ascii="Times New Roman" w:eastAsia="Times New Roman" w:hAnsi="Times New Roman" w:cs="Times New Roman"/>
          <w:b/>
          <w:bCs/>
          <w:sz w:val="27"/>
          <w:szCs w:val="27"/>
        </w:rPr>
        <w:t>State eligible expenses.</w:t>
      </w:r>
    </w:p>
    <w:p w:rsidR="00AD3C33" w:rsidRPr="00AD3C33" w:rsidRDefault="00AD3C33" w:rsidP="00AD3C33">
      <w:pPr>
        <w:spacing w:after="0" w:line="240" w:lineRule="auto"/>
        <w:ind w:firstLine="360"/>
        <w:rPr>
          <w:rFonts w:ascii="Times New Roman" w:eastAsia="Times New Roman" w:hAnsi="Times New Roman" w:cs="Times New Roman"/>
          <w:sz w:val="24"/>
          <w:szCs w:val="24"/>
        </w:rPr>
      </w:pPr>
      <w:r w:rsidRPr="00AD3C33">
        <w:rPr>
          <w:rFonts w:ascii="Times New Roman" w:eastAsia="Times New Roman" w:hAnsi="Times New Roman" w:cs="Times New Roman"/>
          <w:sz w:val="24"/>
          <w:szCs w:val="24"/>
        </w:rPr>
        <w:t xml:space="preserve">Enhanced 9-1-1 communications systems are comprised of multiple components. Subject to available funds, expenses for implementation, operation, and maintenance costs of these components may be eligible for reimbursement if incurred by eligible entities. The components listed below may be eligible for reimbursement to eligible entities from the state enhanced 9-1-1 account based on a reasonable prioritization by the state E9-1-1 coordinator with the advice and assistance of the enhanced 9-1-1 advisory committee and in accordance with the purposes and priorities established by statute and regulation, including WAC </w:t>
      </w:r>
      <w:hyperlink r:id="rId4" w:history="1">
        <w:r w:rsidRPr="00AD3C33">
          <w:rPr>
            <w:rFonts w:ascii="Times New Roman" w:eastAsia="Times New Roman" w:hAnsi="Times New Roman" w:cs="Times New Roman"/>
            <w:color w:val="2B674D"/>
            <w:sz w:val="24"/>
            <w:szCs w:val="24"/>
            <w:u w:val="single"/>
          </w:rPr>
          <w:t>118-66-020</w:t>
        </w:r>
      </w:hyperlink>
      <w:r w:rsidRPr="00AD3C33">
        <w:rPr>
          <w:rFonts w:ascii="Times New Roman" w:eastAsia="Times New Roman" w:hAnsi="Times New Roman" w:cs="Times New Roman"/>
          <w:sz w:val="24"/>
          <w:szCs w:val="24"/>
        </w:rPr>
        <w:t>. The state E9-1-1 coordinator will adopt policies defining specific details related to reimbursement eligibility.</w:t>
      </w:r>
    </w:p>
    <w:p w:rsidR="00AD3C33" w:rsidRPr="00AD3C33" w:rsidRDefault="00AD3C33" w:rsidP="00AD3C33">
      <w:pPr>
        <w:spacing w:after="0" w:line="240" w:lineRule="auto"/>
        <w:ind w:firstLine="360"/>
        <w:rPr>
          <w:rFonts w:ascii="Times New Roman" w:eastAsia="Times New Roman" w:hAnsi="Times New Roman" w:cs="Times New Roman"/>
          <w:sz w:val="24"/>
          <w:szCs w:val="24"/>
        </w:rPr>
      </w:pPr>
      <w:r w:rsidRPr="00AD3C33">
        <w:rPr>
          <w:rFonts w:ascii="Times New Roman" w:eastAsia="Times New Roman" w:hAnsi="Times New Roman" w:cs="Times New Roman"/>
          <w:sz w:val="24"/>
          <w:szCs w:val="24"/>
        </w:rPr>
        <w:t xml:space="preserve">(1) Expenses for the following wireline service components may be eligible for reimbursement from the state enhanced 9-1-1 account from funds generated under the state wireline/VoIP enhanced 9-1-1 account (RCW </w:t>
      </w:r>
      <w:hyperlink r:id="rId5" w:history="1">
        <w:r w:rsidRPr="00AD3C33">
          <w:rPr>
            <w:rFonts w:ascii="Times New Roman" w:eastAsia="Times New Roman" w:hAnsi="Times New Roman" w:cs="Times New Roman"/>
            <w:color w:val="2B674D"/>
            <w:sz w:val="24"/>
            <w:szCs w:val="24"/>
            <w:u w:val="single"/>
          </w:rPr>
          <w:t>82.14B.030</w:t>
        </w:r>
      </w:hyperlink>
      <w:r w:rsidRPr="00AD3C33">
        <w:rPr>
          <w:rFonts w:ascii="Times New Roman" w:eastAsia="Times New Roman" w:hAnsi="Times New Roman" w:cs="Times New Roman"/>
          <w:sz w:val="24"/>
          <w:szCs w:val="24"/>
        </w:rPr>
        <w:t xml:space="preserve"> (5) and (7)) as statewide dialing items:</w:t>
      </w:r>
    </w:p>
    <w:p w:rsidR="00AD3C33" w:rsidRPr="00AD3C33" w:rsidRDefault="00AD3C33" w:rsidP="00AD3C33">
      <w:pPr>
        <w:spacing w:after="0" w:line="240" w:lineRule="auto"/>
        <w:ind w:firstLine="360"/>
        <w:rPr>
          <w:rFonts w:ascii="Times New Roman" w:eastAsia="Times New Roman" w:hAnsi="Times New Roman" w:cs="Times New Roman"/>
          <w:sz w:val="24"/>
          <w:szCs w:val="24"/>
        </w:rPr>
      </w:pPr>
      <w:r w:rsidRPr="00AD3C33">
        <w:rPr>
          <w:rFonts w:ascii="Times New Roman" w:eastAsia="Times New Roman" w:hAnsi="Times New Roman" w:cs="Times New Roman"/>
          <w:sz w:val="24"/>
          <w:szCs w:val="24"/>
        </w:rPr>
        <w:t>(a) Switching office enabling;</w:t>
      </w:r>
    </w:p>
    <w:p w:rsidR="00AD3C33" w:rsidRPr="00AD3C33" w:rsidRDefault="00AD3C33" w:rsidP="00AD3C33">
      <w:pPr>
        <w:spacing w:after="0" w:line="240" w:lineRule="auto"/>
        <w:ind w:firstLine="360"/>
        <w:rPr>
          <w:rFonts w:ascii="Times New Roman" w:eastAsia="Times New Roman" w:hAnsi="Times New Roman" w:cs="Times New Roman"/>
          <w:sz w:val="24"/>
          <w:szCs w:val="24"/>
        </w:rPr>
      </w:pPr>
      <w:r w:rsidRPr="00AD3C33">
        <w:rPr>
          <w:rFonts w:ascii="Times New Roman" w:eastAsia="Times New Roman" w:hAnsi="Times New Roman" w:cs="Times New Roman"/>
          <w:sz w:val="24"/>
          <w:szCs w:val="24"/>
        </w:rPr>
        <w:t>(b) Automatic number identification (ANI);</w:t>
      </w:r>
    </w:p>
    <w:p w:rsidR="00AD3C33" w:rsidRPr="00AD3C33" w:rsidRDefault="00AD3C33" w:rsidP="00AD3C33">
      <w:pPr>
        <w:spacing w:after="0" w:line="240" w:lineRule="auto"/>
        <w:ind w:firstLine="360"/>
        <w:rPr>
          <w:rFonts w:ascii="Times New Roman" w:eastAsia="Times New Roman" w:hAnsi="Times New Roman" w:cs="Times New Roman"/>
          <w:sz w:val="24"/>
          <w:szCs w:val="24"/>
        </w:rPr>
      </w:pPr>
      <w:r w:rsidRPr="00AD3C33">
        <w:rPr>
          <w:rFonts w:ascii="Times New Roman" w:eastAsia="Times New Roman" w:hAnsi="Times New Roman" w:cs="Times New Roman"/>
          <w:sz w:val="24"/>
          <w:szCs w:val="24"/>
        </w:rPr>
        <w:t>(c) Traffic studies between switching offices and the selective router;</w:t>
      </w:r>
    </w:p>
    <w:p w:rsidR="00AD3C33" w:rsidRPr="00AD3C33" w:rsidRDefault="00AD3C33" w:rsidP="00AD3C33">
      <w:pPr>
        <w:spacing w:after="0" w:line="240" w:lineRule="auto"/>
        <w:ind w:firstLine="360"/>
        <w:rPr>
          <w:rFonts w:ascii="Times New Roman" w:eastAsia="Times New Roman" w:hAnsi="Times New Roman" w:cs="Times New Roman"/>
          <w:sz w:val="24"/>
          <w:szCs w:val="24"/>
        </w:rPr>
      </w:pPr>
      <w:r w:rsidRPr="00AD3C33">
        <w:rPr>
          <w:rFonts w:ascii="Times New Roman" w:eastAsia="Times New Roman" w:hAnsi="Times New Roman" w:cs="Times New Roman"/>
          <w:sz w:val="24"/>
          <w:szCs w:val="24"/>
        </w:rPr>
        <w:t>(d) ALI/DMS service;</w:t>
      </w:r>
    </w:p>
    <w:p w:rsidR="00AD3C33" w:rsidRPr="00AD3C33" w:rsidRDefault="00AD3C33" w:rsidP="00AD3C33">
      <w:pPr>
        <w:spacing w:after="0" w:line="240" w:lineRule="auto"/>
        <w:ind w:firstLine="360"/>
        <w:rPr>
          <w:rFonts w:ascii="Times New Roman" w:eastAsia="Times New Roman" w:hAnsi="Times New Roman" w:cs="Times New Roman"/>
          <w:sz w:val="24"/>
          <w:szCs w:val="24"/>
        </w:rPr>
      </w:pPr>
      <w:r w:rsidRPr="00AD3C33">
        <w:rPr>
          <w:rFonts w:ascii="Times New Roman" w:eastAsia="Times New Roman" w:hAnsi="Times New Roman" w:cs="Times New Roman"/>
          <w:sz w:val="24"/>
          <w:szCs w:val="24"/>
        </w:rPr>
        <w:t>(e) Reverse ALI search capability.</w:t>
      </w:r>
    </w:p>
    <w:p w:rsidR="00AD3C33" w:rsidRPr="00AD3C33" w:rsidRDefault="00AD3C33" w:rsidP="00AD3C33">
      <w:pPr>
        <w:spacing w:after="0" w:line="240" w:lineRule="auto"/>
        <w:ind w:firstLine="360"/>
        <w:rPr>
          <w:rFonts w:ascii="Times New Roman" w:eastAsia="Times New Roman" w:hAnsi="Times New Roman" w:cs="Times New Roman"/>
          <w:sz w:val="24"/>
          <w:szCs w:val="24"/>
        </w:rPr>
      </w:pPr>
      <w:r w:rsidRPr="00AD3C33">
        <w:rPr>
          <w:rFonts w:ascii="Times New Roman" w:eastAsia="Times New Roman" w:hAnsi="Times New Roman" w:cs="Times New Roman"/>
          <w:sz w:val="24"/>
          <w:szCs w:val="24"/>
        </w:rPr>
        <w:t xml:space="preserve">(2) Expenses for the following wireless components may be eligible for reimbursement from state enhanced 9-1-1 account funds generated under the state wireless enhanced 9-1-1 excise tax (RCW </w:t>
      </w:r>
      <w:hyperlink r:id="rId6" w:history="1">
        <w:r w:rsidRPr="00AD3C33">
          <w:rPr>
            <w:rFonts w:ascii="Times New Roman" w:eastAsia="Times New Roman" w:hAnsi="Times New Roman" w:cs="Times New Roman"/>
            <w:color w:val="2B674D"/>
            <w:sz w:val="24"/>
            <w:szCs w:val="24"/>
            <w:u w:val="single"/>
          </w:rPr>
          <w:t>82.14B.030</w:t>
        </w:r>
      </w:hyperlink>
      <w:r w:rsidRPr="00AD3C33">
        <w:rPr>
          <w:rFonts w:ascii="Times New Roman" w:eastAsia="Times New Roman" w:hAnsi="Times New Roman" w:cs="Times New Roman"/>
          <w:sz w:val="24"/>
          <w:szCs w:val="24"/>
        </w:rPr>
        <w:t>(6)) as statewide dialing items:</w:t>
      </w:r>
    </w:p>
    <w:p w:rsidR="00AD3C33" w:rsidRPr="00AD3C33" w:rsidRDefault="00AD3C33" w:rsidP="00AD3C33">
      <w:pPr>
        <w:spacing w:after="0" w:line="240" w:lineRule="auto"/>
        <w:ind w:firstLine="360"/>
        <w:rPr>
          <w:rFonts w:ascii="Times New Roman" w:eastAsia="Times New Roman" w:hAnsi="Times New Roman" w:cs="Times New Roman"/>
          <w:sz w:val="24"/>
          <w:szCs w:val="24"/>
        </w:rPr>
      </w:pPr>
      <w:r w:rsidRPr="00AD3C33">
        <w:rPr>
          <w:rFonts w:ascii="Times New Roman" w:eastAsia="Times New Roman" w:hAnsi="Times New Roman" w:cs="Times New Roman"/>
          <w:sz w:val="24"/>
          <w:szCs w:val="24"/>
        </w:rPr>
        <w:t>(a) Wireless Phase I E9-1-1 service components:</w:t>
      </w:r>
    </w:p>
    <w:p w:rsidR="00AD3C33" w:rsidRPr="00AD3C33" w:rsidRDefault="00AD3C33" w:rsidP="00AD3C33">
      <w:pPr>
        <w:spacing w:after="0" w:line="240" w:lineRule="auto"/>
        <w:ind w:firstLine="360"/>
        <w:rPr>
          <w:rFonts w:ascii="Times New Roman" w:eastAsia="Times New Roman" w:hAnsi="Times New Roman" w:cs="Times New Roman"/>
          <w:sz w:val="24"/>
          <w:szCs w:val="24"/>
        </w:rPr>
      </w:pPr>
      <w:r w:rsidRPr="00AD3C33">
        <w:rPr>
          <w:rFonts w:ascii="Times New Roman" w:eastAsia="Times New Roman" w:hAnsi="Times New Roman" w:cs="Times New Roman"/>
          <w:sz w:val="24"/>
          <w:szCs w:val="24"/>
        </w:rPr>
        <w:t>(</w:t>
      </w:r>
      <w:proofErr w:type="gramStart"/>
      <w:r w:rsidRPr="00AD3C33">
        <w:rPr>
          <w:rFonts w:ascii="Times New Roman" w:eastAsia="Times New Roman" w:hAnsi="Times New Roman" w:cs="Times New Roman"/>
          <w:sz w:val="24"/>
          <w:szCs w:val="24"/>
        </w:rPr>
        <w:t>i</w:t>
      </w:r>
      <w:proofErr w:type="gramEnd"/>
      <w:r w:rsidRPr="00AD3C33">
        <w:rPr>
          <w:rFonts w:ascii="Times New Roman" w:eastAsia="Times New Roman" w:hAnsi="Times New Roman" w:cs="Times New Roman"/>
          <w:sz w:val="24"/>
          <w:szCs w:val="24"/>
        </w:rPr>
        <w:t>) Phase I automatic location identification (ALI);</w:t>
      </w:r>
    </w:p>
    <w:p w:rsidR="00AD3C33" w:rsidRPr="00AD3C33" w:rsidRDefault="00AD3C33" w:rsidP="00AD3C33">
      <w:pPr>
        <w:spacing w:after="0" w:line="240" w:lineRule="auto"/>
        <w:ind w:firstLine="360"/>
        <w:rPr>
          <w:rFonts w:ascii="Times New Roman" w:eastAsia="Times New Roman" w:hAnsi="Times New Roman" w:cs="Times New Roman"/>
          <w:sz w:val="24"/>
          <w:szCs w:val="24"/>
        </w:rPr>
      </w:pPr>
      <w:r w:rsidRPr="00AD3C33">
        <w:rPr>
          <w:rFonts w:ascii="Times New Roman" w:eastAsia="Times New Roman" w:hAnsi="Times New Roman" w:cs="Times New Roman"/>
          <w:sz w:val="24"/>
          <w:szCs w:val="24"/>
        </w:rPr>
        <w:t>(ii) Phase I address;</w:t>
      </w:r>
    </w:p>
    <w:p w:rsidR="00AD3C33" w:rsidRPr="00AD3C33" w:rsidRDefault="00AD3C33" w:rsidP="00AD3C33">
      <w:pPr>
        <w:spacing w:after="0" w:line="240" w:lineRule="auto"/>
        <w:ind w:firstLine="360"/>
        <w:rPr>
          <w:rFonts w:ascii="Times New Roman" w:eastAsia="Times New Roman" w:hAnsi="Times New Roman" w:cs="Times New Roman"/>
          <w:sz w:val="24"/>
          <w:szCs w:val="24"/>
        </w:rPr>
      </w:pPr>
      <w:r w:rsidRPr="00AD3C33">
        <w:rPr>
          <w:rFonts w:ascii="Times New Roman" w:eastAsia="Times New Roman" w:hAnsi="Times New Roman" w:cs="Times New Roman"/>
          <w:sz w:val="24"/>
          <w:szCs w:val="24"/>
        </w:rPr>
        <w:t>(iii) Service control point Phase I capabilities;</w:t>
      </w:r>
    </w:p>
    <w:p w:rsidR="00AD3C33" w:rsidRPr="00AD3C33" w:rsidRDefault="00AD3C33" w:rsidP="00AD3C33">
      <w:pPr>
        <w:spacing w:after="0" w:line="240" w:lineRule="auto"/>
        <w:ind w:firstLine="360"/>
        <w:rPr>
          <w:rFonts w:ascii="Times New Roman" w:eastAsia="Times New Roman" w:hAnsi="Times New Roman" w:cs="Times New Roman"/>
          <w:sz w:val="24"/>
          <w:szCs w:val="24"/>
        </w:rPr>
      </w:pPr>
      <w:r w:rsidRPr="00AD3C33">
        <w:rPr>
          <w:rFonts w:ascii="Times New Roman" w:eastAsia="Times New Roman" w:hAnsi="Times New Roman" w:cs="Times New Roman"/>
          <w:sz w:val="24"/>
          <w:szCs w:val="24"/>
        </w:rPr>
        <w:t xml:space="preserve">(iv) Phase </w:t>
      </w:r>
      <w:proofErr w:type="gramStart"/>
      <w:r w:rsidRPr="00AD3C33">
        <w:rPr>
          <w:rFonts w:ascii="Times New Roman" w:eastAsia="Times New Roman" w:hAnsi="Times New Roman" w:cs="Times New Roman"/>
          <w:sz w:val="24"/>
          <w:szCs w:val="24"/>
        </w:rPr>
        <w:t>I</w:t>
      </w:r>
      <w:proofErr w:type="gramEnd"/>
      <w:r w:rsidRPr="00AD3C33">
        <w:rPr>
          <w:rFonts w:ascii="Times New Roman" w:eastAsia="Times New Roman" w:hAnsi="Times New Roman" w:cs="Times New Roman"/>
          <w:sz w:val="24"/>
          <w:szCs w:val="24"/>
        </w:rPr>
        <w:t xml:space="preserve"> ALI data base;</w:t>
      </w:r>
    </w:p>
    <w:p w:rsidR="00AD3C33" w:rsidRPr="00AD3C33" w:rsidRDefault="00AD3C33" w:rsidP="00AD3C33">
      <w:pPr>
        <w:spacing w:after="0" w:line="240" w:lineRule="auto"/>
        <w:ind w:firstLine="360"/>
        <w:rPr>
          <w:rFonts w:ascii="Times New Roman" w:eastAsia="Times New Roman" w:hAnsi="Times New Roman" w:cs="Times New Roman"/>
          <w:sz w:val="24"/>
          <w:szCs w:val="24"/>
        </w:rPr>
      </w:pPr>
      <w:r w:rsidRPr="00AD3C33">
        <w:rPr>
          <w:rFonts w:ascii="Times New Roman" w:eastAsia="Times New Roman" w:hAnsi="Times New Roman" w:cs="Times New Roman"/>
          <w:sz w:val="24"/>
          <w:szCs w:val="24"/>
        </w:rPr>
        <w:t>(v) Phase I interface to selective router;</w:t>
      </w:r>
    </w:p>
    <w:p w:rsidR="00AD3C33" w:rsidRPr="00AD3C33" w:rsidRDefault="00AD3C33" w:rsidP="00AD3C33">
      <w:pPr>
        <w:spacing w:after="0" w:line="240" w:lineRule="auto"/>
        <w:ind w:firstLine="360"/>
        <w:rPr>
          <w:rFonts w:ascii="Times New Roman" w:eastAsia="Times New Roman" w:hAnsi="Times New Roman" w:cs="Times New Roman"/>
          <w:sz w:val="24"/>
          <w:szCs w:val="24"/>
        </w:rPr>
      </w:pPr>
      <w:proofErr w:type="gramStart"/>
      <w:r w:rsidRPr="00AD3C33">
        <w:rPr>
          <w:rFonts w:ascii="Times New Roman" w:eastAsia="Times New Roman" w:hAnsi="Times New Roman" w:cs="Times New Roman"/>
          <w:sz w:val="24"/>
          <w:szCs w:val="24"/>
        </w:rPr>
        <w:t>(vi) Phase</w:t>
      </w:r>
      <w:proofErr w:type="gramEnd"/>
      <w:r w:rsidRPr="00AD3C33">
        <w:rPr>
          <w:rFonts w:ascii="Times New Roman" w:eastAsia="Times New Roman" w:hAnsi="Times New Roman" w:cs="Times New Roman"/>
          <w:sz w:val="24"/>
          <w:szCs w:val="24"/>
        </w:rPr>
        <w:t xml:space="preserve"> I interface to ALI data base;</w:t>
      </w:r>
    </w:p>
    <w:p w:rsidR="00AD3C33" w:rsidRPr="00AD3C33" w:rsidRDefault="00AD3C33" w:rsidP="00AD3C33">
      <w:pPr>
        <w:spacing w:after="0" w:line="240" w:lineRule="auto"/>
        <w:ind w:firstLine="360"/>
        <w:rPr>
          <w:rFonts w:ascii="Times New Roman" w:eastAsia="Times New Roman" w:hAnsi="Times New Roman" w:cs="Times New Roman"/>
          <w:sz w:val="24"/>
          <w:szCs w:val="24"/>
        </w:rPr>
      </w:pPr>
      <w:r w:rsidRPr="00AD3C33">
        <w:rPr>
          <w:rFonts w:ascii="Times New Roman" w:eastAsia="Times New Roman" w:hAnsi="Times New Roman" w:cs="Times New Roman"/>
          <w:sz w:val="24"/>
          <w:szCs w:val="24"/>
        </w:rPr>
        <w:t xml:space="preserve">(vii) Phase </w:t>
      </w:r>
      <w:proofErr w:type="gramStart"/>
      <w:r w:rsidRPr="00AD3C33">
        <w:rPr>
          <w:rFonts w:ascii="Times New Roman" w:eastAsia="Times New Roman" w:hAnsi="Times New Roman" w:cs="Times New Roman"/>
          <w:sz w:val="24"/>
          <w:szCs w:val="24"/>
        </w:rPr>
        <w:t>I</w:t>
      </w:r>
      <w:proofErr w:type="gramEnd"/>
      <w:r w:rsidRPr="00AD3C33">
        <w:rPr>
          <w:rFonts w:ascii="Times New Roman" w:eastAsia="Times New Roman" w:hAnsi="Times New Roman" w:cs="Times New Roman"/>
          <w:sz w:val="24"/>
          <w:szCs w:val="24"/>
        </w:rPr>
        <w:t xml:space="preserve"> testing;</w:t>
      </w:r>
    </w:p>
    <w:p w:rsidR="00AD3C33" w:rsidRPr="00AD3C33" w:rsidRDefault="00AD3C33" w:rsidP="00AD3C33">
      <w:pPr>
        <w:spacing w:after="0" w:line="240" w:lineRule="auto"/>
        <w:ind w:firstLine="360"/>
        <w:rPr>
          <w:rFonts w:ascii="Times New Roman" w:eastAsia="Times New Roman" w:hAnsi="Times New Roman" w:cs="Times New Roman"/>
          <w:sz w:val="24"/>
          <w:szCs w:val="24"/>
        </w:rPr>
      </w:pPr>
      <w:r w:rsidRPr="00AD3C33">
        <w:rPr>
          <w:rFonts w:ascii="Times New Roman" w:eastAsia="Times New Roman" w:hAnsi="Times New Roman" w:cs="Times New Roman"/>
          <w:sz w:val="24"/>
          <w:szCs w:val="24"/>
        </w:rPr>
        <w:t>(viii) Phase I implementation plans;</w:t>
      </w:r>
    </w:p>
    <w:p w:rsidR="00AD3C33" w:rsidRPr="00AD3C33" w:rsidRDefault="00AD3C33" w:rsidP="00AD3C33">
      <w:pPr>
        <w:spacing w:after="0" w:line="240" w:lineRule="auto"/>
        <w:ind w:firstLine="360"/>
        <w:rPr>
          <w:rFonts w:ascii="Times New Roman" w:eastAsia="Times New Roman" w:hAnsi="Times New Roman" w:cs="Times New Roman"/>
          <w:sz w:val="24"/>
          <w:szCs w:val="24"/>
        </w:rPr>
      </w:pPr>
      <w:r w:rsidRPr="00AD3C33">
        <w:rPr>
          <w:rFonts w:ascii="Times New Roman" w:eastAsia="Times New Roman" w:hAnsi="Times New Roman" w:cs="Times New Roman"/>
          <w:sz w:val="24"/>
          <w:szCs w:val="24"/>
        </w:rPr>
        <w:t>(ix) Phase I implementation agreements;</w:t>
      </w:r>
    </w:p>
    <w:p w:rsidR="00AD3C33" w:rsidRPr="00AD3C33" w:rsidRDefault="00AD3C33" w:rsidP="00AD3C33">
      <w:pPr>
        <w:spacing w:after="0" w:line="240" w:lineRule="auto"/>
        <w:ind w:firstLine="360"/>
        <w:rPr>
          <w:rFonts w:ascii="Times New Roman" w:eastAsia="Times New Roman" w:hAnsi="Times New Roman" w:cs="Times New Roman"/>
          <w:sz w:val="24"/>
          <w:szCs w:val="24"/>
        </w:rPr>
      </w:pPr>
      <w:r w:rsidRPr="00AD3C33">
        <w:rPr>
          <w:rFonts w:ascii="Times New Roman" w:eastAsia="Times New Roman" w:hAnsi="Times New Roman" w:cs="Times New Roman"/>
          <w:sz w:val="24"/>
          <w:szCs w:val="24"/>
        </w:rPr>
        <w:t>(x) Pseudo-ANI (P-ANI);</w:t>
      </w:r>
    </w:p>
    <w:p w:rsidR="00AD3C33" w:rsidRPr="00AD3C33" w:rsidRDefault="00AD3C33" w:rsidP="00AD3C33">
      <w:pPr>
        <w:spacing w:after="0" w:line="240" w:lineRule="auto"/>
        <w:ind w:firstLine="360"/>
        <w:rPr>
          <w:rFonts w:ascii="Times New Roman" w:eastAsia="Times New Roman" w:hAnsi="Times New Roman" w:cs="Times New Roman"/>
          <w:sz w:val="24"/>
          <w:szCs w:val="24"/>
        </w:rPr>
      </w:pPr>
      <w:r w:rsidRPr="00AD3C33">
        <w:rPr>
          <w:rFonts w:ascii="Times New Roman" w:eastAsia="Times New Roman" w:hAnsi="Times New Roman" w:cs="Times New Roman"/>
          <w:sz w:val="24"/>
          <w:szCs w:val="24"/>
        </w:rPr>
        <w:t>(xi) MSC Phase I software capabilities;</w:t>
      </w:r>
    </w:p>
    <w:p w:rsidR="00AD3C33" w:rsidRPr="00AD3C33" w:rsidRDefault="00AD3C33" w:rsidP="00AD3C33">
      <w:pPr>
        <w:spacing w:after="0" w:line="240" w:lineRule="auto"/>
        <w:ind w:firstLine="360"/>
        <w:rPr>
          <w:rFonts w:ascii="Times New Roman" w:eastAsia="Times New Roman" w:hAnsi="Times New Roman" w:cs="Times New Roman"/>
          <w:sz w:val="24"/>
          <w:szCs w:val="24"/>
        </w:rPr>
      </w:pPr>
      <w:r w:rsidRPr="00AD3C33">
        <w:rPr>
          <w:rFonts w:ascii="Times New Roman" w:eastAsia="Times New Roman" w:hAnsi="Times New Roman" w:cs="Times New Roman"/>
          <w:sz w:val="24"/>
          <w:szCs w:val="24"/>
        </w:rPr>
        <w:t>(xii) Traffic studies between the MSC and selective router;</w:t>
      </w:r>
    </w:p>
    <w:p w:rsidR="00AD3C33" w:rsidRPr="00AD3C33" w:rsidRDefault="00AD3C33" w:rsidP="00AD3C33">
      <w:pPr>
        <w:spacing w:after="0" w:line="240" w:lineRule="auto"/>
        <w:ind w:firstLine="360"/>
        <w:rPr>
          <w:rFonts w:ascii="Times New Roman" w:eastAsia="Times New Roman" w:hAnsi="Times New Roman" w:cs="Times New Roman"/>
          <w:sz w:val="24"/>
          <w:szCs w:val="24"/>
        </w:rPr>
      </w:pPr>
      <w:r w:rsidRPr="00AD3C33">
        <w:rPr>
          <w:rFonts w:ascii="Times New Roman" w:eastAsia="Times New Roman" w:hAnsi="Times New Roman" w:cs="Times New Roman"/>
          <w:sz w:val="24"/>
          <w:szCs w:val="24"/>
        </w:rPr>
        <w:t>(xiii) Phase I ALI data circuits;</w:t>
      </w:r>
    </w:p>
    <w:p w:rsidR="00AD3C33" w:rsidRPr="00AD3C33" w:rsidRDefault="00AD3C33" w:rsidP="00AD3C33">
      <w:pPr>
        <w:spacing w:after="0" w:line="240" w:lineRule="auto"/>
        <w:ind w:firstLine="360"/>
        <w:rPr>
          <w:rFonts w:ascii="Times New Roman" w:eastAsia="Times New Roman" w:hAnsi="Times New Roman" w:cs="Times New Roman"/>
          <w:sz w:val="24"/>
          <w:szCs w:val="24"/>
        </w:rPr>
      </w:pPr>
      <w:r w:rsidRPr="00AD3C33">
        <w:rPr>
          <w:rFonts w:ascii="Times New Roman" w:eastAsia="Times New Roman" w:hAnsi="Times New Roman" w:cs="Times New Roman"/>
          <w:sz w:val="24"/>
          <w:szCs w:val="24"/>
        </w:rPr>
        <w:t>(b) Wireless E9-1-1 Phase II service components (including all Phase I components):</w:t>
      </w:r>
    </w:p>
    <w:p w:rsidR="00AD3C33" w:rsidRPr="00AD3C33" w:rsidRDefault="00AD3C33" w:rsidP="00AD3C33">
      <w:pPr>
        <w:spacing w:after="0" w:line="240" w:lineRule="auto"/>
        <w:ind w:firstLine="360"/>
        <w:rPr>
          <w:rFonts w:ascii="Times New Roman" w:eastAsia="Times New Roman" w:hAnsi="Times New Roman" w:cs="Times New Roman"/>
          <w:sz w:val="24"/>
          <w:szCs w:val="24"/>
        </w:rPr>
      </w:pPr>
      <w:r w:rsidRPr="00AD3C33">
        <w:rPr>
          <w:rFonts w:ascii="Times New Roman" w:eastAsia="Times New Roman" w:hAnsi="Times New Roman" w:cs="Times New Roman"/>
          <w:sz w:val="24"/>
          <w:szCs w:val="24"/>
        </w:rPr>
        <w:t>(i) Location determination technology;</w:t>
      </w:r>
    </w:p>
    <w:p w:rsidR="00AD3C33" w:rsidRPr="00AD3C33" w:rsidRDefault="00AD3C33" w:rsidP="00AD3C33">
      <w:pPr>
        <w:spacing w:after="0" w:line="240" w:lineRule="auto"/>
        <w:ind w:firstLine="360"/>
        <w:rPr>
          <w:rFonts w:ascii="Times New Roman" w:eastAsia="Times New Roman" w:hAnsi="Times New Roman" w:cs="Times New Roman"/>
          <w:sz w:val="24"/>
          <w:szCs w:val="24"/>
        </w:rPr>
      </w:pPr>
      <w:r w:rsidRPr="00AD3C33">
        <w:rPr>
          <w:rFonts w:ascii="Times New Roman" w:eastAsia="Times New Roman" w:hAnsi="Times New Roman" w:cs="Times New Roman"/>
          <w:sz w:val="24"/>
          <w:szCs w:val="24"/>
        </w:rPr>
        <w:t>(ii) Phase II implementation plan;</w:t>
      </w:r>
    </w:p>
    <w:p w:rsidR="00AD3C33" w:rsidRPr="00AD3C33" w:rsidRDefault="00AD3C33" w:rsidP="00AD3C33">
      <w:pPr>
        <w:spacing w:after="0" w:line="240" w:lineRule="auto"/>
        <w:ind w:firstLine="360"/>
        <w:rPr>
          <w:rFonts w:ascii="Times New Roman" w:eastAsia="Times New Roman" w:hAnsi="Times New Roman" w:cs="Times New Roman"/>
          <w:sz w:val="24"/>
          <w:szCs w:val="24"/>
        </w:rPr>
      </w:pPr>
      <w:r w:rsidRPr="00AD3C33">
        <w:rPr>
          <w:rFonts w:ascii="Times New Roman" w:eastAsia="Times New Roman" w:hAnsi="Times New Roman" w:cs="Times New Roman"/>
          <w:sz w:val="24"/>
          <w:szCs w:val="24"/>
        </w:rPr>
        <w:t>(iii) Phase II testing;</w:t>
      </w:r>
    </w:p>
    <w:p w:rsidR="00AD3C33" w:rsidRPr="00AD3C33" w:rsidRDefault="00AD3C33" w:rsidP="00AD3C33">
      <w:pPr>
        <w:spacing w:after="0" w:line="240" w:lineRule="auto"/>
        <w:ind w:firstLine="360"/>
        <w:rPr>
          <w:rFonts w:ascii="Times New Roman" w:eastAsia="Times New Roman" w:hAnsi="Times New Roman" w:cs="Times New Roman"/>
          <w:sz w:val="24"/>
          <w:szCs w:val="24"/>
        </w:rPr>
      </w:pPr>
      <w:r w:rsidRPr="00AD3C33">
        <w:rPr>
          <w:rFonts w:ascii="Times New Roman" w:eastAsia="Times New Roman" w:hAnsi="Times New Roman" w:cs="Times New Roman"/>
          <w:sz w:val="24"/>
          <w:szCs w:val="24"/>
        </w:rPr>
        <w:t>(iv) MSC Phase II software capabilities;</w:t>
      </w:r>
    </w:p>
    <w:p w:rsidR="00AD3C33" w:rsidRPr="00AD3C33" w:rsidRDefault="00AD3C33" w:rsidP="00AD3C33">
      <w:pPr>
        <w:spacing w:after="0" w:line="240" w:lineRule="auto"/>
        <w:ind w:firstLine="360"/>
        <w:rPr>
          <w:rFonts w:ascii="Times New Roman" w:eastAsia="Times New Roman" w:hAnsi="Times New Roman" w:cs="Times New Roman"/>
          <w:sz w:val="24"/>
          <w:szCs w:val="24"/>
        </w:rPr>
      </w:pPr>
      <w:r w:rsidRPr="00AD3C33">
        <w:rPr>
          <w:rFonts w:ascii="Times New Roman" w:eastAsia="Times New Roman" w:hAnsi="Times New Roman" w:cs="Times New Roman"/>
          <w:sz w:val="24"/>
          <w:szCs w:val="24"/>
        </w:rPr>
        <w:t>(v) Service control point Phase II capabilities; and</w:t>
      </w:r>
    </w:p>
    <w:p w:rsidR="00AD3C33" w:rsidRPr="00AD3C33" w:rsidRDefault="00AD3C33" w:rsidP="00AD3C33">
      <w:pPr>
        <w:spacing w:after="0" w:line="240" w:lineRule="auto"/>
        <w:ind w:firstLine="360"/>
        <w:rPr>
          <w:rFonts w:ascii="Times New Roman" w:eastAsia="Times New Roman" w:hAnsi="Times New Roman" w:cs="Times New Roman"/>
          <w:sz w:val="24"/>
          <w:szCs w:val="24"/>
        </w:rPr>
      </w:pPr>
      <w:proofErr w:type="gramStart"/>
      <w:r w:rsidRPr="00AD3C33">
        <w:rPr>
          <w:rFonts w:ascii="Times New Roman" w:eastAsia="Times New Roman" w:hAnsi="Times New Roman" w:cs="Times New Roman"/>
          <w:sz w:val="24"/>
          <w:szCs w:val="24"/>
        </w:rPr>
        <w:t>(vi) Mobile</w:t>
      </w:r>
      <w:proofErr w:type="gramEnd"/>
      <w:r w:rsidRPr="00AD3C33">
        <w:rPr>
          <w:rFonts w:ascii="Times New Roman" w:eastAsia="Times New Roman" w:hAnsi="Times New Roman" w:cs="Times New Roman"/>
          <w:sz w:val="24"/>
          <w:szCs w:val="24"/>
        </w:rPr>
        <w:t xml:space="preserve"> positioning center.</w:t>
      </w:r>
    </w:p>
    <w:p w:rsidR="00AD3C33" w:rsidRPr="00AD3C33" w:rsidRDefault="00AD3C33" w:rsidP="00AD3C33">
      <w:pPr>
        <w:spacing w:after="0" w:line="240" w:lineRule="auto"/>
        <w:ind w:firstLine="360"/>
        <w:rPr>
          <w:rFonts w:ascii="Times New Roman" w:eastAsia="Times New Roman" w:hAnsi="Times New Roman" w:cs="Times New Roman"/>
          <w:sz w:val="24"/>
          <w:szCs w:val="24"/>
        </w:rPr>
      </w:pPr>
      <w:r w:rsidRPr="00AD3C33">
        <w:rPr>
          <w:rFonts w:ascii="Times New Roman" w:eastAsia="Times New Roman" w:hAnsi="Times New Roman" w:cs="Times New Roman"/>
          <w:sz w:val="24"/>
          <w:szCs w:val="24"/>
        </w:rPr>
        <w:t xml:space="preserve">(3) Expenses for the following components are shared with wireline/VoIP and wireless enhanced 9-1-1 services and may be eligible for reimbursement from state enhanced 9-1-1 account funds generated under the state wireline/VoIP enhanced 9-1-1 excise tax (RCW </w:t>
      </w:r>
      <w:hyperlink r:id="rId7" w:history="1">
        <w:r w:rsidRPr="00AD3C33">
          <w:rPr>
            <w:rFonts w:ascii="Times New Roman" w:eastAsia="Times New Roman" w:hAnsi="Times New Roman" w:cs="Times New Roman"/>
            <w:color w:val="2B674D"/>
            <w:sz w:val="24"/>
            <w:szCs w:val="24"/>
            <w:u w:val="single"/>
          </w:rPr>
          <w:t>82.14B.030</w:t>
        </w:r>
      </w:hyperlink>
      <w:r w:rsidRPr="00AD3C33">
        <w:rPr>
          <w:rFonts w:ascii="Times New Roman" w:eastAsia="Times New Roman" w:hAnsi="Times New Roman" w:cs="Times New Roman"/>
          <w:sz w:val="24"/>
          <w:szCs w:val="24"/>
        </w:rPr>
        <w:t xml:space="preserve"> (5) and (7)) and from state enhanced 9-1-1 account funds generated under the statewide wireless enhanced 9-1-1 excise tax (RCW </w:t>
      </w:r>
      <w:hyperlink r:id="rId8" w:history="1">
        <w:r w:rsidRPr="00AD3C33">
          <w:rPr>
            <w:rFonts w:ascii="Times New Roman" w:eastAsia="Times New Roman" w:hAnsi="Times New Roman" w:cs="Times New Roman"/>
            <w:color w:val="2B674D"/>
            <w:sz w:val="24"/>
            <w:szCs w:val="24"/>
            <w:u w:val="single"/>
          </w:rPr>
          <w:t>82.14B.030</w:t>
        </w:r>
      </w:hyperlink>
      <w:r w:rsidRPr="00AD3C33">
        <w:rPr>
          <w:rFonts w:ascii="Times New Roman" w:eastAsia="Times New Roman" w:hAnsi="Times New Roman" w:cs="Times New Roman"/>
          <w:sz w:val="24"/>
          <w:szCs w:val="24"/>
        </w:rPr>
        <w:t>(6)):</w:t>
      </w:r>
    </w:p>
    <w:p w:rsidR="00AD3C33" w:rsidRPr="00AD3C33" w:rsidRDefault="00AD3C33" w:rsidP="00AD3C33">
      <w:pPr>
        <w:spacing w:after="0" w:line="240" w:lineRule="auto"/>
        <w:ind w:firstLine="360"/>
        <w:rPr>
          <w:rFonts w:ascii="Times New Roman" w:eastAsia="Times New Roman" w:hAnsi="Times New Roman" w:cs="Times New Roman"/>
          <w:sz w:val="24"/>
          <w:szCs w:val="24"/>
        </w:rPr>
      </w:pPr>
      <w:r w:rsidRPr="00AD3C33">
        <w:rPr>
          <w:rFonts w:ascii="Times New Roman" w:eastAsia="Times New Roman" w:hAnsi="Times New Roman" w:cs="Times New Roman"/>
          <w:sz w:val="24"/>
          <w:szCs w:val="24"/>
        </w:rPr>
        <w:t>(a) Statewide dialing items:</w:t>
      </w:r>
    </w:p>
    <w:p w:rsidR="00AD3C33" w:rsidRPr="00AD3C33" w:rsidRDefault="00AD3C33" w:rsidP="00AD3C33">
      <w:pPr>
        <w:spacing w:after="0" w:line="240" w:lineRule="auto"/>
        <w:ind w:firstLine="360"/>
        <w:rPr>
          <w:rFonts w:ascii="Times New Roman" w:eastAsia="Times New Roman" w:hAnsi="Times New Roman" w:cs="Times New Roman"/>
          <w:sz w:val="24"/>
          <w:szCs w:val="24"/>
        </w:rPr>
      </w:pPr>
      <w:r w:rsidRPr="00AD3C33">
        <w:rPr>
          <w:rFonts w:ascii="Times New Roman" w:eastAsia="Times New Roman" w:hAnsi="Times New Roman" w:cs="Times New Roman"/>
          <w:sz w:val="24"/>
          <w:szCs w:val="24"/>
        </w:rPr>
        <w:t>(i) Coordinator professional development;</w:t>
      </w:r>
    </w:p>
    <w:p w:rsidR="00AD3C33" w:rsidRPr="00AD3C33" w:rsidRDefault="00AD3C33" w:rsidP="00AD3C33">
      <w:pPr>
        <w:spacing w:after="0" w:line="240" w:lineRule="auto"/>
        <w:ind w:firstLine="360"/>
        <w:rPr>
          <w:rFonts w:ascii="Times New Roman" w:eastAsia="Times New Roman" w:hAnsi="Times New Roman" w:cs="Times New Roman"/>
          <w:sz w:val="24"/>
          <w:szCs w:val="24"/>
        </w:rPr>
      </w:pPr>
      <w:r w:rsidRPr="00AD3C33">
        <w:rPr>
          <w:rFonts w:ascii="Times New Roman" w:eastAsia="Times New Roman" w:hAnsi="Times New Roman" w:cs="Times New Roman"/>
          <w:sz w:val="24"/>
          <w:szCs w:val="24"/>
        </w:rPr>
        <w:t>(ii) NG9-1-1 network;</w:t>
      </w:r>
    </w:p>
    <w:p w:rsidR="00AD3C33" w:rsidRPr="00AD3C33" w:rsidRDefault="00AD3C33" w:rsidP="00AD3C33">
      <w:pPr>
        <w:spacing w:after="0" w:line="240" w:lineRule="auto"/>
        <w:ind w:firstLine="360"/>
        <w:rPr>
          <w:rFonts w:ascii="Times New Roman" w:eastAsia="Times New Roman" w:hAnsi="Times New Roman" w:cs="Times New Roman"/>
          <w:sz w:val="24"/>
          <w:szCs w:val="24"/>
        </w:rPr>
      </w:pPr>
      <w:r w:rsidRPr="00AD3C33">
        <w:rPr>
          <w:rFonts w:ascii="Times New Roman" w:eastAsia="Times New Roman" w:hAnsi="Times New Roman" w:cs="Times New Roman"/>
          <w:sz w:val="24"/>
          <w:szCs w:val="24"/>
        </w:rPr>
        <w:t>(iii) 9-1-1 network equivalent (B.01/P.01 grade of service level required);</w:t>
      </w:r>
    </w:p>
    <w:p w:rsidR="00AD3C33" w:rsidRPr="00AD3C33" w:rsidRDefault="00AD3C33" w:rsidP="00AD3C33">
      <w:pPr>
        <w:spacing w:after="0" w:line="240" w:lineRule="auto"/>
        <w:ind w:firstLine="360"/>
        <w:rPr>
          <w:rFonts w:ascii="Times New Roman" w:eastAsia="Times New Roman" w:hAnsi="Times New Roman" w:cs="Times New Roman"/>
          <w:sz w:val="24"/>
          <w:szCs w:val="24"/>
        </w:rPr>
      </w:pPr>
      <w:proofErr w:type="gramStart"/>
      <w:r w:rsidRPr="00AD3C33">
        <w:rPr>
          <w:rFonts w:ascii="Times New Roman" w:eastAsia="Times New Roman" w:hAnsi="Times New Roman" w:cs="Times New Roman"/>
          <w:sz w:val="24"/>
          <w:szCs w:val="24"/>
        </w:rPr>
        <w:t>(iv) Selective</w:t>
      </w:r>
      <w:proofErr w:type="gramEnd"/>
      <w:r w:rsidRPr="00AD3C33">
        <w:rPr>
          <w:rFonts w:ascii="Times New Roman" w:eastAsia="Times New Roman" w:hAnsi="Times New Roman" w:cs="Times New Roman"/>
          <w:sz w:val="24"/>
          <w:szCs w:val="24"/>
        </w:rPr>
        <w:t xml:space="preserve"> routing;</w:t>
      </w:r>
    </w:p>
    <w:p w:rsidR="00AD3C33" w:rsidRPr="00AD3C33" w:rsidRDefault="00AD3C33" w:rsidP="00AD3C33">
      <w:pPr>
        <w:spacing w:after="0" w:line="240" w:lineRule="auto"/>
        <w:ind w:firstLine="360"/>
        <w:rPr>
          <w:rFonts w:ascii="Times New Roman" w:eastAsia="Times New Roman" w:hAnsi="Times New Roman" w:cs="Times New Roman"/>
          <w:sz w:val="24"/>
          <w:szCs w:val="24"/>
        </w:rPr>
      </w:pPr>
      <w:r w:rsidRPr="00AD3C33">
        <w:rPr>
          <w:rFonts w:ascii="Times New Roman" w:eastAsia="Times New Roman" w:hAnsi="Times New Roman" w:cs="Times New Roman"/>
          <w:sz w:val="24"/>
          <w:szCs w:val="24"/>
        </w:rPr>
        <w:t>(v) Automatic location identification (ALI) data base;</w:t>
      </w:r>
    </w:p>
    <w:p w:rsidR="00AD3C33" w:rsidRPr="00AD3C33" w:rsidRDefault="00AD3C33" w:rsidP="00AD3C33">
      <w:pPr>
        <w:spacing w:after="0" w:line="240" w:lineRule="auto"/>
        <w:ind w:firstLine="360"/>
        <w:rPr>
          <w:rFonts w:ascii="Times New Roman" w:eastAsia="Times New Roman" w:hAnsi="Times New Roman" w:cs="Times New Roman"/>
          <w:sz w:val="24"/>
          <w:szCs w:val="24"/>
        </w:rPr>
      </w:pPr>
      <w:proofErr w:type="gramStart"/>
      <w:r w:rsidRPr="00AD3C33">
        <w:rPr>
          <w:rFonts w:ascii="Times New Roman" w:eastAsia="Times New Roman" w:hAnsi="Times New Roman" w:cs="Times New Roman"/>
          <w:sz w:val="24"/>
          <w:szCs w:val="24"/>
        </w:rPr>
        <w:t>(vi) Traffic</w:t>
      </w:r>
      <w:proofErr w:type="gramEnd"/>
      <w:r w:rsidRPr="00AD3C33">
        <w:rPr>
          <w:rFonts w:ascii="Times New Roman" w:eastAsia="Times New Roman" w:hAnsi="Times New Roman" w:cs="Times New Roman"/>
          <w:sz w:val="24"/>
          <w:szCs w:val="24"/>
        </w:rPr>
        <w:t xml:space="preserve"> studies between selective router and PSAP;</w:t>
      </w:r>
    </w:p>
    <w:p w:rsidR="00AD3C33" w:rsidRPr="00AD3C33" w:rsidRDefault="00AD3C33" w:rsidP="00AD3C33">
      <w:pPr>
        <w:spacing w:after="0" w:line="240" w:lineRule="auto"/>
        <w:ind w:firstLine="360"/>
        <w:rPr>
          <w:rFonts w:ascii="Times New Roman" w:eastAsia="Times New Roman" w:hAnsi="Times New Roman" w:cs="Times New Roman"/>
          <w:sz w:val="24"/>
          <w:szCs w:val="24"/>
        </w:rPr>
      </w:pPr>
      <w:r w:rsidRPr="00AD3C33">
        <w:rPr>
          <w:rFonts w:ascii="Times New Roman" w:eastAsia="Times New Roman" w:hAnsi="Times New Roman" w:cs="Times New Roman"/>
          <w:sz w:val="24"/>
          <w:szCs w:val="24"/>
        </w:rPr>
        <w:t>(vii) Telecommunications service priority;</w:t>
      </w:r>
    </w:p>
    <w:p w:rsidR="00AD3C33" w:rsidRPr="00AD3C33" w:rsidRDefault="00AD3C33" w:rsidP="00AD3C33">
      <w:pPr>
        <w:spacing w:after="0" w:line="240" w:lineRule="auto"/>
        <w:ind w:firstLine="360"/>
        <w:rPr>
          <w:rFonts w:ascii="Times New Roman" w:eastAsia="Times New Roman" w:hAnsi="Times New Roman" w:cs="Times New Roman"/>
          <w:sz w:val="24"/>
          <w:szCs w:val="24"/>
        </w:rPr>
      </w:pPr>
      <w:r w:rsidRPr="00AD3C33">
        <w:rPr>
          <w:rFonts w:ascii="Times New Roman" w:eastAsia="Times New Roman" w:hAnsi="Times New Roman" w:cs="Times New Roman"/>
          <w:sz w:val="24"/>
          <w:szCs w:val="24"/>
        </w:rPr>
        <w:t>(viii) Language interpretive service;</w:t>
      </w:r>
    </w:p>
    <w:p w:rsidR="00AD3C33" w:rsidRPr="00AD3C33" w:rsidRDefault="00AD3C33" w:rsidP="00AD3C33">
      <w:pPr>
        <w:spacing w:after="0" w:line="240" w:lineRule="auto"/>
        <w:ind w:firstLine="360"/>
        <w:rPr>
          <w:rFonts w:ascii="Times New Roman" w:eastAsia="Times New Roman" w:hAnsi="Times New Roman" w:cs="Times New Roman"/>
          <w:sz w:val="24"/>
          <w:szCs w:val="24"/>
        </w:rPr>
      </w:pPr>
      <w:r w:rsidRPr="00AD3C33">
        <w:rPr>
          <w:rFonts w:ascii="Times New Roman" w:eastAsia="Times New Roman" w:hAnsi="Times New Roman" w:cs="Times New Roman"/>
          <w:sz w:val="24"/>
          <w:szCs w:val="24"/>
        </w:rPr>
        <w:t>(ix) Alternate routing and/or night service;</w:t>
      </w:r>
    </w:p>
    <w:p w:rsidR="00AD3C33" w:rsidRPr="00AD3C33" w:rsidRDefault="00AD3C33" w:rsidP="00AD3C33">
      <w:pPr>
        <w:spacing w:after="0" w:line="240" w:lineRule="auto"/>
        <w:ind w:firstLine="360"/>
        <w:rPr>
          <w:rFonts w:ascii="Times New Roman" w:eastAsia="Times New Roman" w:hAnsi="Times New Roman" w:cs="Times New Roman"/>
          <w:sz w:val="24"/>
          <w:szCs w:val="24"/>
        </w:rPr>
      </w:pPr>
      <w:r w:rsidRPr="00AD3C33">
        <w:rPr>
          <w:rFonts w:ascii="Times New Roman" w:eastAsia="Times New Roman" w:hAnsi="Times New Roman" w:cs="Times New Roman"/>
          <w:sz w:val="24"/>
          <w:szCs w:val="24"/>
        </w:rPr>
        <w:t>(x) Customer premise equipment (CPE)/telephone system and maintenance;</w:t>
      </w:r>
    </w:p>
    <w:p w:rsidR="00AD3C33" w:rsidRPr="00AD3C33" w:rsidRDefault="00AD3C33" w:rsidP="00AD3C33">
      <w:pPr>
        <w:spacing w:after="0" w:line="240" w:lineRule="auto"/>
        <w:ind w:firstLine="360"/>
        <w:rPr>
          <w:rFonts w:ascii="Times New Roman" w:eastAsia="Times New Roman" w:hAnsi="Times New Roman" w:cs="Times New Roman"/>
          <w:sz w:val="24"/>
          <w:szCs w:val="24"/>
        </w:rPr>
      </w:pPr>
      <w:r w:rsidRPr="00AD3C33">
        <w:rPr>
          <w:rFonts w:ascii="Times New Roman" w:eastAsia="Times New Roman" w:hAnsi="Times New Roman" w:cs="Times New Roman"/>
          <w:sz w:val="24"/>
          <w:szCs w:val="24"/>
        </w:rPr>
        <w:t>(xi) TTY required for compliance with the Americans with Disabilities Act (ADA);</w:t>
      </w:r>
    </w:p>
    <w:p w:rsidR="00AD3C33" w:rsidRPr="00AD3C33" w:rsidRDefault="00AD3C33" w:rsidP="00AD3C33">
      <w:pPr>
        <w:spacing w:after="0" w:line="240" w:lineRule="auto"/>
        <w:ind w:firstLine="360"/>
        <w:rPr>
          <w:rFonts w:ascii="Times New Roman" w:eastAsia="Times New Roman" w:hAnsi="Times New Roman" w:cs="Times New Roman"/>
          <w:sz w:val="24"/>
          <w:szCs w:val="24"/>
        </w:rPr>
      </w:pPr>
      <w:r w:rsidRPr="00AD3C33">
        <w:rPr>
          <w:rFonts w:ascii="Times New Roman" w:eastAsia="Times New Roman" w:hAnsi="Times New Roman" w:cs="Times New Roman"/>
          <w:sz w:val="24"/>
          <w:szCs w:val="24"/>
        </w:rPr>
        <w:t>(xii) ANI/ALI controllers and necessary interfaces to send data to other PSAP equipment;</w:t>
      </w:r>
    </w:p>
    <w:p w:rsidR="00AD3C33" w:rsidRPr="00AD3C33" w:rsidRDefault="00AD3C33" w:rsidP="00AD3C33">
      <w:pPr>
        <w:spacing w:after="0" w:line="240" w:lineRule="auto"/>
        <w:ind w:firstLine="360"/>
        <w:rPr>
          <w:rFonts w:ascii="Times New Roman" w:eastAsia="Times New Roman" w:hAnsi="Times New Roman" w:cs="Times New Roman"/>
          <w:sz w:val="24"/>
          <w:szCs w:val="24"/>
        </w:rPr>
      </w:pPr>
      <w:r w:rsidRPr="00AD3C33">
        <w:rPr>
          <w:rFonts w:ascii="Times New Roman" w:eastAsia="Times New Roman" w:hAnsi="Times New Roman" w:cs="Times New Roman"/>
          <w:sz w:val="24"/>
          <w:szCs w:val="24"/>
        </w:rPr>
        <w:t>(xiii) ANI/ALI display equipment for primary PSAPs;</w:t>
      </w:r>
    </w:p>
    <w:p w:rsidR="00AD3C33" w:rsidRPr="00AD3C33" w:rsidRDefault="00AD3C33" w:rsidP="00AD3C33">
      <w:pPr>
        <w:spacing w:after="0" w:line="240" w:lineRule="auto"/>
        <w:ind w:firstLine="360"/>
        <w:rPr>
          <w:rFonts w:ascii="Times New Roman" w:eastAsia="Times New Roman" w:hAnsi="Times New Roman" w:cs="Times New Roman"/>
          <w:sz w:val="24"/>
          <w:szCs w:val="24"/>
        </w:rPr>
      </w:pPr>
      <w:r w:rsidRPr="00AD3C33">
        <w:rPr>
          <w:rFonts w:ascii="Times New Roman" w:eastAsia="Times New Roman" w:hAnsi="Times New Roman" w:cs="Times New Roman"/>
          <w:sz w:val="24"/>
          <w:szCs w:val="24"/>
        </w:rPr>
        <w:t>(xiv) PSAP mapping and maintenance;</w:t>
      </w:r>
    </w:p>
    <w:p w:rsidR="00AD3C33" w:rsidRPr="00AD3C33" w:rsidRDefault="00AD3C33" w:rsidP="00AD3C33">
      <w:pPr>
        <w:spacing w:after="0" w:line="240" w:lineRule="auto"/>
        <w:ind w:firstLine="360"/>
        <w:rPr>
          <w:rFonts w:ascii="Times New Roman" w:eastAsia="Times New Roman" w:hAnsi="Times New Roman" w:cs="Times New Roman"/>
          <w:sz w:val="24"/>
          <w:szCs w:val="24"/>
        </w:rPr>
      </w:pPr>
      <w:r w:rsidRPr="00AD3C33">
        <w:rPr>
          <w:rFonts w:ascii="Times New Roman" w:eastAsia="Times New Roman" w:hAnsi="Times New Roman" w:cs="Times New Roman"/>
          <w:sz w:val="24"/>
          <w:szCs w:val="24"/>
        </w:rPr>
        <w:t>(xv) County 9-1-1 coordinator duties;</w:t>
      </w:r>
    </w:p>
    <w:p w:rsidR="00AD3C33" w:rsidRPr="00AD3C33" w:rsidRDefault="00AD3C33" w:rsidP="00AD3C33">
      <w:pPr>
        <w:spacing w:after="0" w:line="240" w:lineRule="auto"/>
        <w:ind w:firstLine="360"/>
        <w:rPr>
          <w:rFonts w:ascii="Times New Roman" w:eastAsia="Times New Roman" w:hAnsi="Times New Roman" w:cs="Times New Roman"/>
          <w:sz w:val="24"/>
          <w:szCs w:val="24"/>
        </w:rPr>
      </w:pPr>
      <w:r w:rsidRPr="00AD3C33">
        <w:rPr>
          <w:rFonts w:ascii="Times New Roman" w:eastAsia="Times New Roman" w:hAnsi="Times New Roman" w:cs="Times New Roman"/>
          <w:sz w:val="24"/>
          <w:szCs w:val="24"/>
        </w:rPr>
        <w:t>(xvi) MSAG coordination and maintenance;</w:t>
      </w:r>
    </w:p>
    <w:p w:rsidR="00AD3C33" w:rsidRPr="00AD3C33" w:rsidRDefault="00AD3C33" w:rsidP="00AD3C33">
      <w:pPr>
        <w:spacing w:after="0" w:line="240" w:lineRule="auto"/>
        <w:ind w:firstLine="360"/>
        <w:rPr>
          <w:rFonts w:ascii="Times New Roman" w:eastAsia="Times New Roman" w:hAnsi="Times New Roman" w:cs="Times New Roman"/>
          <w:sz w:val="24"/>
          <w:szCs w:val="24"/>
        </w:rPr>
      </w:pPr>
      <w:r w:rsidRPr="00AD3C33">
        <w:rPr>
          <w:rFonts w:ascii="Times New Roman" w:eastAsia="Times New Roman" w:hAnsi="Times New Roman" w:cs="Times New Roman"/>
          <w:sz w:val="24"/>
          <w:szCs w:val="24"/>
        </w:rPr>
        <w:t>(xvii) Mapping/GIS coordination and maintenance;</w:t>
      </w:r>
    </w:p>
    <w:p w:rsidR="00AD3C33" w:rsidRPr="00AD3C33" w:rsidRDefault="00AD3C33" w:rsidP="00AD3C33">
      <w:pPr>
        <w:spacing w:after="0" w:line="240" w:lineRule="auto"/>
        <w:ind w:firstLine="360"/>
        <w:rPr>
          <w:rFonts w:ascii="Times New Roman" w:eastAsia="Times New Roman" w:hAnsi="Times New Roman" w:cs="Times New Roman"/>
          <w:sz w:val="24"/>
          <w:szCs w:val="24"/>
        </w:rPr>
      </w:pPr>
      <w:r w:rsidRPr="00AD3C33">
        <w:rPr>
          <w:rFonts w:ascii="Times New Roman" w:eastAsia="Times New Roman" w:hAnsi="Times New Roman" w:cs="Times New Roman"/>
          <w:sz w:val="24"/>
          <w:szCs w:val="24"/>
        </w:rPr>
        <w:t>(xviii) 9-1-1 information technology services;</w:t>
      </w:r>
    </w:p>
    <w:p w:rsidR="00AD3C33" w:rsidRPr="00AD3C33" w:rsidRDefault="00AD3C33" w:rsidP="00AD3C33">
      <w:pPr>
        <w:spacing w:after="0" w:line="240" w:lineRule="auto"/>
        <w:ind w:firstLine="360"/>
        <w:rPr>
          <w:rFonts w:ascii="Times New Roman" w:eastAsia="Times New Roman" w:hAnsi="Times New Roman" w:cs="Times New Roman"/>
          <w:sz w:val="24"/>
          <w:szCs w:val="24"/>
        </w:rPr>
      </w:pPr>
      <w:r w:rsidRPr="00AD3C33">
        <w:rPr>
          <w:rFonts w:ascii="Times New Roman" w:eastAsia="Times New Roman" w:hAnsi="Times New Roman" w:cs="Times New Roman"/>
          <w:sz w:val="24"/>
          <w:szCs w:val="24"/>
        </w:rPr>
        <w:t>(xix) 9-1-1 call receiver salaries and benefits;</w:t>
      </w:r>
    </w:p>
    <w:p w:rsidR="00AD3C33" w:rsidRPr="00AD3C33" w:rsidRDefault="00AD3C33" w:rsidP="00AD3C33">
      <w:pPr>
        <w:spacing w:after="0" w:line="240" w:lineRule="auto"/>
        <w:ind w:firstLine="360"/>
        <w:rPr>
          <w:rFonts w:ascii="Times New Roman" w:eastAsia="Times New Roman" w:hAnsi="Times New Roman" w:cs="Times New Roman"/>
          <w:sz w:val="24"/>
          <w:szCs w:val="24"/>
        </w:rPr>
      </w:pPr>
      <w:r w:rsidRPr="00AD3C33">
        <w:rPr>
          <w:rFonts w:ascii="Times New Roman" w:eastAsia="Times New Roman" w:hAnsi="Times New Roman" w:cs="Times New Roman"/>
          <w:sz w:val="24"/>
          <w:szCs w:val="24"/>
        </w:rPr>
        <w:t>(xx) 9-1-1 public education coordination;</w:t>
      </w:r>
    </w:p>
    <w:p w:rsidR="00AD3C33" w:rsidRPr="00AD3C33" w:rsidRDefault="00AD3C33" w:rsidP="00AD3C33">
      <w:pPr>
        <w:spacing w:after="0" w:line="240" w:lineRule="auto"/>
        <w:ind w:firstLine="360"/>
        <w:rPr>
          <w:rFonts w:ascii="Times New Roman" w:eastAsia="Times New Roman" w:hAnsi="Times New Roman" w:cs="Times New Roman"/>
          <w:sz w:val="24"/>
          <w:szCs w:val="24"/>
        </w:rPr>
      </w:pPr>
      <w:r w:rsidRPr="00AD3C33">
        <w:rPr>
          <w:rFonts w:ascii="Times New Roman" w:eastAsia="Times New Roman" w:hAnsi="Times New Roman" w:cs="Times New Roman"/>
          <w:sz w:val="24"/>
          <w:szCs w:val="24"/>
        </w:rPr>
        <w:t>(xxi) 9-1-1 training coordination.</w:t>
      </w:r>
    </w:p>
    <w:p w:rsidR="00AD3C33" w:rsidRPr="00AD3C33" w:rsidRDefault="00AD3C33" w:rsidP="00AD3C33">
      <w:pPr>
        <w:spacing w:after="0" w:line="240" w:lineRule="auto"/>
        <w:ind w:firstLine="360"/>
        <w:rPr>
          <w:rFonts w:ascii="Times New Roman" w:eastAsia="Times New Roman" w:hAnsi="Times New Roman" w:cs="Times New Roman"/>
          <w:sz w:val="24"/>
          <w:szCs w:val="24"/>
        </w:rPr>
      </w:pPr>
      <w:r w:rsidRPr="00AD3C33">
        <w:rPr>
          <w:rFonts w:ascii="Times New Roman" w:eastAsia="Times New Roman" w:hAnsi="Times New Roman" w:cs="Times New Roman"/>
          <w:sz w:val="24"/>
          <w:szCs w:val="24"/>
        </w:rPr>
        <w:t>(b) Basic service items:</w:t>
      </w:r>
    </w:p>
    <w:p w:rsidR="00AD3C33" w:rsidRPr="00AD3C33" w:rsidRDefault="00AD3C33" w:rsidP="00AD3C33">
      <w:pPr>
        <w:spacing w:after="0" w:line="240" w:lineRule="auto"/>
        <w:ind w:firstLine="360"/>
        <w:rPr>
          <w:rFonts w:ascii="Times New Roman" w:eastAsia="Times New Roman" w:hAnsi="Times New Roman" w:cs="Times New Roman"/>
          <w:sz w:val="24"/>
          <w:szCs w:val="24"/>
        </w:rPr>
      </w:pPr>
      <w:r w:rsidRPr="00AD3C33">
        <w:rPr>
          <w:rFonts w:ascii="Times New Roman" w:eastAsia="Times New Roman" w:hAnsi="Times New Roman" w:cs="Times New Roman"/>
          <w:sz w:val="24"/>
          <w:szCs w:val="24"/>
        </w:rPr>
        <w:t>(i) Uninterruptible power supply (UPS) for PSAP enhanced 9-1-1 equipment and maintenance;</w:t>
      </w:r>
    </w:p>
    <w:p w:rsidR="00AD3C33" w:rsidRPr="00AD3C33" w:rsidRDefault="00AD3C33" w:rsidP="00AD3C33">
      <w:pPr>
        <w:spacing w:after="0" w:line="240" w:lineRule="auto"/>
        <w:ind w:firstLine="360"/>
        <w:rPr>
          <w:rFonts w:ascii="Times New Roman" w:eastAsia="Times New Roman" w:hAnsi="Times New Roman" w:cs="Times New Roman"/>
          <w:sz w:val="24"/>
          <w:szCs w:val="24"/>
        </w:rPr>
      </w:pPr>
      <w:r w:rsidRPr="00AD3C33">
        <w:rPr>
          <w:rFonts w:ascii="Times New Roman" w:eastAsia="Times New Roman" w:hAnsi="Times New Roman" w:cs="Times New Roman"/>
          <w:sz w:val="24"/>
          <w:szCs w:val="24"/>
        </w:rPr>
        <w:t>(ii) Route diversity between selective router and PSAP;</w:t>
      </w:r>
    </w:p>
    <w:p w:rsidR="00AD3C33" w:rsidRPr="00AD3C33" w:rsidRDefault="00AD3C33" w:rsidP="00AD3C33">
      <w:pPr>
        <w:spacing w:after="0" w:line="240" w:lineRule="auto"/>
        <w:ind w:firstLine="360"/>
        <w:rPr>
          <w:rFonts w:ascii="Times New Roman" w:eastAsia="Times New Roman" w:hAnsi="Times New Roman" w:cs="Times New Roman"/>
          <w:sz w:val="24"/>
          <w:szCs w:val="24"/>
        </w:rPr>
      </w:pPr>
      <w:r w:rsidRPr="00AD3C33">
        <w:rPr>
          <w:rFonts w:ascii="Times New Roman" w:eastAsia="Times New Roman" w:hAnsi="Times New Roman" w:cs="Times New Roman"/>
          <w:sz w:val="24"/>
          <w:szCs w:val="24"/>
        </w:rPr>
        <w:t>(iii) 9-1-1 Coordinator training;</w:t>
      </w:r>
    </w:p>
    <w:p w:rsidR="00AD3C33" w:rsidRPr="00AD3C33" w:rsidRDefault="00AD3C33" w:rsidP="00AD3C33">
      <w:pPr>
        <w:spacing w:after="0" w:line="240" w:lineRule="auto"/>
        <w:ind w:firstLine="360"/>
        <w:rPr>
          <w:rFonts w:ascii="Times New Roman" w:eastAsia="Times New Roman" w:hAnsi="Times New Roman" w:cs="Times New Roman"/>
          <w:sz w:val="24"/>
          <w:szCs w:val="24"/>
        </w:rPr>
      </w:pPr>
      <w:r w:rsidRPr="00AD3C33">
        <w:rPr>
          <w:rFonts w:ascii="Times New Roman" w:eastAsia="Times New Roman" w:hAnsi="Times New Roman" w:cs="Times New Roman"/>
          <w:sz w:val="24"/>
          <w:szCs w:val="24"/>
        </w:rPr>
        <w:t>(iv) MSAG training;</w:t>
      </w:r>
    </w:p>
    <w:p w:rsidR="00AD3C33" w:rsidRPr="00AD3C33" w:rsidRDefault="00AD3C33" w:rsidP="00AD3C33">
      <w:pPr>
        <w:spacing w:after="0" w:line="240" w:lineRule="auto"/>
        <w:ind w:firstLine="360"/>
        <w:rPr>
          <w:rFonts w:ascii="Times New Roman" w:eastAsia="Times New Roman" w:hAnsi="Times New Roman" w:cs="Times New Roman"/>
          <w:sz w:val="24"/>
          <w:szCs w:val="24"/>
        </w:rPr>
      </w:pPr>
      <w:r w:rsidRPr="00AD3C33">
        <w:rPr>
          <w:rFonts w:ascii="Times New Roman" w:eastAsia="Times New Roman" w:hAnsi="Times New Roman" w:cs="Times New Roman"/>
          <w:sz w:val="24"/>
          <w:szCs w:val="24"/>
        </w:rPr>
        <w:t>(v) Mapping/GIS training;</w:t>
      </w:r>
    </w:p>
    <w:p w:rsidR="00AD3C33" w:rsidRPr="00AD3C33" w:rsidRDefault="00AD3C33" w:rsidP="00AD3C33">
      <w:pPr>
        <w:spacing w:after="0" w:line="240" w:lineRule="auto"/>
        <w:ind w:firstLine="360"/>
        <w:rPr>
          <w:rFonts w:ascii="Times New Roman" w:eastAsia="Times New Roman" w:hAnsi="Times New Roman" w:cs="Times New Roman"/>
          <w:sz w:val="24"/>
          <w:szCs w:val="24"/>
        </w:rPr>
      </w:pPr>
      <w:proofErr w:type="gramStart"/>
      <w:r w:rsidRPr="00AD3C33">
        <w:rPr>
          <w:rFonts w:ascii="Times New Roman" w:eastAsia="Times New Roman" w:hAnsi="Times New Roman" w:cs="Times New Roman"/>
          <w:sz w:val="24"/>
          <w:szCs w:val="24"/>
        </w:rPr>
        <w:t>(vi) Information</w:t>
      </w:r>
      <w:proofErr w:type="gramEnd"/>
      <w:r w:rsidRPr="00AD3C33">
        <w:rPr>
          <w:rFonts w:ascii="Times New Roman" w:eastAsia="Times New Roman" w:hAnsi="Times New Roman" w:cs="Times New Roman"/>
          <w:sz w:val="24"/>
          <w:szCs w:val="24"/>
        </w:rPr>
        <w:t xml:space="preserve"> technology (IT) training;</w:t>
      </w:r>
    </w:p>
    <w:p w:rsidR="00AD3C33" w:rsidRPr="00AD3C33" w:rsidRDefault="00AD3C33" w:rsidP="00AD3C33">
      <w:pPr>
        <w:spacing w:after="0" w:line="240" w:lineRule="auto"/>
        <w:ind w:firstLine="360"/>
        <w:rPr>
          <w:rFonts w:ascii="Times New Roman" w:eastAsia="Times New Roman" w:hAnsi="Times New Roman" w:cs="Times New Roman"/>
          <w:sz w:val="24"/>
          <w:szCs w:val="24"/>
        </w:rPr>
      </w:pPr>
      <w:r w:rsidRPr="00AD3C33">
        <w:rPr>
          <w:rFonts w:ascii="Times New Roman" w:eastAsia="Times New Roman" w:hAnsi="Times New Roman" w:cs="Times New Roman"/>
          <w:sz w:val="24"/>
          <w:szCs w:val="24"/>
        </w:rPr>
        <w:t>(vii) Call receiver training;</w:t>
      </w:r>
    </w:p>
    <w:p w:rsidR="00AD3C33" w:rsidRPr="00AD3C33" w:rsidRDefault="00AD3C33" w:rsidP="00AD3C33">
      <w:pPr>
        <w:spacing w:after="0" w:line="240" w:lineRule="auto"/>
        <w:ind w:firstLine="360"/>
        <w:rPr>
          <w:rFonts w:ascii="Times New Roman" w:eastAsia="Times New Roman" w:hAnsi="Times New Roman" w:cs="Times New Roman"/>
          <w:sz w:val="24"/>
          <w:szCs w:val="24"/>
        </w:rPr>
      </w:pPr>
      <w:r w:rsidRPr="00AD3C33">
        <w:rPr>
          <w:rFonts w:ascii="Times New Roman" w:eastAsia="Times New Roman" w:hAnsi="Times New Roman" w:cs="Times New Roman"/>
          <w:sz w:val="24"/>
          <w:szCs w:val="24"/>
        </w:rPr>
        <w:t>(viii) E9-1-1 mapping administration;</w:t>
      </w:r>
    </w:p>
    <w:p w:rsidR="00AD3C33" w:rsidRPr="00AD3C33" w:rsidRDefault="00AD3C33" w:rsidP="00AD3C33">
      <w:pPr>
        <w:spacing w:after="0" w:line="240" w:lineRule="auto"/>
        <w:ind w:firstLine="360"/>
        <w:rPr>
          <w:rFonts w:ascii="Times New Roman" w:eastAsia="Times New Roman" w:hAnsi="Times New Roman" w:cs="Times New Roman"/>
          <w:sz w:val="24"/>
          <w:szCs w:val="24"/>
        </w:rPr>
      </w:pPr>
      <w:r w:rsidRPr="00AD3C33">
        <w:rPr>
          <w:rFonts w:ascii="Times New Roman" w:eastAsia="Times New Roman" w:hAnsi="Times New Roman" w:cs="Times New Roman"/>
          <w:sz w:val="24"/>
          <w:szCs w:val="24"/>
        </w:rPr>
        <w:t>(ix) Instant call check equipment and maintenance;</w:t>
      </w:r>
    </w:p>
    <w:p w:rsidR="00AD3C33" w:rsidRPr="00AD3C33" w:rsidRDefault="00AD3C33" w:rsidP="00AD3C33">
      <w:pPr>
        <w:spacing w:after="0" w:line="240" w:lineRule="auto"/>
        <w:ind w:firstLine="360"/>
        <w:rPr>
          <w:rFonts w:ascii="Times New Roman" w:eastAsia="Times New Roman" w:hAnsi="Times New Roman" w:cs="Times New Roman"/>
          <w:sz w:val="24"/>
          <w:szCs w:val="24"/>
        </w:rPr>
      </w:pPr>
      <w:r w:rsidRPr="00AD3C33">
        <w:rPr>
          <w:rFonts w:ascii="Times New Roman" w:eastAsia="Times New Roman" w:hAnsi="Times New Roman" w:cs="Times New Roman"/>
          <w:sz w:val="24"/>
          <w:szCs w:val="24"/>
        </w:rPr>
        <w:t>(x) Mapping display for call answering positions that are ANI/ALI equipped;</w:t>
      </w:r>
    </w:p>
    <w:p w:rsidR="00AD3C33" w:rsidRPr="00AD3C33" w:rsidRDefault="00AD3C33" w:rsidP="00AD3C33">
      <w:pPr>
        <w:spacing w:after="0" w:line="240" w:lineRule="auto"/>
        <w:ind w:firstLine="360"/>
        <w:rPr>
          <w:rFonts w:ascii="Times New Roman" w:eastAsia="Times New Roman" w:hAnsi="Times New Roman" w:cs="Times New Roman"/>
          <w:sz w:val="24"/>
          <w:szCs w:val="24"/>
        </w:rPr>
      </w:pPr>
      <w:r w:rsidRPr="00AD3C33">
        <w:rPr>
          <w:rFonts w:ascii="Times New Roman" w:eastAsia="Times New Roman" w:hAnsi="Times New Roman" w:cs="Times New Roman"/>
          <w:sz w:val="24"/>
          <w:szCs w:val="24"/>
        </w:rPr>
        <w:t>(xi) 9-1-1 Management information system;</w:t>
      </w:r>
    </w:p>
    <w:p w:rsidR="00AD3C33" w:rsidRPr="00AD3C33" w:rsidRDefault="00AD3C33" w:rsidP="00AD3C33">
      <w:pPr>
        <w:spacing w:after="0" w:line="240" w:lineRule="auto"/>
        <w:ind w:firstLine="360"/>
        <w:rPr>
          <w:rFonts w:ascii="Times New Roman" w:eastAsia="Times New Roman" w:hAnsi="Times New Roman" w:cs="Times New Roman"/>
          <w:sz w:val="24"/>
          <w:szCs w:val="24"/>
        </w:rPr>
      </w:pPr>
      <w:r w:rsidRPr="00AD3C33">
        <w:rPr>
          <w:rFonts w:ascii="Times New Roman" w:eastAsia="Times New Roman" w:hAnsi="Times New Roman" w:cs="Times New Roman"/>
          <w:sz w:val="24"/>
          <w:szCs w:val="24"/>
        </w:rPr>
        <w:t>(xii) Call detail recorder or printer and maintenance;</w:t>
      </w:r>
    </w:p>
    <w:p w:rsidR="00AD3C33" w:rsidRPr="00AD3C33" w:rsidRDefault="00AD3C33" w:rsidP="00AD3C33">
      <w:pPr>
        <w:spacing w:after="0" w:line="240" w:lineRule="auto"/>
        <w:ind w:firstLine="360"/>
        <w:rPr>
          <w:rFonts w:ascii="Times New Roman" w:eastAsia="Times New Roman" w:hAnsi="Times New Roman" w:cs="Times New Roman"/>
          <w:sz w:val="24"/>
          <w:szCs w:val="24"/>
        </w:rPr>
      </w:pPr>
      <w:r w:rsidRPr="00AD3C33">
        <w:rPr>
          <w:rFonts w:ascii="Times New Roman" w:eastAsia="Times New Roman" w:hAnsi="Times New Roman" w:cs="Times New Roman"/>
          <w:sz w:val="24"/>
          <w:szCs w:val="24"/>
        </w:rPr>
        <w:t>(xiii) Headsets for 9-1-1 call receivers;</w:t>
      </w:r>
    </w:p>
    <w:p w:rsidR="00AD3C33" w:rsidRPr="00AD3C33" w:rsidRDefault="00AD3C33" w:rsidP="00AD3C33">
      <w:pPr>
        <w:spacing w:after="0" w:line="240" w:lineRule="auto"/>
        <w:ind w:firstLine="360"/>
        <w:rPr>
          <w:rFonts w:ascii="Times New Roman" w:eastAsia="Times New Roman" w:hAnsi="Times New Roman" w:cs="Times New Roman"/>
          <w:sz w:val="24"/>
          <w:szCs w:val="24"/>
        </w:rPr>
      </w:pPr>
      <w:r w:rsidRPr="00AD3C33">
        <w:rPr>
          <w:rFonts w:ascii="Times New Roman" w:eastAsia="Times New Roman" w:hAnsi="Times New Roman" w:cs="Times New Roman"/>
          <w:sz w:val="24"/>
          <w:szCs w:val="24"/>
        </w:rPr>
        <w:t>(xiv) Enhanced 9-1-1 document destruction;</w:t>
      </w:r>
    </w:p>
    <w:p w:rsidR="00AD3C33" w:rsidRPr="00AD3C33" w:rsidRDefault="00AD3C33" w:rsidP="00AD3C33">
      <w:pPr>
        <w:spacing w:after="0" w:line="240" w:lineRule="auto"/>
        <w:ind w:firstLine="360"/>
        <w:rPr>
          <w:rFonts w:ascii="Times New Roman" w:eastAsia="Times New Roman" w:hAnsi="Times New Roman" w:cs="Times New Roman"/>
          <w:sz w:val="24"/>
          <w:szCs w:val="24"/>
        </w:rPr>
      </w:pPr>
      <w:r w:rsidRPr="00AD3C33">
        <w:rPr>
          <w:rFonts w:ascii="Times New Roman" w:eastAsia="Times New Roman" w:hAnsi="Times New Roman" w:cs="Times New Roman"/>
          <w:sz w:val="24"/>
          <w:szCs w:val="24"/>
        </w:rPr>
        <w:t>(xv) 9-1-1 coordinator electronic mail.</w:t>
      </w:r>
    </w:p>
    <w:p w:rsidR="00AD3C33" w:rsidRPr="00AD3C33" w:rsidRDefault="00AD3C33" w:rsidP="00AD3C33">
      <w:pPr>
        <w:spacing w:after="0" w:line="240" w:lineRule="auto"/>
        <w:ind w:firstLine="360"/>
        <w:rPr>
          <w:rFonts w:ascii="Times New Roman" w:eastAsia="Times New Roman" w:hAnsi="Times New Roman" w:cs="Times New Roman"/>
          <w:sz w:val="24"/>
          <w:szCs w:val="24"/>
        </w:rPr>
      </w:pPr>
      <w:r w:rsidRPr="00AD3C33">
        <w:rPr>
          <w:rFonts w:ascii="Times New Roman" w:eastAsia="Times New Roman" w:hAnsi="Times New Roman" w:cs="Times New Roman"/>
          <w:sz w:val="24"/>
          <w:szCs w:val="24"/>
        </w:rPr>
        <w:t>(c) Capital:</w:t>
      </w:r>
    </w:p>
    <w:p w:rsidR="00AD3C33" w:rsidRPr="00AD3C33" w:rsidRDefault="00AD3C33" w:rsidP="00AD3C33">
      <w:pPr>
        <w:spacing w:after="0" w:line="240" w:lineRule="auto"/>
        <w:ind w:firstLine="360"/>
        <w:rPr>
          <w:rFonts w:ascii="Times New Roman" w:eastAsia="Times New Roman" w:hAnsi="Times New Roman" w:cs="Times New Roman"/>
          <w:sz w:val="24"/>
          <w:szCs w:val="24"/>
        </w:rPr>
      </w:pPr>
      <w:r w:rsidRPr="00AD3C33">
        <w:rPr>
          <w:rFonts w:ascii="Times New Roman" w:eastAsia="Times New Roman" w:hAnsi="Times New Roman" w:cs="Times New Roman"/>
          <w:sz w:val="24"/>
          <w:szCs w:val="24"/>
        </w:rPr>
        <w:t>(i) Logging recorder for 9-1-1 calls and maintenance;</w:t>
      </w:r>
    </w:p>
    <w:p w:rsidR="00AD3C33" w:rsidRPr="00AD3C33" w:rsidRDefault="00AD3C33" w:rsidP="00AD3C33">
      <w:pPr>
        <w:spacing w:after="0" w:line="240" w:lineRule="auto"/>
        <w:ind w:firstLine="360"/>
        <w:rPr>
          <w:rFonts w:ascii="Times New Roman" w:eastAsia="Times New Roman" w:hAnsi="Times New Roman" w:cs="Times New Roman"/>
          <w:sz w:val="24"/>
          <w:szCs w:val="24"/>
        </w:rPr>
      </w:pPr>
      <w:r w:rsidRPr="00AD3C33">
        <w:rPr>
          <w:rFonts w:ascii="Times New Roman" w:eastAsia="Times New Roman" w:hAnsi="Times New Roman" w:cs="Times New Roman"/>
          <w:sz w:val="24"/>
          <w:szCs w:val="24"/>
        </w:rPr>
        <w:t>(ii) Computer aided dispatch (CAD) system hardware and software and maintenance;</w:t>
      </w:r>
    </w:p>
    <w:p w:rsidR="00AD3C33" w:rsidRPr="00AD3C33" w:rsidRDefault="00AD3C33" w:rsidP="00AD3C33">
      <w:pPr>
        <w:spacing w:after="0" w:line="240" w:lineRule="auto"/>
        <w:ind w:firstLine="360"/>
        <w:rPr>
          <w:rFonts w:ascii="Times New Roman" w:eastAsia="Times New Roman" w:hAnsi="Times New Roman" w:cs="Times New Roman"/>
          <w:sz w:val="24"/>
          <w:szCs w:val="24"/>
        </w:rPr>
      </w:pPr>
      <w:r w:rsidRPr="00AD3C33">
        <w:rPr>
          <w:rFonts w:ascii="Times New Roman" w:eastAsia="Times New Roman" w:hAnsi="Times New Roman" w:cs="Times New Roman"/>
          <w:sz w:val="24"/>
          <w:szCs w:val="24"/>
        </w:rPr>
        <w:t>(iii) Auxiliary generator and generator maintenance to provide 9-1-1 eligible equipment/telephone services backup power;</w:t>
      </w:r>
    </w:p>
    <w:p w:rsidR="00AD3C33" w:rsidRPr="00AD3C33" w:rsidRDefault="00AD3C33" w:rsidP="00AD3C33">
      <w:pPr>
        <w:spacing w:after="0" w:line="240" w:lineRule="auto"/>
        <w:ind w:firstLine="360"/>
        <w:rPr>
          <w:rFonts w:ascii="Times New Roman" w:eastAsia="Times New Roman" w:hAnsi="Times New Roman" w:cs="Times New Roman"/>
          <w:sz w:val="24"/>
          <w:szCs w:val="24"/>
        </w:rPr>
      </w:pPr>
      <w:proofErr w:type="gramStart"/>
      <w:r w:rsidRPr="00AD3C33">
        <w:rPr>
          <w:rFonts w:ascii="Times New Roman" w:eastAsia="Times New Roman" w:hAnsi="Times New Roman" w:cs="Times New Roman"/>
          <w:sz w:val="24"/>
          <w:szCs w:val="24"/>
        </w:rPr>
        <w:lastRenderedPageBreak/>
        <w:t>(iv) Clock</w:t>
      </w:r>
      <w:proofErr w:type="gramEnd"/>
      <w:r w:rsidRPr="00AD3C33">
        <w:rPr>
          <w:rFonts w:ascii="Times New Roman" w:eastAsia="Times New Roman" w:hAnsi="Times New Roman" w:cs="Times New Roman"/>
          <w:sz w:val="24"/>
          <w:szCs w:val="24"/>
        </w:rPr>
        <w:t xml:space="preserve"> synchronizer and maintenance; and</w:t>
      </w:r>
    </w:p>
    <w:p w:rsidR="00AD3C33" w:rsidRPr="00AD3C33" w:rsidRDefault="00AD3C33" w:rsidP="00AD3C33">
      <w:pPr>
        <w:spacing w:after="0" w:line="240" w:lineRule="auto"/>
        <w:ind w:firstLine="360"/>
        <w:rPr>
          <w:rFonts w:ascii="Times New Roman" w:eastAsia="Times New Roman" w:hAnsi="Times New Roman" w:cs="Times New Roman"/>
          <w:sz w:val="24"/>
          <w:szCs w:val="24"/>
        </w:rPr>
      </w:pPr>
      <w:r w:rsidRPr="00AD3C33">
        <w:rPr>
          <w:rFonts w:ascii="Times New Roman" w:eastAsia="Times New Roman" w:hAnsi="Times New Roman" w:cs="Times New Roman"/>
          <w:sz w:val="24"/>
          <w:szCs w:val="24"/>
        </w:rPr>
        <w:t>(v) Console furniture for 9-1-1 call receiving equipment and maintenance.</w:t>
      </w:r>
    </w:p>
    <w:p w:rsidR="00AD3C33" w:rsidRPr="00AD3C33" w:rsidRDefault="00AD3C33" w:rsidP="00AD3C33">
      <w:pPr>
        <w:spacing w:after="0" w:line="240" w:lineRule="auto"/>
        <w:ind w:firstLine="360"/>
        <w:rPr>
          <w:rFonts w:ascii="Times New Roman" w:eastAsia="Times New Roman" w:hAnsi="Times New Roman" w:cs="Times New Roman"/>
          <w:sz w:val="24"/>
          <w:szCs w:val="24"/>
        </w:rPr>
      </w:pPr>
      <w:r w:rsidRPr="00AD3C33">
        <w:rPr>
          <w:rFonts w:ascii="Times New Roman" w:eastAsia="Times New Roman" w:hAnsi="Times New Roman" w:cs="Times New Roman"/>
          <w:sz w:val="24"/>
          <w:szCs w:val="24"/>
        </w:rPr>
        <w:t>(4) Within available funds and consistent with statutory and regulatory purposes and priorities, the state enhanced 9-1-1 coordinator (with the advice and assistance of the enhanced 9-1-1 advisory committee) has the discretion to allocate state enhanced 9-1-1 account funds to eligible entities as reimbursement for wireline/VoIP and wireless enhanced 9-1-1 eligible expenses.</w:t>
      </w:r>
    </w:p>
    <w:p w:rsidR="00AD3C33" w:rsidRPr="00AD3C33" w:rsidRDefault="00AD3C33" w:rsidP="00AD3C33">
      <w:pPr>
        <w:spacing w:after="0" w:line="240" w:lineRule="auto"/>
        <w:ind w:firstLine="360"/>
        <w:rPr>
          <w:rFonts w:ascii="Times New Roman" w:eastAsia="Times New Roman" w:hAnsi="Times New Roman" w:cs="Times New Roman"/>
          <w:sz w:val="24"/>
          <w:szCs w:val="24"/>
        </w:rPr>
      </w:pPr>
      <w:r w:rsidRPr="00AD3C33">
        <w:rPr>
          <w:rFonts w:ascii="Times New Roman" w:eastAsia="Times New Roman" w:hAnsi="Times New Roman" w:cs="Times New Roman"/>
          <w:sz w:val="24"/>
          <w:szCs w:val="24"/>
        </w:rPr>
        <w:t xml:space="preserve">(5) Eligible expenses for wireline/VoIP components established in WAC 118-66-050(1) may only be eligible for reimbursement from state enhanced 9-1-1 account funds generated under the state wireline/VoIP enhanced 9-1-1 excise tax (RCW </w:t>
      </w:r>
      <w:hyperlink r:id="rId9" w:history="1">
        <w:r w:rsidRPr="00AD3C33">
          <w:rPr>
            <w:rFonts w:ascii="Times New Roman" w:eastAsia="Times New Roman" w:hAnsi="Times New Roman" w:cs="Times New Roman"/>
            <w:color w:val="2B674D"/>
            <w:sz w:val="24"/>
            <w:szCs w:val="24"/>
            <w:u w:val="single"/>
          </w:rPr>
          <w:t>82.14B.030</w:t>
        </w:r>
      </w:hyperlink>
      <w:r w:rsidRPr="00AD3C33">
        <w:rPr>
          <w:rFonts w:ascii="Times New Roman" w:eastAsia="Times New Roman" w:hAnsi="Times New Roman" w:cs="Times New Roman"/>
          <w:sz w:val="24"/>
          <w:szCs w:val="24"/>
        </w:rPr>
        <w:t xml:space="preserve"> (5) and (7)). Such funds shall be allocated based on statutory and regulatory purposes and priorities and WAC </w:t>
      </w:r>
      <w:hyperlink r:id="rId10" w:history="1">
        <w:r w:rsidRPr="00AD3C33">
          <w:rPr>
            <w:rFonts w:ascii="Times New Roman" w:eastAsia="Times New Roman" w:hAnsi="Times New Roman" w:cs="Times New Roman"/>
            <w:color w:val="2B674D"/>
            <w:sz w:val="24"/>
            <w:szCs w:val="24"/>
            <w:u w:val="single"/>
          </w:rPr>
          <w:t>118-66-020</w:t>
        </w:r>
      </w:hyperlink>
      <w:r w:rsidRPr="00AD3C33">
        <w:rPr>
          <w:rFonts w:ascii="Times New Roman" w:eastAsia="Times New Roman" w:hAnsi="Times New Roman" w:cs="Times New Roman"/>
          <w:sz w:val="24"/>
          <w:szCs w:val="24"/>
        </w:rPr>
        <w:t>.</w:t>
      </w:r>
    </w:p>
    <w:p w:rsidR="00AD3C33" w:rsidRPr="00AD3C33" w:rsidRDefault="00AD3C33" w:rsidP="00AD3C33">
      <w:pPr>
        <w:spacing w:after="0" w:line="240" w:lineRule="auto"/>
        <w:ind w:firstLine="360"/>
        <w:rPr>
          <w:rFonts w:ascii="Times New Roman" w:eastAsia="Times New Roman" w:hAnsi="Times New Roman" w:cs="Times New Roman"/>
          <w:sz w:val="24"/>
          <w:szCs w:val="24"/>
        </w:rPr>
      </w:pPr>
      <w:r w:rsidRPr="00AD3C33">
        <w:rPr>
          <w:rFonts w:ascii="Times New Roman" w:eastAsia="Times New Roman" w:hAnsi="Times New Roman" w:cs="Times New Roman"/>
          <w:sz w:val="24"/>
          <w:szCs w:val="24"/>
        </w:rPr>
        <w:t xml:space="preserve">(6) Eligible expenses for wireless components established in WAC 118-66-050(2) may only be eligible for reimbursement from enhanced 9-1-1 account funds generated under the state wireless enhanced 9-1-1 excise tax (RCW </w:t>
      </w:r>
      <w:hyperlink r:id="rId11" w:history="1">
        <w:r w:rsidRPr="00AD3C33">
          <w:rPr>
            <w:rFonts w:ascii="Times New Roman" w:eastAsia="Times New Roman" w:hAnsi="Times New Roman" w:cs="Times New Roman"/>
            <w:color w:val="2B674D"/>
            <w:sz w:val="24"/>
            <w:szCs w:val="24"/>
            <w:u w:val="single"/>
          </w:rPr>
          <w:t>82.14B.030</w:t>
        </w:r>
      </w:hyperlink>
      <w:r w:rsidRPr="00AD3C33">
        <w:rPr>
          <w:rFonts w:ascii="Times New Roman" w:eastAsia="Times New Roman" w:hAnsi="Times New Roman" w:cs="Times New Roman"/>
          <w:sz w:val="24"/>
          <w:szCs w:val="24"/>
        </w:rPr>
        <w:t xml:space="preserve">(6)). Such funds shall be allocated based on statutory and regulatory purposes and priorities and WAC </w:t>
      </w:r>
      <w:hyperlink r:id="rId12" w:history="1">
        <w:r w:rsidRPr="00AD3C33">
          <w:rPr>
            <w:rFonts w:ascii="Times New Roman" w:eastAsia="Times New Roman" w:hAnsi="Times New Roman" w:cs="Times New Roman"/>
            <w:color w:val="2B674D"/>
            <w:sz w:val="24"/>
            <w:szCs w:val="24"/>
            <w:u w:val="single"/>
          </w:rPr>
          <w:t>118-66-020</w:t>
        </w:r>
      </w:hyperlink>
      <w:r w:rsidRPr="00AD3C33">
        <w:rPr>
          <w:rFonts w:ascii="Times New Roman" w:eastAsia="Times New Roman" w:hAnsi="Times New Roman" w:cs="Times New Roman"/>
          <w:sz w:val="24"/>
          <w:szCs w:val="24"/>
        </w:rPr>
        <w:t>.</w:t>
      </w:r>
    </w:p>
    <w:p w:rsidR="00AD3C33" w:rsidRPr="00AD3C33" w:rsidRDefault="00AD3C33" w:rsidP="00AD3C33">
      <w:pPr>
        <w:spacing w:after="0" w:line="240" w:lineRule="auto"/>
        <w:ind w:firstLine="360"/>
        <w:rPr>
          <w:rFonts w:ascii="Times New Roman" w:eastAsia="Times New Roman" w:hAnsi="Times New Roman" w:cs="Times New Roman"/>
          <w:sz w:val="24"/>
          <w:szCs w:val="24"/>
        </w:rPr>
      </w:pPr>
      <w:r w:rsidRPr="00AD3C33">
        <w:rPr>
          <w:rFonts w:ascii="Times New Roman" w:eastAsia="Times New Roman" w:hAnsi="Times New Roman" w:cs="Times New Roman"/>
          <w:sz w:val="24"/>
          <w:szCs w:val="24"/>
        </w:rPr>
        <w:t xml:space="preserve">(7) Eligible expenses for components established in WAC 118-66-050(3) may be eligible for reimbursement from state enhanced 9-1-1 account funds generated under the state wireline/VoIP enhanced 9-1-1 excise tax (RCW </w:t>
      </w:r>
      <w:hyperlink r:id="rId13" w:history="1">
        <w:r w:rsidRPr="00AD3C33">
          <w:rPr>
            <w:rFonts w:ascii="Times New Roman" w:eastAsia="Times New Roman" w:hAnsi="Times New Roman" w:cs="Times New Roman"/>
            <w:color w:val="2B674D"/>
            <w:sz w:val="24"/>
            <w:szCs w:val="24"/>
            <w:u w:val="single"/>
          </w:rPr>
          <w:t>82.14B.030</w:t>
        </w:r>
      </w:hyperlink>
      <w:r w:rsidRPr="00AD3C33">
        <w:rPr>
          <w:rFonts w:ascii="Times New Roman" w:eastAsia="Times New Roman" w:hAnsi="Times New Roman" w:cs="Times New Roman"/>
          <w:sz w:val="24"/>
          <w:szCs w:val="24"/>
        </w:rPr>
        <w:t xml:space="preserve"> (5) and (7)) and state enhanced 9-1-1 account funds generated under the state wireless enhanced 9-1-1 excise tax (RCW </w:t>
      </w:r>
      <w:hyperlink r:id="rId14" w:history="1">
        <w:r w:rsidRPr="00AD3C33">
          <w:rPr>
            <w:rFonts w:ascii="Times New Roman" w:eastAsia="Times New Roman" w:hAnsi="Times New Roman" w:cs="Times New Roman"/>
            <w:color w:val="2B674D"/>
            <w:sz w:val="24"/>
            <w:szCs w:val="24"/>
            <w:u w:val="single"/>
          </w:rPr>
          <w:t>82.14B.030</w:t>
        </w:r>
      </w:hyperlink>
      <w:r w:rsidRPr="00AD3C33">
        <w:rPr>
          <w:rFonts w:ascii="Times New Roman" w:eastAsia="Times New Roman" w:hAnsi="Times New Roman" w:cs="Times New Roman"/>
          <w:sz w:val="24"/>
          <w:szCs w:val="24"/>
        </w:rPr>
        <w:t xml:space="preserve">(6)). (All shared components.) The amount allocated from each tax source will be based on an equitable distribution determined by the state E9-1-1 coordinator with the advice and assistance of the enhanced 9-1-1 advisory committee. Such funds shall be allocated based on statutory and regulatory purposes and priorities and WAC </w:t>
      </w:r>
      <w:hyperlink r:id="rId15" w:history="1">
        <w:r w:rsidRPr="00AD3C33">
          <w:rPr>
            <w:rFonts w:ascii="Times New Roman" w:eastAsia="Times New Roman" w:hAnsi="Times New Roman" w:cs="Times New Roman"/>
            <w:color w:val="2B674D"/>
            <w:sz w:val="24"/>
            <w:szCs w:val="24"/>
            <w:u w:val="single"/>
          </w:rPr>
          <w:t>118-66-020</w:t>
        </w:r>
      </w:hyperlink>
      <w:r w:rsidRPr="00AD3C33">
        <w:rPr>
          <w:rFonts w:ascii="Times New Roman" w:eastAsia="Times New Roman" w:hAnsi="Times New Roman" w:cs="Times New Roman"/>
          <w:sz w:val="24"/>
          <w:szCs w:val="24"/>
        </w:rPr>
        <w:t>.</w:t>
      </w:r>
    </w:p>
    <w:p w:rsidR="00AD3C33" w:rsidRPr="00AD3C33" w:rsidRDefault="00AD3C33" w:rsidP="00AD3C33">
      <w:pPr>
        <w:spacing w:after="0" w:line="240" w:lineRule="auto"/>
        <w:rPr>
          <w:rFonts w:ascii="Times New Roman" w:eastAsia="Times New Roman" w:hAnsi="Times New Roman" w:cs="Times New Roman"/>
        </w:rPr>
      </w:pPr>
      <w:r w:rsidRPr="00AD3C33">
        <w:rPr>
          <w:rFonts w:ascii="Times New Roman" w:eastAsia="Times New Roman" w:hAnsi="Times New Roman" w:cs="Times New Roman"/>
        </w:rPr>
        <w:t xml:space="preserve">[Statutory Authority: RCW </w:t>
      </w:r>
      <w:hyperlink r:id="rId16" w:history="1">
        <w:r w:rsidRPr="00AD3C33">
          <w:rPr>
            <w:rFonts w:ascii="Times New Roman" w:eastAsia="Times New Roman" w:hAnsi="Times New Roman" w:cs="Times New Roman"/>
            <w:color w:val="2B674D"/>
            <w:u w:val="single"/>
          </w:rPr>
          <w:t>38.52.540</w:t>
        </w:r>
      </w:hyperlink>
      <w:r w:rsidRPr="00AD3C33">
        <w:rPr>
          <w:rFonts w:ascii="Times New Roman" w:eastAsia="Times New Roman" w:hAnsi="Times New Roman" w:cs="Times New Roman"/>
        </w:rPr>
        <w:t xml:space="preserve"> and </w:t>
      </w:r>
      <w:hyperlink r:id="rId17" w:history="1">
        <w:r w:rsidRPr="00AD3C33">
          <w:rPr>
            <w:rFonts w:ascii="Times New Roman" w:eastAsia="Times New Roman" w:hAnsi="Times New Roman" w:cs="Times New Roman"/>
            <w:color w:val="2B674D"/>
            <w:u w:val="single"/>
          </w:rPr>
          <w:t>38.52.545</w:t>
        </w:r>
      </w:hyperlink>
      <w:r w:rsidRPr="00AD3C33">
        <w:rPr>
          <w:rFonts w:ascii="Times New Roman" w:eastAsia="Times New Roman" w:hAnsi="Times New Roman" w:cs="Times New Roman"/>
        </w:rPr>
        <w:t xml:space="preserve">. WSR 11-03-004, § 118-66-050, filed 1/5/11, effective 2/5/11. Statutory Authority: RCW </w:t>
      </w:r>
      <w:hyperlink r:id="rId18" w:history="1">
        <w:r w:rsidRPr="00AD3C33">
          <w:rPr>
            <w:rFonts w:ascii="Times New Roman" w:eastAsia="Times New Roman" w:hAnsi="Times New Roman" w:cs="Times New Roman"/>
            <w:color w:val="2B674D"/>
            <w:u w:val="single"/>
          </w:rPr>
          <w:t>38.52.540</w:t>
        </w:r>
      </w:hyperlink>
      <w:r w:rsidRPr="00AD3C33">
        <w:rPr>
          <w:rFonts w:ascii="Times New Roman" w:eastAsia="Times New Roman" w:hAnsi="Times New Roman" w:cs="Times New Roman"/>
        </w:rPr>
        <w:t>. WSR 03-10-014, § 118-66-050, filed 4/25/03, effective 7/1/03.]</w:t>
      </w:r>
    </w:p>
    <w:p w:rsidR="00A235F6" w:rsidRDefault="00A235F6">
      <w:bookmarkStart w:id="0" w:name="_GoBack"/>
      <w:bookmarkEnd w:id="0"/>
    </w:p>
    <w:sectPr w:rsidR="00A235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C33"/>
    <w:rsid w:val="00A235F6"/>
    <w:rsid w:val="00AD3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A2076C-93F9-48DD-A610-C6B6568B0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0904200">
      <w:bodyDiv w:val="1"/>
      <w:marLeft w:val="0"/>
      <w:marRight w:val="0"/>
      <w:marTop w:val="0"/>
      <w:marBottom w:val="0"/>
      <w:divBdr>
        <w:top w:val="none" w:sz="0" w:space="0" w:color="auto"/>
        <w:left w:val="none" w:sz="0" w:space="0" w:color="auto"/>
        <w:bottom w:val="none" w:sz="0" w:space="0" w:color="auto"/>
        <w:right w:val="none" w:sz="0" w:space="0" w:color="auto"/>
      </w:divBdr>
      <w:divsChild>
        <w:div w:id="384574231">
          <w:marLeft w:val="0"/>
          <w:marRight w:val="0"/>
          <w:marTop w:val="0"/>
          <w:marBottom w:val="0"/>
          <w:divBdr>
            <w:top w:val="none" w:sz="0" w:space="0" w:color="auto"/>
            <w:left w:val="none" w:sz="0" w:space="0" w:color="auto"/>
            <w:bottom w:val="none" w:sz="0" w:space="0" w:color="auto"/>
            <w:right w:val="none" w:sz="0" w:space="0" w:color="auto"/>
          </w:divBdr>
          <w:divsChild>
            <w:div w:id="1873305731">
              <w:marLeft w:val="0"/>
              <w:marRight w:val="0"/>
              <w:marTop w:val="0"/>
              <w:marBottom w:val="0"/>
              <w:divBdr>
                <w:top w:val="none" w:sz="0" w:space="0" w:color="auto"/>
                <w:left w:val="none" w:sz="0" w:space="0" w:color="auto"/>
                <w:bottom w:val="none" w:sz="0" w:space="0" w:color="auto"/>
                <w:right w:val="none" w:sz="0" w:space="0" w:color="auto"/>
              </w:divBdr>
              <w:divsChild>
                <w:div w:id="1366057296">
                  <w:marLeft w:val="0"/>
                  <w:marRight w:val="0"/>
                  <w:marTop w:val="0"/>
                  <w:marBottom w:val="0"/>
                  <w:divBdr>
                    <w:top w:val="none" w:sz="0" w:space="12" w:color="auto"/>
                    <w:left w:val="none" w:sz="0" w:space="12" w:color="auto"/>
                    <w:bottom w:val="none" w:sz="0" w:space="12" w:color="auto"/>
                    <w:right w:val="none" w:sz="0" w:space="12" w:color="auto"/>
                  </w:divBdr>
                  <w:divsChild>
                    <w:div w:id="385834159">
                      <w:marLeft w:val="0"/>
                      <w:marRight w:val="0"/>
                      <w:marTop w:val="0"/>
                      <w:marBottom w:val="0"/>
                      <w:divBdr>
                        <w:top w:val="none" w:sz="0" w:space="12" w:color="auto"/>
                        <w:left w:val="none" w:sz="0" w:space="12" w:color="auto"/>
                        <w:bottom w:val="none" w:sz="0" w:space="12" w:color="auto"/>
                        <w:right w:val="none" w:sz="0" w:space="12" w:color="auto"/>
                      </w:divBdr>
                      <w:divsChild>
                        <w:div w:id="1949504304">
                          <w:marLeft w:val="0"/>
                          <w:marRight w:val="0"/>
                          <w:marTop w:val="0"/>
                          <w:marBottom w:val="0"/>
                          <w:divBdr>
                            <w:top w:val="none" w:sz="0" w:space="0" w:color="auto"/>
                            <w:left w:val="none" w:sz="0" w:space="0" w:color="auto"/>
                            <w:bottom w:val="none" w:sz="0" w:space="0" w:color="auto"/>
                            <w:right w:val="none" w:sz="0" w:space="0" w:color="auto"/>
                          </w:divBdr>
                          <w:divsChild>
                            <w:div w:id="686365838">
                              <w:marLeft w:val="-225"/>
                              <w:marRight w:val="-225"/>
                              <w:marTop w:val="0"/>
                              <w:marBottom w:val="0"/>
                              <w:divBdr>
                                <w:top w:val="none" w:sz="0" w:space="0" w:color="auto"/>
                                <w:left w:val="none" w:sz="0" w:space="0" w:color="auto"/>
                                <w:bottom w:val="none" w:sz="0" w:space="0" w:color="auto"/>
                                <w:right w:val="none" w:sz="0" w:space="0" w:color="auto"/>
                              </w:divBdr>
                              <w:divsChild>
                                <w:div w:id="183590993">
                                  <w:marLeft w:val="0"/>
                                  <w:marRight w:val="0"/>
                                  <w:marTop w:val="0"/>
                                  <w:marBottom w:val="0"/>
                                  <w:divBdr>
                                    <w:top w:val="none" w:sz="0" w:space="0" w:color="auto"/>
                                    <w:left w:val="none" w:sz="0" w:space="0" w:color="auto"/>
                                    <w:bottom w:val="none" w:sz="0" w:space="0" w:color="auto"/>
                                    <w:right w:val="none" w:sz="0" w:space="0" w:color="auto"/>
                                  </w:divBdr>
                                  <w:divsChild>
                                    <w:div w:id="1197352426">
                                      <w:marLeft w:val="0"/>
                                      <w:marRight w:val="0"/>
                                      <w:marTop w:val="0"/>
                                      <w:marBottom w:val="0"/>
                                      <w:divBdr>
                                        <w:top w:val="none" w:sz="0" w:space="0" w:color="auto"/>
                                        <w:left w:val="none" w:sz="0" w:space="0" w:color="auto"/>
                                        <w:bottom w:val="none" w:sz="0" w:space="0" w:color="auto"/>
                                        <w:right w:val="none" w:sz="0" w:space="0" w:color="auto"/>
                                      </w:divBdr>
                                      <w:divsChild>
                                        <w:div w:id="1721396702">
                                          <w:marLeft w:val="-225"/>
                                          <w:marRight w:val="-225"/>
                                          <w:marTop w:val="0"/>
                                          <w:marBottom w:val="0"/>
                                          <w:divBdr>
                                            <w:top w:val="none" w:sz="0" w:space="0" w:color="auto"/>
                                            <w:left w:val="none" w:sz="0" w:space="0" w:color="auto"/>
                                            <w:bottom w:val="none" w:sz="0" w:space="0" w:color="auto"/>
                                            <w:right w:val="none" w:sz="0" w:space="0" w:color="auto"/>
                                          </w:divBdr>
                                          <w:divsChild>
                                            <w:div w:id="1065638474">
                                              <w:marLeft w:val="0"/>
                                              <w:marRight w:val="0"/>
                                              <w:marTop w:val="0"/>
                                              <w:marBottom w:val="0"/>
                                              <w:divBdr>
                                                <w:top w:val="none" w:sz="0" w:space="0" w:color="auto"/>
                                                <w:left w:val="none" w:sz="0" w:space="0" w:color="auto"/>
                                                <w:bottom w:val="none" w:sz="0" w:space="0" w:color="auto"/>
                                                <w:right w:val="none" w:sz="0" w:space="0" w:color="auto"/>
                                              </w:divBdr>
                                            </w:div>
                                          </w:divsChild>
                                        </w:div>
                                        <w:div w:id="1593322603">
                                          <w:marLeft w:val="-225"/>
                                          <w:marRight w:val="-225"/>
                                          <w:marTop w:val="0"/>
                                          <w:marBottom w:val="0"/>
                                          <w:divBdr>
                                            <w:top w:val="none" w:sz="0" w:space="0" w:color="auto"/>
                                            <w:left w:val="none" w:sz="0" w:space="0" w:color="auto"/>
                                            <w:bottom w:val="none" w:sz="0" w:space="0" w:color="auto"/>
                                            <w:right w:val="none" w:sz="0" w:space="0" w:color="auto"/>
                                          </w:divBdr>
                                          <w:divsChild>
                                            <w:div w:id="237442679">
                                              <w:marLeft w:val="0"/>
                                              <w:marRight w:val="0"/>
                                              <w:marTop w:val="0"/>
                                              <w:marBottom w:val="0"/>
                                              <w:divBdr>
                                                <w:top w:val="none" w:sz="0" w:space="0" w:color="auto"/>
                                                <w:left w:val="none" w:sz="0" w:space="0" w:color="auto"/>
                                                <w:bottom w:val="none" w:sz="0" w:space="0" w:color="auto"/>
                                                <w:right w:val="none" w:sz="0" w:space="0" w:color="auto"/>
                                              </w:divBdr>
                                            </w:div>
                                          </w:divsChild>
                                        </w:div>
                                        <w:div w:id="183440539">
                                          <w:marLeft w:val="0"/>
                                          <w:marRight w:val="0"/>
                                          <w:marTop w:val="0"/>
                                          <w:marBottom w:val="0"/>
                                          <w:divBdr>
                                            <w:top w:val="none" w:sz="0" w:space="0" w:color="auto"/>
                                            <w:left w:val="none" w:sz="0" w:space="0" w:color="auto"/>
                                            <w:bottom w:val="none" w:sz="0" w:space="0" w:color="auto"/>
                                            <w:right w:val="none" w:sz="0" w:space="0" w:color="auto"/>
                                          </w:divBdr>
                                        </w:div>
                                        <w:div w:id="237448883">
                                          <w:marLeft w:val="0"/>
                                          <w:marRight w:val="0"/>
                                          <w:marTop w:val="0"/>
                                          <w:marBottom w:val="0"/>
                                          <w:divBdr>
                                            <w:top w:val="none" w:sz="0" w:space="0" w:color="auto"/>
                                            <w:left w:val="none" w:sz="0" w:space="0" w:color="auto"/>
                                            <w:bottom w:val="none" w:sz="0" w:space="0" w:color="auto"/>
                                            <w:right w:val="none" w:sz="0" w:space="0" w:color="auto"/>
                                          </w:divBdr>
                                        </w:div>
                                        <w:div w:id="722485599">
                                          <w:marLeft w:val="0"/>
                                          <w:marRight w:val="0"/>
                                          <w:marTop w:val="0"/>
                                          <w:marBottom w:val="0"/>
                                          <w:divBdr>
                                            <w:top w:val="none" w:sz="0" w:space="0" w:color="auto"/>
                                            <w:left w:val="none" w:sz="0" w:space="0" w:color="auto"/>
                                            <w:bottom w:val="none" w:sz="0" w:space="0" w:color="auto"/>
                                            <w:right w:val="none" w:sz="0" w:space="0" w:color="auto"/>
                                          </w:divBdr>
                                        </w:div>
                                        <w:div w:id="2052529560">
                                          <w:marLeft w:val="0"/>
                                          <w:marRight w:val="0"/>
                                          <w:marTop w:val="0"/>
                                          <w:marBottom w:val="0"/>
                                          <w:divBdr>
                                            <w:top w:val="none" w:sz="0" w:space="0" w:color="auto"/>
                                            <w:left w:val="none" w:sz="0" w:space="0" w:color="auto"/>
                                            <w:bottom w:val="none" w:sz="0" w:space="0" w:color="auto"/>
                                            <w:right w:val="none" w:sz="0" w:space="0" w:color="auto"/>
                                          </w:divBdr>
                                        </w:div>
                                        <w:div w:id="1792548471">
                                          <w:marLeft w:val="0"/>
                                          <w:marRight w:val="0"/>
                                          <w:marTop w:val="0"/>
                                          <w:marBottom w:val="0"/>
                                          <w:divBdr>
                                            <w:top w:val="none" w:sz="0" w:space="0" w:color="auto"/>
                                            <w:left w:val="none" w:sz="0" w:space="0" w:color="auto"/>
                                            <w:bottom w:val="none" w:sz="0" w:space="0" w:color="auto"/>
                                            <w:right w:val="none" w:sz="0" w:space="0" w:color="auto"/>
                                          </w:divBdr>
                                        </w:div>
                                        <w:div w:id="1237790126">
                                          <w:marLeft w:val="0"/>
                                          <w:marRight w:val="0"/>
                                          <w:marTop w:val="0"/>
                                          <w:marBottom w:val="0"/>
                                          <w:divBdr>
                                            <w:top w:val="none" w:sz="0" w:space="0" w:color="auto"/>
                                            <w:left w:val="none" w:sz="0" w:space="0" w:color="auto"/>
                                            <w:bottom w:val="none" w:sz="0" w:space="0" w:color="auto"/>
                                            <w:right w:val="none" w:sz="0" w:space="0" w:color="auto"/>
                                          </w:divBdr>
                                        </w:div>
                                        <w:div w:id="28071510">
                                          <w:marLeft w:val="0"/>
                                          <w:marRight w:val="0"/>
                                          <w:marTop w:val="0"/>
                                          <w:marBottom w:val="0"/>
                                          <w:divBdr>
                                            <w:top w:val="none" w:sz="0" w:space="0" w:color="auto"/>
                                            <w:left w:val="none" w:sz="0" w:space="0" w:color="auto"/>
                                            <w:bottom w:val="none" w:sz="0" w:space="0" w:color="auto"/>
                                            <w:right w:val="none" w:sz="0" w:space="0" w:color="auto"/>
                                          </w:divBdr>
                                        </w:div>
                                        <w:div w:id="1134640987">
                                          <w:marLeft w:val="0"/>
                                          <w:marRight w:val="0"/>
                                          <w:marTop w:val="0"/>
                                          <w:marBottom w:val="0"/>
                                          <w:divBdr>
                                            <w:top w:val="none" w:sz="0" w:space="0" w:color="auto"/>
                                            <w:left w:val="none" w:sz="0" w:space="0" w:color="auto"/>
                                            <w:bottom w:val="none" w:sz="0" w:space="0" w:color="auto"/>
                                            <w:right w:val="none" w:sz="0" w:space="0" w:color="auto"/>
                                          </w:divBdr>
                                        </w:div>
                                        <w:div w:id="405686243">
                                          <w:marLeft w:val="0"/>
                                          <w:marRight w:val="0"/>
                                          <w:marTop w:val="0"/>
                                          <w:marBottom w:val="0"/>
                                          <w:divBdr>
                                            <w:top w:val="none" w:sz="0" w:space="0" w:color="auto"/>
                                            <w:left w:val="none" w:sz="0" w:space="0" w:color="auto"/>
                                            <w:bottom w:val="none" w:sz="0" w:space="0" w:color="auto"/>
                                            <w:right w:val="none" w:sz="0" w:space="0" w:color="auto"/>
                                          </w:divBdr>
                                        </w:div>
                                        <w:div w:id="1714694547">
                                          <w:marLeft w:val="0"/>
                                          <w:marRight w:val="0"/>
                                          <w:marTop w:val="0"/>
                                          <w:marBottom w:val="0"/>
                                          <w:divBdr>
                                            <w:top w:val="none" w:sz="0" w:space="0" w:color="auto"/>
                                            <w:left w:val="none" w:sz="0" w:space="0" w:color="auto"/>
                                            <w:bottom w:val="none" w:sz="0" w:space="0" w:color="auto"/>
                                            <w:right w:val="none" w:sz="0" w:space="0" w:color="auto"/>
                                          </w:divBdr>
                                        </w:div>
                                        <w:div w:id="11610879">
                                          <w:marLeft w:val="0"/>
                                          <w:marRight w:val="0"/>
                                          <w:marTop w:val="0"/>
                                          <w:marBottom w:val="0"/>
                                          <w:divBdr>
                                            <w:top w:val="none" w:sz="0" w:space="0" w:color="auto"/>
                                            <w:left w:val="none" w:sz="0" w:space="0" w:color="auto"/>
                                            <w:bottom w:val="none" w:sz="0" w:space="0" w:color="auto"/>
                                            <w:right w:val="none" w:sz="0" w:space="0" w:color="auto"/>
                                          </w:divBdr>
                                        </w:div>
                                        <w:div w:id="170607643">
                                          <w:marLeft w:val="0"/>
                                          <w:marRight w:val="0"/>
                                          <w:marTop w:val="0"/>
                                          <w:marBottom w:val="0"/>
                                          <w:divBdr>
                                            <w:top w:val="none" w:sz="0" w:space="0" w:color="auto"/>
                                            <w:left w:val="none" w:sz="0" w:space="0" w:color="auto"/>
                                            <w:bottom w:val="none" w:sz="0" w:space="0" w:color="auto"/>
                                            <w:right w:val="none" w:sz="0" w:space="0" w:color="auto"/>
                                          </w:divBdr>
                                        </w:div>
                                        <w:div w:id="1247032686">
                                          <w:marLeft w:val="0"/>
                                          <w:marRight w:val="0"/>
                                          <w:marTop w:val="0"/>
                                          <w:marBottom w:val="0"/>
                                          <w:divBdr>
                                            <w:top w:val="none" w:sz="0" w:space="0" w:color="auto"/>
                                            <w:left w:val="none" w:sz="0" w:space="0" w:color="auto"/>
                                            <w:bottom w:val="none" w:sz="0" w:space="0" w:color="auto"/>
                                            <w:right w:val="none" w:sz="0" w:space="0" w:color="auto"/>
                                          </w:divBdr>
                                        </w:div>
                                        <w:div w:id="1437211103">
                                          <w:marLeft w:val="0"/>
                                          <w:marRight w:val="0"/>
                                          <w:marTop w:val="0"/>
                                          <w:marBottom w:val="0"/>
                                          <w:divBdr>
                                            <w:top w:val="none" w:sz="0" w:space="0" w:color="auto"/>
                                            <w:left w:val="none" w:sz="0" w:space="0" w:color="auto"/>
                                            <w:bottom w:val="none" w:sz="0" w:space="0" w:color="auto"/>
                                            <w:right w:val="none" w:sz="0" w:space="0" w:color="auto"/>
                                          </w:divBdr>
                                        </w:div>
                                        <w:div w:id="12339363">
                                          <w:marLeft w:val="0"/>
                                          <w:marRight w:val="0"/>
                                          <w:marTop w:val="0"/>
                                          <w:marBottom w:val="0"/>
                                          <w:divBdr>
                                            <w:top w:val="none" w:sz="0" w:space="0" w:color="auto"/>
                                            <w:left w:val="none" w:sz="0" w:space="0" w:color="auto"/>
                                            <w:bottom w:val="none" w:sz="0" w:space="0" w:color="auto"/>
                                            <w:right w:val="none" w:sz="0" w:space="0" w:color="auto"/>
                                          </w:divBdr>
                                        </w:div>
                                        <w:div w:id="1140004552">
                                          <w:marLeft w:val="0"/>
                                          <w:marRight w:val="0"/>
                                          <w:marTop w:val="0"/>
                                          <w:marBottom w:val="0"/>
                                          <w:divBdr>
                                            <w:top w:val="none" w:sz="0" w:space="0" w:color="auto"/>
                                            <w:left w:val="none" w:sz="0" w:space="0" w:color="auto"/>
                                            <w:bottom w:val="none" w:sz="0" w:space="0" w:color="auto"/>
                                            <w:right w:val="none" w:sz="0" w:space="0" w:color="auto"/>
                                          </w:divBdr>
                                        </w:div>
                                        <w:div w:id="1953778875">
                                          <w:marLeft w:val="0"/>
                                          <w:marRight w:val="0"/>
                                          <w:marTop w:val="0"/>
                                          <w:marBottom w:val="0"/>
                                          <w:divBdr>
                                            <w:top w:val="none" w:sz="0" w:space="0" w:color="auto"/>
                                            <w:left w:val="none" w:sz="0" w:space="0" w:color="auto"/>
                                            <w:bottom w:val="none" w:sz="0" w:space="0" w:color="auto"/>
                                            <w:right w:val="none" w:sz="0" w:space="0" w:color="auto"/>
                                          </w:divBdr>
                                        </w:div>
                                        <w:div w:id="1189101517">
                                          <w:marLeft w:val="0"/>
                                          <w:marRight w:val="0"/>
                                          <w:marTop w:val="0"/>
                                          <w:marBottom w:val="0"/>
                                          <w:divBdr>
                                            <w:top w:val="none" w:sz="0" w:space="0" w:color="auto"/>
                                            <w:left w:val="none" w:sz="0" w:space="0" w:color="auto"/>
                                            <w:bottom w:val="none" w:sz="0" w:space="0" w:color="auto"/>
                                            <w:right w:val="none" w:sz="0" w:space="0" w:color="auto"/>
                                          </w:divBdr>
                                        </w:div>
                                        <w:div w:id="889732661">
                                          <w:marLeft w:val="0"/>
                                          <w:marRight w:val="0"/>
                                          <w:marTop w:val="0"/>
                                          <w:marBottom w:val="0"/>
                                          <w:divBdr>
                                            <w:top w:val="none" w:sz="0" w:space="0" w:color="auto"/>
                                            <w:left w:val="none" w:sz="0" w:space="0" w:color="auto"/>
                                            <w:bottom w:val="none" w:sz="0" w:space="0" w:color="auto"/>
                                            <w:right w:val="none" w:sz="0" w:space="0" w:color="auto"/>
                                          </w:divBdr>
                                        </w:div>
                                        <w:div w:id="189495898">
                                          <w:marLeft w:val="0"/>
                                          <w:marRight w:val="0"/>
                                          <w:marTop w:val="0"/>
                                          <w:marBottom w:val="0"/>
                                          <w:divBdr>
                                            <w:top w:val="none" w:sz="0" w:space="0" w:color="auto"/>
                                            <w:left w:val="none" w:sz="0" w:space="0" w:color="auto"/>
                                            <w:bottom w:val="none" w:sz="0" w:space="0" w:color="auto"/>
                                            <w:right w:val="none" w:sz="0" w:space="0" w:color="auto"/>
                                          </w:divBdr>
                                        </w:div>
                                        <w:div w:id="236282132">
                                          <w:marLeft w:val="0"/>
                                          <w:marRight w:val="0"/>
                                          <w:marTop w:val="0"/>
                                          <w:marBottom w:val="0"/>
                                          <w:divBdr>
                                            <w:top w:val="none" w:sz="0" w:space="0" w:color="auto"/>
                                            <w:left w:val="none" w:sz="0" w:space="0" w:color="auto"/>
                                            <w:bottom w:val="none" w:sz="0" w:space="0" w:color="auto"/>
                                            <w:right w:val="none" w:sz="0" w:space="0" w:color="auto"/>
                                          </w:divBdr>
                                        </w:div>
                                        <w:div w:id="1746028007">
                                          <w:marLeft w:val="0"/>
                                          <w:marRight w:val="0"/>
                                          <w:marTop w:val="0"/>
                                          <w:marBottom w:val="0"/>
                                          <w:divBdr>
                                            <w:top w:val="none" w:sz="0" w:space="0" w:color="auto"/>
                                            <w:left w:val="none" w:sz="0" w:space="0" w:color="auto"/>
                                            <w:bottom w:val="none" w:sz="0" w:space="0" w:color="auto"/>
                                            <w:right w:val="none" w:sz="0" w:space="0" w:color="auto"/>
                                          </w:divBdr>
                                        </w:div>
                                        <w:div w:id="1414930549">
                                          <w:marLeft w:val="0"/>
                                          <w:marRight w:val="0"/>
                                          <w:marTop w:val="0"/>
                                          <w:marBottom w:val="0"/>
                                          <w:divBdr>
                                            <w:top w:val="none" w:sz="0" w:space="0" w:color="auto"/>
                                            <w:left w:val="none" w:sz="0" w:space="0" w:color="auto"/>
                                            <w:bottom w:val="none" w:sz="0" w:space="0" w:color="auto"/>
                                            <w:right w:val="none" w:sz="0" w:space="0" w:color="auto"/>
                                          </w:divBdr>
                                        </w:div>
                                        <w:div w:id="1029841864">
                                          <w:marLeft w:val="0"/>
                                          <w:marRight w:val="0"/>
                                          <w:marTop w:val="0"/>
                                          <w:marBottom w:val="0"/>
                                          <w:divBdr>
                                            <w:top w:val="none" w:sz="0" w:space="0" w:color="auto"/>
                                            <w:left w:val="none" w:sz="0" w:space="0" w:color="auto"/>
                                            <w:bottom w:val="none" w:sz="0" w:space="0" w:color="auto"/>
                                            <w:right w:val="none" w:sz="0" w:space="0" w:color="auto"/>
                                          </w:divBdr>
                                        </w:div>
                                        <w:div w:id="1025011571">
                                          <w:marLeft w:val="0"/>
                                          <w:marRight w:val="0"/>
                                          <w:marTop w:val="0"/>
                                          <w:marBottom w:val="0"/>
                                          <w:divBdr>
                                            <w:top w:val="none" w:sz="0" w:space="0" w:color="auto"/>
                                            <w:left w:val="none" w:sz="0" w:space="0" w:color="auto"/>
                                            <w:bottom w:val="none" w:sz="0" w:space="0" w:color="auto"/>
                                            <w:right w:val="none" w:sz="0" w:space="0" w:color="auto"/>
                                          </w:divBdr>
                                        </w:div>
                                        <w:div w:id="1178689181">
                                          <w:marLeft w:val="0"/>
                                          <w:marRight w:val="0"/>
                                          <w:marTop w:val="0"/>
                                          <w:marBottom w:val="0"/>
                                          <w:divBdr>
                                            <w:top w:val="none" w:sz="0" w:space="0" w:color="auto"/>
                                            <w:left w:val="none" w:sz="0" w:space="0" w:color="auto"/>
                                            <w:bottom w:val="none" w:sz="0" w:space="0" w:color="auto"/>
                                            <w:right w:val="none" w:sz="0" w:space="0" w:color="auto"/>
                                          </w:divBdr>
                                        </w:div>
                                        <w:div w:id="1269236298">
                                          <w:marLeft w:val="0"/>
                                          <w:marRight w:val="0"/>
                                          <w:marTop w:val="0"/>
                                          <w:marBottom w:val="0"/>
                                          <w:divBdr>
                                            <w:top w:val="none" w:sz="0" w:space="0" w:color="auto"/>
                                            <w:left w:val="none" w:sz="0" w:space="0" w:color="auto"/>
                                            <w:bottom w:val="none" w:sz="0" w:space="0" w:color="auto"/>
                                            <w:right w:val="none" w:sz="0" w:space="0" w:color="auto"/>
                                          </w:divBdr>
                                        </w:div>
                                        <w:div w:id="1420709201">
                                          <w:marLeft w:val="0"/>
                                          <w:marRight w:val="0"/>
                                          <w:marTop w:val="0"/>
                                          <w:marBottom w:val="0"/>
                                          <w:divBdr>
                                            <w:top w:val="none" w:sz="0" w:space="0" w:color="auto"/>
                                            <w:left w:val="none" w:sz="0" w:space="0" w:color="auto"/>
                                            <w:bottom w:val="none" w:sz="0" w:space="0" w:color="auto"/>
                                            <w:right w:val="none" w:sz="0" w:space="0" w:color="auto"/>
                                          </w:divBdr>
                                        </w:div>
                                        <w:div w:id="1008411352">
                                          <w:marLeft w:val="0"/>
                                          <w:marRight w:val="0"/>
                                          <w:marTop w:val="0"/>
                                          <w:marBottom w:val="0"/>
                                          <w:divBdr>
                                            <w:top w:val="none" w:sz="0" w:space="0" w:color="auto"/>
                                            <w:left w:val="none" w:sz="0" w:space="0" w:color="auto"/>
                                            <w:bottom w:val="none" w:sz="0" w:space="0" w:color="auto"/>
                                            <w:right w:val="none" w:sz="0" w:space="0" w:color="auto"/>
                                          </w:divBdr>
                                        </w:div>
                                        <w:div w:id="1014772151">
                                          <w:marLeft w:val="0"/>
                                          <w:marRight w:val="0"/>
                                          <w:marTop w:val="0"/>
                                          <w:marBottom w:val="0"/>
                                          <w:divBdr>
                                            <w:top w:val="none" w:sz="0" w:space="0" w:color="auto"/>
                                            <w:left w:val="none" w:sz="0" w:space="0" w:color="auto"/>
                                            <w:bottom w:val="none" w:sz="0" w:space="0" w:color="auto"/>
                                            <w:right w:val="none" w:sz="0" w:space="0" w:color="auto"/>
                                          </w:divBdr>
                                        </w:div>
                                        <w:div w:id="1028800146">
                                          <w:marLeft w:val="0"/>
                                          <w:marRight w:val="0"/>
                                          <w:marTop w:val="0"/>
                                          <w:marBottom w:val="0"/>
                                          <w:divBdr>
                                            <w:top w:val="none" w:sz="0" w:space="0" w:color="auto"/>
                                            <w:left w:val="none" w:sz="0" w:space="0" w:color="auto"/>
                                            <w:bottom w:val="none" w:sz="0" w:space="0" w:color="auto"/>
                                            <w:right w:val="none" w:sz="0" w:space="0" w:color="auto"/>
                                          </w:divBdr>
                                        </w:div>
                                        <w:div w:id="57360425">
                                          <w:marLeft w:val="0"/>
                                          <w:marRight w:val="0"/>
                                          <w:marTop w:val="0"/>
                                          <w:marBottom w:val="0"/>
                                          <w:divBdr>
                                            <w:top w:val="none" w:sz="0" w:space="0" w:color="auto"/>
                                            <w:left w:val="none" w:sz="0" w:space="0" w:color="auto"/>
                                            <w:bottom w:val="none" w:sz="0" w:space="0" w:color="auto"/>
                                            <w:right w:val="none" w:sz="0" w:space="0" w:color="auto"/>
                                          </w:divBdr>
                                        </w:div>
                                        <w:div w:id="24059556">
                                          <w:marLeft w:val="0"/>
                                          <w:marRight w:val="0"/>
                                          <w:marTop w:val="0"/>
                                          <w:marBottom w:val="0"/>
                                          <w:divBdr>
                                            <w:top w:val="none" w:sz="0" w:space="0" w:color="auto"/>
                                            <w:left w:val="none" w:sz="0" w:space="0" w:color="auto"/>
                                            <w:bottom w:val="none" w:sz="0" w:space="0" w:color="auto"/>
                                            <w:right w:val="none" w:sz="0" w:space="0" w:color="auto"/>
                                          </w:divBdr>
                                        </w:div>
                                        <w:div w:id="389037558">
                                          <w:marLeft w:val="0"/>
                                          <w:marRight w:val="0"/>
                                          <w:marTop w:val="0"/>
                                          <w:marBottom w:val="0"/>
                                          <w:divBdr>
                                            <w:top w:val="none" w:sz="0" w:space="0" w:color="auto"/>
                                            <w:left w:val="none" w:sz="0" w:space="0" w:color="auto"/>
                                            <w:bottom w:val="none" w:sz="0" w:space="0" w:color="auto"/>
                                            <w:right w:val="none" w:sz="0" w:space="0" w:color="auto"/>
                                          </w:divBdr>
                                        </w:div>
                                        <w:div w:id="637761205">
                                          <w:marLeft w:val="0"/>
                                          <w:marRight w:val="0"/>
                                          <w:marTop w:val="0"/>
                                          <w:marBottom w:val="0"/>
                                          <w:divBdr>
                                            <w:top w:val="none" w:sz="0" w:space="0" w:color="auto"/>
                                            <w:left w:val="none" w:sz="0" w:space="0" w:color="auto"/>
                                            <w:bottom w:val="none" w:sz="0" w:space="0" w:color="auto"/>
                                            <w:right w:val="none" w:sz="0" w:space="0" w:color="auto"/>
                                          </w:divBdr>
                                        </w:div>
                                        <w:div w:id="712002098">
                                          <w:marLeft w:val="0"/>
                                          <w:marRight w:val="0"/>
                                          <w:marTop w:val="0"/>
                                          <w:marBottom w:val="0"/>
                                          <w:divBdr>
                                            <w:top w:val="none" w:sz="0" w:space="0" w:color="auto"/>
                                            <w:left w:val="none" w:sz="0" w:space="0" w:color="auto"/>
                                            <w:bottom w:val="none" w:sz="0" w:space="0" w:color="auto"/>
                                            <w:right w:val="none" w:sz="0" w:space="0" w:color="auto"/>
                                          </w:divBdr>
                                        </w:div>
                                        <w:div w:id="1796941660">
                                          <w:marLeft w:val="0"/>
                                          <w:marRight w:val="0"/>
                                          <w:marTop w:val="0"/>
                                          <w:marBottom w:val="0"/>
                                          <w:divBdr>
                                            <w:top w:val="none" w:sz="0" w:space="0" w:color="auto"/>
                                            <w:left w:val="none" w:sz="0" w:space="0" w:color="auto"/>
                                            <w:bottom w:val="none" w:sz="0" w:space="0" w:color="auto"/>
                                            <w:right w:val="none" w:sz="0" w:space="0" w:color="auto"/>
                                          </w:divBdr>
                                        </w:div>
                                        <w:div w:id="250162938">
                                          <w:marLeft w:val="0"/>
                                          <w:marRight w:val="0"/>
                                          <w:marTop w:val="0"/>
                                          <w:marBottom w:val="0"/>
                                          <w:divBdr>
                                            <w:top w:val="none" w:sz="0" w:space="0" w:color="auto"/>
                                            <w:left w:val="none" w:sz="0" w:space="0" w:color="auto"/>
                                            <w:bottom w:val="none" w:sz="0" w:space="0" w:color="auto"/>
                                            <w:right w:val="none" w:sz="0" w:space="0" w:color="auto"/>
                                          </w:divBdr>
                                        </w:div>
                                        <w:div w:id="1069839327">
                                          <w:marLeft w:val="0"/>
                                          <w:marRight w:val="0"/>
                                          <w:marTop w:val="0"/>
                                          <w:marBottom w:val="0"/>
                                          <w:divBdr>
                                            <w:top w:val="none" w:sz="0" w:space="0" w:color="auto"/>
                                            <w:left w:val="none" w:sz="0" w:space="0" w:color="auto"/>
                                            <w:bottom w:val="none" w:sz="0" w:space="0" w:color="auto"/>
                                            <w:right w:val="none" w:sz="0" w:space="0" w:color="auto"/>
                                          </w:divBdr>
                                        </w:div>
                                        <w:div w:id="1476607744">
                                          <w:marLeft w:val="0"/>
                                          <w:marRight w:val="0"/>
                                          <w:marTop w:val="0"/>
                                          <w:marBottom w:val="0"/>
                                          <w:divBdr>
                                            <w:top w:val="none" w:sz="0" w:space="0" w:color="auto"/>
                                            <w:left w:val="none" w:sz="0" w:space="0" w:color="auto"/>
                                            <w:bottom w:val="none" w:sz="0" w:space="0" w:color="auto"/>
                                            <w:right w:val="none" w:sz="0" w:space="0" w:color="auto"/>
                                          </w:divBdr>
                                        </w:div>
                                        <w:div w:id="25297268">
                                          <w:marLeft w:val="0"/>
                                          <w:marRight w:val="0"/>
                                          <w:marTop w:val="0"/>
                                          <w:marBottom w:val="0"/>
                                          <w:divBdr>
                                            <w:top w:val="none" w:sz="0" w:space="0" w:color="auto"/>
                                            <w:left w:val="none" w:sz="0" w:space="0" w:color="auto"/>
                                            <w:bottom w:val="none" w:sz="0" w:space="0" w:color="auto"/>
                                            <w:right w:val="none" w:sz="0" w:space="0" w:color="auto"/>
                                          </w:divBdr>
                                        </w:div>
                                        <w:div w:id="1252006580">
                                          <w:marLeft w:val="0"/>
                                          <w:marRight w:val="0"/>
                                          <w:marTop w:val="0"/>
                                          <w:marBottom w:val="0"/>
                                          <w:divBdr>
                                            <w:top w:val="none" w:sz="0" w:space="0" w:color="auto"/>
                                            <w:left w:val="none" w:sz="0" w:space="0" w:color="auto"/>
                                            <w:bottom w:val="none" w:sz="0" w:space="0" w:color="auto"/>
                                            <w:right w:val="none" w:sz="0" w:space="0" w:color="auto"/>
                                          </w:divBdr>
                                        </w:div>
                                        <w:div w:id="124591306">
                                          <w:marLeft w:val="0"/>
                                          <w:marRight w:val="0"/>
                                          <w:marTop w:val="0"/>
                                          <w:marBottom w:val="0"/>
                                          <w:divBdr>
                                            <w:top w:val="none" w:sz="0" w:space="0" w:color="auto"/>
                                            <w:left w:val="none" w:sz="0" w:space="0" w:color="auto"/>
                                            <w:bottom w:val="none" w:sz="0" w:space="0" w:color="auto"/>
                                            <w:right w:val="none" w:sz="0" w:space="0" w:color="auto"/>
                                          </w:divBdr>
                                        </w:div>
                                        <w:div w:id="2144276094">
                                          <w:marLeft w:val="0"/>
                                          <w:marRight w:val="0"/>
                                          <w:marTop w:val="0"/>
                                          <w:marBottom w:val="0"/>
                                          <w:divBdr>
                                            <w:top w:val="none" w:sz="0" w:space="0" w:color="auto"/>
                                            <w:left w:val="none" w:sz="0" w:space="0" w:color="auto"/>
                                            <w:bottom w:val="none" w:sz="0" w:space="0" w:color="auto"/>
                                            <w:right w:val="none" w:sz="0" w:space="0" w:color="auto"/>
                                          </w:divBdr>
                                        </w:div>
                                        <w:div w:id="247928927">
                                          <w:marLeft w:val="0"/>
                                          <w:marRight w:val="0"/>
                                          <w:marTop w:val="0"/>
                                          <w:marBottom w:val="0"/>
                                          <w:divBdr>
                                            <w:top w:val="none" w:sz="0" w:space="0" w:color="auto"/>
                                            <w:left w:val="none" w:sz="0" w:space="0" w:color="auto"/>
                                            <w:bottom w:val="none" w:sz="0" w:space="0" w:color="auto"/>
                                            <w:right w:val="none" w:sz="0" w:space="0" w:color="auto"/>
                                          </w:divBdr>
                                        </w:div>
                                        <w:div w:id="131098330">
                                          <w:marLeft w:val="0"/>
                                          <w:marRight w:val="0"/>
                                          <w:marTop w:val="0"/>
                                          <w:marBottom w:val="0"/>
                                          <w:divBdr>
                                            <w:top w:val="none" w:sz="0" w:space="0" w:color="auto"/>
                                            <w:left w:val="none" w:sz="0" w:space="0" w:color="auto"/>
                                            <w:bottom w:val="none" w:sz="0" w:space="0" w:color="auto"/>
                                            <w:right w:val="none" w:sz="0" w:space="0" w:color="auto"/>
                                          </w:divBdr>
                                        </w:div>
                                        <w:div w:id="1916624636">
                                          <w:marLeft w:val="0"/>
                                          <w:marRight w:val="0"/>
                                          <w:marTop w:val="0"/>
                                          <w:marBottom w:val="0"/>
                                          <w:divBdr>
                                            <w:top w:val="none" w:sz="0" w:space="0" w:color="auto"/>
                                            <w:left w:val="none" w:sz="0" w:space="0" w:color="auto"/>
                                            <w:bottom w:val="none" w:sz="0" w:space="0" w:color="auto"/>
                                            <w:right w:val="none" w:sz="0" w:space="0" w:color="auto"/>
                                          </w:divBdr>
                                        </w:div>
                                        <w:div w:id="399835378">
                                          <w:marLeft w:val="0"/>
                                          <w:marRight w:val="0"/>
                                          <w:marTop w:val="0"/>
                                          <w:marBottom w:val="0"/>
                                          <w:divBdr>
                                            <w:top w:val="none" w:sz="0" w:space="0" w:color="auto"/>
                                            <w:left w:val="none" w:sz="0" w:space="0" w:color="auto"/>
                                            <w:bottom w:val="none" w:sz="0" w:space="0" w:color="auto"/>
                                            <w:right w:val="none" w:sz="0" w:space="0" w:color="auto"/>
                                          </w:divBdr>
                                        </w:div>
                                        <w:div w:id="1203248504">
                                          <w:marLeft w:val="0"/>
                                          <w:marRight w:val="0"/>
                                          <w:marTop w:val="0"/>
                                          <w:marBottom w:val="0"/>
                                          <w:divBdr>
                                            <w:top w:val="none" w:sz="0" w:space="0" w:color="auto"/>
                                            <w:left w:val="none" w:sz="0" w:space="0" w:color="auto"/>
                                            <w:bottom w:val="none" w:sz="0" w:space="0" w:color="auto"/>
                                            <w:right w:val="none" w:sz="0" w:space="0" w:color="auto"/>
                                          </w:divBdr>
                                        </w:div>
                                        <w:div w:id="605230327">
                                          <w:marLeft w:val="0"/>
                                          <w:marRight w:val="0"/>
                                          <w:marTop w:val="0"/>
                                          <w:marBottom w:val="0"/>
                                          <w:divBdr>
                                            <w:top w:val="none" w:sz="0" w:space="0" w:color="auto"/>
                                            <w:left w:val="none" w:sz="0" w:space="0" w:color="auto"/>
                                            <w:bottom w:val="none" w:sz="0" w:space="0" w:color="auto"/>
                                            <w:right w:val="none" w:sz="0" w:space="0" w:color="auto"/>
                                          </w:divBdr>
                                        </w:div>
                                        <w:div w:id="1736857715">
                                          <w:marLeft w:val="0"/>
                                          <w:marRight w:val="0"/>
                                          <w:marTop w:val="0"/>
                                          <w:marBottom w:val="0"/>
                                          <w:divBdr>
                                            <w:top w:val="none" w:sz="0" w:space="0" w:color="auto"/>
                                            <w:left w:val="none" w:sz="0" w:space="0" w:color="auto"/>
                                            <w:bottom w:val="none" w:sz="0" w:space="0" w:color="auto"/>
                                            <w:right w:val="none" w:sz="0" w:space="0" w:color="auto"/>
                                          </w:divBdr>
                                        </w:div>
                                        <w:div w:id="1710373385">
                                          <w:marLeft w:val="0"/>
                                          <w:marRight w:val="0"/>
                                          <w:marTop w:val="0"/>
                                          <w:marBottom w:val="0"/>
                                          <w:divBdr>
                                            <w:top w:val="none" w:sz="0" w:space="0" w:color="auto"/>
                                            <w:left w:val="none" w:sz="0" w:space="0" w:color="auto"/>
                                            <w:bottom w:val="none" w:sz="0" w:space="0" w:color="auto"/>
                                            <w:right w:val="none" w:sz="0" w:space="0" w:color="auto"/>
                                          </w:divBdr>
                                        </w:div>
                                        <w:div w:id="205678965">
                                          <w:marLeft w:val="0"/>
                                          <w:marRight w:val="0"/>
                                          <w:marTop w:val="0"/>
                                          <w:marBottom w:val="0"/>
                                          <w:divBdr>
                                            <w:top w:val="none" w:sz="0" w:space="0" w:color="auto"/>
                                            <w:left w:val="none" w:sz="0" w:space="0" w:color="auto"/>
                                            <w:bottom w:val="none" w:sz="0" w:space="0" w:color="auto"/>
                                            <w:right w:val="none" w:sz="0" w:space="0" w:color="auto"/>
                                          </w:divBdr>
                                        </w:div>
                                        <w:div w:id="1265965176">
                                          <w:marLeft w:val="0"/>
                                          <w:marRight w:val="0"/>
                                          <w:marTop w:val="0"/>
                                          <w:marBottom w:val="0"/>
                                          <w:divBdr>
                                            <w:top w:val="none" w:sz="0" w:space="0" w:color="auto"/>
                                            <w:left w:val="none" w:sz="0" w:space="0" w:color="auto"/>
                                            <w:bottom w:val="none" w:sz="0" w:space="0" w:color="auto"/>
                                            <w:right w:val="none" w:sz="0" w:space="0" w:color="auto"/>
                                          </w:divBdr>
                                        </w:div>
                                        <w:div w:id="1414467450">
                                          <w:marLeft w:val="0"/>
                                          <w:marRight w:val="0"/>
                                          <w:marTop w:val="0"/>
                                          <w:marBottom w:val="0"/>
                                          <w:divBdr>
                                            <w:top w:val="none" w:sz="0" w:space="0" w:color="auto"/>
                                            <w:left w:val="none" w:sz="0" w:space="0" w:color="auto"/>
                                            <w:bottom w:val="none" w:sz="0" w:space="0" w:color="auto"/>
                                            <w:right w:val="none" w:sz="0" w:space="0" w:color="auto"/>
                                          </w:divBdr>
                                        </w:div>
                                        <w:div w:id="1376461843">
                                          <w:marLeft w:val="0"/>
                                          <w:marRight w:val="0"/>
                                          <w:marTop w:val="0"/>
                                          <w:marBottom w:val="0"/>
                                          <w:divBdr>
                                            <w:top w:val="none" w:sz="0" w:space="0" w:color="auto"/>
                                            <w:left w:val="none" w:sz="0" w:space="0" w:color="auto"/>
                                            <w:bottom w:val="none" w:sz="0" w:space="0" w:color="auto"/>
                                            <w:right w:val="none" w:sz="0" w:space="0" w:color="auto"/>
                                          </w:divBdr>
                                        </w:div>
                                        <w:div w:id="2129427174">
                                          <w:marLeft w:val="0"/>
                                          <w:marRight w:val="0"/>
                                          <w:marTop w:val="0"/>
                                          <w:marBottom w:val="0"/>
                                          <w:divBdr>
                                            <w:top w:val="none" w:sz="0" w:space="0" w:color="auto"/>
                                            <w:left w:val="none" w:sz="0" w:space="0" w:color="auto"/>
                                            <w:bottom w:val="none" w:sz="0" w:space="0" w:color="auto"/>
                                            <w:right w:val="none" w:sz="0" w:space="0" w:color="auto"/>
                                          </w:divBdr>
                                        </w:div>
                                        <w:div w:id="1710060810">
                                          <w:marLeft w:val="0"/>
                                          <w:marRight w:val="0"/>
                                          <w:marTop w:val="0"/>
                                          <w:marBottom w:val="0"/>
                                          <w:divBdr>
                                            <w:top w:val="none" w:sz="0" w:space="0" w:color="auto"/>
                                            <w:left w:val="none" w:sz="0" w:space="0" w:color="auto"/>
                                            <w:bottom w:val="none" w:sz="0" w:space="0" w:color="auto"/>
                                            <w:right w:val="none" w:sz="0" w:space="0" w:color="auto"/>
                                          </w:divBdr>
                                        </w:div>
                                        <w:div w:id="990208749">
                                          <w:marLeft w:val="0"/>
                                          <w:marRight w:val="0"/>
                                          <w:marTop w:val="0"/>
                                          <w:marBottom w:val="0"/>
                                          <w:divBdr>
                                            <w:top w:val="none" w:sz="0" w:space="0" w:color="auto"/>
                                            <w:left w:val="none" w:sz="0" w:space="0" w:color="auto"/>
                                            <w:bottom w:val="none" w:sz="0" w:space="0" w:color="auto"/>
                                            <w:right w:val="none" w:sz="0" w:space="0" w:color="auto"/>
                                          </w:divBdr>
                                        </w:div>
                                        <w:div w:id="911160670">
                                          <w:marLeft w:val="0"/>
                                          <w:marRight w:val="0"/>
                                          <w:marTop w:val="0"/>
                                          <w:marBottom w:val="0"/>
                                          <w:divBdr>
                                            <w:top w:val="none" w:sz="0" w:space="0" w:color="auto"/>
                                            <w:left w:val="none" w:sz="0" w:space="0" w:color="auto"/>
                                            <w:bottom w:val="none" w:sz="0" w:space="0" w:color="auto"/>
                                            <w:right w:val="none" w:sz="0" w:space="0" w:color="auto"/>
                                          </w:divBdr>
                                        </w:div>
                                        <w:div w:id="1815491484">
                                          <w:marLeft w:val="0"/>
                                          <w:marRight w:val="0"/>
                                          <w:marTop w:val="0"/>
                                          <w:marBottom w:val="0"/>
                                          <w:divBdr>
                                            <w:top w:val="none" w:sz="0" w:space="0" w:color="auto"/>
                                            <w:left w:val="none" w:sz="0" w:space="0" w:color="auto"/>
                                            <w:bottom w:val="none" w:sz="0" w:space="0" w:color="auto"/>
                                            <w:right w:val="none" w:sz="0" w:space="0" w:color="auto"/>
                                          </w:divBdr>
                                        </w:div>
                                        <w:div w:id="262499345">
                                          <w:marLeft w:val="0"/>
                                          <w:marRight w:val="0"/>
                                          <w:marTop w:val="0"/>
                                          <w:marBottom w:val="0"/>
                                          <w:divBdr>
                                            <w:top w:val="none" w:sz="0" w:space="0" w:color="auto"/>
                                            <w:left w:val="none" w:sz="0" w:space="0" w:color="auto"/>
                                            <w:bottom w:val="none" w:sz="0" w:space="0" w:color="auto"/>
                                            <w:right w:val="none" w:sz="0" w:space="0" w:color="auto"/>
                                          </w:divBdr>
                                        </w:div>
                                        <w:div w:id="1598636619">
                                          <w:marLeft w:val="0"/>
                                          <w:marRight w:val="0"/>
                                          <w:marTop w:val="0"/>
                                          <w:marBottom w:val="0"/>
                                          <w:divBdr>
                                            <w:top w:val="none" w:sz="0" w:space="0" w:color="auto"/>
                                            <w:left w:val="none" w:sz="0" w:space="0" w:color="auto"/>
                                            <w:bottom w:val="none" w:sz="0" w:space="0" w:color="auto"/>
                                            <w:right w:val="none" w:sz="0" w:space="0" w:color="auto"/>
                                          </w:divBdr>
                                        </w:div>
                                        <w:div w:id="1422723882">
                                          <w:marLeft w:val="0"/>
                                          <w:marRight w:val="0"/>
                                          <w:marTop w:val="0"/>
                                          <w:marBottom w:val="0"/>
                                          <w:divBdr>
                                            <w:top w:val="none" w:sz="0" w:space="0" w:color="auto"/>
                                            <w:left w:val="none" w:sz="0" w:space="0" w:color="auto"/>
                                            <w:bottom w:val="none" w:sz="0" w:space="0" w:color="auto"/>
                                            <w:right w:val="none" w:sz="0" w:space="0" w:color="auto"/>
                                          </w:divBdr>
                                        </w:div>
                                        <w:div w:id="1250188884">
                                          <w:marLeft w:val="0"/>
                                          <w:marRight w:val="0"/>
                                          <w:marTop w:val="0"/>
                                          <w:marBottom w:val="0"/>
                                          <w:divBdr>
                                            <w:top w:val="none" w:sz="0" w:space="0" w:color="auto"/>
                                            <w:left w:val="none" w:sz="0" w:space="0" w:color="auto"/>
                                            <w:bottom w:val="none" w:sz="0" w:space="0" w:color="auto"/>
                                            <w:right w:val="none" w:sz="0" w:space="0" w:color="auto"/>
                                          </w:divBdr>
                                        </w:div>
                                        <w:div w:id="1598052204">
                                          <w:marLeft w:val="0"/>
                                          <w:marRight w:val="0"/>
                                          <w:marTop w:val="0"/>
                                          <w:marBottom w:val="0"/>
                                          <w:divBdr>
                                            <w:top w:val="none" w:sz="0" w:space="0" w:color="auto"/>
                                            <w:left w:val="none" w:sz="0" w:space="0" w:color="auto"/>
                                            <w:bottom w:val="none" w:sz="0" w:space="0" w:color="auto"/>
                                            <w:right w:val="none" w:sz="0" w:space="0" w:color="auto"/>
                                          </w:divBdr>
                                        </w:div>
                                        <w:div w:id="1647737346">
                                          <w:marLeft w:val="0"/>
                                          <w:marRight w:val="0"/>
                                          <w:marTop w:val="0"/>
                                          <w:marBottom w:val="0"/>
                                          <w:divBdr>
                                            <w:top w:val="none" w:sz="0" w:space="0" w:color="auto"/>
                                            <w:left w:val="none" w:sz="0" w:space="0" w:color="auto"/>
                                            <w:bottom w:val="none" w:sz="0" w:space="0" w:color="auto"/>
                                            <w:right w:val="none" w:sz="0" w:space="0" w:color="auto"/>
                                          </w:divBdr>
                                        </w:div>
                                        <w:div w:id="1327318099">
                                          <w:marLeft w:val="0"/>
                                          <w:marRight w:val="0"/>
                                          <w:marTop w:val="0"/>
                                          <w:marBottom w:val="0"/>
                                          <w:divBdr>
                                            <w:top w:val="none" w:sz="0" w:space="0" w:color="auto"/>
                                            <w:left w:val="none" w:sz="0" w:space="0" w:color="auto"/>
                                            <w:bottom w:val="none" w:sz="0" w:space="0" w:color="auto"/>
                                            <w:right w:val="none" w:sz="0" w:space="0" w:color="auto"/>
                                          </w:divBdr>
                                        </w:div>
                                        <w:div w:id="1229918185">
                                          <w:marLeft w:val="0"/>
                                          <w:marRight w:val="0"/>
                                          <w:marTop w:val="0"/>
                                          <w:marBottom w:val="0"/>
                                          <w:divBdr>
                                            <w:top w:val="none" w:sz="0" w:space="0" w:color="auto"/>
                                            <w:left w:val="none" w:sz="0" w:space="0" w:color="auto"/>
                                            <w:bottom w:val="none" w:sz="0" w:space="0" w:color="auto"/>
                                            <w:right w:val="none" w:sz="0" w:space="0" w:color="auto"/>
                                          </w:divBdr>
                                        </w:div>
                                        <w:div w:id="1674801307">
                                          <w:marLeft w:val="0"/>
                                          <w:marRight w:val="0"/>
                                          <w:marTop w:val="0"/>
                                          <w:marBottom w:val="0"/>
                                          <w:divBdr>
                                            <w:top w:val="none" w:sz="0" w:space="0" w:color="auto"/>
                                            <w:left w:val="none" w:sz="0" w:space="0" w:color="auto"/>
                                            <w:bottom w:val="none" w:sz="0" w:space="0" w:color="auto"/>
                                            <w:right w:val="none" w:sz="0" w:space="0" w:color="auto"/>
                                          </w:divBdr>
                                        </w:div>
                                        <w:div w:id="479737092">
                                          <w:marLeft w:val="0"/>
                                          <w:marRight w:val="0"/>
                                          <w:marTop w:val="0"/>
                                          <w:marBottom w:val="0"/>
                                          <w:divBdr>
                                            <w:top w:val="none" w:sz="0" w:space="0" w:color="auto"/>
                                            <w:left w:val="none" w:sz="0" w:space="0" w:color="auto"/>
                                            <w:bottom w:val="none" w:sz="0" w:space="0" w:color="auto"/>
                                            <w:right w:val="none" w:sz="0" w:space="0" w:color="auto"/>
                                          </w:divBdr>
                                        </w:div>
                                        <w:div w:id="935669">
                                          <w:marLeft w:val="0"/>
                                          <w:marRight w:val="0"/>
                                          <w:marTop w:val="0"/>
                                          <w:marBottom w:val="0"/>
                                          <w:divBdr>
                                            <w:top w:val="none" w:sz="0" w:space="0" w:color="auto"/>
                                            <w:left w:val="none" w:sz="0" w:space="0" w:color="auto"/>
                                            <w:bottom w:val="none" w:sz="0" w:space="0" w:color="auto"/>
                                            <w:right w:val="none" w:sz="0" w:space="0" w:color="auto"/>
                                          </w:divBdr>
                                        </w:div>
                                        <w:div w:id="1060326165">
                                          <w:marLeft w:val="0"/>
                                          <w:marRight w:val="0"/>
                                          <w:marTop w:val="0"/>
                                          <w:marBottom w:val="0"/>
                                          <w:divBdr>
                                            <w:top w:val="none" w:sz="0" w:space="0" w:color="auto"/>
                                            <w:left w:val="none" w:sz="0" w:space="0" w:color="auto"/>
                                            <w:bottom w:val="none" w:sz="0" w:space="0" w:color="auto"/>
                                            <w:right w:val="none" w:sz="0" w:space="0" w:color="auto"/>
                                          </w:divBdr>
                                        </w:div>
                                        <w:div w:id="1956596972">
                                          <w:marLeft w:val="0"/>
                                          <w:marRight w:val="0"/>
                                          <w:marTop w:val="0"/>
                                          <w:marBottom w:val="0"/>
                                          <w:divBdr>
                                            <w:top w:val="none" w:sz="0" w:space="0" w:color="auto"/>
                                            <w:left w:val="none" w:sz="0" w:space="0" w:color="auto"/>
                                            <w:bottom w:val="none" w:sz="0" w:space="0" w:color="auto"/>
                                            <w:right w:val="none" w:sz="0" w:space="0" w:color="auto"/>
                                          </w:divBdr>
                                        </w:div>
                                        <w:div w:id="455679759">
                                          <w:marLeft w:val="0"/>
                                          <w:marRight w:val="0"/>
                                          <w:marTop w:val="0"/>
                                          <w:marBottom w:val="0"/>
                                          <w:divBdr>
                                            <w:top w:val="none" w:sz="0" w:space="0" w:color="auto"/>
                                            <w:left w:val="none" w:sz="0" w:space="0" w:color="auto"/>
                                            <w:bottom w:val="none" w:sz="0" w:space="0" w:color="auto"/>
                                            <w:right w:val="none" w:sz="0" w:space="0" w:color="auto"/>
                                          </w:divBdr>
                                        </w:div>
                                        <w:div w:id="214050482">
                                          <w:marLeft w:val="0"/>
                                          <w:marRight w:val="0"/>
                                          <w:marTop w:val="0"/>
                                          <w:marBottom w:val="0"/>
                                          <w:divBdr>
                                            <w:top w:val="none" w:sz="0" w:space="0" w:color="auto"/>
                                            <w:left w:val="none" w:sz="0" w:space="0" w:color="auto"/>
                                            <w:bottom w:val="none" w:sz="0" w:space="0" w:color="auto"/>
                                            <w:right w:val="none" w:sz="0" w:space="0" w:color="auto"/>
                                          </w:divBdr>
                                        </w:div>
                                        <w:div w:id="471413739">
                                          <w:marLeft w:val="0"/>
                                          <w:marRight w:val="0"/>
                                          <w:marTop w:val="0"/>
                                          <w:marBottom w:val="0"/>
                                          <w:divBdr>
                                            <w:top w:val="none" w:sz="0" w:space="0" w:color="auto"/>
                                            <w:left w:val="none" w:sz="0" w:space="0" w:color="auto"/>
                                            <w:bottom w:val="none" w:sz="0" w:space="0" w:color="auto"/>
                                            <w:right w:val="none" w:sz="0" w:space="0" w:color="auto"/>
                                          </w:divBdr>
                                        </w:div>
                                        <w:div w:id="1678192673">
                                          <w:marLeft w:val="0"/>
                                          <w:marRight w:val="0"/>
                                          <w:marTop w:val="0"/>
                                          <w:marBottom w:val="0"/>
                                          <w:divBdr>
                                            <w:top w:val="none" w:sz="0" w:space="0" w:color="auto"/>
                                            <w:left w:val="none" w:sz="0" w:space="0" w:color="auto"/>
                                            <w:bottom w:val="none" w:sz="0" w:space="0" w:color="auto"/>
                                            <w:right w:val="none" w:sz="0" w:space="0" w:color="auto"/>
                                          </w:divBdr>
                                        </w:div>
                                        <w:div w:id="204755802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pp.leg.wa.gov/RCW/default.aspx?cite=82.14B.030" TargetMode="External"/><Relationship Id="rId13" Type="http://schemas.openxmlformats.org/officeDocument/2006/relationships/hyperlink" Target="http://app.leg.wa.gov/RCW/default.aspx?cite=82.14B.030" TargetMode="External"/><Relationship Id="rId18" Type="http://schemas.openxmlformats.org/officeDocument/2006/relationships/hyperlink" Target="http://app.leg.wa.gov/RCW/default.aspx?cite=38.52.540" TargetMode="External"/><Relationship Id="rId3" Type="http://schemas.openxmlformats.org/officeDocument/2006/relationships/webSettings" Target="webSettings.xml"/><Relationship Id="rId21" Type="http://schemas.openxmlformats.org/officeDocument/2006/relationships/customXml" Target="../customXml/item1.xml"/><Relationship Id="rId7" Type="http://schemas.openxmlformats.org/officeDocument/2006/relationships/hyperlink" Target="http://app.leg.wa.gov/RCW/default.aspx?cite=82.14B.030" TargetMode="External"/><Relationship Id="rId12" Type="http://schemas.openxmlformats.org/officeDocument/2006/relationships/hyperlink" Target="http://apps.leg.wa.gov/wac/default.aspx?cite=118-66-020" TargetMode="External"/><Relationship Id="rId17" Type="http://schemas.openxmlformats.org/officeDocument/2006/relationships/hyperlink" Target="http://app.leg.wa.gov/RCW/default.aspx?cite=38.52.545" TargetMode="External"/><Relationship Id="rId2" Type="http://schemas.openxmlformats.org/officeDocument/2006/relationships/settings" Target="settings.xml"/><Relationship Id="rId16" Type="http://schemas.openxmlformats.org/officeDocument/2006/relationships/hyperlink" Target="http://app.leg.wa.gov/RCW/default.aspx?cite=38.52.540"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app.leg.wa.gov/RCW/default.aspx?cite=82.14B.030" TargetMode="External"/><Relationship Id="rId11" Type="http://schemas.openxmlformats.org/officeDocument/2006/relationships/hyperlink" Target="http://app.leg.wa.gov/RCW/default.aspx?cite=82.14B.030" TargetMode="External"/><Relationship Id="rId24" Type="http://schemas.openxmlformats.org/officeDocument/2006/relationships/customXml" Target="../customXml/item4.xml"/><Relationship Id="rId5" Type="http://schemas.openxmlformats.org/officeDocument/2006/relationships/hyperlink" Target="http://app.leg.wa.gov/RCW/default.aspx?cite=82.14B.030" TargetMode="External"/><Relationship Id="rId15" Type="http://schemas.openxmlformats.org/officeDocument/2006/relationships/hyperlink" Target="http://apps.leg.wa.gov/wac/default.aspx?cite=118-66-020" TargetMode="External"/><Relationship Id="rId23" Type="http://schemas.openxmlformats.org/officeDocument/2006/relationships/customXml" Target="../customXml/item3.xml"/><Relationship Id="rId10" Type="http://schemas.openxmlformats.org/officeDocument/2006/relationships/hyperlink" Target="http://apps.leg.wa.gov/wac/default.aspx?cite=118-66-020" TargetMode="External"/><Relationship Id="rId19" Type="http://schemas.openxmlformats.org/officeDocument/2006/relationships/fontTable" Target="fontTable.xml"/><Relationship Id="rId4" Type="http://schemas.openxmlformats.org/officeDocument/2006/relationships/hyperlink" Target="http://apps.leg.wa.gov/wac/default.aspx?cite=118-66-020" TargetMode="External"/><Relationship Id="rId9" Type="http://schemas.openxmlformats.org/officeDocument/2006/relationships/hyperlink" Target="http://app.leg.wa.gov/RCW/default.aspx?cite=82.14B.030" TargetMode="External"/><Relationship Id="rId14" Type="http://schemas.openxmlformats.org/officeDocument/2006/relationships/hyperlink" Target="http://app.leg.wa.gov/RCW/default.aspx?cite=82.14B.030" TargetMode="Externa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407427C22B4BB4682F4595D9ADDBE0D" ma:contentTypeVersion="104" ma:contentTypeDescription="" ma:contentTypeScope="" ma:versionID="ded5e86a675c48ad2a78f8f9a41c4e9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Document</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2016-08-31T07:00:00+00:00</OpenedDate>
    <Date1 xmlns="dc463f71-b30c-4ab2-9473-d307f9d35888">2016-10-07T07:00:00+00:00</Date1>
    <IsDocumentOrder xmlns="dc463f71-b30c-4ab2-9473-d307f9d35888" xsi:nil="true"/>
    <IsHighlyConfidential xmlns="dc463f71-b30c-4ab2-9473-d307f9d35888">false</IsHighlyConfidential>
    <CaseCompanyNames xmlns="dc463f71-b30c-4ab2-9473-d307f9d35888">State of Washington Military Department Emergency Management Division</CaseCompanyNames>
    <DocketNumber xmlns="dc463f71-b30c-4ab2-9473-d307f9d35888">161046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881965F9-B197-406A-9F42-E7DA34B59A24}"/>
</file>

<file path=customXml/itemProps2.xml><?xml version="1.0" encoding="utf-8"?>
<ds:datastoreItem xmlns:ds="http://schemas.openxmlformats.org/officeDocument/2006/customXml" ds:itemID="{862D8A69-948A-4B01-9D79-56DE6C4F30DC}"/>
</file>

<file path=customXml/itemProps3.xml><?xml version="1.0" encoding="utf-8"?>
<ds:datastoreItem xmlns:ds="http://schemas.openxmlformats.org/officeDocument/2006/customXml" ds:itemID="{4A4FB885-E8C3-4CB7-A407-7A96FDBB25AB}"/>
</file>

<file path=customXml/itemProps4.xml><?xml version="1.0" encoding="utf-8"?>
<ds:datastoreItem xmlns:ds="http://schemas.openxmlformats.org/officeDocument/2006/customXml" ds:itemID="{3D88B379-7D0F-4F7E-8351-711E01E2DBD1}"/>
</file>

<file path=docProps/app.xml><?xml version="1.0" encoding="utf-8"?>
<Properties xmlns="http://schemas.openxmlformats.org/officeDocument/2006/extended-properties" xmlns:vt="http://schemas.openxmlformats.org/officeDocument/2006/docPropsVTypes">
  <Template>Normal</Template>
  <TotalTime>1</TotalTime>
  <Pages>3</Pages>
  <Words>1188</Words>
  <Characters>6775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 Bill K. (MIL)</dc:creator>
  <cp:keywords/>
  <dc:description/>
  <cp:lastModifiedBy>Peters, Bill K. (MIL)</cp:lastModifiedBy>
  <cp:revision>1</cp:revision>
  <dcterms:created xsi:type="dcterms:W3CDTF">2016-10-07T22:35:00Z</dcterms:created>
  <dcterms:modified xsi:type="dcterms:W3CDTF">2016-10-07T22:36:00Z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0x0101006E56B4D1795A2E4DB2F0B01679ED314A00D407427C22B4BB4682F4595D9ADDBE0D</vt:lpwstr>
  </property>
  <property fmtid="{D5CDD505-2E9C-101B-9397-08002B2CF9AE}" pid="3" name="_docset_NoMedatataSyncRequired">
    <vt:lpwstr>False</vt:lpwstr>
  </property>
</Properties>
</file>