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87E3A1" w14:textId="77777777" w:rsidR="00BF78F2" w:rsidRPr="003B73B6" w:rsidRDefault="00BF78F2">
      <w:pPr>
        <w:pStyle w:val="BodyText"/>
        <w:rPr>
          <w:b/>
          <w:bCs/>
        </w:rPr>
      </w:pPr>
      <w:bookmarkStart w:id="0" w:name="_GoBack"/>
      <w:bookmarkEnd w:id="0"/>
      <w:r w:rsidRPr="003B73B6">
        <w:rPr>
          <w:b/>
          <w:bCs/>
        </w:rPr>
        <w:t>BEFORE THE WASHINGTON</w:t>
      </w:r>
    </w:p>
    <w:p w14:paraId="29347839" w14:textId="77777777" w:rsidR="00BF78F2" w:rsidRPr="003B73B6" w:rsidRDefault="00BF78F2">
      <w:pPr>
        <w:pStyle w:val="BodyText"/>
        <w:rPr>
          <w:b/>
          <w:bCs/>
        </w:rPr>
      </w:pPr>
      <w:r w:rsidRPr="003B73B6">
        <w:rPr>
          <w:b/>
          <w:bCs/>
        </w:rPr>
        <w:t xml:space="preserve">UTILITIES AND TRANSPORTATION </w:t>
      </w:r>
      <w:r w:rsidR="0074218E">
        <w:rPr>
          <w:b/>
          <w:bCs/>
        </w:rPr>
        <w:t>COMMISSION</w:t>
      </w:r>
    </w:p>
    <w:p w14:paraId="5CF4E94A" w14:textId="77777777" w:rsidR="00BF78F2" w:rsidRPr="003B73B6" w:rsidRDefault="00BF78F2">
      <w:pPr>
        <w:rPr>
          <w:b/>
          <w:bCs/>
        </w:rPr>
      </w:pPr>
    </w:p>
    <w:tbl>
      <w:tblPr>
        <w:tblW w:w="8228" w:type="dxa"/>
        <w:tblLook w:val="0000" w:firstRow="0" w:lastRow="0" w:firstColumn="0" w:lastColumn="0" w:noHBand="0" w:noVBand="0"/>
      </w:tblPr>
      <w:tblGrid>
        <w:gridCol w:w="4158"/>
        <w:gridCol w:w="270"/>
        <w:gridCol w:w="3800"/>
      </w:tblGrid>
      <w:tr w:rsidR="00BF78F2" w:rsidRPr="00D61ADA" w14:paraId="47170142" w14:textId="77777777" w:rsidTr="007523BF">
        <w:tc>
          <w:tcPr>
            <w:tcW w:w="4158" w:type="dxa"/>
            <w:tcBorders>
              <w:bottom w:val="single" w:sz="4" w:space="0" w:color="auto"/>
              <w:right w:val="single" w:sz="4" w:space="0" w:color="auto"/>
            </w:tcBorders>
          </w:tcPr>
          <w:p w14:paraId="3AA699C5" w14:textId="77777777" w:rsidR="00BF78F2" w:rsidRPr="00D61ADA" w:rsidRDefault="00BF78F2">
            <w:pPr>
              <w:pStyle w:val="Header"/>
              <w:tabs>
                <w:tab w:val="clear" w:pos="4320"/>
                <w:tab w:val="clear" w:pos="8640"/>
              </w:tabs>
            </w:pPr>
            <w:r w:rsidRPr="00D61ADA">
              <w:t>In the Matter of the Petition of</w:t>
            </w:r>
          </w:p>
          <w:p w14:paraId="2465E4E6" w14:textId="77777777" w:rsidR="00BF78F2" w:rsidRPr="00D61ADA" w:rsidRDefault="00BF78F2"/>
          <w:p w14:paraId="740B0638" w14:textId="77777777" w:rsidR="00BF78F2" w:rsidRDefault="0053392C">
            <w:r>
              <w:t>BNSF RAILWAY COMPANY</w:t>
            </w:r>
            <w:r w:rsidR="00BF78F2" w:rsidRPr="00D61ADA">
              <w:t xml:space="preserve">,         </w:t>
            </w:r>
          </w:p>
          <w:p w14:paraId="65FA9B29" w14:textId="77777777" w:rsidR="00151C79" w:rsidRPr="00D61ADA" w:rsidRDefault="00151C79"/>
          <w:p w14:paraId="5A1F67CF" w14:textId="77777777" w:rsidR="00BF78F2" w:rsidRPr="00D61ADA" w:rsidRDefault="00BF78F2" w:rsidP="002F7AFB">
            <w:pPr>
              <w:jc w:val="center"/>
            </w:pPr>
            <w:r w:rsidRPr="00D61ADA">
              <w:t>Petitioner,</w:t>
            </w:r>
          </w:p>
          <w:p w14:paraId="01DE49F8" w14:textId="77777777" w:rsidR="00BF78F2" w:rsidRPr="00D61ADA" w:rsidRDefault="00BF78F2">
            <w:pPr>
              <w:rPr>
                <w:bCs/>
              </w:rPr>
            </w:pPr>
          </w:p>
          <w:p w14:paraId="47C8536F" w14:textId="77777777" w:rsidR="00BB77E9" w:rsidRDefault="00BB77E9" w:rsidP="00BB77E9">
            <w:r w:rsidRPr="005E5651">
              <w:t xml:space="preserve">Seeking Exemption from the Provisions of </w:t>
            </w:r>
            <w:r>
              <w:t xml:space="preserve"> </w:t>
            </w:r>
            <w:r w:rsidR="0053392C">
              <w:t>WAC 480-60-0</w:t>
            </w:r>
            <w:r w:rsidR="009430CA">
              <w:t>5</w:t>
            </w:r>
            <w:r w:rsidR="0053392C">
              <w:t>0</w:t>
            </w:r>
            <w:r w:rsidRPr="005E5651">
              <w:t xml:space="preserve"> Relating to </w:t>
            </w:r>
            <w:r w:rsidR="0053392C">
              <w:t>Side Clearance Rules</w:t>
            </w:r>
          </w:p>
          <w:p w14:paraId="6B35A6D6" w14:textId="77777777" w:rsidR="00BF78F2" w:rsidRPr="00D61ADA" w:rsidRDefault="00BF78F2">
            <w:pPr>
              <w:rPr>
                <w:bCs/>
              </w:rPr>
            </w:pPr>
          </w:p>
        </w:tc>
        <w:tc>
          <w:tcPr>
            <w:tcW w:w="270" w:type="dxa"/>
            <w:tcBorders>
              <w:left w:val="single" w:sz="4" w:space="0" w:color="auto"/>
            </w:tcBorders>
          </w:tcPr>
          <w:p w14:paraId="044E449A" w14:textId="77777777" w:rsidR="00151C79" w:rsidRPr="00D61ADA" w:rsidRDefault="00151C79" w:rsidP="00CD0DE1">
            <w:pPr>
              <w:jc w:val="center"/>
            </w:pPr>
          </w:p>
        </w:tc>
        <w:tc>
          <w:tcPr>
            <w:tcW w:w="3800" w:type="dxa"/>
          </w:tcPr>
          <w:p w14:paraId="49AA67F0" w14:textId="77777777" w:rsidR="00BF78F2" w:rsidRPr="00D61ADA" w:rsidRDefault="00BF78F2">
            <w:pPr>
              <w:rPr>
                <w:bCs/>
              </w:rPr>
            </w:pPr>
            <w:r w:rsidRPr="00D61ADA">
              <w:t xml:space="preserve">DOCKET </w:t>
            </w:r>
            <w:r w:rsidR="0053392C">
              <w:t>TR-160512</w:t>
            </w:r>
          </w:p>
          <w:p w14:paraId="29625188" w14:textId="77777777" w:rsidR="00BF78F2" w:rsidRPr="00D61ADA" w:rsidRDefault="00BF78F2">
            <w:pPr>
              <w:ind w:left="720"/>
              <w:rPr>
                <w:bCs/>
              </w:rPr>
            </w:pPr>
          </w:p>
          <w:p w14:paraId="3BDEA519" w14:textId="77777777" w:rsidR="00BF78F2" w:rsidRPr="00D61ADA" w:rsidRDefault="00BF78F2">
            <w:pPr>
              <w:rPr>
                <w:bCs/>
              </w:rPr>
            </w:pPr>
            <w:r w:rsidRPr="00D61ADA">
              <w:t xml:space="preserve">ORDER </w:t>
            </w:r>
            <w:r w:rsidR="0053392C">
              <w:t>01</w:t>
            </w:r>
          </w:p>
          <w:p w14:paraId="67708FFD" w14:textId="77777777" w:rsidR="00BF78F2" w:rsidRPr="00D61ADA" w:rsidRDefault="00BF78F2">
            <w:pPr>
              <w:ind w:left="720"/>
              <w:rPr>
                <w:bCs/>
              </w:rPr>
            </w:pPr>
          </w:p>
          <w:p w14:paraId="6450C9EE" w14:textId="77777777" w:rsidR="00BF78F2" w:rsidRPr="00D61ADA" w:rsidRDefault="00BF78F2">
            <w:pPr>
              <w:ind w:left="720"/>
              <w:rPr>
                <w:bCs/>
              </w:rPr>
            </w:pPr>
          </w:p>
          <w:p w14:paraId="0A5F9451" w14:textId="77777777" w:rsidR="00BF78F2" w:rsidRPr="00D61ADA" w:rsidRDefault="00BF78F2">
            <w:r w:rsidRPr="00D61ADA">
              <w:t xml:space="preserve">ORDER GRANTING </w:t>
            </w:r>
            <w:r w:rsidR="0074218E">
              <w:t>PERMANENT</w:t>
            </w:r>
          </w:p>
          <w:p w14:paraId="0FC9ADA3" w14:textId="77777777" w:rsidR="00BF78F2" w:rsidRPr="00D61ADA" w:rsidRDefault="00BF78F2">
            <w:pPr>
              <w:rPr>
                <w:bCs/>
              </w:rPr>
            </w:pPr>
            <w:r w:rsidRPr="00D61ADA">
              <w:t>EXEMPTION FROM RULE</w:t>
            </w:r>
          </w:p>
        </w:tc>
      </w:tr>
    </w:tbl>
    <w:p w14:paraId="58981FE9" w14:textId="77777777" w:rsidR="00BF78F2" w:rsidRPr="00D61ADA" w:rsidRDefault="00BF78F2">
      <w:pPr>
        <w:rPr>
          <w:bCs/>
        </w:rPr>
      </w:pPr>
    </w:p>
    <w:p w14:paraId="5F0D0CCD" w14:textId="77777777" w:rsidR="00BF78F2" w:rsidRPr="00D61ADA" w:rsidRDefault="00BF78F2" w:rsidP="0071679E">
      <w:pPr>
        <w:pStyle w:val="Heading2"/>
        <w:spacing w:line="320" w:lineRule="exact"/>
        <w:rPr>
          <w:b/>
          <w:bCs/>
          <w:u w:val="none"/>
        </w:rPr>
      </w:pPr>
      <w:r w:rsidRPr="00D61ADA">
        <w:rPr>
          <w:b/>
          <w:bCs/>
          <w:u w:val="none"/>
        </w:rPr>
        <w:t>BACKGROUND</w:t>
      </w:r>
    </w:p>
    <w:p w14:paraId="12B1088A" w14:textId="77777777" w:rsidR="00BF78F2" w:rsidRPr="00D61ADA" w:rsidRDefault="00BF78F2" w:rsidP="0071679E">
      <w:pPr>
        <w:pStyle w:val="Header"/>
        <w:tabs>
          <w:tab w:val="clear" w:pos="4320"/>
          <w:tab w:val="clear" w:pos="8640"/>
        </w:tabs>
        <w:spacing w:line="320" w:lineRule="exact"/>
        <w:rPr>
          <w:b/>
        </w:rPr>
      </w:pPr>
    </w:p>
    <w:p w14:paraId="2CA15779" w14:textId="30891583" w:rsidR="009430CA" w:rsidRPr="00D61ADA" w:rsidRDefault="00BF78F2" w:rsidP="009430CA">
      <w:pPr>
        <w:pStyle w:val="Findings"/>
        <w:spacing w:line="288" w:lineRule="auto"/>
        <w:rPr>
          <w:bCs/>
        </w:rPr>
      </w:pPr>
      <w:r w:rsidRPr="00D61ADA">
        <w:t>On</w:t>
      </w:r>
      <w:r w:rsidR="00BB77E9">
        <w:t xml:space="preserve"> </w:t>
      </w:r>
      <w:r w:rsidR="0053392C">
        <w:t>May 16, 2016</w:t>
      </w:r>
      <w:r w:rsidRPr="00D61ADA">
        <w:t xml:space="preserve">, </w:t>
      </w:r>
      <w:r w:rsidR="0053392C">
        <w:t>BNSF Railway Company</w:t>
      </w:r>
      <w:r w:rsidRPr="00D61ADA">
        <w:t xml:space="preserve"> (</w:t>
      </w:r>
      <w:r w:rsidR="0053392C">
        <w:t>BNSF</w:t>
      </w:r>
      <w:r w:rsidR="00FF60D1">
        <w:t xml:space="preserve"> or Company) </w:t>
      </w:r>
      <w:r w:rsidRPr="00D61ADA">
        <w:t xml:space="preserve">filed </w:t>
      </w:r>
      <w:r w:rsidR="00A368DF">
        <w:t xml:space="preserve">with the Washington Utilities and Transportation </w:t>
      </w:r>
      <w:r w:rsidR="0074218E">
        <w:t>Commission</w:t>
      </w:r>
      <w:r w:rsidR="00A368DF">
        <w:t xml:space="preserve"> (</w:t>
      </w:r>
      <w:r w:rsidR="0074218E">
        <w:t>Commission</w:t>
      </w:r>
      <w:r w:rsidR="00A368DF">
        <w:t xml:space="preserve">) </w:t>
      </w:r>
      <w:r w:rsidRPr="00D61ADA">
        <w:t xml:space="preserve">a petition requesting exemption from </w:t>
      </w:r>
      <w:r w:rsidR="0053392C">
        <w:t>WAC 480-60-0</w:t>
      </w:r>
      <w:r w:rsidR="009430CA">
        <w:t>5</w:t>
      </w:r>
      <w:r w:rsidR="0053392C">
        <w:t>0</w:t>
      </w:r>
      <w:r w:rsidR="009430CA">
        <w:t>(1)</w:t>
      </w:r>
      <w:r w:rsidR="00CC56F4">
        <w:t xml:space="preserve">, which </w:t>
      </w:r>
      <w:r w:rsidRPr="00D61ADA">
        <w:t xml:space="preserve">requires </w:t>
      </w:r>
      <w:r w:rsidRPr="00D61ADA">
        <w:rPr>
          <w:bCs/>
        </w:rPr>
        <w:t>railroad</w:t>
      </w:r>
      <w:r w:rsidRPr="00D61ADA">
        <w:t xml:space="preserve"> companies </w:t>
      </w:r>
      <w:r w:rsidR="009430CA">
        <w:t>to maintain a side clearance of at least 8 feet 6 inches from the center of the tracks to the nearest structure.</w:t>
      </w:r>
      <w:r w:rsidR="003A431F">
        <w:t xml:space="preserve"> The Company filed a revised petition on May 26, 2016.</w:t>
      </w:r>
    </w:p>
    <w:p w14:paraId="44A57F6B" w14:textId="77777777" w:rsidR="00BF78F2" w:rsidRPr="00D61ADA" w:rsidRDefault="00BF78F2" w:rsidP="0071679E">
      <w:pPr>
        <w:pStyle w:val="Findings"/>
        <w:numPr>
          <w:ilvl w:val="0"/>
          <w:numId w:val="0"/>
        </w:numPr>
        <w:spacing w:line="320" w:lineRule="exact"/>
        <w:rPr>
          <w:bCs/>
        </w:rPr>
      </w:pPr>
    </w:p>
    <w:p w14:paraId="1C160A22" w14:textId="1CC7A6C1" w:rsidR="00737928" w:rsidRDefault="003F3100" w:rsidP="00523F04">
      <w:pPr>
        <w:pStyle w:val="Findings"/>
        <w:spacing w:line="288" w:lineRule="auto"/>
        <w:rPr>
          <w:bCs/>
        </w:rPr>
      </w:pPr>
      <w:r>
        <w:t xml:space="preserve">BNSF proposes to install a Trackside Acoustic Detection System (TADS) </w:t>
      </w:r>
      <w:r w:rsidR="00100FF4">
        <w:t xml:space="preserve">on </w:t>
      </w:r>
      <w:r>
        <w:t xml:space="preserve">its Seattle Subdivision. </w:t>
      </w:r>
      <w:r w:rsidRPr="00737928">
        <w:rPr>
          <w:bCs/>
        </w:rPr>
        <w:t>The main objective of TADS</w:t>
      </w:r>
      <w:r w:rsidR="00737928" w:rsidRPr="00737928">
        <w:rPr>
          <w:bCs/>
        </w:rPr>
        <w:t xml:space="preserve"> installation</w:t>
      </w:r>
      <w:r w:rsidRPr="00737928">
        <w:rPr>
          <w:bCs/>
        </w:rPr>
        <w:t xml:space="preserve"> is to provide early detection of defective wheel bearings on railcars passing by. This is accomplished through use of an arrangement of multiple microphones on both sides of the track that record the sound produced by each wheel bearing passing by the TADS. These recordings are analyzed by computer equipment which is programmed to detect sound patterns indicative of a number of common wheel bearing defects. TADS is designed to identify defective roller bearings that are at greater statistical risk to fail so they can be monitored and/or removed from service before they overheat or cause a derailment.</w:t>
      </w:r>
      <w:r w:rsidR="00003861" w:rsidRPr="00737928">
        <w:rPr>
          <w:bCs/>
        </w:rPr>
        <w:t xml:space="preserve"> </w:t>
      </w:r>
      <w:r w:rsidR="00737928" w:rsidRPr="00737928">
        <w:rPr>
          <w:bCs/>
        </w:rPr>
        <w:t xml:space="preserve">In the event that the TADS detects a defective wheel bearing on a train passing by, the TADS will issue an alert notice to the appropriate </w:t>
      </w:r>
      <w:r w:rsidR="00987A15">
        <w:rPr>
          <w:bCs/>
        </w:rPr>
        <w:t xml:space="preserve">BNSF </w:t>
      </w:r>
      <w:r w:rsidR="00737928" w:rsidRPr="00737928">
        <w:rPr>
          <w:bCs/>
        </w:rPr>
        <w:t xml:space="preserve">mechanical department location based on the alarm’s severity level. </w:t>
      </w:r>
    </w:p>
    <w:p w14:paraId="148F8129" w14:textId="77777777" w:rsidR="00737928" w:rsidRDefault="00737928" w:rsidP="00737928">
      <w:pPr>
        <w:pStyle w:val="ListParagraph"/>
        <w:rPr>
          <w:bCs/>
        </w:rPr>
      </w:pPr>
    </w:p>
    <w:p w14:paraId="605ACE52" w14:textId="77777777" w:rsidR="003F3100" w:rsidRPr="00737928" w:rsidRDefault="00003861" w:rsidP="00523F04">
      <w:pPr>
        <w:pStyle w:val="Findings"/>
        <w:spacing w:line="288" w:lineRule="auto"/>
        <w:rPr>
          <w:bCs/>
        </w:rPr>
      </w:pPr>
      <w:r w:rsidRPr="00737928">
        <w:rPr>
          <w:bCs/>
        </w:rPr>
        <w:t>In addition to other trackside detectors in use by BNSF that evaluate brake shoe status, truck performance and wheel performance, the TADS equipment is one of few technologies available to effectively and automatically evaluate wheel bearing status on moving trains.</w:t>
      </w:r>
    </w:p>
    <w:p w14:paraId="16AA041F" w14:textId="77777777" w:rsidR="00BF78F2" w:rsidRPr="00D61ADA" w:rsidRDefault="00BF78F2" w:rsidP="0071679E">
      <w:pPr>
        <w:pStyle w:val="Findings"/>
        <w:numPr>
          <w:ilvl w:val="0"/>
          <w:numId w:val="0"/>
        </w:numPr>
        <w:spacing w:line="320" w:lineRule="exact"/>
        <w:rPr>
          <w:bCs/>
        </w:rPr>
      </w:pPr>
    </w:p>
    <w:p w14:paraId="136CD50F" w14:textId="77777777" w:rsidR="00737928" w:rsidRPr="00737928" w:rsidRDefault="003F3100" w:rsidP="00523F04">
      <w:pPr>
        <w:pStyle w:val="Findings"/>
        <w:spacing w:line="288" w:lineRule="auto"/>
        <w:rPr>
          <w:bCs/>
        </w:rPr>
      </w:pPr>
      <w:r w:rsidRPr="00737928">
        <w:rPr>
          <w:bCs/>
        </w:rPr>
        <w:lastRenderedPageBreak/>
        <w:t>WAC 480-60-050(1) prescribes a general minimum side clearance of 8 feet 6 inches from the center line of the track to trackside structures. A number of exceptions exist for specific trackside structures such as platforms, switch machines, signal equipment, and bridges, but none of these exceptions clearly encompass</w:t>
      </w:r>
      <w:r w:rsidR="00100FF4">
        <w:rPr>
          <w:bCs/>
        </w:rPr>
        <w:t>es</w:t>
      </w:r>
      <w:r w:rsidRPr="00737928">
        <w:rPr>
          <w:bCs/>
        </w:rPr>
        <w:t xml:space="preserve"> trackside mechanical detector equipment like the TADS. In order to perform its function properly, the TADS must be installed at a distance of 6 feet 5 inches from the center line of the track on both sides of the target track. </w:t>
      </w:r>
      <w:r w:rsidR="00737928" w:rsidRPr="00737928">
        <w:rPr>
          <w:bCs/>
        </w:rPr>
        <w:t xml:space="preserve">Therefore, the general clearance requirement of 8 feet 6 inches prescribed in WAC 480-60-050(1) applies and a permanent exemption from that rule is required. </w:t>
      </w:r>
    </w:p>
    <w:p w14:paraId="513651FA" w14:textId="77777777" w:rsidR="00737928" w:rsidRDefault="00737928" w:rsidP="00737928">
      <w:pPr>
        <w:pStyle w:val="ListParagraph"/>
        <w:rPr>
          <w:bCs/>
        </w:rPr>
      </w:pPr>
    </w:p>
    <w:p w14:paraId="2BF3C022" w14:textId="77777777" w:rsidR="003F3100" w:rsidRDefault="003F3100" w:rsidP="003F3100">
      <w:pPr>
        <w:pStyle w:val="Findings"/>
        <w:spacing w:line="288" w:lineRule="auto"/>
        <w:rPr>
          <w:bCs/>
        </w:rPr>
      </w:pPr>
      <w:r w:rsidRPr="00147F1D">
        <w:rPr>
          <w:bCs/>
        </w:rPr>
        <w:t xml:space="preserve">The centers of main track number one and main track number two are spaced </w:t>
      </w:r>
      <w:r>
        <w:rPr>
          <w:bCs/>
        </w:rPr>
        <w:t>17</w:t>
      </w:r>
      <w:r w:rsidRPr="00147F1D">
        <w:rPr>
          <w:bCs/>
        </w:rPr>
        <w:t xml:space="preserve"> feet</w:t>
      </w:r>
      <w:r>
        <w:rPr>
          <w:bCs/>
        </w:rPr>
        <w:t xml:space="preserve"> </w:t>
      </w:r>
      <w:r w:rsidR="002359C8">
        <w:rPr>
          <w:bCs/>
        </w:rPr>
        <w:t>2</w:t>
      </w:r>
      <w:r>
        <w:rPr>
          <w:bCs/>
        </w:rPr>
        <w:t xml:space="preserve"> inches</w:t>
      </w:r>
      <w:r w:rsidRPr="00147F1D">
        <w:rPr>
          <w:bCs/>
        </w:rPr>
        <w:t xml:space="preserve"> apart at this location. As a result, the back side of the TADS </w:t>
      </w:r>
      <w:r>
        <w:rPr>
          <w:bCs/>
        </w:rPr>
        <w:t xml:space="preserve">equipment </w:t>
      </w:r>
      <w:r w:rsidRPr="00147F1D">
        <w:rPr>
          <w:bCs/>
        </w:rPr>
        <w:t xml:space="preserve">placed between the two tracks will be located approximately </w:t>
      </w:r>
      <w:r w:rsidR="002359C8">
        <w:rPr>
          <w:bCs/>
        </w:rPr>
        <w:t>9</w:t>
      </w:r>
      <w:r w:rsidRPr="00147F1D">
        <w:rPr>
          <w:bCs/>
        </w:rPr>
        <w:t xml:space="preserve"> feet </w:t>
      </w:r>
      <w:r>
        <w:rPr>
          <w:bCs/>
        </w:rPr>
        <w:t>1/16</w:t>
      </w:r>
      <w:r w:rsidRPr="00147F1D">
        <w:rPr>
          <w:bCs/>
        </w:rPr>
        <w:t xml:space="preserve"> inches from the center line of the non-target track. </w:t>
      </w:r>
      <w:r w:rsidR="00737928" w:rsidRPr="00147F1D">
        <w:rPr>
          <w:bCs/>
        </w:rPr>
        <w:t>The overall height of the TADS</w:t>
      </w:r>
      <w:r w:rsidR="00737928">
        <w:rPr>
          <w:bCs/>
        </w:rPr>
        <w:t xml:space="preserve"> equipment, including the support structure,</w:t>
      </w:r>
      <w:r w:rsidR="00737928" w:rsidRPr="00147F1D">
        <w:rPr>
          <w:bCs/>
        </w:rPr>
        <w:t xml:space="preserve"> is 20.5 inches above the top of the rail.</w:t>
      </w:r>
    </w:p>
    <w:p w14:paraId="411EA9CD" w14:textId="77777777" w:rsidR="003F3100" w:rsidRPr="00147F1D" w:rsidRDefault="003F3100" w:rsidP="003F3100">
      <w:pPr>
        <w:pStyle w:val="Findings"/>
        <w:numPr>
          <w:ilvl w:val="0"/>
          <w:numId w:val="0"/>
        </w:numPr>
        <w:spacing w:line="288" w:lineRule="auto"/>
        <w:ind w:left="360"/>
        <w:rPr>
          <w:bCs/>
        </w:rPr>
      </w:pPr>
    </w:p>
    <w:p w14:paraId="5064E1F5" w14:textId="3BD1C43A" w:rsidR="003F3100" w:rsidRPr="00003861" w:rsidRDefault="003F3100" w:rsidP="00523F04">
      <w:pPr>
        <w:pStyle w:val="Findings"/>
        <w:spacing w:line="288" w:lineRule="auto"/>
        <w:rPr>
          <w:bCs/>
        </w:rPr>
      </w:pPr>
      <w:r w:rsidRPr="00003861">
        <w:rPr>
          <w:bCs/>
        </w:rPr>
        <w:t xml:space="preserve">BNSF plans to install the TADS along its double mainline track near </w:t>
      </w:r>
      <w:r w:rsidR="00987A15">
        <w:rPr>
          <w:bCs/>
        </w:rPr>
        <w:t>m</w:t>
      </w:r>
      <w:r w:rsidRPr="00003861">
        <w:rPr>
          <w:bCs/>
        </w:rPr>
        <w:t>ilepost 28.2</w:t>
      </w:r>
      <w:r w:rsidR="0074218E">
        <w:rPr>
          <w:bCs/>
        </w:rPr>
        <w:t xml:space="preserve"> in</w:t>
      </w:r>
      <w:r w:rsidRPr="00003861">
        <w:rPr>
          <w:bCs/>
        </w:rPr>
        <w:t xml:space="preserve"> Sumner, Washington, on its Seattle Subdivision. An average of 49 trains per day, including 10 passenger trains, pass by the site of the proposed </w:t>
      </w:r>
      <w:r w:rsidR="00987A15">
        <w:rPr>
          <w:bCs/>
        </w:rPr>
        <w:t>TADS location</w:t>
      </w:r>
      <w:r w:rsidRPr="00003861">
        <w:rPr>
          <w:bCs/>
        </w:rPr>
        <w:t>. A variety of freight is transported along this route</w:t>
      </w:r>
      <w:r w:rsidR="00100FF4">
        <w:rPr>
          <w:bCs/>
        </w:rPr>
        <w:t>; however, n</w:t>
      </w:r>
      <w:r w:rsidRPr="00003861">
        <w:rPr>
          <w:bCs/>
        </w:rPr>
        <w:t>o switching occurs in the area and it is unlikely for employees to be exposed to the close clearance. This exemption will not adversely affect the safety of railroad personnel and benefits public safety by identifying defects before a wheel bearing failure causes a derailment.</w:t>
      </w:r>
    </w:p>
    <w:p w14:paraId="493D4E98" w14:textId="77777777" w:rsidR="003F3100" w:rsidRDefault="003F3100" w:rsidP="003F3100">
      <w:pPr>
        <w:pStyle w:val="ListParagraph"/>
      </w:pPr>
    </w:p>
    <w:p w14:paraId="4FFCE7D9" w14:textId="77777777" w:rsidR="00003861" w:rsidRPr="00FF60D1" w:rsidRDefault="0074218E" w:rsidP="00003861">
      <w:pPr>
        <w:pStyle w:val="Findings"/>
        <w:spacing w:line="288" w:lineRule="auto"/>
        <w:rPr>
          <w:bCs/>
        </w:rPr>
      </w:pPr>
      <w:r>
        <w:t>Commission</w:t>
      </w:r>
      <w:r w:rsidR="00003861" w:rsidRPr="005E5651">
        <w:t xml:space="preserve"> </w:t>
      </w:r>
      <w:r>
        <w:t>Staff</w:t>
      </w:r>
      <w:r w:rsidR="00003861" w:rsidRPr="005E5651">
        <w:t xml:space="preserve"> reviewed the request and recommended granting </w:t>
      </w:r>
      <w:r w:rsidR="00003861">
        <w:t>BNSF</w:t>
      </w:r>
      <w:r>
        <w:t>’</w:t>
      </w:r>
      <w:r w:rsidR="00003861">
        <w:t>s</w:t>
      </w:r>
      <w:r w:rsidR="00003861" w:rsidRPr="005E5651">
        <w:t xml:space="preserve"> request for exemption, subject to the following condition(s): </w:t>
      </w:r>
      <w:r w:rsidR="00003861">
        <w:br/>
      </w:r>
    </w:p>
    <w:p w14:paraId="34574660" w14:textId="77777777" w:rsidR="00003861" w:rsidRDefault="00003861" w:rsidP="009F5528">
      <w:pPr>
        <w:pStyle w:val="Findings"/>
        <w:numPr>
          <w:ilvl w:val="0"/>
          <w:numId w:val="15"/>
        </w:numPr>
        <w:spacing w:line="288" w:lineRule="auto"/>
        <w:ind w:left="1260" w:hanging="540"/>
      </w:pPr>
      <w:r>
        <w:t>“No Clearance” signs must be posted on each end of the close clearance areas.</w:t>
      </w:r>
    </w:p>
    <w:p w14:paraId="1333A2DA" w14:textId="77777777" w:rsidR="00003861" w:rsidRDefault="00003861" w:rsidP="009F5528">
      <w:pPr>
        <w:pStyle w:val="Findings"/>
        <w:numPr>
          <w:ilvl w:val="0"/>
          <w:numId w:val="0"/>
        </w:numPr>
        <w:spacing w:line="288" w:lineRule="auto"/>
        <w:ind w:left="1260" w:hanging="540"/>
      </w:pPr>
    </w:p>
    <w:p w14:paraId="3EFB2DBB" w14:textId="0C1F1206" w:rsidR="00003861" w:rsidRPr="005847D0" w:rsidRDefault="00003861" w:rsidP="009F5528">
      <w:pPr>
        <w:pStyle w:val="Findings"/>
        <w:numPr>
          <w:ilvl w:val="0"/>
          <w:numId w:val="15"/>
        </w:numPr>
        <w:spacing w:line="288" w:lineRule="auto"/>
        <w:ind w:left="1260" w:hanging="540"/>
        <w:rPr>
          <w:bCs/>
        </w:rPr>
      </w:pPr>
      <w:r>
        <w:t>Notice of the close clearance must be posted in BNSF</w:t>
      </w:r>
      <w:r w:rsidR="0074218E">
        <w:t>’</w:t>
      </w:r>
      <w:r>
        <w:t>s Timetable.</w:t>
      </w:r>
    </w:p>
    <w:p w14:paraId="4516430A" w14:textId="77777777" w:rsidR="00003861" w:rsidRDefault="00003861" w:rsidP="009F5528">
      <w:pPr>
        <w:pStyle w:val="ListParagraph"/>
        <w:ind w:left="1260" w:hanging="540"/>
        <w:rPr>
          <w:bCs/>
        </w:rPr>
      </w:pPr>
    </w:p>
    <w:p w14:paraId="0216A3E3" w14:textId="77777777" w:rsidR="00003861" w:rsidRPr="00D61ADA" w:rsidRDefault="00003861" w:rsidP="009F5528">
      <w:pPr>
        <w:pStyle w:val="Findings"/>
        <w:numPr>
          <w:ilvl w:val="0"/>
          <w:numId w:val="15"/>
        </w:numPr>
        <w:spacing w:line="288" w:lineRule="auto"/>
        <w:ind w:left="1260" w:hanging="540"/>
        <w:rPr>
          <w:bCs/>
        </w:rPr>
      </w:pPr>
      <w:r>
        <w:rPr>
          <w:bCs/>
        </w:rPr>
        <w:t>“No Trespassing” signs must be placed in close proximity to the TADS detector.</w:t>
      </w:r>
    </w:p>
    <w:p w14:paraId="3999F95B" w14:textId="77777777" w:rsidR="00003861" w:rsidRDefault="00003861" w:rsidP="0071679E">
      <w:pPr>
        <w:pStyle w:val="Findings"/>
        <w:numPr>
          <w:ilvl w:val="0"/>
          <w:numId w:val="0"/>
        </w:numPr>
        <w:spacing w:line="320" w:lineRule="exact"/>
        <w:ind w:left="-720" w:firstLine="720"/>
        <w:jc w:val="center"/>
        <w:rPr>
          <w:b/>
          <w:bCs/>
        </w:rPr>
      </w:pPr>
    </w:p>
    <w:p w14:paraId="62FFF33F" w14:textId="77777777" w:rsidR="002359C8" w:rsidRDefault="002359C8" w:rsidP="0071679E">
      <w:pPr>
        <w:pStyle w:val="Findings"/>
        <w:numPr>
          <w:ilvl w:val="0"/>
          <w:numId w:val="0"/>
        </w:numPr>
        <w:spacing w:line="320" w:lineRule="exact"/>
        <w:ind w:left="-720" w:firstLine="720"/>
        <w:jc w:val="center"/>
        <w:rPr>
          <w:b/>
          <w:bCs/>
        </w:rPr>
      </w:pPr>
    </w:p>
    <w:p w14:paraId="1023AAE8" w14:textId="77777777" w:rsidR="00100FF4" w:rsidRDefault="00100FF4" w:rsidP="0071679E">
      <w:pPr>
        <w:pStyle w:val="Findings"/>
        <w:numPr>
          <w:ilvl w:val="0"/>
          <w:numId w:val="0"/>
        </w:numPr>
        <w:spacing w:line="320" w:lineRule="exact"/>
        <w:ind w:left="-720" w:firstLine="720"/>
        <w:jc w:val="center"/>
        <w:rPr>
          <w:b/>
          <w:bCs/>
        </w:rPr>
      </w:pPr>
    </w:p>
    <w:p w14:paraId="436032CA" w14:textId="77777777" w:rsidR="00100FF4" w:rsidRDefault="00100FF4" w:rsidP="0071679E">
      <w:pPr>
        <w:pStyle w:val="Findings"/>
        <w:numPr>
          <w:ilvl w:val="0"/>
          <w:numId w:val="0"/>
        </w:numPr>
        <w:spacing w:line="320" w:lineRule="exact"/>
        <w:ind w:left="-720" w:firstLine="720"/>
        <w:jc w:val="center"/>
        <w:rPr>
          <w:b/>
          <w:bCs/>
        </w:rPr>
      </w:pPr>
    </w:p>
    <w:p w14:paraId="5C89452D" w14:textId="77777777" w:rsidR="00100FF4" w:rsidRDefault="00100FF4" w:rsidP="0071679E">
      <w:pPr>
        <w:pStyle w:val="Findings"/>
        <w:numPr>
          <w:ilvl w:val="0"/>
          <w:numId w:val="0"/>
        </w:numPr>
        <w:spacing w:line="320" w:lineRule="exact"/>
        <w:ind w:left="-720" w:firstLine="720"/>
        <w:jc w:val="center"/>
        <w:rPr>
          <w:b/>
          <w:bCs/>
        </w:rPr>
      </w:pPr>
    </w:p>
    <w:p w14:paraId="192FA85D" w14:textId="77777777" w:rsidR="00BF78F2" w:rsidRPr="00D61ADA" w:rsidRDefault="00BF78F2" w:rsidP="0071679E">
      <w:pPr>
        <w:pStyle w:val="Findings"/>
        <w:numPr>
          <w:ilvl w:val="0"/>
          <w:numId w:val="0"/>
        </w:numPr>
        <w:spacing w:line="320" w:lineRule="exact"/>
        <w:ind w:left="-720" w:firstLine="720"/>
        <w:jc w:val="center"/>
        <w:rPr>
          <w:b/>
          <w:bCs/>
        </w:rPr>
      </w:pPr>
      <w:r w:rsidRPr="00D61ADA">
        <w:rPr>
          <w:b/>
          <w:bCs/>
        </w:rPr>
        <w:t>FINDINGS AND CONCLUSIONS</w:t>
      </w:r>
    </w:p>
    <w:p w14:paraId="545AC988" w14:textId="77777777" w:rsidR="00BF78F2" w:rsidRPr="00D61ADA" w:rsidRDefault="00BF78F2" w:rsidP="0071679E">
      <w:pPr>
        <w:pStyle w:val="Findings"/>
        <w:numPr>
          <w:ilvl w:val="0"/>
          <w:numId w:val="0"/>
        </w:numPr>
        <w:spacing w:line="320" w:lineRule="exact"/>
        <w:ind w:left="-720"/>
        <w:rPr>
          <w:b/>
        </w:rPr>
      </w:pPr>
    </w:p>
    <w:p w14:paraId="39F246C4" w14:textId="77777777" w:rsidR="00BF78F2" w:rsidRPr="00D61ADA" w:rsidRDefault="00BF78F2" w:rsidP="00E40DD5">
      <w:pPr>
        <w:pStyle w:val="Findings"/>
        <w:spacing w:line="276" w:lineRule="auto"/>
        <w:ind w:left="720" w:hanging="1440"/>
      </w:pPr>
      <w:r w:rsidRPr="00D61ADA">
        <w:t>(1)</w:t>
      </w:r>
      <w:r w:rsidRPr="00D61ADA">
        <w:tab/>
        <w:t xml:space="preserve">The Washington Utilities and Transportation </w:t>
      </w:r>
      <w:r w:rsidR="0074218E">
        <w:t>Commission</w:t>
      </w:r>
      <w:r w:rsidRPr="00D61ADA">
        <w:t xml:space="preserve"> is an agency of the </w:t>
      </w:r>
      <w:r w:rsidR="00CD0DE1">
        <w:t>S</w:t>
      </w:r>
      <w:r w:rsidRPr="00D61ADA">
        <w:t>tate of Washington having jurisdiction over public service companies</w:t>
      </w:r>
      <w:r w:rsidR="0051354A">
        <w:t>,</w:t>
      </w:r>
      <w:r w:rsidRPr="00D61ADA">
        <w:t xml:space="preserve"> including railroad companies</w:t>
      </w:r>
      <w:r w:rsidR="0051354A">
        <w:t>,</w:t>
      </w:r>
      <w:r w:rsidRPr="00D61ADA">
        <w:t xml:space="preserve"> </w:t>
      </w:r>
      <w:r w:rsidR="007523BF">
        <w:t>within the state of Washington.</w:t>
      </w:r>
      <w:r w:rsidRPr="00D61ADA">
        <w:t xml:space="preserve"> </w:t>
      </w:r>
      <w:r w:rsidR="00047886" w:rsidRPr="0074218E">
        <w:t>RCW 80.01.040</w:t>
      </w:r>
      <w:r w:rsidR="0051354A" w:rsidRPr="000465ED">
        <w:t xml:space="preserve">, </w:t>
      </w:r>
      <w:r w:rsidR="0051354A" w:rsidRPr="0074218E">
        <w:t>RCW 81.01</w:t>
      </w:r>
      <w:r w:rsidR="0051354A" w:rsidRPr="000465ED">
        <w:t xml:space="preserve">, </w:t>
      </w:r>
      <w:r w:rsidR="0051354A" w:rsidRPr="0074218E">
        <w:t>RCW 81.04</w:t>
      </w:r>
      <w:r w:rsidR="0051354A" w:rsidRPr="000465ED">
        <w:t xml:space="preserve">, and </w:t>
      </w:r>
      <w:r w:rsidR="00D605FC" w:rsidRPr="0074218E">
        <w:rPr>
          <w:iCs/>
        </w:rPr>
        <w:t>RCW</w:t>
      </w:r>
      <w:r w:rsidRPr="0074218E">
        <w:rPr>
          <w:iCs/>
        </w:rPr>
        <w:t xml:space="preserve"> </w:t>
      </w:r>
      <w:r w:rsidR="00D605FC" w:rsidRPr="0074218E">
        <w:t>81.53</w:t>
      </w:r>
      <w:r w:rsidRPr="000465ED">
        <w:t>.</w:t>
      </w:r>
    </w:p>
    <w:p w14:paraId="1E91974F" w14:textId="77777777" w:rsidR="00BF78F2" w:rsidRPr="00D61ADA" w:rsidRDefault="00BF78F2" w:rsidP="0071679E">
      <w:pPr>
        <w:pStyle w:val="Findings"/>
        <w:numPr>
          <w:ilvl w:val="0"/>
          <w:numId w:val="0"/>
        </w:numPr>
        <w:spacing w:line="320" w:lineRule="exact"/>
        <w:ind w:left="-720"/>
      </w:pPr>
      <w:r w:rsidRPr="00D61ADA">
        <w:t xml:space="preserve"> </w:t>
      </w:r>
    </w:p>
    <w:p w14:paraId="52667DD3" w14:textId="77777777" w:rsidR="00BF78F2" w:rsidRPr="00D61ADA" w:rsidRDefault="00BF78F2" w:rsidP="007523BF">
      <w:pPr>
        <w:pStyle w:val="Findings"/>
        <w:spacing w:line="320" w:lineRule="exact"/>
        <w:ind w:left="720" w:hanging="1440"/>
      </w:pPr>
      <w:r w:rsidRPr="00D61ADA">
        <w:t>(2)</w:t>
      </w:r>
      <w:r w:rsidRPr="00D61ADA">
        <w:tab/>
      </w:r>
      <w:r w:rsidR="0053392C">
        <w:t>BNSF</w:t>
      </w:r>
      <w:r w:rsidR="00047886">
        <w:t xml:space="preserve"> </w:t>
      </w:r>
      <w:r w:rsidRPr="00D61ADA">
        <w:t xml:space="preserve">is engaged in the business of providing railroad services within the state of Washington and is a public service company subject to </w:t>
      </w:r>
      <w:r w:rsidR="0074218E">
        <w:t>Commission</w:t>
      </w:r>
      <w:r w:rsidRPr="00D61ADA">
        <w:t xml:space="preserve"> jurisdiction.</w:t>
      </w:r>
    </w:p>
    <w:p w14:paraId="40F5F679" w14:textId="77777777" w:rsidR="00BF78F2" w:rsidRPr="00D61ADA" w:rsidRDefault="00BF78F2" w:rsidP="0071679E">
      <w:pPr>
        <w:pStyle w:val="Findings"/>
        <w:numPr>
          <w:ilvl w:val="0"/>
          <w:numId w:val="0"/>
        </w:numPr>
        <w:spacing w:line="320" w:lineRule="exact"/>
      </w:pPr>
    </w:p>
    <w:p w14:paraId="36FD4C3C" w14:textId="77777777" w:rsidR="00BF78F2" w:rsidRDefault="00BF78F2" w:rsidP="007523BF">
      <w:pPr>
        <w:pStyle w:val="Findings"/>
        <w:spacing w:line="320" w:lineRule="exact"/>
        <w:ind w:left="720" w:hanging="1440"/>
      </w:pPr>
      <w:r w:rsidRPr="00D61ADA">
        <w:t>(3)</w:t>
      </w:r>
      <w:r w:rsidRPr="00D61ADA">
        <w:tab/>
      </w:r>
      <w:r w:rsidR="0053392C">
        <w:t>BNSF</w:t>
      </w:r>
      <w:r w:rsidR="00047886">
        <w:t xml:space="preserve"> </w:t>
      </w:r>
      <w:r w:rsidRPr="00D61ADA">
        <w:t xml:space="preserve">is subject to </w:t>
      </w:r>
      <w:r w:rsidR="0053392C">
        <w:t>WAC 480-60-0</w:t>
      </w:r>
      <w:r w:rsidR="0074218E">
        <w:t>50(1)</w:t>
      </w:r>
      <w:r w:rsidRPr="00D61ADA">
        <w:t xml:space="preserve">, </w:t>
      </w:r>
      <w:r w:rsidR="00514FC9">
        <w:t xml:space="preserve">which </w:t>
      </w:r>
      <w:r w:rsidRPr="00D61ADA">
        <w:t>requir</w:t>
      </w:r>
      <w:r w:rsidR="00514FC9">
        <w:t>es</w:t>
      </w:r>
      <w:r w:rsidRPr="00D61ADA">
        <w:t xml:space="preserve"> railroad companies </w:t>
      </w:r>
      <w:r w:rsidR="00E40DD5">
        <w:t>maintain a side clearance of at least 8 feet 6 inches from the center of the track to the nearest structure</w:t>
      </w:r>
      <w:r w:rsidRPr="00D61ADA">
        <w:t>.</w:t>
      </w:r>
    </w:p>
    <w:p w14:paraId="2E627031" w14:textId="77777777" w:rsidR="0051354A" w:rsidRDefault="0051354A" w:rsidP="007523BF">
      <w:pPr>
        <w:pStyle w:val="Findings"/>
        <w:numPr>
          <w:ilvl w:val="0"/>
          <w:numId w:val="0"/>
        </w:numPr>
        <w:spacing w:line="320" w:lineRule="exact"/>
        <w:ind w:left="720" w:hanging="1440"/>
      </w:pPr>
    </w:p>
    <w:p w14:paraId="1176CBD7" w14:textId="77777777" w:rsidR="00BF78F2" w:rsidRPr="0074218E" w:rsidRDefault="00BF78F2" w:rsidP="007523BF">
      <w:pPr>
        <w:pStyle w:val="Findings"/>
        <w:spacing w:line="320" w:lineRule="exact"/>
        <w:ind w:left="720" w:hanging="1440"/>
      </w:pPr>
      <w:bookmarkStart w:id="1" w:name="OLE_LINK17"/>
      <w:bookmarkStart w:id="2" w:name="OLE_LINK18"/>
      <w:r w:rsidRPr="00D61ADA">
        <w:t>(4)</w:t>
      </w:r>
      <w:bookmarkEnd w:id="1"/>
      <w:bookmarkEnd w:id="2"/>
      <w:r w:rsidRPr="00D61ADA">
        <w:tab/>
      </w:r>
      <w:r w:rsidR="00BF53A5">
        <w:t xml:space="preserve">Under </w:t>
      </w:r>
      <w:r w:rsidRPr="0074218E">
        <w:t>WAC 480-6</w:t>
      </w:r>
      <w:r w:rsidR="003B05D2" w:rsidRPr="0074218E">
        <w:t>2</w:t>
      </w:r>
      <w:r w:rsidRPr="0074218E">
        <w:t>-</w:t>
      </w:r>
      <w:r w:rsidR="003B05D2" w:rsidRPr="0074218E">
        <w:t>14</w:t>
      </w:r>
      <w:r w:rsidRPr="0074218E">
        <w:t>0</w:t>
      </w:r>
      <w:r w:rsidR="00BF53A5">
        <w:t>,</w:t>
      </w:r>
      <w:r w:rsidRPr="00D61ADA">
        <w:t xml:space="preserve"> the </w:t>
      </w:r>
      <w:r w:rsidR="0074218E">
        <w:t>Commission</w:t>
      </w:r>
      <w:r w:rsidRPr="00D61ADA">
        <w:t xml:space="preserve"> may grant an exemption from the provisions of any rule in </w:t>
      </w:r>
      <w:r w:rsidR="00D605FC" w:rsidRPr="0074218E">
        <w:t>WAC</w:t>
      </w:r>
      <w:r w:rsidRPr="0074218E">
        <w:t xml:space="preserve"> 480-6</w:t>
      </w:r>
      <w:r w:rsidR="003B05D2" w:rsidRPr="0074218E">
        <w:t>2</w:t>
      </w:r>
      <w:r w:rsidRPr="00D61ADA">
        <w:t>, if consistent with the public interest, the purposes underlying regulation and applicable statutes.</w:t>
      </w:r>
      <w:r w:rsidR="00BF53A5">
        <w:t xml:space="preserve"> </w:t>
      </w:r>
      <w:r w:rsidR="00BF53A5" w:rsidRPr="000465ED">
        <w:t xml:space="preserve">See also </w:t>
      </w:r>
      <w:r w:rsidR="00BF53A5" w:rsidRPr="0074218E">
        <w:t>WAC 480-07-110</w:t>
      </w:r>
      <w:r w:rsidR="00BF53A5" w:rsidRPr="0051354A">
        <w:rPr>
          <w:i/>
        </w:rPr>
        <w:t>.</w:t>
      </w:r>
    </w:p>
    <w:p w14:paraId="1576A7E3" w14:textId="77777777" w:rsidR="0074218E" w:rsidRDefault="0074218E" w:rsidP="0074218E">
      <w:pPr>
        <w:pStyle w:val="ListParagraph"/>
      </w:pPr>
    </w:p>
    <w:p w14:paraId="04136C76" w14:textId="77777777" w:rsidR="0074218E" w:rsidRDefault="0074218E" w:rsidP="0074218E">
      <w:pPr>
        <w:pStyle w:val="Findings"/>
        <w:spacing w:line="288" w:lineRule="auto"/>
        <w:ind w:left="720" w:hanging="1440"/>
      </w:pPr>
      <w:r w:rsidRPr="00D61ADA">
        <w:t>(</w:t>
      </w:r>
      <w:r>
        <w:t>5</w:t>
      </w:r>
      <w:r w:rsidRPr="00D61ADA">
        <w:t>)</w:t>
      </w:r>
      <w:r>
        <w:tab/>
        <w:t>A close clearance can exist and safety can be maintained if the operating railroad installs “No Clearance” signs on each end of the close clearance areas, issues notice of the close clearance in BNSF’s Timetable, and installs “No Trespassing” signs in close proximity to the detector.</w:t>
      </w:r>
    </w:p>
    <w:p w14:paraId="783498CC" w14:textId="77777777" w:rsidR="0074218E" w:rsidRDefault="0074218E" w:rsidP="0074218E">
      <w:pPr>
        <w:pStyle w:val="ListParagraph"/>
      </w:pPr>
    </w:p>
    <w:p w14:paraId="14D6B137" w14:textId="77777777" w:rsidR="0074218E" w:rsidRPr="00D61ADA" w:rsidRDefault="0074218E" w:rsidP="0074218E">
      <w:pPr>
        <w:pStyle w:val="Findings"/>
        <w:spacing w:line="288" w:lineRule="auto"/>
        <w:ind w:left="720" w:hanging="1440"/>
      </w:pPr>
      <w:r>
        <w:t>(6)</w:t>
      </w:r>
      <w:r>
        <w:tab/>
        <w:t>Commission staff investigated the request and recommended that a permanent exemption be granted.</w:t>
      </w:r>
    </w:p>
    <w:p w14:paraId="0B593C10" w14:textId="77777777" w:rsidR="00BF78F2" w:rsidRPr="00D61ADA" w:rsidRDefault="00BF78F2" w:rsidP="007523BF">
      <w:pPr>
        <w:pStyle w:val="Findings"/>
        <w:numPr>
          <w:ilvl w:val="0"/>
          <w:numId w:val="0"/>
        </w:numPr>
        <w:spacing w:line="320" w:lineRule="exact"/>
        <w:ind w:left="720" w:hanging="1440"/>
      </w:pPr>
    </w:p>
    <w:p w14:paraId="7961E450" w14:textId="77777777" w:rsidR="00BF78F2" w:rsidRPr="00D61ADA" w:rsidRDefault="00BF78F2" w:rsidP="007523BF">
      <w:pPr>
        <w:pStyle w:val="Findings"/>
        <w:spacing w:line="320" w:lineRule="exact"/>
        <w:ind w:left="720" w:hanging="1440"/>
      </w:pPr>
      <w:r w:rsidRPr="00D61ADA">
        <w:t>(</w:t>
      </w:r>
      <w:r w:rsidR="0074218E">
        <w:t>7</w:t>
      </w:r>
      <w:r w:rsidRPr="00D61ADA">
        <w:t>)</w:t>
      </w:r>
      <w:r w:rsidRPr="00D61ADA">
        <w:tab/>
        <w:t xml:space="preserve">This matter </w:t>
      </w:r>
      <w:r w:rsidR="0051354A">
        <w:t>came</w:t>
      </w:r>
      <w:r w:rsidRPr="00D61ADA">
        <w:t xml:space="preserve"> before the </w:t>
      </w:r>
      <w:r w:rsidR="0074218E">
        <w:t>Commission</w:t>
      </w:r>
      <w:r w:rsidRPr="00D61ADA">
        <w:t xml:space="preserve"> at its regularly scheduled meeting on</w:t>
      </w:r>
      <w:r w:rsidR="00047886">
        <w:t xml:space="preserve"> </w:t>
      </w:r>
      <w:r w:rsidR="0053392C">
        <w:t>June 9, 2016</w:t>
      </w:r>
      <w:r w:rsidR="00047886">
        <w:t>.</w:t>
      </w:r>
    </w:p>
    <w:p w14:paraId="3B80BB3D" w14:textId="77777777" w:rsidR="00BF78F2" w:rsidRPr="00D61ADA" w:rsidRDefault="00BF78F2" w:rsidP="007523BF">
      <w:pPr>
        <w:pStyle w:val="Findings"/>
        <w:numPr>
          <w:ilvl w:val="0"/>
          <w:numId w:val="0"/>
        </w:numPr>
        <w:spacing w:line="320" w:lineRule="exact"/>
        <w:ind w:left="720" w:hanging="1440"/>
      </w:pPr>
    </w:p>
    <w:p w14:paraId="549BD579" w14:textId="7EBF913B" w:rsidR="00BF78F2" w:rsidRPr="00D61ADA" w:rsidRDefault="00BF78F2" w:rsidP="007523BF">
      <w:pPr>
        <w:pStyle w:val="Findings"/>
        <w:spacing w:line="320" w:lineRule="exact"/>
        <w:ind w:left="720" w:hanging="1440"/>
      </w:pPr>
      <w:r w:rsidRPr="00D61ADA">
        <w:t>(</w:t>
      </w:r>
      <w:r w:rsidR="0074218E">
        <w:t>8</w:t>
      </w:r>
      <w:r w:rsidRPr="00D61ADA">
        <w:t>)</w:t>
      </w:r>
      <w:r w:rsidRPr="00D61ADA">
        <w:tab/>
        <w:t xml:space="preserve">After </w:t>
      </w:r>
      <w:r w:rsidR="00EC733C" w:rsidRPr="00D61ADA">
        <w:t>review</w:t>
      </w:r>
      <w:r w:rsidR="003F481C">
        <w:t xml:space="preserve"> of the petition filed in </w:t>
      </w:r>
      <w:r w:rsidR="003F481C" w:rsidRPr="00D61ADA">
        <w:t xml:space="preserve">Docket </w:t>
      </w:r>
      <w:r w:rsidR="0053392C">
        <w:t>TR-160512</w:t>
      </w:r>
      <w:r w:rsidR="003F481C" w:rsidRPr="00D61ADA">
        <w:t xml:space="preserve"> </w:t>
      </w:r>
      <w:r w:rsidR="003F481C">
        <w:t>by</w:t>
      </w:r>
      <w:r w:rsidR="00047886">
        <w:t xml:space="preserve"> </w:t>
      </w:r>
      <w:r w:rsidR="0053392C">
        <w:t>BNSF</w:t>
      </w:r>
      <w:r w:rsidRPr="00D61ADA">
        <w:t xml:space="preserve"> on </w:t>
      </w:r>
      <w:r w:rsidR="0053392C">
        <w:t>May 16, 2016</w:t>
      </w:r>
      <w:r w:rsidR="003F481C">
        <w:t>,</w:t>
      </w:r>
      <w:r w:rsidRPr="00D61ADA">
        <w:t xml:space="preserve"> and </w:t>
      </w:r>
      <w:r w:rsidR="003A431F">
        <w:t xml:space="preserve">the revised petition filed on May 26, 2016, and </w:t>
      </w:r>
      <w:r w:rsidRPr="00D61ADA">
        <w:t xml:space="preserve">giving due consideration, the </w:t>
      </w:r>
      <w:r w:rsidR="0074218E">
        <w:t>Commission</w:t>
      </w:r>
      <w:r w:rsidRPr="00D61ADA">
        <w:t xml:space="preserve"> finds that the exemption is </w:t>
      </w:r>
      <w:r w:rsidR="003F481C">
        <w:t xml:space="preserve">in the public interest and is consistent with the purposes underlying the regulation and applicable statutes </w:t>
      </w:r>
      <w:r w:rsidRPr="00D61ADA">
        <w:t>and should be granted.</w:t>
      </w:r>
    </w:p>
    <w:p w14:paraId="79595347" w14:textId="77777777" w:rsidR="002359C8" w:rsidRDefault="002359C8" w:rsidP="007523BF">
      <w:pPr>
        <w:pStyle w:val="Heading2"/>
        <w:spacing w:line="320" w:lineRule="exact"/>
        <w:ind w:left="720" w:hanging="1440"/>
        <w:rPr>
          <w:b/>
          <w:bCs/>
          <w:u w:val="none"/>
        </w:rPr>
      </w:pPr>
    </w:p>
    <w:p w14:paraId="72DCC034" w14:textId="77777777" w:rsidR="002359C8" w:rsidRDefault="002359C8" w:rsidP="002359C8"/>
    <w:p w14:paraId="19C67D02" w14:textId="77777777" w:rsidR="002359C8" w:rsidRPr="002359C8" w:rsidRDefault="002359C8" w:rsidP="002359C8"/>
    <w:p w14:paraId="6EB681C7" w14:textId="77777777" w:rsidR="002359C8" w:rsidRDefault="002359C8" w:rsidP="007523BF">
      <w:pPr>
        <w:pStyle w:val="Heading2"/>
        <w:spacing w:line="320" w:lineRule="exact"/>
        <w:ind w:left="720" w:hanging="1440"/>
        <w:rPr>
          <w:b/>
          <w:bCs/>
          <w:u w:val="none"/>
        </w:rPr>
      </w:pPr>
    </w:p>
    <w:p w14:paraId="6A9D9724" w14:textId="77777777" w:rsidR="00BF78F2" w:rsidRPr="00D61ADA" w:rsidRDefault="00BF78F2" w:rsidP="007523BF">
      <w:pPr>
        <w:pStyle w:val="Heading2"/>
        <w:spacing w:line="320" w:lineRule="exact"/>
        <w:ind w:left="720" w:hanging="1440"/>
        <w:rPr>
          <w:b/>
          <w:bCs/>
          <w:u w:val="none"/>
        </w:rPr>
      </w:pPr>
      <w:r w:rsidRPr="00D61ADA">
        <w:rPr>
          <w:b/>
          <w:bCs/>
          <w:u w:val="none"/>
        </w:rPr>
        <w:t>O R D E R</w:t>
      </w:r>
    </w:p>
    <w:p w14:paraId="3ABC36FD" w14:textId="77777777" w:rsidR="00BF78F2" w:rsidRPr="00D61ADA" w:rsidRDefault="00BF78F2" w:rsidP="007523BF">
      <w:pPr>
        <w:spacing w:line="320" w:lineRule="exact"/>
        <w:ind w:left="720" w:hanging="1440"/>
      </w:pPr>
    </w:p>
    <w:p w14:paraId="61966BDD" w14:textId="77777777" w:rsidR="00BF78F2" w:rsidRPr="00BF53A5" w:rsidRDefault="00BF78F2" w:rsidP="007523BF">
      <w:pPr>
        <w:spacing w:line="320" w:lineRule="exact"/>
        <w:ind w:left="720" w:hanging="720"/>
        <w:rPr>
          <w:b/>
        </w:rPr>
      </w:pPr>
      <w:r w:rsidRPr="00BF53A5">
        <w:rPr>
          <w:b/>
        </w:rPr>
        <w:t xml:space="preserve">THE </w:t>
      </w:r>
      <w:r w:rsidR="0074218E">
        <w:rPr>
          <w:b/>
        </w:rPr>
        <w:t>COMMISSION</w:t>
      </w:r>
      <w:r w:rsidRPr="00BF53A5">
        <w:rPr>
          <w:b/>
        </w:rPr>
        <w:t xml:space="preserve"> ORDERS:</w:t>
      </w:r>
    </w:p>
    <w:p w14:paraId="62B4E2F6" w14:textId="77777777" w:rsidR="00BF78F2" w:rsidRPr="00D61ADA" w:rsidRDefault="00BF78F2" w:rsidP="007523BF">
      <w:pPr>
        <w:spacing w:line="320" w:lineRule="exact"/>
        <w:ind w:left="720" w:hanging="1440"/>
      </w:pPr>
    </w:p>
    <w:p w14:paraId="5073E3DD" w14:textId="77777777" w:rsidR="00047886" w:rsidRPr="005E5651" w:rsidRDefault="00BF78F2" w:rsidP="007523BF">
      <w:pPr>
        <w:numPr>
          <w:ilvl w:val="0"/>
          <w:numId w:val="4"/>
        </w:numPr>
        <w:spacing w:line="320" w:lineRule="exact"/>
        <w:ind w:left="720" w:hanging="1440"/>
      </w:pPr>
      <w:r w:rsidRPr="00D61ADA">
        <w:t>(1)</w:t>
      </w:r>
      <w:r w:rsidRPr="00D61ADA">
        <w:tab/>
      </w:r>
      <w:r w:rsidR="00047886" w:rsidRPr="005E5651">
        <w:t xml:space="preserve">After the effective date of this Order, </w:t>
      </w:r>
      <w:r w:rsidR="0053392C">
        <w:t>BNSF Railway Company</w:t>
      </w:r>
      <w:r w:rsidR="00047886">
        <w:t xml:space="preserve"> </w:t>
      </w:r>
      <w:r w:rsidR="00047886" w:rsidRPr="005E5651">
        <w:t xml:space="preserve">is granted an exemption from </w:t>
      </w:r>
      <w:r w:rsidR="0053392C">
        <w:t>WAC 480-60-0</w:t>
      </w:r>
      <w:r w:rsidR="00E40DD5">
        <w:t>5</w:t>
      </w:r>
      <w:r w:rsidR="0053392C">
        <w:t>0</w:t>
      </w:r>
      <w:r w:rsidR="00E40DD5">
        <w:t>(1)</w:t>
      </w:r>
      <w:r w:rsidR="00047886" w:rsidRPr="005E5651">
        <w:t xml:space="preserve">, </w:t>
      </w:r>
      <w:r w:rsidR="00E40DD5">
        <w:t>relating to side clearances</w:t>
      </w:r>
      <w:r w:rsidR="00047886" w:rsidRPr="005E5651">
        <w:t>.</w:t>
      </w:r>
    </w:p>
    <w:p w14:paraId="08F96FBA" w14:textId="77777777" w:rsidR="00047886" w:rsidRPr="005E5651" w:rsidRDefault="00047886" w:rsidP="007523BF">
      <w:pPr>
        <w:spacing w:line="320" w:lineRule="exact"/>
        <w:ind w:left="720" w:hanging="1440"/>
      </w:pPr>
    </w:p>
    <w:p w14:paraId="643FEF43" w14:textId="77777777" w:rsidR="00E40DD5" w:rsidRDefault="00047886" w:rsidP="00E40DD5">
      <w:pPr>
        <w:numPr>
          <w:ilvl w:val="0"/>
          <w:numId w:val="4"/>
        </w:numPr>
        <w:spacing w:line="288" w:lineRule="auto"/>
        <w:ind w:left="700" w:hanging="1420"/>
      </w:pPr>
      <w:r w:rsidRPr="005E5651">
        <w:t>(2)</w:t>
      </w:r>
      <w:r w:rsidRPr="005E5651">
        <w:tab/>
      </w:r>
      <w:r w:rsidR="00E40DD5">
        <w:t>This exemption is subject to the following conditions:</w:t>
      </w:r>
    </w:p>
    <w:p w14:paraId="03CABC21" w14:textId="77777777" w:rsidR="00E40DD5" w:rsidRDefault="00E40DD5" w:rsidP="00E40DD5">
      <w:pPr>
        <w:pStyle w:val="ListParagraph"/>
      </w:pPr>
    </w:p>
    <w:p w14:paraId="139FE8DA" w14:textId="77777777" w:rsidR="00E40DD5" w:rsidRDefault="00E40DD5" w:rsidP="009F5528">
      <w:pPr>
        <w:numPr>
          <w:ilvl w:val="0"/>
          <w:numId w:val="16"/>
        </w:numPr>
        <w:spacing w:line="288" w:lineRule="auto"/>
        <w:ind w:left="1260" w:hanging="560"/>
      </w:pPr>
      <w:r>
        <w:t>“No Clearance” signs must be posted on each end of the close clearance areas.</w:t>
      </w:r>
    </w:p>
    <w:p w14:paraId="78B4A2C6" w14:textId="77777777" w:rsidR="00100FF4" w:rsidRDefault="00100FF4" w:rsidP="009F5528">
      <w:pPr>
        <w:spacing w:line="288" w:lineRule="auto"/>
        <w:ind w:left="1260" w:hanging="560"/>
      </w:pPr>
    </w:p>
    <w:p w14:paraId="44D56CE2" w14:textId="7E8844EA" w:rsidR="00E40DD5" w:rsidRDefault="00E40DD5" w:rsidP="009F5528">
      <w:pPr>
        <w:numPr>
          <w:ilvl w:val="0"/>
          <w:numId w:val="16"/>
        </w:numPr>
        <w:spacing w:line="288" w:lineRule="auto"/>
        <w:ind w:left="1260" w:hanging="560"/>
      </w:pPr>
      <w:r>
        <w:t>Notice of the close clearance must be posted in the Timetable.</w:t>
      </w:r>
    </w:p>
    <w:p w14:paraId="4ABEE3C1" w14:textId="77777777" w:rsidR="00E40DD5" w:rsidRDefault="00E40DD5" w:rsidP="009F5528">
      <w:pPr>
        <w:pStyle w:val="ListParagraph"/>
        <w:ind w:left="1260" w:hanging="560"/>
      </w:pPr>
    </w:p>
    <w:p w14:paraId="18345229" w14:textId="77777777" w:rsidR="00E40DD5" w:rsidRDefault="00E40DD5" w:rsidP="009F5528">
      <w:pPr>
        <w:numPr>
          <w:ilvl w:val="0"/>
          <w:numId w:val="16"/>
        </w:numPr>
        <w:spacing w:line="288" w:lineRule="auto"/>
        <w:ind w:left="1260" w:hanging="560"/>
      </w:pPr>
      <w:r>
        <w:rPr>
          <w:bCs/>
        </w:rPr>
        <w:t>“No Trespassing” signs must be placed in close proximity to the TADS detector.</w:t>
      </w:r>
    </w:p>
    <w:p w14:paraId="2A40A9B7" w14:textId="77777777" w:rsidR="00047886" w:rsidRDefault="00047886" w:rsidP="00E40DD5">
      <w:pPr>
        <w:spacing w:line="320" w:lineRule="exact"/>
        <w:ind w:left="360"/>
      </w:pPr>
    </w:p>
    <w:p w14:paraId="0DBB9B83" w14:textId="77777777" w:rsidR="00F332E4" w:rsidRDefault="00047886" w:rsidP="007523BF">
      <w:pPr>
        <w:numPr>
          <w:ilvl w:val="0"/>
          <w:numId w:val="4"/>
        </w:numPr>
        <w:spacing w:line="320" w:lineRule="exact"/>
        <w:ind w:left="720" w:hanging="1440"/>
      </w:pPr>
      <w:r w:rsidRPr="005E5651">
        <w:t>(3)</w:t>
      </w:r>
      <w:r w:rsidRPr="005E5651">
        <w:tab/>
        <w:t xml:space="preserve">The </w:t>
      </w:r>
      <w:r w:rsidR="0074218E">
        <w:t>Commission</w:t>
      </w:r>
      <w:r w:rsidRPr="005E5651">
        <w:t xml:space="preserve"> retains jurisdiction over the subject matter and </w:t>
      </w:r>
      <w:r w:rsidR="0053392C">
        <w:t>BNSF Railway Company</w:t>
      </w:r>
      <w:r w:rsidRPr="005E5651">
        <w:t xml:space="preserve"> to effectuate the provisions of this Order.</w:t>
      </w:r>
    </w:p>
    <w:p w14:paraId="7149B5BF" w14:textId="77777777" w:rsidR="00F332E4" w:rsidRDefault="00F332E4" w:rsidP="007523BF">
      <w:pPr>
        <w:pStyle w:val="ListParagraph"/>
        <w:spacing w:line="320" w:lineRule="exact"/>
        <w:ind w:hanging="1440"/>
      </w:pPr>
    </w:p>
    <w:p w14:paraId="33CE5354" w14:textId="77777777" w:rsidR="00F332E4" w:rsidRDefault="00F332E4" w:rsidP="009F5528">
      <w:pPr>
        <w:spacing w:line="320" w:lineRule="exact"/>
      </w:pPr>
      <w:r>
        <w:t xml:space="preserve">The </w:t>
      </w:r>
      <w:r w:rsidR="0074218E">
        <w:t>Commission</w:t>
      </w:r>
      <w:r>
        <w:t>ers, having determined this Order to be consistent with the public interest, directed the Secretary to enter this Order.</w:t>
      </w:r>
    </w:p>
    <w:p w14:paraId="0D5F8992" w14:textId="77777777" w:rsidR="00BF78F2" w:rsidRPr="00D61ADA" w:rsidRDefault="00BF78F2" w:rsidP="0071679E">
      <w:pPr>
        <w:spacing w:line="320" w:lineRule="exact"/>
      </w:pPr>
    </w:p>
    <w:p w14:paraId="252D6787" w14:textId="77777777" w:rsidR="00BF78F2" w:rsidRPr="00D61ADA" w:rsidRDefault="00BF78F2" w:rsidP="0071679E">
      <w:pPr>
        <w:spacing w:line="320" w:lineRule="exact"/>
        <w:ind w:firstLine="60"/>
      </w:pPr>
      <w:r w:rsidRPr="00D61ADA">
        <w:t>DATED at Olympia, Washington</w:t>
      </w:r>
      <w:r w:rsidR="000B5559" w:rsidRPr="00D61ADA">
        <w:t xml:space="preserve">, and </w:t>
      </w:r>
      <w:r w:rsidR="000B5559" w:rsidRPr="00047886">
        <w:t xml:space="preserve">effective </w:t>
      </w:r>
      <w:r w:rsidR="0053392C">
        <w:t>June 9, 2016</w:t>
      </w:r>
      <w:r w:rsidRPr="00D61ADA">
        <w:t>.</w:t>
      </w:r>
    </w:p>
    <w:p w14:paraId="59E97671" w14:textId="77777777" w:rsidR="00BF78F2" w:rsidRPr="00D61ADA" w:rsidRDefault="00BF78F2" w:rsidP="0071679E">
      <w:pPr>
        <w:pStyle w:val="Header"/>
        <w:tabs>
          <w:tab w:val="clear" w:pos="4320"/>
          <w:tab w:val="clear" w:pos="8640"/>
        </w:tabs>
        <w:spacing w:line="320" w:lineRule="exact"/>
      </w:pPr>
    </w:p>
    <w:p w14:paraId="6C71A311" w14:textId="77777777" w:rsidR="00BF78F2" w:rsidRPr="00D61ADA" w:rsidRDefault="00BF78F2" w:rsidP="0071679E">
      <w:pPr>
        <w:spacing w:line="320" w:lineRule="exact"/>
        <w:ind w:firstLine="720"/>
      </w:pPr>
      <w:smartTag w:uri="urn:schemas-microsoft-com:office:smarttags" w:element="place">
        <w:smartTag w:uri="urn:schemas-microsoft-com:office:smarttags" w:element="State">
          <w:r w:rsidRPr="00D61ADA">
            <w:t>WASHINGTON</w:t>
          </w:r>
        </w:smartTag>
      </w:smartTag>
      <w:r w:rsidRPr="00D61ADA">
        <w:t xml:space="preserve"> UTILITIES AND TRANSPORTATION </w:t>
      </w:r>
      <w:r w:rsidR="0074218E">
        <w:t>COMMISSION</w:t>
      </w:r>
    </w:p>
    <w:p w14:paraId="5E89B118" w14:textId="77777777" w:rsidR="00BF78F2" w:rsidRPr="00D61ADA" w:rsidRDefault="00BF78F2" w:rsidP="0071679E">
      <w:pPr>
        <w:spacing w:line="320" w:lineRule="exact"/>
      </w:pPr>
    </w:p>
    <w:p w14:paraId="635BD18A" w14:textId="77777777" w:rsidR="00BF78F2" w:rsidRPr="00D61ADA" w:rsidRDefault="00BF78F2" w:rsidP="0071679E">
      <w:pPr>
        <w:pStyle w:val="Header"/>
        <w:tabs>
          <w:tab w:val="clear" w:pos="4320"/>
          <w:tab w:val="clear" w:pos="8640"/>
        </w:tabs>
        <w:spacing w:line="320" w:lineRule="exact"/>
      </w:pPr>
    </w:p>
    <w:p w14:paraId="54828395" w14:textId="77777777" w:rsidR="00BF78F2" w:rsidRPr="00D61ADA" w:rsidRDefault="00BF78F2" w:rsidP="0071679E">
      <w:pPr>
        <w:pStyle w:val="Header"/>
        <w:tabs>
          <w:tab w:val="clear" w:pos="4320"/>
          <w:tab w:val="clear" w:pos="8640"/>
        </w:tabs>
        <w:spacing w:line="320" w:lineRule="exact"/>
      </w:pPr>
    </w:p>
    <w:p w14:paraId="2DFECCE9" w14:textId="77777777" w:rsidR="007523BF" w:rsidRDefault="00930581" w:rsidP="007523BF">
      <w:pPr>
        <w:spacing w:line="320" w:lineRule="exact"/>
        <w:ind w:firstLine="720"/>
        <w:jc w:val="center"/>
        <w:sectPr w:rsidR="007523BF" w:rsidSect="007523BF">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440" w:bottom="1440" w:left="2160" w:header="1008" w:footer="720" w:gutter="0"/>
          <w:cols w:space="720"/>
          <w:titlePg/>
          <w:docGrid w:linePitch="326"/>
        </w:sectPr>
      </w:pPr>
      <w:r>
        <w:t>STEVEN V. KING</w:t>
      </w:r>
      <w:r w:rsidR="00C10EB1">
        <w:t>,</w:t>
      </w:r>
      <w:r w:rsidR="00135CFA">
        <w:t xml:space="preserve"> </w:t>
      </w:r>
      <w:r w:rsidR="00D60D06">
        <w:t>Executive Director</w:t>
      </w:r>
      <w:r w:rsidR="00A43214">
        <w:t xml:space="preserve"> and Secretary</w:t>
      </w:r>
    </w:p>
    <w:p w14:paraId="2307E20F" w14:textId="77777777" w:rsidR="00047886" w:rsidRDefault="007523BF" w:rsidP="007523BF">
      <w:pPr>
        <w:spacing w:line="320" w:lineRule="exact"/>
        <w:ind w:firstLine="720"/>
        <w:jc w:val="center"/>
      </w:pPr>
      <w:r>
        <w:t xml:space="preserve"> </w:t>
      </w:r>
    </w:p>
    <w:sectPr w:rsidR="00047886">
      <w:type w:val="continuous"/>
      <w:pgSz w:w="12240" w:h="15840"/>
      <w:pgMar w:top="1440" w:right="1440" w:bottom="1440" w:left="2160" w:header="144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5385E2" w14:textId="77777777" w:rsidR="00523F04" w:rsidRDefault="00523F04">
      <w:r>
        <w:separator/>
      </w:r>
    </w:p>
  </w:endnote>
  <w:endnote w:type="continuationSeparator" w:id="0">
    <w:p w14:paraId="61ED6733" w14:textId="77777777" w:rsidR="00523F04" w:rsidRDefault="00523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4278A" w14:textId="77777777" w:rsidR="009430CA" w:rsidRDefault="009430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E4A77" w14:textId="77777777" w:rsidR="009430CA" w:rsidRDefault="009430C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D889F" w14:textId="77777777" w:rsidR="009430CA" w:rsidRDefault="009430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0A09F1" w14:textId="77777777" w:rsidR="00523F04" w:rsidRDefault="00523F04">
      <w:r>
        <w:separator/>
      </w:r>
    </w:p>
  </w:footnote>
  <w:footnote w:type="continuationSeparator" w:id="0">
    <w:p w14:paraId="5DC62E2E" w14:textId="77777777" w:rsidR="00523F04" w:rsidRDefault="00523F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B54F5" w14:textId="77777777" w:rsidR="009430CA" w:rsidRDefault="009430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D651C6" w14:textId="77777777" w:rsidR="00047886" w:rsidRPr="00A748CC" w:rsidRDefault="00047886" w:rsidP="007523BF">
    <w:pPr>
      <w:pStyle w:val="Header"/>
      <w:tabs>
        <w:tab w:val="clear" w:pos="8640"/>
        <w:tab w:val="left" w:pos="7000"/>
        <w:tab w:val="right" w:pos="8460"/>
      </w:tabs>
      <w:rPr>
        <w:rStyle w:val="PageNumber"/>
        <w:b/>
        <w:sz w:val="20"/>
      </w:rPr>
    </w:pPr>
    <w:r w:rsidRPr="00A748CC">
      <w:rPr>
        <w:b/>
        <w:sz w:val="20"/>
      </w:rPr>
      <w:t xml:space="preserve">DOCKET </w:t>
    </w:r>
    <w:r w:rsidR="0053392C" w:rsidRPr="0053392C">
      <w:rPr>
        <w:b/>
        <w:sz w:val="20"/>
      </w:rPr>
      <w:t>TR-160512</w:t>
    </w:r>
    <w:r w:rsidRPr="00A748CC">
      <w:rPr>
        <w:b/>
        <w:sz w:val="20"/>
      </w:rPr>
      <w:tab/>
    </w:r>
    <w:r w:rsidRPr="00A748CC">
      <w:rPr>
        <w:b/>
        <w:sz w:val="20"/>
      </w:rPr>
      <w:tab/>
    </w:r>
    <w:r w:rsidR="007523BF">
      <w:rPr>
        <w:b/>
        <w:sz w:val="20"/>
      </w:rPr>
      <w:tab/>
    </w:r>
    <w:r w:rsidRPr="00A748CC">
      <w:rPr>
        <w:b/>
        <w:sz w:val="20"/>
      </w:rPr>
      <w:t xml:space="preserve">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7E795B">
      <w:rPr>
        <w:rStyle w:val="PageNumber"/>
        <w:b/>
        <w:noProof/>
        <w:sz w:val="20"/>
      </w:rPr>
      <w:t>4</w:t>
    </w:r>
    <w:r w:rsidRPr="00A748CC">
      <w:rPr>
        <w:rStyle w:val="PageNumber"/>
        <w:b/>
        <w:sz w:val="20"/>
      </w:rPr>
      <w:fldChar w:fldCharType="end"/>
    </w:r>
  </w:p>
  <w:p w14:paraId="540C00A1" w14:textId="77777777" w:rsidR="00047886" w:rsidRPr="0050337D" w:rsidRDefault="00047886" w:rsidP="00047886">
    <w:pPr>
      <w:pStyle w:val="Header"/>
      <w:tabs>
        <w:tab w:val="left" w:pos="7000"/>
      </w:tabs>
      <w:rPr>
        <w:rStyle w:val="PageNumber"/>
        <w:sz w:val="20"/>
      </w:rPr>
    </w:pPr>
    <w:r w:rsidRPr="00A748CC">
      <w:rPr>
        <w:rStyle w:val="PageNumber"/>
        <w:b/>
        <w:sz w:val="20"/>
      </w:rPr>
      <w:t xml:space="preserve">ORDER </w:t>
    </w:r>
    <w:r w:rsidR="0053392C" w:rsidRPr="0053392C">
      <w:rPr>
        <w:b/>
        <w:sz w:val="20"/>
      </w:rPr>
      <w:t>01</w:t>
    </w:r>
  </w:p>
  <w:p w14:paraId="6B810950" w14:textId="77777777" w:rsidR="00047886" w:rsidRPr="008C66E3" w:rsidRDefault="00047886" w:rsidP="00047886">
    <w:pPr>
      <w:pStyle w:val="Header"/>
      <w:tabs>
        <w:tab w:val="left" w:pos="7100"/>
      </w:tabs>
      <w:rPr>
        <w:rStyle w:val="PageNumber"/>
        <w:b/>
        <w:sz w:val="20"/>
      </w:rPr>
    </w:pPr>
  </w:p>
  <w:p w14:paraId="504F2052" w14:textId="77777777" w:rsidR="00047886" w:rsidRPr="005E5651" w:rsidRDefault="00047886" w:rsidP="00047886">
    <w:pPr>
      <w:pStyle w:val="Header"/>
      <w:tabs>
        <w:tab w:val="left" w:pos="7100"/>
      </w:tabs>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D040BB" w14:textId="77777777" w:rsidR="00BB77E9" w:rsidRDefault="00BB77E9">
    <w:pPr>
      <w:pStyle w:val="Header"/>
      <w:tabs>
        <w:tab w:val="left" w:pos="7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27AB4"/>
    <w:multiLevelType w:val="hybridMultilevel"/>
    <w:tmpl w:val="FEEC3762"/>
    <w:lvl w:ilvl="0" w:tplc="E93C39A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09AA6E65"/>
    <w:multiLevelType w:val="hybridMultilevel"/>
    <w:tmpl w:val="72383C7E"/>
    <w:lvl w:ilvl="0" w:tplc="EFCAA452">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 w15:restartNumberingAfterBreak="0">
    <w:nsid w:val="32BF1581"/>
    <w:multiLevelType w:val="hybridMultilevel"/>
    <w:tmpl w:val="4C3E3D3E"/>
    <w:lvl w:ilvl="0" w:tplc="80246D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9A65CF4"/>
    <w:multiLevelType w:val="hybridMultilevel"/>
    <w:tmpl w:val="7E0274C6"/>
    <w:lvl w:ilvl="0" w:tplc="FF0ACB2A">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39F770D7"/>
    <w:multiLevelType w:val="hybridMultilevel"/>
    <w:tmpl w:val="1F205138"/>
    <w:lvl w:ilvl="0" w:tplc="9454D8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B74294"/>
    <w:multiLevelType w:val="hybridMultilevel"/>
    <w:tmpl w:val="FB84C0F0"/>
    <w:lvl w:ilvl="0" w:tplc="69F07CE6">
      <w:start w:val="1"/>
      <w:numFmt w:val="decimal"/>
      <w:pStyle w:val="Findings"/>
      <w:lvlText w:val="%1"/>
      <w:lvlJc w:val="right"/>
      <w:pPr>
        <w:tabs>
          <w:tab w:val="num" w:pos="0"/>
        </w:tabs>
        <w:ind w:left="0" w:hanging="72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32F70F3"/>
    <w:multiLevelType w:val="hybridMultilevel"/>
    <w:tmpl w:val="753E573C"/>
    <w:lvl w:ilvl="0" w:tplc="22521F48">
      <w:start w:val="1"/>
      <w:numFmt w:val="decimal"/>
      <w:pStyle w:val="FindingsConclusions"/>
      <w:lvlText w:val="%1"/>
      <w:lvlJc w:val="left"/>
      <w:pPr>
        <w:tabs>
          <w:tab w:val="num" w:pos="0"/>
        </w:tabs>
        <w:ind w:left="0" w:hanging="720"/>
      </w:pPr>
      <w:rPr>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706F150B"/>
    <w:multiLevelType w:val="hybridMultilevel"/>
    <w:tmpl w:val="317486C8"/>
    <w:lvl w:ilvl="0" w:tplc="E33E67CA">
      <w:start w:val="2"/>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7"/>
  </w:num>
  <w:num w:numId="2">
    <w:abstractNumId w:val="0"/>
  </w:num>
  <w:num w:numId="3">
    <w:abstractNumId w:val="3"/>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8F2"/>
    <w:rsid w:val="00003861"/>
    <w:rsid w:val="000465ED"/>
    <w:rsid w:val="00047886"/>
    <w:rsid w:val="00080213"/>
    <w:rsid w:val="000B5559"/>
    <w:rsid w:val="000D20C3"/>
    <w:rsid w:val="00100FF4"/>
    <w:rsid w:val="001109CF"/>
    <w:rsid w:val="00135CFA"/>
    <w:rsid w:val="001362D1"/>
    <w:rsid w:val="00151C79"/>
    <w:rsid w:val="001675F4"/>
    <w:rsid w:val="00170AD4"/>
    <w:rsid w:val="001B43CB"/>
    <w:rsid w:val="001F14F9"/>
    <w:rsid w:val="001F27E5"/>
    <w:rsid w:val="002234ED"/>
    <w:rsid w:val="00225D2E"/>
    <w:rsid w:val="002359C8"/>
    <w:rsid w:val="00275E9F"/>
    <w:rsid w:val="002E24C3"/>
    <w:rsid w:val="002F0B10"/>
    <w:rsid w:val="002F7AFB"/>
    <w:rsid w:val="00340A7E"/>
    <w:rsid w:val="003A431F"/>
    <w:rsid w:val="003B05D2"/>
    <w:rsid w:val="003B73B6"/>
    <w:rsid w:val="003C145A"/>
    <w:rsid w:val="003C6832"/>
    <w:rsid w:val="003C77D2"/>
    <w:rsid w:val="003F3100"/>
    <w:rsid w:val="003F481C"/>
    <w:rsid w:val="003F5AF7"/>
    <w:rsid w:val="00404CEB"/>
    <w:rsid w:val="00457FC4"/>
    <w:rsid w:val="0046764D"/>
    <w:rsid w:val="004C761F"/>
    <w:rsid w:val="004D1E65"/>
    <w:rsid w:val="0051354A"/>
    <w:rsid w:val="00514FC9"/>
    <w:rsid w:val="00523F04"/>
    <w:rsid w:val="0053392C"/>
    <w:rsid w:val="0054268E"/>
    <w:rsid w:val="0055328D"/>
    <w:rsid w:val="005A68DA"/>
    <w:rsid w:val="005C1488"/>
    <w:rsid w:val="005D64F7"/>
    <w:rsid w:val="0063521A"/>
    <w:rsid w:val="00712AB3"/>
    <w:rsid w:val="0071679E"/>
    <w:rsid w:val="00726C67"/>
    <w:rsid w:val="00737928"/>
    <w:rsid w:val="0074218E"/>
    <w:rsid w:val="007523BF"/>
    <w:rsid w:val="00790F11"/>
    <w:rsid w:val="007E32B2"/>
    <w:rsid w:val="007E795B"/>
    <w:rsid w:val="00805379"/>
    <w:rsid w:val="00832EE8"/>
    <w:rsid w:val="0086448D"/>
    <w:rsid w:val="008E751C"/>
    <w:rsid w:val="00930581"/>
    <w:rsid w:val="009430CA"/>
    <w:rsid w:val="009814ED"/>
    <w:rsid w:val="00987A15"/>
    <w:rsid w:val="009B3788"/>
    <w:rsid w:val="009C4D61"/>
    <w:rsid w:val="009E2054"/>
    <w:rsid w:val="009F5528"/>
    <w:rsid w:val="00A14D45"/>
    <w:rsid w:val="00A31D05"/>
    <w:rsid w:val="00A368DF"/>
    <w:rsid w:val="00A43214"/>
    <w:rsid w:val="00AA65C9"/>
    <w:rsid w:val="00B02F12"/>
    <w:rsid w:val="00B407F4"/>
    <w:rsid w:val="00BB1ECA"/>
    <w:rsid w:val="00BB77E9"/>
    <w:rsid w:val="00BF53A5"/>
    <w:rsid w:val="00BF78F2"/>
    <w:rsid w:val="00C055E5"/>
    <w:rsid w:val="00C10EB1"/>
    <w:rsid w:val="00C207BA"/>
    <w:rsid w:val="00C3423F"/>
    <w:rsid w:val="00C55AF2"/>
    <w:rsid w:val="00CC56F4"/>
    <w:rsid w:val="00CD0DE1"/>
    <w:rsid w:val="00D605FC"/>
    <w:rsid w:val="00D60D06"/>
    <w:rsid w:val="00D61ADA"/>
    <w:rsid w:val="00DD34CD"/>
    <w:rsid w:val="00E02D86"/>
    <w:rsid w:val="00E40DD5"/>
    <w:rsid w:val="00E57003"/>
    <w:rsid w:val="00EB04AC"/>
    <w:rsid w:val="00EC733C"/>
    <w:rsid w:val="00EE4A47"/>
    <w:rsid w:val="00EF43E1"/>
    <w:rsid w:val="00F0619B"/>
    <w:rsid w:val="00F332E4"/>
    <w:rsid w:val="00F73077"/>
    <w:rsid w:val="00FF6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1265"/>
    <o:shapelayout v:ext="edit">
      <o:idmap v:ext="edit" data="1"/>
    </o:shapelayout>
  </w:shapeDefaults>
  <w:decimalSymbol w:val="."/>
  <w:listSeparator w:val=","/>
  <w14:docId w14:val="37AE93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outlineLvl w:val="0"/>
    </w:pPr>
  </w:style>
  <w:style w:type="paragraph" w:styleId="Heading2">
    <w:name w:val="heading 2"/>
    <w:basedOn w:val="Normal"/>
    <w:next w:val="Normal"/>
    <w:qFormat/>
    <w:pPr>
      <w:keepNext/>
      <w:widowControl w:val="0"/>
      <w:autoSpaceDE w:val="0"/>
      <w:autoSpaceDN w:val="0"/>
      <w:adjustRightInd w:val="0"/>
      <w:jc w:val="center"/>
      <w:outlineLvl w:val="1"/>
    </w:pPr>
    <w:rPr>
      <w:u w:val="single"/>
    </w:rPr>
  </w:style>
  <w:style w:type="paragraph" w:styleId="Heading3">
    <w:name w:val="heading 3"/>
    <w:basedOn w:val="Normal"/>
    <w:next w:val="Normal"/>
    <w:qFormat/>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autoSpaceDE w:val="0"/>
      <w:autoSpaceDN w:val="0"/>
      <w:adjustRightInd w:val="0"/>
      <w:jc w:val="center"/>
    </w:pPr>
  </w:style>
  <w:style w:type="paragraph" w:styleId="Header">
    <w:name w:val="header"/>
    <w:basedOn w:val="Normal"/>
    <w:pPr>
      <w:tabs>
        <w:tab w:val="center" w:pos="4320"/>
        <w:tab w:val="right" w:pos="8640"/>
      </w:tabs>
    </w:pPr>
  </w:style>
  <w:style w:type="paragraph" w:styleId="BodyText">
    <w:name w:val="Body Text"/>
    <w:basedOn w:val="Normal"/>
    <w:pPr>
      <w:jc w:val="center"/>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3B05D2"/>
    <w:rPr>
      <w:rFonts w:ascii="Tahoma" w:hAnsi="Tahoma" w:cs="Tahoma"/>
      <w:sz w:val="16"/>
      <w:szCs w:val="16"/>
    </w:rPr>
  </w:style>
  <w:style w:type="paragraph" w:customStyle="1" w:styleId="Findings">
    <w:name w:val="Findings"/>
    <w:basedOn w:val="Normal"/>
    <w:pPr>
      <w:numPr>
        <w:numId w:val="4"/>
      </w:numPr>
    </w:pPr>
  </w:style>
  <w:style w:type="character" w:styleId="Hyperlink">
    <w:name w:val="Hyperlink"/>
    <w:rsid w:val="00047886"/>
    <w:rPr>
      <w:color w:val="0000FF"/>
      <w:u w:val="none"/>
    </w:rPr>
  </w:style>
  <w:style w:type="paragraph" w:customStyle="1" w:styleId="FindingsConclusions">
    <w:name w:val="Findings &amp; Conclusions"/>
    <w:basedOn w:val="Normal"/>
    <w:rsid w:val="00F332E4"/>
    <w:pPr>
      <w:numPr>
        <w:numId w:val="13"/>
      </w:numPr>
      <w:spacing w:line="288" w:lineRule="auto"/>
      <w:ind w:left="700" w:hanging="1420"/>
    </w:pPr>
    <w:rPr>
      <w:rFonts w:eastAsia="Calibri"/>
    </w:rPr>
  </w:style>
  <w:style w:type="paragraph" w:styleId="ListParagraph">
    <w:name w:val="List Paragraph"/>
    <w:basedOn w:val="Normal"/>
    <w:uiPriority w:val="34"/>
    <w:qFormat/>
    <w:rsid w:val="00F332E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73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02F1A5A5FC5D048B8DBFF0D141B5802" ma:contentTypeVersion="104" ma:contentTypeDescription="" ma:contentTypeScope="" ma:versionID="f0e9422dc1bcd56e3d38545ad84707a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Final</DocumentSetType>
    <IsConfidential xmlns="dc463f71-b30c-4ab2-9473-d307f9d35888">false</IsConfidential>
    <AgendaOrder xmlns="dc463f71-b30c-4ab2-9473-d307f9d35888">false</AgendaOrder>
    <CaseType xmlns="dc463f71-b30c-4ab2-9473-d307f9d35888">Petition for Exemption</CaseType>
    <IndustryCode xmlns="dc463f71-b30c-4ab2-9473-d307f9d35888">210</IndustryCode>
    <CaseStatus xmlns="dc463f71-b30c-4ab2-9473-d307f9d35888">Closed</CaseStatus>
    <OpenedDate xmlns="dc463f71-b30c-4ab2-9473-d307f9d35888">2016-05-16T07:00:00+00:00</OpenedDate>
    <Date1 xmlns="dc463f71-b30c-4ab2-9473-d307f9d35888">2016-06-09T07:00:00+00:00</Date1>
    <IsDocumentOrder xmlns="dc463f71-b30c-4ab2-9473-d307f9d35888">true</IsDocumentOrder>
    <IsHighlyConfidential xmlns="dc463f71-b30c-4ab2-9473-d307f9d35888">false</IsHighlyConfidential>
    <CaseCompanyNames xmlns="dc463f71-b30c-4ab2-9473-d307f9d35888">BNSF Railway Co.</CaseCompanyNames>
    <DocketNumber xmlns="dc463f71-b30c-4ab2-9473-d307f9d35888">160512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DCC542B-5810-4514-8687-D5E5A93229DC}"/>
</file>

<file path=customXml/itemProps2.xml><?xml version="1.0" encoding="utf-8"?>
<ds:datastoreItem xmlns:ds="http://schemas.openxmlformats.org/officeDocument/2006/customXml" ds:itemID="{D6416CB3-ABF8-44B3-A006-204CA3932164}"/>
</file>

<file path=customXml/itemProps3.xml><?xml version="1.0" encoding="utf-8"?>
<ds:datastoreItem xmlns:ds="http://schemas.openxmlformats.org/officeDocument/2006/customXml" ds:itemID="{5DFCCC43-4E2D-4F52-998F-829498012289}"/>
</file>

<file path=customXml/itemProps4.xml><?xml version="1.0" encoding="utf-8"?>
<ds:datastoreItem xmlns:ds="http://schemas.openxmlformats.org/officeDocument/2006/customXml" ds:itemID="{0EE4A951-6A18-4197-A2F6-8E7C05D6CFB2}"/>
</file>

<file path=docProps/app.xml><?xml version="1.0" encoding="utf-8"?>
<Properties xmlns="http://schemas.openxmlformats.org/officeDocument/2006/extended-properties" xmlns:vt="http://schemas.openxmlformats.org/officeDocument/2006/docPropsVTypes">
  <Template>Normal</Template>
  <TotalTime>0</TotalTime>
  <Pages>4</Pages>
  <Words>987</Words>
  <Characters>5627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TR-160512 Order 01</vt:lpstr>
    </vt:vector>
  </TitlesOfParts>
  <Company/>
  <LinksUpToDate>false</LinksUpToDate>
  <CharactersWithSpaces>6601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TR-160512 Order 01</dc:title>
  <dc:subject/>
  <dc:creator/>
  <cp:keywords/>
  <dc:description/>
  <cp:lastModifiedBy/>
  <cp:revision>1</cp:revision>
  <dcterms:created xsi:type="dcterms:W3CDTF">2016-06-08T23:06:00Z</dcterms:created>
  <dcterms:modified xsi:type="dcterms:W3CDTF">2016-06-08T23:06:00Z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0x0101006E56B4D1795A2E4DB2F0B01679ED314A00402F1A5A5FC5D048B8DBFF0D141B5802</vt:lpwstr>
  </property>
  <property fmtid="{D5CDD505-2E9C-101B-9397-08002B2CF9AE}" pid="3" name="_docset_NoMedatataSyncRequired">
    <vt:lpwstr>False</vt:lpwstr>
  </property>
</Properties>
</file>