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0" w:rsidRPr="00D17991" w:rsidRDefault="00C26210">
      <w:pPr>
        <w:rPr>
          <w:sz w:val="24"/>
          <w:szCs w:val="22"/>
        </w:rPr>
      </w:pPr>
    </w:p>
    <w:p w:rsidR="00C26210" w:rsidRPr="00D17991" w:rsidRDefault="000015AC">
      <w:pPr>
        <w:rPr>
          <w:sz w:val="24"/>
          <w:szCs w:val="22"/>
        </w:rPr>
      </w:pPr>
      <w:r w:rsidRPr="00D17991">
        <w:rPr>
          <w:sz w:val="24"/>
          <w:szCs w:val="22"/>
        </w:rPr>
        <w:t xml:space="preserve">November </w:t>
      </w:r>
      <w:r w:rsidR="00370189">
        <w:rPr>
          <w:sz w:val="24"/>
          <w:szCs w:val="22"/>
        </w:rPr>
        <w:t>21</w:t>
      </w:r>
      <w:r w:rsidR="00C26210" w:rsidRPr="00D17991">
        <w:rPr>
          <w:sz w:val="24"/>
          <w:szCs w:val="22"/>
        </w:rPr>
        <w:t>, 20</w:t>
      </w:r>
      <w:r w:rsidR="005B2576" w:rsidRPr="00D17991">
        <w:rPr>
          <w:sz w:val="24"/>
          <w:szCs w:val="22"/>
        </w:rPr>
        <w:t>1</w:t>
      </w:r>
      <w:r w:rsidR="00837FC8" w:rsidRPr="00D17991">
        <w:rPr>
          <w:sz w:val="24"/>
          <w:szCs w:val="22"/>
        </w:rPr>
        <w:t>4</w:t>
      </w:r>
    </w:p>
    <w:p w:rsidR="00C26210" w:rsidRPr="00D17991" w:rsidRDefault="00C26210">
      <w:pPr>
        <w:rPr>
          <w:sz w:val="24"/>
          <w:szCs w:val="22"/>
        </w:rPr>
      </w:pPr>
    </w:p>
    <w:p w:rsidR="00C26210" w:rsidRPr="00D17991" w:rsidRDefault="00932905">
      <w:pPr>
        <w:pStyle w:val="Heading3"/>
        <w:rPr>
          <w:sz w:val="28"/>
        </w:rPr>
      </w:pPr>
      <w:r w:rsidRPr="00D17991">
        <w:rPr>
          <w:sz w:val="28"/>
        </w:rPr>
        <w:t>Electronic Filing</w:t>
      </w:r>
    </w:p>
    <w:p w:rsidR="00C26210" w:rsidRPr="00D17991" w:rsidRDefault="00C26210">
      <w:pPr>
        <w:rPr>
          <w:sz w:val="24"/>
          <w:szCs w:val="22"/>
        </w:rPr>
      </w:pPr>
    </w:p>
    <w:p w:rsidR="00C26210" w:rsidRPr="00D17991" w:rsidRDefault="0039533E">
      <w:pPr>
        <w:rPr>
          <w:sz w:val="24"/>
          <w:szCs w:val="22"/>
        </w:rPr>
      </w:pPr>
      <w:r w:rsidRPr="00D17991">
        <w:rPr>
          <w:sz w:val="24"/>
          <w:szCs w:val="22"/>
        </w:rPr>
        <w:t>Steven King</w:t>
      </w:r>
      <w:r w:rsidR="008347CE" w:rsidRPr="00D17991">
        <w:rPr>
          <w:sz w:val="24"/>
          <w:szCs w:val="22"/>
        </w:rPr>
        <w:t>, Executive Director and Secretary</w:t>
      </w:r>
    </w:p>
    <w:p w:rsidR="00C26210" w:rsidRPr="00D17991" w:rsidRDefault="00C26210">
      <w:pPr>
        <w:rPr>
          <w:sz w:val="24"/>
          <w:szCs w:val="22"/>
        </w:rPr>
      </w:pPr>
      <w:smartTag w:uri="urn:schemas-microsoft-com:office:smarttags" w:element="State">
        <w:smartTag w:uri="urn:schemas-microsoft-com:office:smarttags" w:element="place">
          <w:r w:rsidRPr="00D17991">
            <w:rPr>
              <w:sz w:val="24"/>
              <w:szCs w:val="22"/>
            </w:rPr>
            <w:t>Washington</w:t>
          </w:r>
        </w:smartTag>
      </w:smartTag>
      <w:r w:rsidRPr="00D17991">
        <w:rPr>
          <w:sz w:val="24"/>
          <w:szCs w:val="22"/>
        </w:rPr>
        <w:t xml:space="preserve"> Utilities &amp; Transportation Commission</w:t>
      </w:r>
    </w:p>
    <w:p w:rsidR="00C26210" w:rsidRPr="00D17991" w:rsidRDefault="00C26210">
      <w:pPr>
        <w:rPr>
          <w:sz w:val="24"/>
          <w:szCs w:val="22"/>
        </w:rPr>
      </w:pPr>
      <w:smartTag w:uri="urn:schemas-microsoft-com:office:smarttags" w:element="Street">
        <w:smartTag w:uri="urn:schemas-microsoft-com:office:smarttags" w:element="address">
          <w:r w:rsidRPr="00D17991">
            <w:rPr>
              <w:sz w:val="24"/>
              <w:szCs w:val="22"/>
            </w:rPr>
            <w:t>1300 S. Evergreen Park Drive S.</w:t>
          </w:r>
        </w:smartTag>
      </w:smartTag>
      <w:r w:rsidRPr="00D17991">
        <w:rPr>
          <w:sz w:val="24"/>
          <w:szCs w:val="22"/>
        </w:rPr>
        <w:t xml:space="preserve"> W.</w:t>
      </w:r>
    </w:p>
    <w:p w:rsidR="00C26210" w:rsidRPr="00D17991" w:rsidRDefault="00C26210">
      <w:pPr>
        <w:rPr>
          <w:sz w:val="24"/>
          <w:szCs w:val="22"/>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17991">
                <w:rPr>
                  <w:sz w:val="24"/>
                  <w:szCs w:val="22"/>
                </w:rPr>
                <w:t>P.O. Box</w:t>
              </w:r>
            </w:smartTag>
          </w:smartTag>
          <w:r w:rsidRPr="00D17991">
            <w:rPr>
              <w:sz w:val="24"/>
              <w:szCs w:val="22"/>
            </w:rPr>
            <w:t xml:space="preserve"> 47250</w:t>
          </w:r>
        </w:smartTag>
      </w:smartTag>
    </w:p>
    <w:p w:rsidR="00C26210" w:rsidRPr="00D17991" w:rsidRDefault="00C26210">
      <w:pPr>
        <w:rPr>
          <w:sz w:val="24"/>
          <w:szCs w:val="22"/>
        </w:rPr>
      </w:pPr>
      <w:smartTag w:uri="urn:schemas-microsoft-com:office:smarttags" w:element="City">
        <w:smartTag w:uri="urn:schemas-microsoft-com:office:smarttags" w:element="place">
          <w:r w:rsidRPr="00D17991">
            <w:rPr>
              <w:sz w:val="24"/>
              <w:szCs w:val="22"/>
            </w:rPr>
            <w:t>Olympia</w:t>
          </w:r>
        </w:smartTag>
        <w:r w:rsidRPr="00D17991">
          <w:rPr>
            <w:sz w:val="24"/>
            <w:szCs w:val="22"/>
          </w:rPr>
          <w:t xml:space="preserve">, </w:t>
        </w:r>
        <w:smartTag w:uri="urn:schemas-microsoft-com:office:smarttags" w:element="State">
          <w:r w:rsidRPr="00D17991">
            <w:rPr>
              <w:sz w:val="24"/>
              <w:szCs w:val="22"/>
            </w:rPr>
            <w:t>Washington</w:t>
          </w:r>
        </w:smartTag>
        <w:r w:rsidRPr="00D17991">
          <w:rPr>
            <w:sz w:val="24"/>
            <w:szCs w:val="22"/>
          </w:rPr>
          <w:t xml:space="preserve"> </w:t>
        </w:r>
        <w:smartTag w:uri="urn:schemas-microsoft-com:office:smarttags" w:element="PostalCode">
          <w:r w:rsidRPr="00D17991">
            <w:rPr>
              <w:sz w:val="24"/>
              <w:szCs w:val="22"/>
            </w:rPr>
            <w:t>98504-7250</w:t>
          </w:r>
        </w:smartTag>
      </w:smartTag>
    </w:p>
    <w:p w:rsidR="00C26210" w:rsidRPr="00D17991" w:rsidRDefault="00C26210">
      <w:pPr>
        <w:rPr>
          <w:sz w:val="24"/>
          <w:szCs w:val="22"/>
        </w:rPr>
      </w:pPr>
    </w:p>
    <w:p w:rsidR="00370189" w:rsidRDefault="00C26210" w:rsidP="005B2576">
      <w:pPr>
        <w:pStyle w:val="Heading2"/>
        <w:jc w:val="both"/>
        <w:rPr>
          <w:sz w:val="24"/>
        </w:rPr>
      </w:pPr>
      <w:r w:rsidRPr="00D17991">
        <w:rPr>
          <w:sz w:val="24"/>
        </w:rPr>
        <w:t>RE:</w:t>
      </w:r>
      <w:r w:rsidRPr="00D17991">
        <w:rPr>
          <w:sz w:val="24"/>
        </w:rPr>
        <w:tab/>
      </w:r>
      <w:r w:rsidR="00370189">
        <w:rPr>
          <w:sz w:val="24"/>
        </w:rPr>
        <w:t>DOCKET UE-143867</w:t>
      </w:r>
    </w:p>
    <w:p w:rsidR="005B2576" w:rsidRPr="00D17991" w:rsidRDefault="00AF7FCB" w:rsidP="00370189">
      <w:pPr>
        <w:pStyle w:val="Heading2"/>
        <w:ind w:firstLine="720"/>
        <w:jc w:val="both"/>
        <w:rPr>
          <w:sz w:val="24"/>
        </w:rPr>
      </w:pPr>
      <w:r w:rsidRPr="00D17991">
        <w:rPr>
          <w:sz w:val="24"/>
        </w:rPr>
        <w:t xml:space="preserve">Updated </w:t>
      </w:r>
      <w:smartTag w:uri="urn:schemas-microsoft-com:office:smarttags" w:element="State">
        <w:smartTag w:uri="urn:schemas-microsoft-com:office:smarttags" w:element="place">
          <w:r w:rsidRPr="00D17991">
            <w:rPr>
              <w:sz w:val="24"/>
            </w:rPr>
            <w:t>Washington</w:t>
          </w:r>
        </w:smartTag>
      </w:smartTag>
      <w:r w:rsidRPr="00D17991">
        <w:rPr>
          <w:sz w:val="24"/>
        </w:rPr>
        <w:t xml:space="preserve"> Avoided Cost Schedule</w:t>
      </w:r>
    </w:p>
    <w:p w:rsidR="00AF7FCB" w:rsidRPr="00D17991" w:rsidRDefault="00AF7FCB" w:rsidP="005B2576">
      <w:pPr>
        <w:pStyle w:val="Heading2"/>
        <w:ind w:firstLine="720"/>
        <w:jc w:val="both"/>
        <w:rPr>
          <w:sz w:val="24"/>
        </w:rPr>
      </w:pPr>
      <w:r w:rsidRPr="00D17991">
        <w:rPr>
          <w:sz w:val="24"/>
        </w:rPr>
        <w:t>Tariff WN U-28, Electric Service</w:t>
      </w:r>
    </w:p>
    <w:p w:rsidR="00C26210" w:rsidRPr="00D17991" w:rsidRDefault="00C26210" w:rsidP="00C83AC0">
      <w:pPr>
        <w:jc w:val="both"/>
        <w:rPr>
          <w:sz w:val="24"/>
          <w:szCs w:val="22"/>
        </w:rPr>
      </w:pPr>
    </w:p>
    <w:p w:rsidR="00891182" w:rsidRPr="00D17991" w:rsidRDefault="00AF7FCB" w:rsidP="00891182">
      <w:pPr>
        <w:jc w:val="both"/>
        <w:rPr>
          <w:sz w:val="24"/>
          <w:szCs w:val="22"/>
        </w:rPr>
      </w:pPr>
      <w:r w:rsidRPr="00D17991">
        <w:rPr>
          <w:sz w:val="24"/>
          <w:szCs w:val="22"/>
        </w:rPr>
        <w:t>Attached for filing with the Commission is one copy of the Company’s proposed tariff revision:</w:t>
      </w:r>
    </w:p>
    <w:p w:rsidR="00891182" w:rsidRPr="00D17991" w:rsidRDefault="00891182" w:rsidP="00891182">
      <w:pPr>
        <w:jc w:val="both"/>
        <w:rPr>
          <w:sz w:val="24"/>
          <w:szCs w:val="22"/>
        </w:rPr>
      </w:pPr>
    </w:p>
    <w:p w:rsidR="005B2576" w:rsidRPr="00D17991" w:rsidRDefault="00370189" w:rsidP="00370189">
      <w:pPr>
        <w:ind w:left="720"/>
        <w:jc w:val="both"/>
        <w:rPr>
          <w:b/>
          <w:sz w:val="24"/>
          <w:szCs w:val="22"/>
        </w:rPr>
      </w:pPr>
      <w:r>
        <w:rPr>
          <w:b/>
          <w:sz w:val="24"/>
          <w:szCs w:val="22"/>
        </w:rPr>
        <w:t xml:space="preserve">Substitute </w:t>
      </w:r>
      <w:r w:rsidR="00837FC8" w:rsidRPr="00D17991">
        <w:rPr>
          <w:b/>
          <w:sz w:val="24"/>
          <w:szCs w:val="22"/>
        </w:rPr>
        <w:t>Eigh</w:t>
      </w:r>
      <w:r w:rsidR="0039533E" w:rsidRPr="00D17991">
        <w:rPr>
          <w:b/>
          <w:sz w:val="24"/>
          <w:szCs w:val="22"/>
        </w:rPr>
        <w:t>th</w:t>
      </w:r>
      <w:r w:rsidR="005B2576" w:rsidRPr="00D17991">
        <w:rPr>
          <w:b/>
          <w:sz w:val="24"/>
          <w:szCs w:val="22"/>
        </w:rPr>
        <w:t xml:space="preserve"> Revision Sheet 62</w:t>
      </w:r>
      <w:r w:rsidR="005B2576" w:rsidRPr="00D17991">
        <w:rPr>
          <w:b/>
          <w:sz w:val="24"/>
          <w:szCs w:val="22"/>
        </w:rPr>
        <w:tab/>
        <w:t>Canceling</w:t>
      </w:r>
      <w:r w:rsidR="005B2576" w:rsidRPr="00D17991">
        <w:rPr>
          <w:b/>
          <w:sz w:val="24"/>
          <w:szCs w:val="22"/>
        </w:rPr>
        <w:tab/>
      </w:r>
      <w:r w:rsidR="00837FC8" w:rsidRPr="00D17991">
        <w:rPr>
          <w:b/>
          <w:sz w:val="24"/>
          <w:szCs w:val="22"/>
        </w:rPr>
        <w:t>Seven</w:t>
      </w:r>
      <w:r w:rsidR="0039533E" w:rsidRPr="00D17991">
        <w:rPr>
          <w:b/>
          <w:sz w:val="24"/>
          <w:szCs w:val="22"/>
        </w:rPr>
        <w:t>th</w:t>
      </w:r>
      <w:r w:rsidR="00891182" w:rsidRPr="00D17991">
        <w:rPr>
          <w:b/>
          <w:sz w:val="24"/>
          <w:szCs w:val="22"/>
        </w:rPr>
        <w:t xml:space="preserve"> </w:t>
      </w:r>
      <w:r w:rsidR="005B2576" w:rsidRPr="00D17991">
        <w:rPr>
          <w:b/>
          <w:sz w:val="24"/>
          <w:szCs w:val="22"/>
        </w:rPr>
        <w:t>Revision Sheet 62</w:t>
      </w:r>
    </w:p>
    <w:p w:rsidR="00AF7FCB" w:rsidRPr="00D17991" w:rsidRDefault="009A2062" w:rsidP="007A7493">
      <w:pPr>
        <w:ind w:left="1440"/>
        <w:rPr>
          <w:sz w:val="24"/>
          <w:szCs w:val="22"/>
        </w:rPr>
      </w:pPr>
      <w:r w:rsidRPr="00D17991">
        <w:rPr>
          <w:sz w:val="24"/>
          <w:szCs w:val="22"/>
        </w:rPr>
        <w:tab/>
      </w:r>
      <w:r w:rsidR="000A2F1C" w:rsidRPr="00D17991">
        <w:rPr>
          <w:sz w:val="24"/>
          <w:szCs w:val="22"/>
        </w:rPr>
        <w:tab/>
      </w:r>
      <w:r w:rsidR="000A2F1C" w:rsidRPr="00D17991">
        <w:rPr>
          <w:sz w:val="24"/>
          <w:szCs w:val="22"/>
        </w:rPr>
        <w:tab/>
      </w:r>
      <w:r w:rsidR="000A2F1C" w:rsidRPr="00D17991">
        <w:rPr>
          <w:sz w:val="24"/>
          <w:szCs w:val="22"/>
        </w:rPr>
        <w:tab/>
      </w:r>
    </w:p>
    <w:p w:rsidR="005B2576" w:rsidRPr="00D17991" w:rsidRDefault="00370189" w:rsidP="00370189">
      <w:pPr>
        <w:jc w:val="both"/>
        <w:rPr>
          <w:sz w:val="24"/>
          <w:szCs w:val="22"/>
        </w:rPr>
      </w:pPr>
      <w:r>
        <w:rPr>
          <w:sz w:val="24"/>
          <w:szCs w:val="22"/>
        </w:rPr>
        <w:t>In discussion with Commission Staff, it was determined that the avoided cost shown in the originally filed tariff was incorrect.  Substitute Eight Revision sheet corrects for this error, and the Company appreciates Staff’s thorough review.</w:t>
      </w:r>
    </w:p>
    <w:p w:rsidR="000A2F1C" w:rsidRPr="00D17991" w:rsidRDefault="000A2F1C" w:rsidP="000A2F1C">
      <w:pPr>
        <w:jc w:val="both"/>
        <w:rPr>
          <w:sz w:val="24"/>
          <w:szCs w:val="22"/>
        </w:rPr>
      </w:pPr>
    </w:p>
    <w:p w:rsidR="009A2062" w:rsidRPr="00D17991" w:rsidRDefault="00837FC8" w:rsidP="00C83AC0">
      <w:pPr>
        <w:jc w:val="both"/>
        <w:rPr>
          <w:sz w:val="24"/>
          <w:szCs w:val="22"/>
        </w:rPr>
      </w:pPr>
      <w:r w:rsidRPr="00D17991">
        <w:rPr>
          <w:sz w:val="24"/>
          <w:szCs w:val="22"/>
        </w:rPr>
        <w:t xml:space="preserve">A copy of the workpapers supporting the Company’s request is enclosed with this filing.  </w:t>
      </w:r>
      <w:r w:rsidR="007B6F9C" w:rsidRPr="00D17991">
        <w:rPr>
          <w:sz w:val="24"/>
          <w:szCs w:val="22"/>
        </w:rPr>
        <w:t xml:space="preserve">Avista requests the tariff revision to </w:t>
      </w:r>
      <w:r w:rsidR="002160A9" w:rsidRPr="00D17991">
        <w:rPr>
          <w:sz w:val="24"/>
          <w:szCs w:val="22"/>
        </w:rPr>
        <w:t>become effective January 1, 20</w:t>
      </w:r>
      <w:r w:rsidR="00C83AC0" w:rsidRPr="00D17991">
        <w:rPr>
          <w:sz w:val="24"/>
          <w:szCs w:val="22"/>
        </w:rPr>
        <w:t>1</w:t>
      </w:r>
      <w:r w:rsidRPr="00D17991">
        <w:rPr>
          <w:sz w:val="24"/>
          <w:szCs w:val="22"/>
        </w:rPr>
        <w:t>5</w:t>
      </w:r>
      <w:r w:rsidR="007B6F9C" w:rsidRPr="00D17991">
        <w:rPr>
          <w:sz w:val="24"/>
          <w:szCs w:val="22"/>
        </w:rPr>
        <w:t>.</w:t>
      </w:r>
      <w:r w:rsidR="005B2576" w:rsidRPr="00D17991">
        <w:rPr>
          <w:sz w:val="24"/>
          <w:szCs w:val="22"/>
        </w:rPr>
        <w:t xml:space="preserve">  </w:t>
      </w:r>
      <w:r w:rsidR="00C26210" w:rsidRPr="00D17991">
        <w:rPr>
          <w:sz w:val="24"/>
          <w:szCs w:val="22"/>
        </w:rPr>
        <w:t xml:space="preserve">If you have any questions regarding this filing, please contact </w:t>
      </w:r>
      <w:r w:rsidR="005B2576" w:rsidRPr="00D17991">
        <w:rPr>
          <w:sz w:val="24"/>
          <w:szCs w:val="22"/>
        </w:rPr>
        <w:t>me</w:t>
      </w:r>
      <w:r w:rsidR="009A2062" w:rsidRPr="00D17991">
        <w:rPr>
          <w:sz w:val="24"/>
          <w:szCs w:val="22"/>
        </w:rPr>
        <w:t xml:space="preserve"> </w:t>
      </w:r>
      <w:r w:rsidR="00C706E6" w:rsidRPr="00D17991">
        <w:rPr>
          <w:sz w:val="24"/>
          <w:szCs w:val="22"/>
        </w:rPr>
        <w:t>at 509-495-</w:t>
      </w:r>
      <w:r w:rsidR="005B2576" w:rsidRPr="00D17991">
        <w:rPr>
          <w:sz w:val="24"/>
          <w:szCs w:val="22"/>
        </w:rPr>
        <w:t>8620</w:t>
      </w:r>
      <w:r w:rsidR="009A2062" w:rsidRPr="00D17991">
        <w:rPr>
          <w:sz w:val="24"/>
          <w:szCs w:val="22"/>
        </w:rPr>
        <w:t>.</w:t>
      </w:r>
    </w:p>
    <w:p w:rsidR="00C26210" w:rsidRPr="00D17991" w:rsidRDefault="00C26210" w:rsidP="00C83AC0">
      <w:pPr>
        <w:jc w:val="both"/>
        <w:rPr>
          <w:sz w:val="24"/>
          <w:szCs w:val="22"/>
        </w:rPr>
      </w:pPr>
      <w:r w:rsidRPr="00D17991">
        <w:rPr>
          <w:sz w:val="24"/>
          <w:szCs w:val="22"/>
        </w:rPr>
        <w:tab/>
      </w:r>
    </w:p>
    <w:p w:rsidR="00C26210" w:rsidRPr="00D17991" w:rsidRDefault="00C26210">
      <w:pPr>
        <w:rPr>
          <w:sz w:val="24"/>
          <w:szCs w:val="22"/>
        </w:rPr>
      </w:pPr>
      <w:r w:rsidRPr="00D17991">
        <w:rPr>
          <w:sz w:val="24"/>
          <w:szCs w:val="22"/>
        </w:rPr>
        <w:t>Sincerely,</w:t>
      </w:r>
    </w:p>
    <w:p w:rsidR="00342E22" w:rsidRPr="00D17991" w:rsidRDefault="00342E22">
      <w:pPr>
        <w:rPr>
          <w:noProof/>
          <w:sz w:val="24"/>
          <w:szCs w:val="22"/>
        </w:rPr>
      </w:pPr>
    </w:p>
    <w:p w:rsidR="00342E22" w:rsidRPr="00D17991" w:rsidRDefault="00342E22">
      <w:pPr>
        <w:rPr>
          <w:noProof/>
          <w:sz w:val="28"/>
          <w:szCs w:val="24"/>
        </w:rPr>
      </w:pPr>
    </w:p>
    <w:p w:rsidR="00851610" w:rsidRPr="00D17991" w:rsidRDefault="00851610">
      <w:pPr>
        <w:rPr>
          <w:noProof/>
          <w:sz w:val="28"/>
          <w:szCs w:val="24"/>
        </w:rPr>
      </w:pPr>
    </w:p>
    <w:p w:rsidR="00C26210" w:rsidRPr="00D17991" w:rsidRDefault="001B4E73">
      <w:pPr>
        <w:rPr>
          <w:sz w:val="24"/>
          <w:szCs w:val="22"/>
        </w:rPr>
      </w:pPr>
      <w:r w:rsidRPr="00D17991">
        <w:rPr>
          <w:sz w:val="24"/>
          <w:szCs w:val="22"/>
        </w:rPr>
        <w:t>Patrick Ehrbar</w:t>
      </w:r>
    </w:p>
    <w:p w:rsidR="00C26210" w:rsidRPr="00D17991" w:rsidRDefault="00C83AC0">
      <w:pPr>
        <w:rPr>
          <w:sz w:val="24"/>
          <w:szCs w:val="22"/>
        </w:rPr>
      </w:pPr>
      <w:r w:rsidRPr="00D17991">
        <w:rPr>
          <w:sz w:val="24"/>
          <w:szCs w:val="22"/>
        </w:rPr>
        <w:t>Manager, Rates &amp; Tariffs</w:t>
      </w:r>
    </w:p>
    <w:sectPr w:rsidR="00C26210" w:rsidRPr="00D17991" w:rsidSect="004553D9">
      <w:headerReference w:type="default" r:id="rId8"/>
      <w:headerReference w:type="first" r:id="rId9"/>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91" w:rsidRDefault="00D17991">
      <w:r>
        <w:separator/>
      </w:r>
    </w:p>
  </w:endnote>
  <w:endnote w:type="continuationSeparator" w:id="0">
    <w:p w:rsidR="00D17991" w:rsidRDefault="00D1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91" w:rsidRDefault="00D17991">
      <w:r>
        <w:separator/>
      </w:r>
    </w:p>
  </w:footnote>
  <w:footnote w:type="continuationSeparator" w:id="0">
    <w:p w:rsidR="00D17991" w:rsidRDefault="00D1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91" w:rsidRDefault="00D17991">
    <w:pPr>
      <w:pStyle w:val="Header"/>
      <w:rPr>
        <w:rStyle w:val="PageNumber"/>
      </w:rPr>
    </w:pPr>
  </w:p>
  <w:p w:rsidR="00D17991" w:rsidRDefault="00D17991">
    <w:pPr>
      <w:pStyle w:val="Header"/>
      <w:rPr>
        <w:rStyle w:val="PageNumber"/>
      </w:rPr>
    </w:pPr>
  </w:p>
  <w:p w:rsidR="00D17991" w:rsidRDefault="00D17991">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D17991">
      <w:tc>
        <w:tcPr>
          <w:tcW w:w="4788" w:type="dxa"/>
          <w:tcBorders>
            <w:top w:val="nil"/>
            <w:left w:val="nil"/>
            <w:bottom w:val="nil"/>
            <w:right w:val="nil"/>
          </w:tcBorders>
        </w:tcPr>
        <w:p w:rsidR="00D17991" w:rsidRDefault="00D17991">
          <w:pPr>
            <w:pStyle w:val="Header"/>
            <w:rPr>
              <w:rFonts w:ascii="Arial" w:hAnsi="Arial" w:cs="Arial"/>
              <w:b/>
              <w:bCs/>
              <w:sz w:val="18"/>
              <w:szCs w:val="18"/>
            </w:rPr>
          </w:pPr>
          <w:r>
            <w:rPr>
              <w:rFonts w:ascii="Arial" w:hAnsi="Arial" w:cs="Arial"/>
              <w:b/>
              <w:bCs/>
              <w:sz w:val="18"/>
              <w:szCs w:val="18"/>
            </w:rPr>
            <w:t>Avista Corp.</w:t>
          </w:r>
        </w:p>
        <w:p w:rsidR="00D17991" w:rsidRDefault="00D1799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D17991" w:rsidRDefault="00D1799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D17991" w:rsidRDefault="00D17991">
          <w:pPr>
            <w:pStyle w:val="Header"/>
            <w:rPr>
              <w:rFonts w:ascii="Arial" w:hAnsi="Arial" w:cs="Arial"/>
              <w:sz w:val="18"/>
              <w:szCs w:val="18"/>
            </w:rPr>
          </w:pPr>
          <w:r>
            <w:rPr>
              <w:rFonts w:ascii="Arial" w:hAnsi="Arial" w:cs="Arial"/>
              <w:sz w:val="18"/>
              <w:szCs w:val="18"/>
            </w:rPr>
            <w:t>Telephone 509-489-0500</w:t>
          </w:r>
        </w:p>
        <w:p w:rsidR="00D17991" w:rsidRDefault="00D17991">
          <w:pPr>
            <w:pStyle w:val="Header"/>
            <w:rPr>
              <w:sz w:val="18"/>
              <w:szCs w:val="18"/>
            </w:rPr>
          </w:pPr>
          <w:r>
            <w:rPr>
              <w:rFonts w:ascii="Arial" w:hAnsi="Arial" w:cs="Arial"/>
              <w:sz w:val="18"/>
              <w:szCs w:val="18"/>
            </w:rPr>
            <w:t>Toll Free   800-727-9170</w:t>
          </w:r>
        </w:p>
        <w:p w:rsidR="00D17991" w:rsidRDefault="00D17991">
          <w:pPr>
            <w:pStyle w:val="Header"/>
            <w:rPr>
              <w:rFonts w:ascii="Arial" w:hAnsi="Arial" w:cs="Arial"/>
              <w:b/>
              <w:bCs/>
              <w:sz w:val="18"/>
              <w:szCs w:val="18"/>
            </w:rPr>
          </w:pPr>
        </w:p>
      </w:tc>
      <w:tc>
        <w:tcPr>
          <w:tcW w:w="4788" w:type="dxa"/>
          <w:tcBorders>
            <w:top w:val="nil"/>
            <w:left w:val="nil"/>
            <w:bottom w:val="nil"/>
            <w:right w:val="nil"/>
          </w:tcBorders>
        </w:tcPr>
        <w:p w:rsidR="00D17991" w:rsidRDefault="00D1799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D17991" w:rsidRDefault="00D17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E038C2"/>
    <w:multiLevelType w:val="hybridMultilevel"/>
    <w:tmpl w:val="5060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rsids>
    <w:rsidRoot w:val="008C1B3C"/>
    <w:rsid w:val="000015AC"/>
    <w:rsid w:val="000A0621"/>
    <w:rsid w:val="000A2F1C"/>
    <w:rsid w:val="000C32C0"/>
    <w:rsid w:val="001116F1"/>
    <w:rsid w:val="0016455D"/>
    <w:rsid w:val="001B4E73"/>
    <w:rsid w:val="001F0174"/>
    <w:rsid w:val="002160A9"/>
    <w:rsid w:val="00263793"/>
    <w:rsid w:val="002C10BA"/>
    <w:rsid w:val="002C3F09"/>
    <w:rsid w:val="002C6F1E"/>
    <w:rsid w:val="002D79FF"/>
    <w:rsid w:val="002E62E7"/>
    <w:rsid w:val="002F1FFB"/>
    <w:rsid w:val="00311751"/>
    <w:rsid w:val="0033722B"/>
    <w:rsid w:val="00342E22"/>
    <w:rsid w:val="00370189"/>
    <w:rsid w:val="0039533E"/>
    <w:rsid w:val="003E58C9"/>
    <w:rsid w:val="004553D9"/>
    <w:rsid w:val="00466876"/>
    <w:rsid w:val="004768C0"/>
    <w:rsid w:val="004F3FD7"/>
    <w:rsid w:val="00520250"/>
    <w:rsid w:val="00523934"/>
    <w:rsid w:val="00555AB9"/>
    <w:rsid w:val="005B2576"/>
    <w:rsid w:val="005B38D4"/>
    <w:rsid w:val="005C2ABB"/>
    <w:rsid w:val="0061019F"/>
    <w:rsid w:val="00740B21"/>
    <w:rsid w:val="00782925"/>
    <w:rsid w:val="00785186"/>
    <w:rsid w:val="007A7493"/>
    <w:rsid w:val="007B6F9C"/>
    <w:rsid w:val="008347CE"/>
    <w:rsid w:val="00837FC8"/>
    <w:rsid w:val="00851610"/>
    <w:rsid w:val="008521B0"/>
    <w:rsid w:val="00891182"/>
    <w:rsid w:val="00892927"/>
    <w:rsid w:val="008B440B"/>
    <w:rsid w:val="008C1B3C"/>
    <w:rsid w:val="00932905"/>
    <w:rsid w:val="00983628"/>
    <w:rsid w:val="009A2062"/>
    <w:rsid w:val="009D1A36"/>
    <w:rsid w:val="009F718E"/>
    <w:rsid w:val="00A00C38"/>
    <w:rsid w:val="00A714A5"/>
    <w:rsid w:val="00A95975"/>
    <w:rsid w:val="00A95B3C"/>
    <w:rsid w:val="00AB5C4B"/>
    <w:rsid w:val="00AF7FCB"/>
    <w:rsid w:val="00B05A71"/>
    <w:rsid w:val="00B73AE7"/>
    <w:rsid w:val="00B911C8"/>
    <w:rsid w:val="00BD7936"/>
    <w:rsid w:val="00C26210"/>
    <w:rsid w:val="00C706E6"/>
    <w:rsid w:val="00C83AC0"/>
    <w:rsid w:val="00C9231E"/>
    <w:rsid w:val="00CA1DAF"/>
    <w:rsid w:val="00CC7446"/>
    <w:rsid w:val="00CD29EC"/>
    <w:rsid w:val="00CD2CE2"/>
    <w:rsid w:val="00D11E62"/>
    <w:rsid w:val="00D17991"/>
    <w:rsid w:val="00D42716"/>
    <w:rsid w:val="00D53AD0"/>
    <w:rsid w:val="00DF1800"/>
    <w:rsid w:val="00DF2F2C"/>
    <w:rsid w:val="00E421BB"/>
    <w:rsid w:val="00FA6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D9"/>
    <w:pPr>
      <w:spacing w:after="0" w:line="240" w:lineRule="auto"/>
    </w:pPr>
    <w:rPr>
      <w:sz w:val="20"/>
      <w:szCs w:val="20"/>
    </w:rPr>
  </w:style>
  <w:style w:type="paragraph" w:styleId="Heading1">
    <w:name w:val="heading 1"/>
    <w:basedOn w:val="Normal"/>
    <w:next w:val="Normal"/>
    <w:link w:val="Heading1Char"/>
    <w:uiPriority w:val="99"/>
    <w:qFormat/>
    <w:rsid w:val="004553D9"/>
    <w:pPr>
      <w:keepNext/>
      <w:tabs>
        <w:tab w:val="left" w:pos="450"/>
        <w:tab w:val="left" w:pos="3780"/>
        <w:tab w:val="left" w:pos="5760"/>
      </w:tabs>
      <w:outlineLvl w:val="0"/>
    </w:pPr>
    <w:rPr>
      <w:sz w:val="24"/>
      <w:szCs w:val="24"/>
    </w:rPr>
  </w:style>
  <w:style w:type="paragraph" w:styleId="Heading2">
    <w:name w:val="heading 2"/>
    <w:basedOn w:val="Normal"/>
    <w:next w:val="Normal"/>
    <w:link w:val="Heading2Char"/>
    <w:uiPriority w:val="99"/>
    <w:qFormat/>
    <w:rsid w:val="004553D9"/>
    <w:pPr>
      <w:keepNext/>
      <w:outlineLvl w:val="1"/>
    </w:pPr>
    <w:rPr>
      <w:b/>
      <w:bCs/>
      <w:sz w:val="22"/>
      <w:szCs w:val="22"/>
    </w:rPr>
  </w:style>
  <w:style w:type="paragraph" w:styleId="Heading3">
    <w:name w:val="heading 3"/>
    <w:basedOn w:val="Normal"/>
    <w:next w:val="Normal"/>
    <w:link w:val="Heading3Char"/>
    <w:uiPriority w:val="99"/>
    <w:qFormat/>
    <w:rsid w:val="004553D9"/>
    <w:pPr>
      <w:keepNex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53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4553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4553D9"/>
    <w:rPr>
      <w:rFonts w:asciiTheme="majorHAnsi" w:eastAsiaTheme="majorEastAsia" w:hAnsiTheme="majorHAnsi" w:cstheme="majorBidi"/>
      <w:b/>
      <w:bCs/>
      <w:sz w:val="26"/>
      <w:szCs w:val="26"/>
    </w:rPr>
  </w:style>
  <w:style w:type="paragraph" w:styleId="Header">
    <w:name w:val="header"/>
    <w:basedOn w:val="Normal"/>
    <w:link w:val="HeaderChar"/>
    <w:uiPriority w:val="99"/>
    <w:rsid w:val="004553D9"/>
    <w:pPr>
      <w:tabs>
        <w:tab w:val="center" w:pos="4320"/>
        <w:tab w:val="right" w:pos="8640"/>
      </w:tabs>
    </w:pPr>
  </w:style>
  <w:style w:type="character" w:customStyle="1" w:styleId="HeaderChar">
    <w:name w:val="Header Char"/>
    <w:basedOn w:val="DefaultParagraphFont"/>
    <w:link w:val="Header"/>
    <w:uiPriority w:val="99"/>
    <w:semiHidden/>
    <w:locked/>
    <w:rsid w:val="004553D9"/>
    <w:rPr>
      <w:rFonts w:cs="Times New Roman"/>
      <w:sz w:val="20"/>
      <w:szCs w:val="20"/>
    </w:rPr>
  </w:style>
  <w:style w:type="paragraph" w:styleId="Footer">
    <w:name w:val="footer"/>
    <w:basedOn w:val="Normal"/>
    <w:link w:val="FooterChar"/>
    <w:uiPriority w:val="99"/>
    <w:rsid w:val="004553D9"/>
    <w:pPr>
      <w:tabs>
        <w:tab w:val="center" w:pos="4320"/>
        <w:tab w:val="right" w:pos="8640"/>
      </w:tabs>
    </w:pPr>
  </w:style>
  <w:style w:type="character" w:customStyle="1" w:styleId="FooterChar">
    <w:name w:val="Footer Char"/>
    <w:basedOn w:val="DefaultParagraphFont"/>
    <w:link w:val="Footer"/>
    <w:uiPriority w:val="99"/>
    <w:semiHidden/>
    <w:locked/>
    <w:rsid w:val="004553D9"/>
    <w:rPr>
      <w:rFonts w:cs="Times New Roman"/>
      <w:sz w:val="20"/>
      <w:szCs w:val="20"/>
    </w:rPr>
  </w:style>
  <w:style w:type="character" w:styleId="PageNumber">
    <w:name w:val="page number"/>
    <w:basedOn w:val="DefaultParagraphFont"/>
    <w:uiPriority w:val="99"/>
    <w:rsid w:val="004553D9"/>
    <w:rPr>
      <w:rFonts w:cs="Times New Roman"/>
    </w:rPr>
  </w:style>
  <w:style w:type="paragraph" w:styleId="BodyText">
    <w:name w:val="Body Text"/>
    <w:basedOn w:val="Normal"/>
    <w:link w:val="BodyTextChar"/>
    <w:uiPriority w:val="99"/>
    <w:rsid w:val="004553D9"/>
    <w:rPr>
      <w:sz w:val="22"/>
      <w:szCs w:val="22"/>
    </w:rPr>
  </w:style>
  <w:style w:type="character" w:customStyle="1" w:styleId="BodyTextChar">
    <w:name w:val="Body Text Char"/>
    <w:basedOn w:val="DefaultParagraphFont"/>
    <w:link w:val="BodyText"/>
    <w:uiPriority w:val="99"/>
    <w:semiHidden/>
    <w:locked/>
    <w:rsid w:val="004553D9"/>
    <w:rPr>
      <w:rFonts w:cs="Times New Roman"/>
      <w:sz w:val="20"/>
      <w:szCs w:val="20"/>
    </w:rPr>
  </w:style>
  <w:style w:type="character" w:styleId="Hyperlink">
    <w:name w:val="Hyperlink"/>
    <w:basedOn w:val="DefaultParagraphFont"/>
    <w:uiPriority w:val="99"/>
    <w:rsid w:val="004553D9"/>
    <w:rPr>
      <w:rFonts w:cs="Times New Roman"/>
      <w:color w:val="0000FF"/>
      <w:u w:val="single"/>
    </w:rPr>
  </w:style>
  <w:style w:type="paragraph" w:styleId="BalloonText">
    <w:name w:val="Balloon Text"/>
    <w:basedOn w:val="Normal"/>
    <w:link w:val="BalloonTextChar"/>
    <w:uiPriority w:val="99"/>
    <w:semiHidden/>
    <w:unhideWhenUsed/>
    <w:rsid w:val="005B2576"/>
    <w:rPr>
      <w:rFonts w:ascii="Tahoma" w:hAnsi="Tahoma" w:cs="Tahoma"/>
      <w:sz w:val="16"/>
      <w:szCs w:val="16"/>
    </w:rPr>
  </w:style>
  <w:style w:type="character" w:customStyle="1" w:styleId="BalloonTextChar">
    <w:name w:val="Balloon Text Char"/>
    <w:basedOn w:val="DefaultParagraphFont"/>
    <w:link w:val="BalloonText"/>
    <w:uiPriority w:val="99"/>
    <w:semiHidden/>
    <w:rsid w:val="005B2576"/>
    <w:rPr>
      <w:rFonts w:ascii="Tahoma" w:hAnsi="Tahoma" w:cs="Tahoma"/>
      <w:sz w:val="16"/>
      <w:szCs w:val="16"/>
    </w:rPr>
  </w:style>
  <w:style w:type="paragraph" w:styleId="ListParagraph">
    <w:name w:val="List Paragraph"/>
    <w:basedOn w:val="Normal"/>
    <w:uiPriority w:val="34"/>
    <w:qFormat/>
    <w:rsid w:val="005B2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2014-11-14T08:00:00+00:00</OpenedDate>
    <Date1 xmlns="dc463f71-b30c-4ab2-9473-d307f9d35888">2014-11-21T08:00:00+00:00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490C7E8C272E4DAA22B06821391BAB" ma:contentTypeVersion="175" ma:contentTypeDescription="" ma:contentTypeScope="" ma:versionID="07824936eda6ae0073986c6516101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71E6E-5605-4C3E-9178-8BD0B7FD502C}"/>
</file>

<file path=customXml/itemProps2.xml><?xml version="1.0" encoding="utf-8"?>
<ds:datastoreItem xmlns:ds="http://schemas.openxmlformats.org/officeDocument/2006/customXml" ds:itemID="{CB69CDC1-24DA-4B3B-95FC-6F045E600094}"/>
</file>

<file path=customXml/itemProps3.xml><?xml version="1.0" encoding="utf-8"?>
<ds:datastoreItem xmlns:ds="http://schemas.openxmlformats.org/officeDocument/2006/customXml" ds:itemID="{014655CB-C202-4D46-A62D-DC9EC0D2325E}"/>
</file>

<file path=customXml/itemProps4.xml><?xml version="1.0" encoding="utf-8"?>
<ds:datastoreItem xmlns:ds="http://schemas.openxmlformats.org/officeDocument/2006/customXml" ds:itemID="{D38C2851-8CF7-4412-8765-7B1249FB4FF5}"/>
</file>

<file path=customXml/itemProps5.xml><?xml version="1.0" encoding="utf-8"?>
<ds:datastoreItem xmlns:ds="http://schemas.openxmlformats.org/officeDocument/2006/customXml" ds:itemID="{580DDE80-3D04-4321-BAC9-CE52B20E0508}"/>
</file>

<file path=docProps/app.xml><?xml version="1.0" encoding="utf-8"?>
<Properties xmlns="http://schemas.openxmlformats.org/officeDocument/2006/extended-properties" xmlns:vt="http://schemas.openxmlformats.org/officeDocument/2006/docPropsVTypes">
  <Template>Normal.dotm</Template>
  <TotalTime>926</TotalTime>
  <Pages>1</Pages>
  <Words>147</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Avista</cp:lastModifiedBy>
  <cp:revision>10</cp:revision>
  <cp:lastPrinted>2014-11-21T22:40:00Z</cp:lastPrinted>
  <dcterms:created xsi:type="dcterms:W3CDTF">2013-11-11T16:05:00Z</dcterms:created>
  <dcterms:modified xsi:type="dcterms:W3CDTF">2014-11-21T22:40:00Z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0x0101006E56B4D1795A2E4DB2F0B01679ED314A00E8490C7E8C272E4DAA22B06821391BAB</vt:lpwstr>
  </property>
  <property fmtid="{D5CDD505-2E9C-101B-9397-08002B2CF9AE}" pid="3" name="_docset_NoMedatataSyncRequired">
    <vt:lpwstr>False</vt:lpwstr>
  </property>
</Properties>
</file>