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11"/>
        <w:gridCol w:w="491"/>
        <w:gridCol w:w="4238"/>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AEBC9D7" w:rsidR="00394E1E" w:rsidRDefault="005200CD">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4C36F4D" w14:textId="77777777" w:rsidR="00D221AB" w:rsidRDefault="00D221AB" w:rsidP="000B414D">
            <w:pPr>
              <w:pStyle w:val="BodyText"/>
            </w:pPr>
          </w:p>
          <w:p w14:paraId="53FE815F" w14:textId="77777777" w:rsidR="00D221AB" w:rsidRDefault="00D221AB" w:rsidP="000B414D">
            <w:pPr>
              <w:pStyle w:val="BodyText"/>
            </w:pPr>
          </w:p>
          <w:p w14:paraId="0AF88157" w14:textId="77777777"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5B5FAD7" w14:textId="11650870" w:rsidR="00D221AB" w:rsidRDefault="00D221AB"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3A2155B0" w:rsidR="00394E1E" w:rsidRPr="00DD3311" w:rsidRDefault="00394E1E">
            <w:r w:rsidRPr="00DD3311">
              <w:t xml:space="preserve">DOCKET </w:t>
            </w:r>
            <w:r w:rsidR="000F34D7" w:rsidRPr="00FC3B8C">
              <w:t>TR-</w:t>
            </w:r>
            <w:r w:rsidR="008218BB">
              <w:t>14</w:t>
            </w:r>
            <w:r w:rsidR="00886F88">
              <w:t>3</w:t>
            </w:r>
            <w:r w:rsidR="00E626CB">
              <w:t>70</w:t>
            </w:r>
            <w:r w:rsidR="005200CD">
              <w:t>7</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46A5AFB4"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D221AB">
              <w:t xml:space="preserve"> AT </w:t>
            </w:r>
            <w:r w:rsidR="005200CD">
              <w:t>GRANDRIDGE</w:t>
            </w:r>
            <w:r w:rsidR="00D221AB">
              <w:t xml:space="preserve"> ROAD</w:t>
            </w:r>
          </w:p>
          <w:p w14:paraId="0AF88160" w14:textId="77777777" w:rsidR="00394E1E" w:rsidRPr="00DD3311" w:rsidRDefault="00394E1E"/>
          <w:p w14:paraId="0AF88161" w14:textId="1655F268" w:rsidR="00394E1E" w:rsidRPr="00DD3311" w:rsidRDefault="00394E1E">
            <w:r w:rsidRPr="00DD3311">
              <w:t xml:space="preserve">USDOT: </w:t>
            </w:r>
            <w:r w:rsidR="005200CD">
              <w:t>098613B</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0C1789B8"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5200CD">
        <w:rPr>
          <w:bCs/>
          <w:iCs/>
        </w:rPr>
        <w:t>Central Washington Railroad</w:t>
      </w:r>
      <w:r w:rsidR="000F34D7">
        <w:t xml:space="preserve"> </w:t>
      </w:r>
      <w:r w:rsidR="00140C43" w:rsidRPr="007F1000">
        <w:rPr>
          <w:bCs/>
          <w:iCs/>
        </w:rPr>
        <w:t>(</w:t>
      </w:r>
      <w:r w:rsidR="003C49E6">
        <w:t>C</w:t>
      </w:r>
      <w:r w:rsidR="005200CD">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D221AB">
        <w:rPr>
          <w:iCs/>
        </w:rPr>
        <w:t>On November 14, 2014, C</w:t>
      </w:r>
      <w:r w:rsidR="005200CD">
        <w:rPr>
          <w:iCs/>
        </w:rPr>
        <w:t>W</w:t>
      </w:r>
      <w:r w:rsidR="00D221AB">
        <w:rPr>
          <w:iCs/>
        </w:rPr>
        <w:t xml:space="preserve">R filed a revised petition. </w:t>
      </w:r>
      <w:r w:rsidRPr="007F1000">
        <w:rPr>
          <w:iCs/>
        </w:rPr>
        <w:t xml:space="preserve">The crossing is identified as USDOT </w:t>
      </w:r>
      <w:r w:rsidR="005200CD">
        <w:t>098613B</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proofErr w:type="spellStart"/>
      <w:r w:rsidR="005200CD">
        <w:rPr>
          <w:iCs/>
        </w:rPr>
        <w:t>Grandridge</w:t>
      </w:r>
      <w:proofErr w:type="spellEnd"/>
      <w:r w:rsidR="00581B92">
        <w:t xml:space="preserve"> Road</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 xml:space="preserve">in </w:t>
      </w:r>
      <w:r w:rsidR="005200CD">
        <w:rPr>
          <w:iCs/>
        </w:rPr>
        <w:t>Yakima</w:t>
      </w:r>
      <w:r w:rsidR="00E626CB">
        <w:rPr>
          <w:iCs/>
        </w:rPr>
        <w:t xml:space="preserve"> County near </w:t>
      </w:r>
      <w:r w:rsidR="005200CD">
        <w:rPr>
          <w:iCs/>
        </w:rPr>
        <w:t>Grandview</w:t>
      </w:r>
      <w:r w:rsidR="00581B92">
        <w:rPr>
          <w:iCs/>
        </w:rPr>
        <w:t>, Washington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5200CD">
        <w:rPr>
          <w:iCs/>
        </w:rPr>
        <w:t>14,290.04</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5EA706CC"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proofErr w:type="spellStart"/>
      <w:r w:rsidR="005200CD">
        <w:rPr>
          <w:iCs/>
        </w:rPr>
        <w:t>Grandridge</w:t>
      </w:r>
      <w:proofErr w:type="spellEnd"/>
      <w:r w:rsidR="009A4FAF">
        <w:rPr>
          <w:iCs/>
        </w:rPr>
        <w:t xml:space="preserve"> </w:t>
      </w:r>
      <w:r w:rsidR="00581B92">
        <w:rPr>
          <w:iCs/>
        </w:rPr>
        <w:t>Road</w:t>
      </w:r>
      <w:r w:rsidR="00E626CB">
        <w:rPr>
          <w:iCs/>
        </w:rPr>
        <w:t xml:space="preserve"> </w:t>
      </w:r>
      <w:r w:rsidR="00FA5CB6">
        <w:rPr>
          <w:iCs/>
        </w:rPr>
        <w:t>crossing</w:t>
      </w:r>
      <w:r w:rsidRPr="007F1000">
        <w:rPr>
          <w:iCs/>
        </w:rPr>
        <w:t xml:space="preserve"> consist of</w:t>
      </w:r>
      <w:r w:rsidR="009732FA" w:rsidRPr="007F1000">
        <w:rPr>
          <w:iCs/>
        </w:rPr>
        <w:t xml:space="preserve"> </w:t>
      </w:r>
      <w:r w:rsidR="009A4FAF">
        <w:t>cantilever</w:t>
      </w:r>
      <w:r w:rsidR="0044549E">
        <w:t>-mounted</w:t>
      </w:r>
      <w:r w:rsidR="00E14109">
        <w:t xml:space="preserve"> </w:t>
      </w:r>
      <w:r w:rsidR="009A4FAF">
        <w:t xml:space="preserve">incandescent </w:t>
      </w:r>
      <w:r w:rsidR="00E14109">
        <w:t>flashing lights</w:t>
      </w:r>
      <w:r w:rsidR="00702D2A">
        <w:t xml:space="preserve">, </w:t>
      </w:r>
      <w:r w:rsidR="009A4FAF">
        <w:t xml:space="preserve">gates, </w:t>
      </w:r>
      <w:proofErr w:type="spellStart"/>
      <w:r w:rsidR="000F34D7">
        <w:t>crossbucks</w:t>
      </w:r>
      <w:proofErr w:type="spellEnd"/>
      <w:r w:rsidR="00702D2A">
        <w:t>,</w:t>
      </w:r>
      <w:r w:rsidR="000F34D7">
        <w:t xml:space="preserve"> </w:t>
      </w:r>
      <w:r w:rsidR="009A4FAF">
        <w:t>a warning bell</w:t>
      </w:r>
      <w:r w:rsidR="00581B92">
        <w:t xml:space="preserve"> </w:t>
      </w:r>
      <w:r w:rsidR="000F34D7">
        <w:t xml:space="preserve">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etitioner proposes to</w:t>
      </w:r>
      <w:r w:rsidR="009A4FAF">
        <w:rPr>
          <w:iCs/>
        </w:rPr>
        <w:t xml:space="preserve"> upgrade to LED flashing lights, replace the old warning bell with an electronic bell, and </w:t>
      </w:r>
      <w:r w:rsidR="000B414D">
        <w:rPr>
          <w:iCs/>
        </w:rPr>
        <w:t xml:space="preserve">replace batteries and </w:t>
      </w:r>
      <w:r w:rsidR="009A4FAF">
        <w:rPr>
          <w:iCs/>
        </w:rPr>
        <w:t>battery chargers</w:t>
      </w:r>
      <w:r w:rsidR="000B414D">
        <w:rPr>
          <w:iCs/>
        </w:rPr>
        <w:t>.</w:t>
      </w:r>
    </w:p>
    <w:p w14:paraId="36A54F24" w14:textId="7EFB96CD"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w:t>
      </w:r>
      <w:r w:rsidR="009A4FAF">
        <w:rPr>
          <w:iCs/>
        </w:rPr>
        <w:t xml:space="preserve"> and battery chargers</w:t>
      </w:r>
      <w:r w:rsidR="000B414D">
        <w:rPr>
          <w:iCs/>
        </w:rPr>
        <w:t xml:space="preserve"> will improve reliability if there is a power failure at the crossing.</w:t>
      </w:r>
      <w:r w:rsidR="009A4FAF">
        <w:rPr>
          <w:iCs/>
        </w:rPr>
        <w:t xml:space="preserve"> The LED flashing lights will provide greater visibility for the motoring public.</w:t>
      </w:r>
    </w:p>
    <w:p w14:paraId="0AF88169" w14:textId="461485E5" w:rsidR="008D2ACA" w:rsidRPr="007F1000" w:rsidRDefault="00FB21F3" w:rsidP="007F1000">
      <w:pPr>
        <w:pStyle w:val="NumberedParagraph"/>
        <w:spacing w:line="320" w:lineRule="exact"/>
        <w:rPr>
          <w:iCs/>
        </w:rPr>
      </w:pPr>
      <w:proofErr w:type="spellStart"/>
      <w:r>
        <w:rPr>
          <w:iCs/>
        </w:rPr>
        <w:t>Grandridge</w:t>
      </w:r>
      <w:proofErr w:type="spellEnd"/>
      <w:r>
        <w:rPr>
          <w:iCs/>
        </w:rPr>
        <w:t xml:space="preserve"> Road</w:t>
      </w:r>
      <w:r w:rsidR="008D2ACA" w:rsidRPr="007F1000">
        <w:rPr>
          <w:iCs/>
        </w:rPr>
        <w:t xml:space="preserve"> is a </w:t>
      </w:r>
      <w:r w:rsidR="00E626CB">
        <w:rPr>
          <w:iCs/>
        </w:rPr>
        <w:t>two</w:t>
      </w:r>
      <w:r w:rsidR="008D2ACA" w:rsidRPr="007F1000">
        <w:rPr>
          <w:iCs/>
        </w:rPr>
        <w:t xml:space="preserve">-lane roadway with a posted speed limit of </w:t>
      </w:r>
      <w:r>
        <w:rPr>
          <w:iCs/>
        </w:rPr>
        <w:t>2</w:t>
      </w:r>
      <w:r w:rsidR="00581B92">
        <w:rPr>
          <w:iCs/>
        </w:rPr>
        <w:t xml:space="preserve">5 </w:t>
      </w:r>
      <w:r w:rsidR="008D2ACA" w:rsidRPr="007F1000">
        <w:rPr>
          <w:iCs/>
        </w:rPr>
        <w:t xml:space="preserve">miles per hour. Average annual daily vehicle traffic through the crossing is estimated at </w:t>
      </w:r>
      <w:r>
        <w:rPr>
          <w:iCs/>
        </w:rPr>
        <w:t>5,000</w:t>
      </w:r>
      <w:r w:rsidR="008D2ACA" w:rsidRPr="007F1000">
        <w:rPr>
          <w:iCs/>
        </w:rPr>
        <w:t xml:space="preserve"> vehicles. </w:t>
      </w:r>
      <w:r>
        <w:rPr>
          <w:iCs/>
        </w:rPr>
        <w:lastRenderedPageBreak/>
        <w:t xml:space="preserve">Grandview </w:t>
      </w:r>
      <w:r w:rsidR="00581B92">
        <w:rPr>
          <w:iCs/>
        </w:rPr>
        <w:t>Road</w:t>
      </w:r>
      <w:r w:rsidR="00E626CB">
        <w:rPr>
          <w:iCs/>
        </w:rPr>
        <w:t xml:space="preserve"> is </w:t>
      </w:r>
      <w:r w:rsidR="008D2ACA" w:rsidRPr="007F1000">
        <w:rPr>
          <w:iCs/>
        </w:rPr>
        <w:t>part of an established school bus route</w:t>
      </w:r>
      <w:r w:rsidR="00EE2089">
        <w:rPr>
          <w:iCs/>
        </w:rPr>
        <w:t xml:space="preserve"> with </w:t>
      </w:r>
      <w:r w:rsidR="000A4AFC">
        <w:rPr>
          <w:iCs/>
        </w:rPr>
        <w:t>14</w:t>
      </w:r>
      <w:bookmarkStart w:id="0" w:name="_GoBack"/>
      <w:bookmarkEnd w:id="0"/>
      <w:r w:rsidR="00EE2089">
        <w:rPr>
          <w:iCs/>
        </w:rPr>
        <w:t xml:space="preserve"> buses traveling over the crossing daily</w:t>
      </w:r>
      <w:r w:rsidR="008D2ACA" w:rsidRPr="007F1000">
        <w:rPr>
          <w:iCs/>
        </w:rPr>
        <w:t xml:space="preserve">. The crossing is part of an established truck route, with trucks making up </w:t>
      </w:r>
      <w:r>
        <w:rPr>
          <w:iCs/>
        </w:rPr>
        <w:t>12</w:t>
      </w:r>
      <w:r w:rsidR="008D2ACA" w:rsidRPr="007F1000">
        <w:rPr>
          <w:iCs/>
        </w:rPr>
        <w:t xml:space="preserve"> percent of the total daily traffic on this roadway.  </w:t>
      </w:r>
      <w:r w:rsidR="008218BB">
        <w:rPr>
          <w:iCs/>
        </w:rPr>
        <w:t xml:space="preserve">Freight trains are authorized to operate at </w:t>
      </w:r>
      <w:r>
        <w:rPr>
          <w:iCs/>
        </w:rPr>
        <w:t>10</w:t>
      </w:r>
      <w:r w:rsidR="00C357EE">
        <w:rPr>
          <w:iCs/>
        </w:rPr>
        <w:t xml:space="preserve"> miles per hour over this </w:t>
      </w:r>
      <w:r>
        <w:rPr>
          <w:iCs/>
        </w:rPr>
        <w:t xml:space="preserve">single mainline </w:t>
      </w:r>
      <w:r w:rsidR="008218BB">
        <w:rPr>
          <w:iCs/>
        </w:rPr>
        <w:t xml:space="preserve">track crossing. </w:t>
      </w:r>
      <w:r>
        <w:rPr>
          <w:iCs/>
        </w:rPr>
        <w:t>Two</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w:t>
      </w:r>
      <w:r>
        <w:rPr>
          <w:iCs/>
        </w:rPr>
        <w:t>10</w:t>
      </w:r>
      <w:r w:rsidR="008D2ACA" w:rsidRPr="007F1000">
        <w:rPr>
          <w:iCs/>
        </w:rPr>
        <w:t xml:space="preserve"> miles per hour.  No passenger trains operate over the crossing.</w:t>
      </w:r>
    </w:p>
    <w:p w14:paraId="0AF8816A" w14:textId="5EC8B6A5"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FB21F3">
        <w:rPr>
          <w:iCs/>
        </w:rPr>
        <w:t>14,290.04</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FB21F3">
        <w:rPr>
          <w:iCs/>
        </w:rPr>
        <w:t>14,290.04</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333B326F"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proofErr w:type="spellStart"/>
      <w:r w:rsidR="00FB21F3">
        <w:rPr>
          <w:iCs/>
        </w:rPr>
        <w:t>Grandridge</w:t>
      </w:r>
      <w:proofErr w:type="spellEnd"/>
      <w:r w:rsidR="00581B92">
        <w:rPr>
          <w:iCs/>
        </w:rPr>
        <w:t xml:space="preserve"> Road</w:t>
      </w:r>
      <w:r w:rsidRPr="00DD3311">
        <w:t xml:space="preserve">, identified as USDOT </w:t>
      </w:r>
      <w:r w:rsidR="00FB21F3">
        <w:t>098613B</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348F215C"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w:t>
      </w:r>
      <w:r w:rsidR="00FB21F3">
        <w:rPr>
          <w:iCs/>
        </w:rPr>
        <w:t xml:space="preserve">14,290.04 </w:t>
      </w:r>
      <w:r w:rsidRPr="00DD3311">
        <w:t xml:space="preserve">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0D330005"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21F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D221AB">
        <w:t xml:space="preserve">and revised on November 14, 2014,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0AF88174" w14:textId="78946C19" w:rsidR="00394E1E" w:rsidRDefault="00E9486A" w:rsidP="00FB21F3">
      <w:pPr>
        <w:pStyle w:val="FindingsConclusions"/>
        <w:tabs>
          <w:tab w:val="clear" w:pos="0"/>
        </w:tabs>
        <w:spacing w:line="320" w:lineRule="exact"/>
        <w:ind w:left="1400" w:hanging="1400"/>
        <w:jc w:val="center"/>
        <w:rPr>
          <w:b/>
          <w:bCs/>
        </w:rPr>
      </w:pPr>
      <w:r>
        <w:br w:type="page"/>
      </w:r>
      <w:r w:rsidR="00394E1E" w:rsidRPr="00FB21F3">
        <w:rPr>
          <w:b/>
          <w:bCs/>
        </w:rPr>
        <w:lastRenderedPageBreak/>
        <w:t>O R D E R</w:t>
      </w:r>
    </w:p>
    <w:p w14:paraId="22C1EA6D" w14:textId="77777777" w:rsidR="00FB21F3" w:rsidRPr="00FB21F3" w:rsidRDefault="00FB21F3" w:rsidP="00FB21F3">
      <w:pPr>
        <w:pStyle w:val="FindingsConclusions"/>
        <w:tabs>
          <w:tab w:val="clear" w:pos="0"/>
        </w:tabs>
        <w:spacing w:line="320" w:lineRule="exact"/>
        <w:ind w:left="1400" w:hanging="1400"/>
        <w:jc w:val="center"/>
        <w:rPr>
          <w:b/>
          <w:bCs/>
        </w:rPr>
      </w:pP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482CE0C4" w:rsidR="00394E1E" w:rsidRPr="00DD3311" w:rsidRDefault="00FB5168" w:rsidP="00EC3A01">
      <w:pPr>
        <w:pStyle w:val="NumberedParagraph"/>
        <w:spacing w:line="320" w:lineRule="exact"/>
      </w:pPr>
      <w:r>
        <w:t>C</w:t>
      </w:r>
      <w:r w:rsidR="00FB21F3">
        <w:t>W</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proofErr w:type="spellStart"/>
      <w:r w:rsidR="00FB21F3">
        <w:t>Grandridge</w:t>
      </w:r>
      <w:proofErr w:type="spellEnd"/>
      <w:r w:rsidR="00581B92">
        <w:rPr>
          <w:iCs/>
        </w:rPr>
        <w:t xml:space="preserve"> Road</w:t>
      </w:r>
      <w:r w:rsidR="00394E1E" w:rsidRPr="00DD3311">
        <w:t>, is granted.  The cost of this upgrade shall be paid from the Grade Crossing Protective Fund.  Approval of the petition is subject to the following conditions:</w:t>
      </w:r>
    </w:p>
    <w:p w14:paraId="0AF88177" w14:textId="2B995F9C"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FB21F3">
        <w:rPr>
          <w:iCs/>
        </w:rPr>
        <w:t>14,290.04</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0B670FD7" w:rsidR="007B1EED" w:rsidRDefault="00FB5168" w:rsidP="00EC3A01">
      <w:pPr>
        <w:numPr>
          <w:ilvl w:val="1"/>
          <w:numId w:val="21"/>
        </w:numPr>
        <w:spacing w:line="320" w:lineRule="exact"/>
      </w:pPr>
      <w:r>
        <w:t>C</w:t>
      </w:r>
      <w:r w:rsidR="00FB21F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D81ECA9" w:rsidR="007B1EED" w:rsidRPr="00DD3311" w:rsidRDefault="007B1EED" w:rsidP="00EC3A01">
      <w:pPr>
        <w:numPr>
          <w:ilvl w:val="1"/>
          <w:numId w:val="21"/>
        </w:numPr>
        <w:spacing w:line="320" w:lineRule="exact"/>
      </w:pPr>
      <w:r>
        <w:t xml:space="preserve">The project must be completed no later than </w:t>
      </w:r>
      <w:r w:rsidR="003C0627">
        <w:t>June 15</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6B4F9C72" w:rsidR="00394E1E" w:rsidRPr="00DD3311" w:rsidRDefault="00FB5168" w:rsidP="00EC3A01">
      <w:pPr>
        <w:numPr>
          <w:ilvl w:val="1"/>
          <w:numId w:val="21"/>
        </w:numPr>
        <w:tabs>
          <w:tab w:val="left" w:pos="4900"/>
        </w:tabs>
        <w:spacing w:line="320" w:lineRule="exact"/>
        <w:rPr>
          <w:iCs/>
        </w:rPr>
      </w:pPr>
      <w:r>
        <w:t>C</w:t>
      </w:r>
      <w:r w:rsidR="00FB21F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55CDAA69" w:rsidR="00394E1E" w:rsidRPr="00DD3311" w:rsidRDefault="00394E1E" w:rsidP="00EC3A01">
      <w:pPr>
        <w:spacing w:line="320" w:lineRule="exact"/>
        <w:rPr>
          <w:iCs/>
        </w:rPr>
      </w:pPr>
      <w:r w:rsidRPr="00DD3311">
        <w:rPr>
          <w:iCs/>
        </w:rPr>
        <w:t xml:space="preserve">DATED at Olympia, Washington, and effective </w:t>
      </w:r>
      <w:r w:rsidR="00FB21F3">
        <w:rPr>
          <w:iCs/>
        </w:rPr>
        <w:t>January 13, 2015</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7130A980"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FB21F3">
      <w:rPr>
        <w:b/>
        <w:sz w:val="20"/>
      </w:rPr>
      <w:t>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0A4AFC">
      <w:rPr>
        <w:rStyle w:val="PageNumber"/>
        <w:b/>
        <w:noProof/>
        <w:sz w:val="20"/>
      </w:rPr>
      <w:t>4</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4AFC"/>
    <w:rsid w:val="000A6166"/>
    <w:rsid w:val="000B414D"/>
    <w:rsid w:val="000C1C1C"/>
    <w:rsid w:val="000E5AA1"/>
    <w:rsid w:val="000F05E9"/>
    <w:rsid w:val="000F34D7"/>
    <w:rsid w:val="00105645"/>
    <w:rsid w:val="00107F8D"/>
    <w:rsid w:val="00113262"/>
    <w:rsid w:val="00113392"/>
    <w:rsid w:val="00135CEF"/>
    <w:rsid w:val="00140C43"/>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14A95"/>
    <w:rsid w:val="00326CB0"/>
    <w:rsid w:val="00382529"/>
    <w:rsid w:val="00394E1E"/>
    <w:rsid w:val="003978D0"/>
    <w:rsid w:val="003A4A80"/>
    <w:rsid w:val="003C0627"/>
    <w:rsid w:val="003C49E6"/>
    <w:rsid w:val="003D2CBF"/>
    <w:rsid w:val="003D7F97"/>
    <w:rsid w:val="003F4504"/>
    <w:rsid w:val="0044549E"/>
    <w:rsid w:val="004902F5"/>
    <w:rsid w:val="0049331D"/>
    <w:rsid w:val="004D3A7B"/>
    <w:rsid w:val="005200CD"/>
    <w:rsid w:val="00527FF0"/>
    <w:rsid w:val="00540304"/>
    <w:rsid w:val="0054443F"/>
    <w:rsid w:val="00562E9B"/>
    <w:rsid w:val="00563564"/>
    <w:rsid w:val="00581B92"/>
    <w:rsid w:val="005952AB"/>
    <w:rsid w:val="00640F3D"/>
    <w:rsid w:val="00645170"/>
    <w:rsid w:val="0064783C"/>
    <w:rsid w:val="00663868"/>
    <w:rsid w:val="00680F68"/>
    <w:rsid w:val="00693D84"/>
    <w:rsid w:val="0069422F"/>
    <w:rsid w:val="006B2D0B"/>
    <w:rsid w:val="006B6EC9"/>
    <w:rsid w:val="006D09FF"/>
    <w:rsid w:val="006D6854"/>
    <w:rsid w:val="006E7F22"/>
    <w:rsid w:val="00702D2A"/>
    <w:rsid w:val="0070679D"/>
    <w:rsid w:val="00732EAF"/>
    <w:rsid w:val="00752ABD"/>
    <w:rsid w:val="007760A6"/>
    <w:rsid w:val="007803B9"/>
    <w:rsid w:val="00795EDF"/>
    <w:rsid w:val="007B1EED"/>
    <w:rsid w:val="007F1000"/>
    <w:rsid w:val="008008A6"/>
    <w:rsid w:val="00810D78"/>
    <w:rsid w:val="008218BB"/>
    <w:rsid w:val="00833E29"/>
    <w:rsid w:val="00835FD5"/>
    <w:rsid w:val="00870F12"/>
    <w:rsid w:val="0087240A"/>
    <w:rsid w:val="00886F88"/>
    <w:rsid w:val="008A1AE1"/>
    <w:rsid w:val="008B72FD"/>
    <w:rsid w:val="008C1B0D"/>
    <w:rsid w:val="008D2ACA"/>
    <w:rsid w:val="008D3D44"/>
    <w:rsid w:val="008D78B0"/>
    <w:rsid w:val="008F08F1"/>
    <w:rsid w:val="00906A16"/>
    <w:rsid w:val="009270B0"/>
    <w:rsid w:val="00930DB6"/>
    <w:rsid w:val="0094638C"/>
    <w:rsid w:val="0097144E"/>
    <w:rsid w:val="009732FA"/>
    <w:rsid w:val="00993CA5"/>
    <w:rsid w:val="009A0711"/>
    <w:rsid w:val="009A280E"/>
    <w:rsid w:val="009A4C8B"/>
    <w:rsid w:val="009A4FAF"/>
    <w:rsid w:val="009A5D1B"/>
    <w:rsid w:val="009B581C"/>
    <w:rsid w:val="009C58BF"/>
    <w:rsid w:val="009E4FB1"/>
    <w:rsid w:val="009F692D"/>
    <w:rsid w:val="00A04660"/>
    <w:rsid w:val="00A150C6"/>
    <w:rsid w:val="00A452A0"/>
    <w:rsid w:val="00A930F6"/>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C428F"/>
    <w:rsid w:val="00BC627E"/>
    <w:rsid w:val="00BD7F80"/>
    <w:rsid w:val="00BF15C9"/>
    <w:rsid w:val="00C00EDF"/>
    <w:rsid w:val="00C357EE"/>
    <w:rsid w:val="00C40EDB"/>
    <w:rsid w:val="00C41B72"/>
    <w:rsid w:val="00C57F1B"/>
    <w:rsid w:val="00C66EE6"/>
    <w:rsid w:val="00C762B0"/>
    <w:rsid w:val="00CB10BF"/>
    <w:rsid w:val="00CC1675"/>
    <w:rsid w:val="00CD1A87"/>
    <w:rsid w:val="00CD3088"/>
    <w:rsid w:val="00CE32CE"/>
    <w:rsid w:val="00CE6D15"/>
    <w:rsid w:val="00D20922"/>
    <w:rsid w:val="00D221AB"/>
    <w:rsid w:val="00D55F07"/>
    <w:rsid w:val="00D77818"/>
    <w:rsid w:val="00D95FA6"/>
    <w:rsid w:val="00DA0819"/>
    <w:rsid w:val="00DA1B6D"/>
    <w:rsid w:val="00DA38EC"/>
    <w:rsid w:val="00DC269A"/>
    <w:rsid w:val="00DD3311"/>
    <w:rsid w:val="00DF5429"/>
    <w:rsid w:val="00E14109"/>
    <w:rsid w:val="00E22BDC"/>
    <w:rsid w:val="00E4519C"/>
    <w:rsid w:val="00E52E1E"/>
    <w:rsid w:val="00E60F1E"/>
    <w:rsid w:val="00E626CB"/>
    <w:rsid w:val="00E847DB"/>
    <w:rsid w:val="00E8543E"/>
    <w:rsid w:val="00E86F7F"/>
    <w:rsid w:val="00E871FC"/>
    <w:rsid w:val="00E9486A"/>
    <w:rsid w:val="00E96EF3"/>
    <w:rsid w:val="00EA3BA0"/>
    <w:rsid w:val="00EC3A01"/>
    <w:rsid w:val="00EE0264"/>
    <w:rsid w:val="00EE0793"/>
    <w:rsid w:val="00EE2089"/>
    <w:rsid w:val="00EE27CA"/>
    <w:rsid w:val="00EF1897"/>
    <w:rsid w:val="00F17277"/>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21F3"/>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D90ABDB7C8FE4595C1844A0C7DFB1E" ma:contentTypeVersion="175" ma:contentTypeDescription="" ma:contentTypeScope="" ma:versionID="12805fd7628d2b9ee8d1974bce86fd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2015-01-13T08:00:00+00:00</Date1>
    <IsDocumentOrder xmlns="dc463f71-b30c-4ab2-9473-d307f9d35888">true</IsDocumentOrder>
    <IsHighlyConfidential xmlns="dc463f71-b30c-4ab2-9473-d307f9d35888">false</IsHighlyConfidential>
    <CaseCompanyNames xmlns="dc463f71-b30c-4ab2-9473-d307f9d35888">Central Washington Railroad Company</CaseCompanyNames>
    <DocketNumber xmlns="dc463f71-b30c-4ab2-9473-d307f9d35888">143707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2FCF4BC-54CF-499D-BAF2-6CF300EB2B81}"/>
</file>

<file path=customXml/itemProps2.xml><?xml version="1.0" encoding="utf-8"?>
<ds:datastoreItem xmlns:ds="http://schemas.openxmlformats.org/officeDocument/2006/customXml" ds:itemID="{698F3270-5B07-40AC-ACE9-0848DF02493D}"/>
</file>

<file path=customXml/itemProps3.xml><?xml version="1.0" encoding="utf-8"?>
<ds:datastoreItem xmlns:ds="http://schemas.openxmlformats.org/officeDocument/2006/customXml" ds:itemID="{7CDF9D09-C999-4533-A14D-770BEF39FD28}"/>
</file>

<file path=customXml/itemProps4.xml><?xml version="1.0" encoding="utf-8"?>
<ds:datastoreItem xmlns:ds="http://schemas.openxmlformats.org/officeDocument/2006/customXml" ds:itemID="{B5CEE5F5-6247-46F4-8A12-CFDA4B77910D}"/>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2015-01-09T21:54:00Z</dcterms:created>
  <dcterms:modified xsi:type="dcterms:W3CDTF">2015-01-12T17:33:00Z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0x0101006E56B4D1795A2E4DB2F0B01679ED314A0019D90ABDB7C8FE4595C1844A0C7DFB1E</vt:lpwstr>
  </property>
  <property fmtid="{D5CDD505-2E9C-101B-9397-08002B2CF9AE}" pid="3" name="_docset_NoMedatataSyncRequired">
    <vt:lpwstr>False</vt:lpwstr>
  </property>
</Properties>
</file>