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endnotes.xml" ContentType="application/vnd.openxmlformats-officedocument.wordprocessingml.endnotes+xml"/>
  <Override PartName="/word/footer1.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glossary/settings.xml" ContentType="application/vnd.openxmlformats-officedocument.wordprocessingml.settings+xml"/>
  <Override PartName="/word/glossary/document.xml" ContentType="application/vnd.openxmlformats-officedocument.wordprocessingml.document.glossary+xml"/>
  <Override PartName="/customXml/itemProps1.xml" ContentType="application/vnd.openxmlformats-officedocument.customXmlProperties+xml"/>
  <Override PartName="/word/styles.xml" ContentType="application/vnd.openxmlformats-officedocument.wordprocessingml.styles+xml"/>
  <Override PartName="/word/numbering.xml" ContentType="application/vnd.openxmlformats-officedocument.wordprocessingml.numbering+xml"/>
  <Override PartName="/docProps/app.xml" ContentType="application/vnd.openxmlformats-officedocument.extended-properties+xml"/>
  <Override PartName="/word/glossary/fontTable.xml" ContentType="application/vnd.openxmlformats-officedocument.wordprocessingml.fontTable+xml"/>
  <Override PartName="/word/webSettings.xml" ContentType="application/vnd.openxmlformats-officedocument.wordprocessingml.webSettings+xml"/>
  <Override PartName="/word/fontTable.xml" ContentType="application/vnd.openxmlformats-officedocument.wordprocessingml.fontTable+xml"/>
  <Override PartName="/word/glossary/styles.xml" ContentType="application/vnd.openxmlformats-officedocument.wordprocessingml.styles+xml"/>
  <Override PartName="/word/glossary/webSettings.xml" ContentType="application/vnd.openxmlformats-officedocument.wordprocessingml.webSettings+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B24A78A" w14:textId="4F8C4DD7" w:rsidR="00702169" w:rsidRDefault="00702169" w:rsidP="00702169">
      <w:pPr>
        <w:rPr>
          <w:rFonts w:ascii="MS Reference Sans Serif" w:hAnsi="MS Reference Sans Serif" w:cs="Microsoft Sans Serif"/>
          <w:sz w:val="72"/>
          <w:szCs w:val="72"/>
        </w:rPr>
      </w:pPr>
      <w:r>
        <w:rPr>
          <w:rFonts w:ascii="MS Reference Sans Serif" w:hAnsi="MS Reference Sans Serif" w:cs="Microsoft Sans Serif"/>
          <w:noProof/>
          <w:sz w:val="72"/>
          <w:szCs w:val="72"/>
        </w:rPr>
        <w:drawing>
          <wp:anchor distT="0" distB="0" distL="114300" distR="114300" simplePos="0" relativeHeight="251659264" behindDoc="1" locked="0" layoutInCell="1" allowOverlap="1" wp14:anchorId="7B24AC4B" wp14:editId="7B24AC4C">
            <wp:simplePos x="0" y="0"/>
            <wp:positionH relativeFrom="column">
              <wp:posOffset>15240</wp:posOffset>
            </wp:positionH>
            <wp:positionV relativeFrom="paragraph">
              <wp:posOffset>471805</wp:posOffset>
            </wp:positionV>
            <wp:extent cx="2207260" cy="1047750"/>
            <wp:effectExtent l="19050" t="0" r="2540" b="0"/>
            <wp:wrapTight wrapText="bothSides">
              <wp:wrapPolygon edited="0">
                <wp:start x="-186" y="0"/>
                <wp:lineTo x="-186" y="21207"/>
                <wp:lineTo x="21625" y="21207"/>
                <wp:lineTo x="21625" y="0"/>
                <wp:lineTo x="-186" y="0"/>
              </wp:wrapPolygon>
            </wp:wrapTight>
            <wp:docPr id="5" name="Picture 0" descr="UTC Logo 2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TC Logo 2008.jpg"/>
                    <pic:cNvPicPr/>
                  </pic:nvPicPr>
                  <pic:blipFill>
                    <a:blip r:embed="rId8" cstate="print"/>
                    <a:stretch>
                      <a:fillRect/>
                    </a:stretch>
                  </pic:blipFill>
                  <pic:spPr>
                    <a:xfrm>
                      <a:off x="0" y="0"/>
                      <a:ext cx="2207260" cy="1047750"/>
                    </a:xfrm>
                    <a:prstGeom prst="rect">
                      <a:avLst/>
                    </a:prstGeom>
                  </pic:spPr>
                </pic:pic>
              </a:graphicData>
            </a:graphic>
          </wp:anchor>
        </w:drawing>
      </w:r>
      <w:r w:rsidR="00E56742">
        <w:rPr>
          <w:rFonts w:ascii="MS Reference Sans Serif" w:hAnsi="MS Reference Sans Serif" w:cs="Microsoft Sans Serif"/>
          <w:sz w:val="72"/>
          <w:szCs w:val="72"/>
        </w:rPr>
        <w:t xml:space="preserve"> </w:t>
      </w:r>
      <w:r w:rsidR="008E7C3A">
        <w:rPr>
          <w:rFonts w:ascii="MS Reference Sans Serif" w:hAnsi="MS Reference Sans Serif" w:cs="Microsoft Sans Serif"/>
          <w:sz w:val="72"/>
          <w:szCs w:val="72"/>
        </w:rPr>
        <w:t xml:space="preserve"> </w:t>
      </w:r>
      <w:r w:rsidR="00277C88">
        <w:rPr>
          <w:rFonts w:ascii="MS Reference Sans Serif" w:hAnsi="MS Reference Sans Serif" w:cs="Microsoft Sans Serif"/>
          <w:sz w:val="72"/>
          <w:szCs w:val="72"/>
        </w:rPr>
        <w:t xml:space="preserve"> </w:t>
      </w:r>
    </w:p>
    <w:p w14:paraId="7B24A78B" w14:textId="77777777" w:rsidR="00702169" w:rsidRPr="00DB2BDA" w:rsidRDefault="00702169" w:rsidP="00702169">
      <w:pPr>
        <w:rPr>
          <w:rFonts w:ascii="MS Reference Sans Serif" w:hAnsi="MS Reference Sans Serif" w:cs="Microsoft Sans Serif"/>
        </w:rPr>
      </w:pPr>
    </w:p>
    <w:p w14:paraId="7B24A78C" w14:textId="77777777" w:rsidR="00702169" w:rsidRPr="00DB2BDA" w:rsidRDefault="00702169" w:rsidP="00702169">
      <w:pPr>
        <w:rPr>
          <w:rFonts w:ascii="MS Reference Sans Serif" w:hAnsi="MS Reference Sans Serif" w:cs="Microsoft Sans Serif"/>
        </w:rPr>
      </w:pPr>
    </w:p>
    <w:p w14:paraId="7B24A78D" w14:textId="77777777" w:rsidR="00702169" w:rsidRDefault="00702169" w:rsidP="00702169">
      <w:pPr>
        <w:rPr>
          <w:rFonts w:ascii="MS Reference Sans Serif" w:hAnsi="MS Reference Sans Serif" w:cs="Microsoft Sans Serif"/>
          <w:sz w:val="72"/>
          <w:szCs w:val="72"/>
        </w:rPr>
      </w:pPr>
    </w:p>
    <w:p w14:paraId="7B24A78E" w14:textId="77777777" w:rsidR="00702169" w:rsidRDefault="00702169" w:rsidP="00702169">
      <w:pPr>
        <w:rPr>
          <w:rFonts w:ascii="MS Reference Sans Serif" w:hAnsi="MS Reference Sans Serif" w:cs="Microsoft Sans Serif"/>
          <w:sz w:val="72"/>
          <w:szCs w:val="72"/>
        </w:rPr>
      </w:pPr>
    </w:p>
    <w:p w14:paraId="7B24A78F" w14:textId="77777777" w:rsidR="00702169" w:rsidRDefault="00702169" w:rsidP="00702169">
      <w:pPr>
        <w:rPr>
          <w:rFonts w:ascii="MS Reference Sans Serif" w:hAnsi="MS Reference Sans Serif" w:cs="Microsoft Sans Serif"/>
          <w:sz w:val="72"/>
          <w:szCs w:val="72"/>
        </w:rPr>
      </w:pPr>
    </w:p>
    <w:p w14:paraId="7B24A790" w14:textId="77777777" w:rsidR="00D65D12" w:rsidRDefault="005C76E0" w:rsidP="00702169">
      <w:pPr>
        <w:rPr>
          <w:rFonts w:ascii="MS Reference Sans Serif" w:hAnsi="MS Reference Sans Serif" w:cs="Microsoft Sans Serif"/>
          <w:sz w:val="72"/>
          <w:szCs w:val="72"/>
        </w:rPr>
      </w:pPr>
      <w:r>
        <w:rPr>
          <w:rFonts w:ascii="MS Reference Sans Serif" w:hAnsi="MS Reference Sans Serif" w:cs="Microsoft Sans Serif"/>
          <w:sz w:val="72"/>
          <w:szCs w:val="72"/>
        </w:rPr>
        <w:t>All Star Transfer,</w:t>
      </w:r>
    </w:p>
    <w:p w14:paraId="7B24A791" w14:textId="77777777" w:rsidR="005C76E0" w:rsidRDefault="005C76E0" w:rsidP="00702169">
      <w:pPr>
        <w:rPr>
          <w:rFonts w:ascii="MS Reference Sans Serif" w:hAnsi="MS Reference Sans Serif" w:cs="Microsoft Sans Serif"/>
          <w:sz w:val="72"/>
          <w:szCs w:val="72"/>
        </w:rPr>
      </w:pPr>
      <w:r>
        <w:rPr>
          <w:rFonts w:ascii="MS Reference Sans Serif" w:hAnsi="MS Reference Sans Serif" w:cs="Microsoft Sans Serif"/>
          <w:sz w:val="72"/>
          <w:szCs w:val="72"/>
        </w:rPr>
        <w:t>Laron Williams Inc.</w:t>
      </w:r>
    </w:p>
    <w:p w14:paraId="7B24A792" w14:textId="77777777" w:rsidR="005C76E0" w:rsidRDefault="00B82576" w:rsidP="00702169">
      <w:pPr>
        <w:rPr>
          <w:rFonts w:ascii="MS Reference Sans Serif" w:hAnsi="MS Reference Sans Serif" w:cs="Microsoft Sans Serif"/>
          <w:sz w:val="36"/>
          <w:szCs w:val="36"/>
        </w:rPr>
      </w:pPr>
      <w:proofErr w:type="gramStart"/>
      <w:r>
        <w:rPr>
          <w:rFonts w:ascii="MS Reference Sans Serif" w:hAnsi="MS Reference Sans Serif" w:cs="Microsoft Sans Serif"/>
          <w:sz w:val="36"/>
          <w:szCs w:val="36"/>
        </w:rPr>
        <w:t>d/b/a</w:t>
      </w:r>
      <w:proofErr w:type="gramEnd"/>
      <w:r>
        <w:rPr>
          <w:rFonts w:ascii="MS Reference Sans Serif" w:hAnsi="MS Reference Sans Serif" w:cs="Microsoft Sans Serif"/>
          <w:sz w:val="36"/>
          <w:szCs w:val="36"/>
        </w:rPr>
        <w:t xml:space="preserve"> </w:t>
      </w:r>
      <w:proofErr w:type="spellStart"/>
      <w:r>
        <w:rPr>
          <w:rFonts w:ascii="MS Reference Sans Serif" w:hAnsi="MS Reference Sans Serif" w:cs="Microsoft Sans Serif"/>
          <w:sz w:val="36"/>
          <w:szCs w:val="36"/>
        </w:rPr>
        <w:t>Alls</w:t>
      </w:r>
      <w:r w:rsidR="005C76E0">
        <w:rPr>
          <w:rFonts w:ascii="MS Reference Sans Serif" w:hAnsi="MS Reference Sans Serif" w:cs="Microsoft Sans Serif"/>
          <w:sz w:val="36"/>
          <w:szCs w:val="36"/>
        </w:rPr>
        <w:t>tar</w:t>
      </w:r>
      <w:proofErr w:type="spellEnd"/>
      <w:r w:rsidR="005C76E0">
        <w:rPr>
          <w:rFonts w:ascii="MS Reference Sans Serif" w:hAnsi="MS Reference Sans Serif" w:cs="Microsoft Sans Serif"/>
          <w:sz w:val="36"/>
          <w:szCs w:val="36"/>
        </w:rPr>
        <w:t xml:space="preserve"> Moving &amp; Storage</w:t>
      </w:r>
    </w:p>
    <w:p w14:paraId="7B24A793" w14:textId="77777777" w:rsidR="00B82576" w:rsidRDefault="00B82576" w:rsidP="00702169">
      <w:pPr>
        <w:rPr>
          <w:rFonts w:ascii="MS Reference Sans Serif" w:hAnsi="MS Reference Sans Serif" w:cs="Microsoft Sans Serif"/>
          <w:sz w:val="36"/>
          <w:szCs w:val="36"/>
        </w:rPr>
      </w:pPr>
      <w:proofErr w:type="gramStart"/>
      <w:r>
        <w:rPr>
          <w:rFonts w:ascii="MS Reference Sans Serif" w:hAnsi="MS Reference Sans Serif" w:cs="Microsoft Sans Serif"/>
          <w:sz w:val="36"/>
          <w:szCs w:val="36"/>
        </w:rPr>
        <w:t>d/b/a</w:t>
      </w:r>
      <w:proofErr w:type="gramEnd"/>
      <w:r>
        <w:rPr>
          <w:rFonts w:ascii="MS Reference Sans Serif" w:hAnsi="MS Reference Sans Serif" w:cs="Microsoft Sans Serif"/>
          <w:sz w:val="36"/>
          <w:szCs w:val="36"/>
        </w:rPr>
        <w:t xml:space="preserve"> </w:t>
      </w:r>
      <w:proofErr w:type="spellStart"/>
      <w:r>
        <w:rPr>
          <w:rFonts w:ascii="MS Reference Sans Serif" w:hAnsi="MS Reference Sans Serif" w:cs="Microsoft Sans Serif"/>
          <w:sz w:val="36"/>
          <w:szCs w:val="36"/>
        </w:rPr>
        <w:t>Allstar</w:t>
      </w:r>
      <w:proofErr w:type="spellEnd"/>
      <w:r>
        <w:rPr>
          <w:rFonts w:ascii="MS Reference Sans Serif" w:hAnsi="MS Reference Sans Serif" w:cs="Microsoft Sans Serif"/>
          <w:sz w:val="36"/>
          <w:szCs w:val="36"/>
        </w:rPr>
        <w:t xml:space="preserve"> Movers</w:t>
      </w:r>
    </w:p>
    <w:p w14:paraId="7B24A794" w14:textId="77777777" w:rsidR="005C76E0" w:rsidRDefault="005C76E0" w:rsidP="00702169">
      <w:pPr>
        <w:rPr>
          <w:rFonts w:ascii="MS Reference Sans Serif" w:hAnsi="MS Reference Sans Serif" w:cs="Microsoft Sans Serif"/>
          <w:sz w:val="36"/>
          <w:szCs w:val="36"/>
        </w:rPr>
      </w:pPr>
      <w:proofErr w:type="gramStart"/>
      <w:r>
        <w:rPr>
          <w:rFonts w:ascii="MS Reference Sans Serif" w:hAnsi="MS Reference Sans Serif" w:cs="Microsoft Sans Serif"/>
          <w:sz w:val="36"/>
          <w:szCs w:val="36"/>
        </w:rPr>
        <w:t>d/b/a</w:t>
      </w:r>
      <w:proofErr w:type="gramEnd"/>
      <w:r>
        <w:rPr>
          <w:rFonts w:ascii="MS Reference Sans Serif" w:hAnsi="MS Reference Sans Serif" w:cs="Microsoft Sans Serif"/>
          <w:sz w:val="36"/>
          <w:szCs w:val="36"/>
        </w:rPr>
        <w:t xml:space="preserve"> Careful Movers</w:t>
      </w:r>
    </w:p>
    <w:p w14:paraId="7B24A795" w14:textId="77777777" w:rsidR="00702169" w:rsidRPr="001C0A44" w:rsidRDefault="00702169" w:rsidP="00702169">
      <w:pPr>
        <w:rPr>
          <w:rFonts w:ascii="MS Reference Sans Serif" w:hAnsi="MS Reference Sans Serif" w:cs="Microsoft Sans Serif"/>
        </w:rPr>
      </w:pPr>
    </w:p>
    <w:p w14:paraId="7B24A796" w14:textId="77777777" w:rsidR="00702169" w:rsidRDefault="00702169" w:rsidP="00702169">
      <w:pPr>
        <w:rPr>
          <w:rFonts w:ascii="MS Reference Sans Serif" w:hAnsi="MS Reference Sans Serif" w:cs="Microsoft Sans Serif"/>
          <w:sz w:val="32"/>
          <w:szCs w:val="32"/>
        </w:rPr>
      </w:pPr>
    </w:p>
    <w:p w14:paraId="07A67315" w14:textId="6935FDE8" w:rsidR="00220D41" w:rsidRPr="00B9395E" w:rsidRDefault="00220D41" w:rsidP="00220D41">
      <w:pPr>
        <w:rPr>
          <w:rFonts w:ascii="MS Reference Sans Serif" w:hAnsi="MS Reference Sans Serif" w:cs="Microsoft Sans Serif"/>
          <w:sz w:val="32"/>
          <w:szCs w:val="32"/>
        </w:rPr>
      </w:pPr>
      <w:r w:rsidRPr="00B9395E">
        <w:rPr>
          <w:rFonts w:ascii="MS Reference Sans Serif" w:hAnsi="MS Reference Sans Serif" w:cs="Microsoft Sans Serif"/>
          <w:sz w:val="32"/>
          <w:szCs w:val="32"/>
        </w:rPr>
        <w:t>TV-</w:t>
      </w:r>
      <w:r w:rsidR="00EB56D6">
        <w:rPr>
          <w:rFonts w:ascii="MS Reference Sans Serif" w:hAnsi="MS Reference Sans Serif" w:cs="Microsoft Sans Serif"/>
          <w:sz w:val="32"/>
          <w:szCs w:val="32"/>
        </w:rPr>
        <w:t>143648</w:t>
      </w:r>
    </w:p>
    <w:p w14:paraId="7B24A797" w14:textId="77777777" w:rsidR="00702169" w:rsidRDefault="00702169" w:rsidP="00702169">
      <w:pPr>
        <w:rPr>
          <w:rFonts w:ascii="MS Reference Sans Serif" w:hAnsi="MS Reference Sans Serif" w:cs="Microsoft Sans Serif"/>
          <w:sz w:val="32"/>
          <w:szCs w:val="32"/>
        </w:rPr>
      </w:pPr>
    </w:p>
    <w:p w14:paraId="7B24A798" w14:textId="77777777" w:rsidR="00702169" w:rsidRDefault="00702169" w:rsidP="00702169">
      <w:pPr>
        <w:rPr>
          <w:rFonts w:ascii="MS Reference Sans Serif" w:hAnsi="MS Reference Sans Serif" w:cs="Microsoft Sans Serif"/>
          <w:sz w:val="32"/>
          <w:szCs w:val="32"/>
        </w:rPr>
      </w:pPr>
    </w:p>
    <w:p w14:paraId="7B24A799" w14:textId="77777777" w:rsidR="00702169" w:rsidRPr="001C0A44" w:rsidRDefault="00702169" w:rsidP="00702169">
      <w:pPr>
        <w:rPr>
          <w:rFonts w:ascii="MS Reference Sans Serif" w:hAnsi="MS Reference Sans Serif" w:cs="Microsoft Sans Serif"/>
        </w:rPr>
      </w:pPr>
    </w:p>
    <w:p w14:paraId="7B24A79A" w14:textId="77777777" w:rsidR="00702169" w:rsidRDefault="00702169" w:rsidP="00702169">
      <w:pPr>
        <w:rPr>
          <w:rFonts w:ascii="MS Reference Sans Serif" w:hAnsi="MS Reference Sans Serif" w:cs="Microsoft Sans Serif"/>
          <w:sz w:val="32"/>
          <w:szCs w:val="32"/>
        </w:rPr>
      </w:pPr>
      <w:r w:rsidRPr="00DB2BDA">
        <w:rPr>
          <w:rFonts w:ascii="MS Reference Sans Serif" w:hAnsi="MS Reference Sans Serif" w:cs="Microsoft Sans Serif"/>
          <w:sz w:val="32"/>
          <w:szCs w:val="32"/>
        </w:rPr>
        <w:cr/>
      </w:r>
    </w:p>
    <w:p w14:paraId="7B24A79B" w14:textId="77777777" w:rsidR="00702169" w:rsidRDefault="00702169" w:rsidP="00702169">
      <w:pPr>
        <w:rPr>
          <w:rFonts w:ascii="MS Reference Sans Serif" w:hAnsi="MS Reference Sans Serif" w:cs="Microsoft Sans Serif"/>
          <w:sz w:val="32"/>
          <w:szCs w:val="32"/>
        </w:rPr>
      </w:pPr>
    </w:p>
    <w:p w14:paraId="7B24A79C" w14:textId="77777777" w:rsidR="00702169" w:rsidRDefault="00702169" w:rsidP="00702169">
      <w:pPr>
        <w:rPr>
          <w:rFonts w:ascii="MS Reference Sans Serif" w:hAnsi="MS Reference Sans Serif" w:cs="Microsoft Sans Serif"/>
          <w:sz w:val="32"/>
          <w:szCs w:val="32"/>
        </w:rPr>
      </w:pPr>
    </w:p>
    <w:p w14:paraId="7B24A79D" w14:textId="77777777" w:rsidR="00702169" w:rsidRPr="001C0A44" w:rsidRDefault="002869D4" w:rsidP="00702169">
      <w:pPr>
        <w:rPr>
          <w:rFonts w:ascii="MS Reference Sans Serif" w:hAnsi="MS Reference Sans Serif" w:cs="Microsoft Sans Serif"/>
          <w:sz w:val="30"/>
          <w:szCs w:val="30"/>
        </w:rPr>
      </w:pPr>
      <w:r>
        <w:rPr>
          <w:rFonts w:ascii="MS Reference Sans Serif" w:hAnsi="MS Reference Sans Serif" w:cs="Microsoft Sans Serif"/>
          <w:sz w:val="30"/>
          <w:szCs w:val="30"/>
        </w:rPr>
        <w:t>Darren Tinnerstet</w:t>
      </w:r>
      <w:r w:rsidR="00702169">
        <w:rPr>
          <w:rFonts w:ascii="MS Reference Sans Serif" w:hAnsi="MS Reference Sans Serif" w:cs="Microsoft Sans Serif"/>
          <w:sz w:val="30"/>
          <w:szCs w:val="30"/>
        </w:rPr>
        <w:br/>
      </w:r>
      <w:r w:rsidR="00702169" w:rsidRPr="001C0A44">
        <w:rPr>
          <w:rFonts w:ascii="MS Reference Sans Serif" w:hAnsi="MS Reference Sans Serif" w:cs="Microsoft Sans Serif"/>
          <w:sz w:val="30"/>
          <w:szCs w:val="30"/>
        </w:rPr>
        <w:t>Compliance Investigations</w:t>
      </w:r>
      <w:r w:rsidR="00702169" w:rsidRPr="001C0A44">
        <w:rPr>
          <w:rFonts w:ascii="MS Reference Sans Serif" w:hAnsi="MS Reference Sans Serif" w:cs="Microsoft Sans Serif"/>
          <w:sz w:val="30"/>
          <w:szCs w:val="30"/>
        </w:rPr>
        <w:cr/>
      </w:r>
    </w:p>
    <w:p w14:paraId="7B24A79E" w14:textId="7EF02095" w:rsidR="00702169" w:rsidRPr="001C0A44" w:rsidRDefault="009973E0" w:rsidP="00702169">
      <w:pPr>
        <w:rPr>
          <w:rFonts w:ascii="MS Reference Sans Serif" w:hAnsi="MS Reference Sans Serif" w:cs="Microsoft Sans Serif"/>
          <w:sz w:val="30"/>
          <w:szCs w:val="30"/>
        </w:rPr>
      </w:pPr>
      <w:r>
        <w:rPr>
          <w:rFonts w:ascii="MS Reference Sans Serif" w:hAnsi="MS Reference Sans Serif" w:cs="Microsoft Sans Serif"/>
          <w:sz w:val="30"/>
          <w:szCs w:val="30"/>
        </w:rPr>
        <w:t xml:space="preserve">November </w:t>
      </w:r>
      <w:r w:rsidR="00C97A63">
        <w:rPr>
          <w:rFonts w:ascii="MS Reference Sans Serif" w:hAnsi="MS Reference Sans Serif" w:cs="Microsoft Sans Serif"/>
          <w:sz w:val="30"/>
          <w:szCs w:val="30"/>
        </w:rPr>
        <w:t>2014</w:t>
      </w:r>
    </w:p>
    <w:p w14:paraId="7B24A79F" w14:textId="77777777" w:rsidR="00D33056" w:rsidRPr="00AD208D" w:rsidRDefault="00D33056">
      <w:pPr>
        <w:pStyle w:val="Header"/>
        <w:tabs>
          <w:tab w:val="clear" w:pos="4320"/>
          <w:tab w:val="clear" w:pos="8640"/>
        </w:tabs>
        <w:rPr>
          <w:rFonts w:ascii="Times New Roman" w:hAnsi="Times New Roman"/>
        </w:rPr>
      </w:pPr>
      <w:r w:rsidRPr="00AD208D">
        <w:rPr>
          <w:rFonts w:ascii="Times New Roman" w:hAnsi="Times New Roman"/>
        </w:rPr>
        <w:br w:type="page"/>
      </w:r>
    </w:p>
    <w:p w14:paraId="7B24A7A0" w14:textId="77777777" w:rsidR="00D33056" w:rsidRPr="00594B55" w:rsidRDefault="00D33056" w:rsidP="008D175D">
      <w:pPr>
        <w:pStyle w:val="Heading4"/>
        <w:widowControl/>
      </w:pPr>
      <w:r w:rsidRPr="00F404EC">
        <w:lastRenderedPageBreak/>
        <w:t>TABLE OF CONTENTS</w:t>
      </w:r>
    </w:p>
    <w:p w14:paraId="7B24A7A1" w14:textId="77777777" w:rsidR="00FD5BD1" w:rsidRDefault="00FD5BD1">
      <w:pPr>
        <w:pStyle w:val="Heading4"/>
        <w:widowControl/>
        <w:tabs>
          <w:tab w:val="right" w:leader="dot" w:pos="7920"/>
          <w:tab w:val="right" w:leader="dot" w:pos="8352"/>
          <w:tab w:val="left" w:leader="dot" w:pos="8550"/>
          <w:tab w:val="left" w:leader="dot" w:pos="8640"/>
        </w:tabs>
        <w:jc w:val="left"/>
        <w:rPr>
          <w:b w:val="0"/>
          <w:bCs w:val="0"/>
          <w:sz w:val="24"/>
        </w:rPr>
      </w:pPr>
    </w:p>
    <w:p w14:paraId="7B24A7A2" w14:textId="77777777" w:rsidR="00D33056" w:rsidRPr="00594B55" w:rsidRDefault="00D33056">
      <w:pPr>
        <w:pStyle w:val="Heading4"/>
        <w:widowControl/>
        <w:tabs>
          <w:tab w:val="right" w:leader="dot" w:pos="7920"/>
          <w:tab w:val="right" w:leader="dot" w:pos="8352"/>
          <w:tab w:val="left" w:leader="dot" w:pos="8550"/>
          <w:tab w:val="left" w:leader="dot" w:pos="8640"/>
        </w:tabs>
        <w:jc w:val="left"/>
        <w:rPr>
          <w:b w:val="0"/>
          <w:bCs w:val="0"/>
          <w:sz w:val="24"/>
        </w:rPr>
      </w:pPr>
      <w:r w:rsidRPr="00594B55">
        <w:rPr>
          <w:b w:val="0"/>
          <w:bCs w:val="0"/>
          <w:sz w:val="24"/>
        </w:rPr>
        <w:t>Purpose, Sco</w:t>
      </w:r>
      <w:r w:rsidR="00742877" w:rsidRPr="00594B55">
        <w:rPr>
          <w:b w:val="0"/>
          <w:bCs w:val="0"/>
          <w:sz w:val="24"/>
        </w:rPr>
        <w:t>pe, and Authority</w:t>
      </w:r>
      <w:r w:rsidR="00742877" w:rsidRPr="00594B55">
        <w:rPr>
          <w:b w:val="0"/>
          <w:bCs w:val="0"/>
          <w:sz w:val="24"/>
        </w:rPr>
        <w:tab/>
      </w:r>
      <w:r w:rsidR="0093705E">
        <w:rPr>
          <w:b w:val="0"/>
          <w:bCs w:val="0"/>
          <w:sz w:val="24"/>
        </w:rPr>
        <w:t>2</w:t>
      </w:r>
    </w:p>
    <w:p w14:paraId="7B24A7A3" w14:textId="77777777" w:rsidR="00D33056" w:rsidRPr="00594B55" w:rsidRDefault="00742877">
      <w:pPr>
        <w:pStyle w:val="Heading4"/>
        <w:widowControl/>
        <w:tabs>
          <w:tab w:val="right" w:leader="dot" w:pos="7920"/>
          <w:tab w:val="right" w:leader="dot" w:pos="8352"/>
        </w:tabs>
        <w:jc w:val="left"/>
        <w:rPr>
          <w:b w:val="0"/>
          <w:bCs w:val="0"/>
          <w:sz w:val="24"/>
        </w:rPr>
      </w:pPr>
      <w:r w:rsidRPr="00594B55">
        <w:rPr>
          <w:b w:val="0"/>
          <w:bCs w:val="0"/>
          <w:sz w:val="24"/>
        </w:rPr>
        <w:t>Executive Summary</w:t>
      </w:r>
      <w:r w:rsidRPr="00594B55">
        <w:rPr>
          <w:b w:val="0"/>
          <w:bCs w:val="0"/>
          <w:sz w:val="24"/>
        </w:rPr>
        <w:tab/>
      </w:r>
      <w:r w:rsidR="0093705E">
        <w:rPr>
          <w:b w:val="0"/>
          <w:bCs w:val="0"/>
          <w:sz w:val="24"/>
        </w:rPr>
        <w:t>3</w:t>
      </w:r>
    </w:p>
    <w:p w14:paraId="7B24A7A4" w14:textId="2645BAC8" w:rsidR="00D33056" w:rsidRPr="00594B55" w:rsidRDefault="00742877">
      <w:pPr>
        <w:tabs>
          <w:tab w:val="right" w:leader="dot" w:pos="7920"/>
        </w:tabs>
        <w:rPr>
          <w:rFonts w:ascii="Times New Roman" w:hAnsi="Times New Roman"/>
        </w:rPr>
      </w:pPr>
      <w:r w:rsidRPr="00594B55">
        <w:rPr>
          <w:rFonts w:ascii="Times New Roman" w:hAnsi="Times New Roman"/>
        </w:rPr>
        <w:t>Background</w:t>
      </w:r>
      <w:r w:rsidRPr="00594B55">
        <w:rPr>
          <w:rFonts w:ascii="Times New Roman" w:hAnsi="Times New Roman"/>
        </w:rPr>
        <w:tab/>
      </w:r>
      <w:r w:rsidR="00F0690E">
        <w:rPr>
          <w:rFonts w:ascii="Times New Roman" w:hAnsi="Times New Roman"/>
        </w:rPr>
        <w:t>6</w:t>
      </w:r>
    </w:p>
    <w:p w14:paraId="7B24A7A5" w14:textId="5C1B4985" w:rsidR="00D33056" w:rsidRDefault="00D920EB">
      <w:pPr>
        <w:pStyle w:val="Header"/>
        <w:tabs>
          <w:tab w:val="clear" w:pos="4320"/>
          <w:tab w:val="clear" w:pos="8640"/>
          <w:tab w:val="right" w:leader="dot" w:pos="7920"/>
        </w:tabs>
        <w:rPr>
          <w:rFonts w:ascii="Times New Roman" w:hAnsi="Times New Roman"/>
        </w:rPr>
      </w:pPr>
      <w:r>
        <w:rPr>
          <w:rFonts w:ascii="Times New Roman" w:hAnsi="Times New Roman"/>
        </w:rPr>
        <w:t>Investigation</w:t>
      </w:r>
      <w:r w:rsidR="00742877" w:rsidRPr="00594B55">
        <w:rPr>
          <w:rFonts w:ascii="Times New Roman" w:hAnsi="Times New Roman"/>
        </w:rPr>
        <w:tab/>
      </w:r>
      <w:r w:rsidR="00F0690E">
        <w:rPr>
          <w:rFonts w:ascii="Times New Roman" w:hAnsi="Times New Roman"/>
        </w:rPr>
        <w:t>8</w:t>
      </w:r>
    </w:p>
    <w:p w14:paraId="7B24A7A6" w14:textId="1DE05C5E" w:rsidR="00D920EB" w:rsidRPr="00F134A2" w:rsidRDefault="00D33056" w:rsidP="00F134A2">
      <w:pPr>
        <w:pStyle w:val="Heading1"/>
        <w:tabs>
          <w:tab w:val="right" w:leader="dot" w:pos="7920"/>
        </w:tabs>
        <w:rPr>
          <w:b w:val="0"/>
          <w:bCs w:val="0"/>
        </w:rPr>
      </w:pPr>
      <w:r w:rsidRPr="00F134A2">
        <w:rPr>
          <w:b w:val="0"/>
          <w:bCs w:val="0"/>
        </w:rPr>
        <w:t>Estima</w:t>
      </w:r>
      <w:r w:rsidR="00F134A2" w:rsidRPr="00F134A2">
        <w:rPr>
          <w:b w:val="0"/>
          <w:bCs w:val="0"/>
        </w:rPr>
        <w:t>tes</w:t>
      </w:r>
      <w:r w:rsidR="0093705E">
        <w:rPr>
          <w:b w:val="0"/>
        </w:rPr>
        <w:tab/>
      </w:r>
      <w:r w:rsidR="00F0690E">
        <w:rPr>
          <w:b w:val="0"/>
        </w:rPr>
        <w:t>11</w:t>
      </w:r>
    </w:p>
    <w:p w14:paraId="7B24A7A7" w14:textId="2E95A116" w:rsidR="00905D0D" w:rsidRDefault="00905D0D" w:rsidP="00F134A2">
      <w:pPr>
        <w:pStyle w:val="Header"/>
        <w:tabs>
          <w:tab w:val="clear" w:pos="4320"/>
          <w:tab w:val="clear" w:pos="8640"/>
          <w:tab w:val="right" w:leader="dot" w:pos="7920"/>
        </w:tabs>
        <w:rPr>
          <w:rFonts w:ascii="Times New Roman" w:hAnsi="Times New Roman"/>
        </w:rPr>
      </w:pPr>
      <w:r w:rsidRPr="00DA1C4D">
        <w:rPr>
          <w:rFonts w:ascii="Times New Roman" w:hAnsi="Times New Roman"/>
        </w:rPr>
        <w:t>Bills of Ladin</w:t>
      </w:r>
      <w:r w:rsidR="00F134A2">
        <w:rPr>
          <w:rFonts w:ascii="Times New Roman" w:hAnsi="Times New Roman"/>
        </w:rPr>
        <w:t>g</w:t>
      </w:r>
      <w:r w:rsidRPr="00DA1C4D">
        <w:rPr>
          <w:rFonts w:ascii="Times New Roman" w:hAnsi="Times New Roman"/>
        </w:rPr>
        <w:tab/>
      </w:r>
      <w:r w:rsidR="00F0690E">
        <w:rPr>
          <w:rFonts w:ascii="Times New Roman" w:hAnsi="Times New Roman"/>
        </w:rPr>
        <w:t>15</w:t>
      </w:r>
    </w:p>
    <w:p w14:paraId="7B24A7A8" w14:textId="3D51968B" w:rsidR="004E017A" w:rsidRPr="00DA1C4D" w:rsidRDefault="004E017A" w:rsidP="00F134A2">
      <w:pPr>
        <w:pStyle w:val="Header"/>
        <w:tabs>
          <w:tab w:val="clear" w:pos="4320"/>
          <w:tab w:val="clear" w:pos="8640"/>
          <w:tab w:val="right" w:leader="dot" w:pos="7920"/>
        </w:tabs>
        <w:rPr>
          <w:rFonts w:ascii="Times New Roman" w:hAnsi="Times New Roman"/>
        </w:rPr>
      </w:pPr>
      <w:r>
        <w:rPr>
          <w:rFonts w:ascii="Times New Roman" w:hAnsi="Times New Roman"/>
        </w:rPr>
        <w:t>Use of Permitted Trade Name</w:t>
      </w:r>
      <w:r>
        <w:rPr>
          <w:rFonts w:ascii="Times New Roman" w:hAnsi="Times New Roman"/>
        </w:rPr>
        <w:tab/>
      </w:r>
      <w:r w:rsidR="00F0690E">
        <w:rPr>
          <w:rFonts w:ascii="Times New Roman" w:hAnsi="Times New Roman"/>
        </w:rPr>
        <w:t>17</w:t>
      </w:r>
    </w:p>
    <w:p w14:paraId="7B24A7A9" w14:textId="7E092C42" w:rsidR="00D33056" w:rsidRPr="00DA1C4D" w:rsidRDefault="00920FF8" w:rsidP="00605877">
      <w:pPr>
        <w:pStyle w:val="Heading1"/>
        <w:tabs>
          <w:tab w:val="right" w:leader="dot" w:pos="7920"/>
        </w:tabs>
        <w:rPr>
          <w:b w:val="0"/>
          <w:bCs w:val="0"/>
          <w:lang w:val="fr-FR"/>
        </w:rPr>
      </w:pPr>
      <w:proofErr w:type="spellStart"/>
      <w:r w:rsidRPr="00DA1C4D">
        <w:rPr>
          <w:b w:val="0"/>
          <w:bCs w:val="0"/>
          <w:lang w:val="fr-FR"/>
        </w:rPr>
        <w:t>Tariff</w:t>
      </w:r>
      <w:proofErr w:type="spellEnd"/>
      <w:r w:rsidRPr="00DA1C4D">
        <w:rPr>
          <w:b w:val="0"/>
          <w:bCs w:val="0"/>
          <w:lang w:val="fr-FR"/>
        </w:rPr>
        <w:t xml:space="preserve"> </w:t>
      </w:r>
      <w:proofErr w:type="spellStart"/>
      <w:r w:rsidR="004E017A">
        <w:rPr>
          <w:b w:val="0"/>
          <w:bCs w:val="0"/>
          <w:lang w:val="fr-FR"/>
        </w:rPr>
        <w:t>Terms</w:t>
      </w:r>
      <w:proofErr w:type="spellEnd"/>
      <w:r w:rsidR="004E017A">
        <w:rPr>
          <w:b w:val="0"/>
          <w:bCs w:val="0"/>
          <w:lang w:val="fr-FR"/>
        </w:rPr>
        <w:t>, Conditions</w:t>
      </w:r>
      <w:r w:rsidR="00DB766F">
        <w:rPr>
          <w:b w:val="0"/>
          <w:bCs w:val="0"/>
          <w:lang w:val="fr-FR"/>
        </w:rPr>
        <w:t>,</w:t>
      </w:r>
      <w:r w:rsidR="004E017A">
        <w:rPr>
          <w:b w:val="0"/>
          <w:bCs w:val="0"/>
          <w:lang w:val="fr-FR"/>
        </w:rPr>
        <w:t xml:space="preserve"> and Rates</w:t>
      </w:r>
      <w:r w:rsidR="00742877" w:rsidRPr="00DA1C4D">
        <w:rPr>
          <w:b w:val="0"/>
        </w:rPr>
        <w:tab/>
      </w:r>
      <w:r w:rsidR="00F0690E">
        <w:rPr>
          <w:b w:val="0"/>
        </w:rPr>
        <w:t>18</w:t>
      </w:r>
    </w:p>
    <w:p w14:paraId="7B24A7AA" w14:textId="40F3D10B" w:rsidR="00D33056" w:rsidRPr="00DA1C4D" w:rsidRDefault="00742877" w:rsidP="00663CA6">
      <w:pPr>
        <w:tabs>
          <w:tab w:val="right" w:leader="dot" w:pos="7920"/>
        </w:tabs>
        <w:rPr>
          <w:rFonts w:ascii="Times New Roman" w:hAnsi="Times New Roman"/>
          <w:lang w:val="fr-FR"/>
        </w:rPr>
      </w:pPr>
      <w:r w:rsidRPr="00DA1C4D">
        <w:rPr>
          <w:rFonts w:ascii="Times New Roman" w:hAnsi="Times New Roman"/>
        </w:rPr>
        <w:t>Summary</w:t>
      </w:r>
      <w:r w:rsidRPr="00DA1C4D">
        <w:rPr>
          <w:rFonts w:ascii="Times New Roman" w:hAnsi="Times New Roman"/>
          <w:lang w:val="fr-FR"/>
        </w:rPr>
        <w:t xml:space="preserve"> of </w:t>
      </w:r>
      <w:r w:rsidRPr="00DA1C4D">
        <w:rPr>
          <w:rFonts w:ascii="Times New Roman" w:hAnsi="Times New Roman"/>
        </w:rPr>
        <w:t>Recommendations</w:t>
      </w:r>
      <w:r w:rsidRPr="00DA1C4D">
        <w:rPr>
          <w:rFonts w:ascii="Times New Roman" w:hAnsi="Times New Roman"/>
          <w:lang w:val="fr-FR"/>
        </w:rPr>
        <w:tab/>
      </w:r>
      <w:r w:rsidR="00F0690E">
        <w:rPr>
          <w:rFonts w:ascii="Times New Roman" w:hAnsi="Times New Roman"/>
          <w:lang w:val="fr-FR"/>
        </w:rPr>
        <w:t>22</w:t>
      </w:r>
    </w:p>
    <w:p w14:paraId="7B24A7AB" w14:textId="64A77094" w:rsidR="00982F06" w:rsidRPr="00DA1C4D" w:rsidRDefault="0093705E" w:rsidP="00982F06">
      <w:pPr>
        <w:tabs>
          <w:tab w:val="right" w:leader="dot" w:pos="7920"/>
        </w:tabs>
        <w:rPr>
          <w:rFonts w:ascii="Times New Roman" w:hAnsi="Times New Roman"/>
          <w:lang w:val="fr-FR"/>
        </w:rPr>
      </w:pPr>
      <w:r>
        <w:rPr>
          <w:rFonts w:ascii="Times New Roman" w:hAnsi="Times New Roman"/>
          <w:bCs/>
        </w:rPr>
        <w:t>Attachments</w:t>
      </w:r>
      <w:r>
        <w:rPr>
          <w:rFonts w:ascii="Times New Roman" w:hAnsi="Times New Roman"/>
          <w:bCs/>
        </w:rPr>
        <w:tab/>
      </w:r>
      <w:r w:rsidR="00F0690E">
        <w:rPr>
          <w:rFonts w:ascii="Times New Roman" w:hAnsi="Times New Roman"/>
          <w:bCs/>
        </w:rPr>
        <w:t>25</w:t>
      </w:r>
    </w:p>
    <w:p w14:paraId="7B24A7AC" w14:textId="77777777" w:rsidR="00D33056" w:rsidRPr="00663CA6" w:rsidRDefault="00982F06" w:rsidP="00663CA6">
      <w:pPr>
        <w:pStyle w:val="Heading1"/>
        <w:rPr>
          <w:rFonts w:ascii="Palatino Linotype" w:hAnsi="Palatino Linotype"/>
          <w:b w:val="0"/>
          <w:bCs w:val="0"/>
        </w:rPr>
      </w:pPr>
      <w:r w:rsidRPr="00DA1C4D">
        <w:rPr>
          <w:lang w:val="fr-FR"/>
        </w:rPr>
        <w:tab/>
      </w:r>
      <w:r w:rsidR="00D33056">
        <w:rPr>
          <w:b w:val="0"/>
          <w:bCs w:val="0"/>
        </w:rPr>
        <w:br w:type="page"/>
      </w:r>
    </w:p>
    <w:p w14:paraId="7B24A7AD" w14:textId="77777777" w:rsidR="00D33056" w:rsidRPr="00890E1B" w:rsidRDefault="00D33056">
      <w:pPr>
        <w:pStyle w:val="Heading4"/>
        <w:widowControl/>
        <w:autoSpaceDE/>
        <w:autoSpaceDN/>
        <w:adjustRightInd/>
        <w:rPr>
          <w:szCs w:val="28"/>
        </w:rPr>
      </w:pPr>
      <w:r w:rsidRPr="00890E1B">
        <w:rPr>
          <w:szCs w:val="28"/>
        </w:rPr>
        <w:lastRenderedPageBreak/>
        <w:t xml:space="preserve">PURPOSE, SCOPE </w:t>
      </w:r>
      <w:r w:rsidR="00753E86">
        <w:rPr>
          <w:szCs w:val="28"/>
        </w:rPr>
        <w:t>AND</w:t>
      </w:r>
      <w:r w:rsidR="00753E86" w:rsidRPr="00890E1B">
        <w:rPr>
          <w:szCs w:val="28"/>
        </w:rPr>
        <w:t xml:space="preserve"> </w:t>
      </w:r>
      <w:r w:rsidRPr="00890E1B">
        <w:rPr>
          <w:szCs w:val="28"/>
        </w:rPr>
        <w:t>AUTHORITY</w:t>
      </w:r>
    </w:p>
    <w:p w14:paraId="7B24A7AE" w14:textId="77777777" w:rsidR="00D33056" w:rsidRPr="00890E1B" w:rsidRDefault="00D33056">
      <w:pPr>
        <w:rPr>
          <w:rFonts w:ascii="Times New Roman" w:hAnsi="Times New Roman"/>
          <w:b/>
          <w:bCs/>
        </w:rPr>
      </w:pPr>
    </w:p>
    <w:p w14:paraId="7B24A7AF" w14:textId="77777777" w:rsidR="00D33056" w:rsidRPr="00890E1B" w:rsidRDefault="00D33056">
      <w:pPr>
        <w:rPr>
          <w:rFonts w:ascii="Times New Roman" w:hAnsi="Times New Roman"/>
        </w:rPr>
      </w:pPr>
      <w:r w:rsidRPr="00890E1B">
        <w:rPr>
          <w:rFonts w:ascii="Times New Roman" w:hAnsi="Times New Roman"/>
          <w:b/>
          <w:bCs/>
        </w:rPr>
        <w:t>Purpose</w:t>
      </w:r>
    </w:p>
    <w:p w14:paraId="7B24A7B0" w14:textId="77777777" w:rsidR="00D33056" w:rsidRDefault="005C76E0">
      <w:pPr>
        <w:rPr>
          <w:rFonts w:ascii="Times New Roman" w:hAnsi="Times New Roman"/>
        </w:rPr>
      </w:pPr>
      <w:r>
        <w:rPr>
          <w:rFonts w:ascii="Times New Roman" w:hAnsi="Times New Roman"/>
        </w:rPr>
        <w:t>All Star Transfer, Laron Williams Inc.</w:t>
      </w:r>
      <w:r w:rsidR="00C134A2">
        <w:rPr>
          <w:rFonts w:ascii="Times New Roman" w:hAnsi="Times New Roman"/>
        </w:rPr>
        <w:t xml:space="preserve"> </w:t>
      </w:r>
      <w:r>
        <w:rPr>
          <w:rFonts w:ascii="Times New Roman" w:hAnsi="Times New Roman"/>
        </w:rPr>
        <w:t xml:space="preserve">(All Star Transfer) </w:t>
      </w:r>
      <w:r w:rsidR="00D24A25">
        <w:rPr>
          <w:rFonts w:ascii="Times New Roman" w:hAnsi="Times New Roman"/>
        </w:rPr>
        <w:t xml:space="preserve">holds common carrier authority within the </w:t>
      </w:r>
      <w:r w:rsidR="00062B12">
        <w:rPr>
          <w:rFonts w:ascii="Times New Roman" w:hAnsi="Times New Roman"/>
        </w:rPr>
        <w:t>S</w:t>
      </w:r>
      <w:r w:rsidR="00D24A25">
        <w:rPr>
          <w:rFonts w:ascii="Times New Roman" w:hAnsi="Times New Roman"/>
        </w:rPr>
        <w:t>tate of Washington, including the transportation of household goods</w:t>
      </w:r>
      <w:r w:rsidR="001B25B7">
        <w:rPr>
          <w:rFonts w:ascii="Times New Roman" w:hAnsi="Times New Roman"/>
        </w:rPr>
        <w:t xml:space="preserve">. </w:t>
      </w:r>
      <w:r w:rsidR="00D24A25">
        <w:rPr>
          <w:rFonts w:ascii="Times New Roman" w:hAnsi="Times New Roman"/>
        </w:rPr>
        <w:t>The purpose of this investigation is to determine the company’s compliance with Washington state laws and Washington Utilities and Transportation Commission rules.</w:t>
      </w:r>
      <w:r w:rsidR="00AA23D7">
        <w:rPr>
          <w:rFonts w:ascii="Times New Roman" w:hAnsi="Times New Roman"/>
        </w:rPr>
        <w:t xml:space="preserve"> </w:t>
      </w:r>
    </w:p>
    <w:p w14:paraId="7B24A7B1" w14:textId="77777777" w:rsidR="00D24A25" w:rsidRPr="00890E1B" w:rsidRDefault="00D24A25">
      <w:pPr>
        <w:rPr>
          <w:rFonts w:ascii="Times New Roman" w:hAnsi="Times New Roman"/>
        </w:rPr>
      </w:pPr>
    </w:p>
    <w:p w14:paraId="7B24A7B2" w14:textId="77777777" w:rsidR="00D33056" w:rsidRPr="00890E1B" w:rsidRDefault="00D33056">
      <w:pPr>
        <w:rPr>
          <w:rFonts w:ascii="Times New Roman" w:hAnsi="Times New Roman"/>
          <w:b/>
          <w:bCs/>
        </w:rPr>
      </w:pPr>
      <w:r w:rsidRPr="00890E1B">
        <w:rPr>
          <w:rFonts w:ascii="Times New Roman" w:hAnsi="Times New Roman"/>
          <w:b/>
          <w:bCs/>
        </w:rPr>
        <w:t>Scope</w:t>
      </w:r>
    </w:p>
    <w:p w14:paraId="7B24A7B3" w14:textId="13E3E25A" w:rsidR="00D60A41" w:rsidRPr="00890E1B" w:rsidRDefault="00D60A41" w:rsidP="00D60A41">
      <w:pPr>
        <w:rPr>
          <w:rFonts w:ascii="Times New Roman" w:hAnsi="Times New Roman"/>
        </w:rPr>
      </w:pPr>
      <w:r w:rsidRPr="00890E1B">
        <w:rPr>
          <w:rFonts w:ascii="Times New Roman" w:hAnsi="Times New Roman"/>
        </w:rPr>
        <w:t xml:space="preserve">The scope of </w:t>
      </w:r>
      <w:r>
        <w:rPr>
          <w:rFonts w:ascii="Times New Roman" w:hAnsi="Times New Roman"/>
        </w:rPr>
        <w:t>this</w:t>
      </w:r>
      <w:r w:rsidRPr="00890E1B">
        <w:rPr>
          <w:rFonts w:ascii="Times New Roman" w:hAnsi="Times New Roman"/>
        </w:rPr>
        <w:t xml:space="preserve"> </w:t>
      </w:r>
      <w:r>
        <w:rPr>
          <w:rFonts w:ascii="Times New Roman" w:hAnsi="Times New Roman"/>
        </w:rPr>
        <w:t>investigation</w:t>
      </w:r>
      <w:r w:rsidRPr="00890E1B">
        <w:rPr>
          <w:rFonts w:ascii="Times New Roman" w:hAnsi="Times New Roman"/>
        </w:rPr>
        <w:t xml:space="preserve"> focuses on </w:t>
      </w:r>
      <w:r>
        <w:rPr>
          <w:rFonts w:ascii="Times New Roman" w:hAnsi="Times New Roman"/>
        </w:rPr>
        <w:t xml:space="preserve">All Star Transfer’s intrastate </w:t>
      </w:r>
      <w:r w:rsidRPr="00890E1B">
        <w:rPr>
          <w:rFonts w:ascii="Times New Roman" w:hAnsi="Times New Roman"/>
        </w:rPr>
        <w:t>transportation of househ</w:t>
      </w:r>
      <w:r>
        <w:rPr>
          <w:rFonts w:ascii="Times New Roman" w:hAnsi="Times New Roman"/>
        </w:rPr>
        <w:t xml:space="preserve">old goods in Washington </w:t>
      </w:r>
      <w:proofErr w:type="gramStart"/>
      <w:r>
        <w:rPr>
          <w:rFonts w:ascii="Times New Roman" w:hAnsi="Times New Roman"/>
        </w:rPr>
        <w:t>state</w:t>
      </w:r>
      <w:proofErr w:type="gramEnd"/>
      <w:r>
        <w:rPr>
          <w:rFonts w:ascii="Times New Roman" w:hAnsi="Times New Roman"/>
        </w:rPr>
        <w:t xml:space="preserve"> from </w:t>
      </w:r>
      <w:r w:rsidR="00EB56D6">
        <w:rPr>
          <w:rFonts w:ascii="Times New Roman" w:hAnsi="Times New Roman"/>
        </w:rPr>
        <w:t xml:space="preserve">April </w:t>
      </w:r>
      <w:r>
        <w:rPr>
          <w:rFonts w:ascii="Times New Roman" w:hAnsi="Times New Roman"/>
        </w:rPr>
        <w:t>1</w:t>
      </w:r>
      <w:r w:rsidRPr="00D01AA7">
        <w:rPr>
          <w:rFonts w:ascii="Times New Roman" w:hAnsi="Times New Roman"/>
        </w:rPr>
        <w:t xml:space="preserve"> through </w:t>
      </w:r>
      <w:r w:rsidR="00EB56D6">
        <w:rPr>
          <w:rFonts w:ascii="Times New Roman" w:hAnsi="Times New Roman"/>
        </w:rPr>
        <w:t>June 30</w:t>
      </w:r>
      <w:r>
        <w:rPr>
          <w:rFonts w:ascii="Times New Roman" w:hAnsi="Times New Roman"/>
        </w:rPr>
        <w:t>, 2013</w:t>
      </w:r>
      <w:r w:rsidRPr="00D01AA7">
        <w:rPr>
          <w:rFonts w:ascii="Times New Roman" w:hAnsi="Times New Roman"/>
        </w:rPr>
        <w:t>,</w:t>
      </w:r>
      <w:r w:rsidRPr="00890E1B">
        <w:rPr>
          <w:rFonts w:ascii="Times New Roman" w:hAnsi="Times New Roman"/>
        </w:rPr>
        <w:t xml:space="preserve"> and the company’s compliance with </w:t>
      </w:r>
      <w:r>
        <w:rPr>
          <w:rFonts w:ascii="Times New Roman" w:hAnsi="Times New Roman"/>
        </w:rPr>
        <w:t>state laws</w:t>
      </w:r>
      <w:r w:rsidRPr="00890E1B">
        <w:rPr>
          <w:rFonts w:ascii="Times New Roman" w:hAnsi="Times New Roman"/>
        </w:rPr>
        <w:t xml:space="preserve"> and c</w:t>
      </w:r>
      <w:r>
        <w:rPr>
          <w:rFonts w:ascii="Times New Roman" w:hAnsi="Times New Roman"/>
        </w:rPr>
        <w:t xml:space="preserve">ommission </w:t>
      </w:r>
      <w:r w:rsidRPr="00890E1B">
        <w:rPr>
          <w:rFonts w:ascii="Times New Roman" w:hAnsi="Times New Roman"/>
        </w:rPr>
        <w:t>rules</w:t>
      </w:r>
      <w:r>
        <w:rPr>
          <w:rFonts w:ascii="Times New Roman" w:hAnsi="Times New Roman"/>
        </w:rPr>
        <w:t xml:space="preserve"> during that period</w:t>
      </w:r>
      <w:r w:rsidRPr="00890E1B">
        <w:rPr>
          <w:rFonts w:ascii="Times New Roman" w:hAnsi="Times New Roman"/>
        </w:rPr>
        <w:t>.</w:t>
      </w:r>
    </w:p>
    <w:p w14:paraId="7B24A7B4" w14:textId="77777777" w:rsidR="00D33056" w:rsidRPr="00890E1B" w:rsidRDefault="00D33056">
      <w:pPr>
        <w:rPr>
          <w:rFonts w:ascii="Times New Roman" w:hAnsi="Times New Roman"/>
        </w:rPr>
      </w:pPr>
    </w:p>
    <w:p w14:paraId="7B24A7B5" w14:textId="77777777" w:rsidR="00D33056" w:rsidRPr="00890E1B" w:rsidRDefault="00D33056">
      <w:pPr>
        <w:rPr>
          <w:rFonts w:ascii="Times New Roman" w:hAnsi="Times New Roman"/>
        </w:rPr>
      </w:pPr>
      <w:r w:rsidRPr="00890E1B">
        <w:rPr>
          <w:rFonts w:ascii="Times New Roman" w:hAnsi="Times New Roman"/>
          <w:b/>
          <w:bCs/>
        </w:rPr>
        <w:t>Authority</w:t>
      </w:r>
    </w:p>
    <w:p w14:paraId="4A2D4DA2" w14:textId="1855B55D" w:rsidR="00C63CC8" w:rsidRPr="00890E1B" w:rsidRDefault="00D33056" w:rsidP="00C63CC8">
      <w:pPr>
        <w:rPr>
          <w:rFonts w:ascii="Times New Roman" w:hAnsi="Times New Roman"/>
        </w:rPr>
      </w:pPr>
      <w:r w:rsidRPr="00890E1B">
        <w:rPr>
          <w:rFonts w:ascii="Times New Roman" w:hAnsi="Times New Roman"/>
        </w:rPr>
        <w:t xml:space="preserve">Staff conducts this investigation </w:t>
      </w:r>
      <w:r w:rsidR="006E46D0">
        <w:rPr>
          <w:rFonts w:ascii="Times New Roman" w:hAnsi="Times New Roman"/>
        </w:rPr>
        <w:t>pursuant to</w:t>
      </w:r>
      <w:r w:rsidRPr="00890E1B">
        <w:rPr>
          <w:rFonts w:ascii="Times New Roman" w:hAnsi="Times New Roman"/>
        </w:rPr>
        <w:t xml:space="preserve"> Revised Code of Washington (RCW) 81.04.070, R</w:t>
      </w:r>
      <w:r w:rsidR="006E46D0">
        <w:rPr>
          <w:rFonts w:ascii="Times New Roman" w:hAnsi="Times New Roman"/>
        </w:rPr>
        <w:t>CW 81.80.130, and RCW 81.80.330.</w:t>
      </w:r>
      <w:r w:rsidR="003F75AC">
        <w:rPr>
          <w:rFonts w:ascii="Times New Roman" w:hAnsi="Times New Roman"/>
        </w:rPr>
        <w:t xml:space="preserve"> </w:t>
      </w:r>
      <w:r w:rsidR="00C63CC8">
        <w:rPr>
          <w:rFonts w:ascii="Times New Roman" w:hAnsi="Times New Roman"/>
        </w:rPr>
        <w:t>Washington Administrative Code (WAC) 480-15-010 describes the commission’s authority to regulate companies that transport household goods within the state of Washington.</w:t>
      </w:r>
    </w:p>
    <w:p w14:paraId="4708120C" w14:textId="77777777" w:rsidR="00C63CC8" w:rsidRPr="00890E1B" w:rsidRDefault="00C63CC8" w:rsidP="00C63CC8">
      <w:pPr>
        <w:rPr>
          <w:rFonts w:ascii="Times New Roman" w:hAnsi="Times New Roman"/>
        </w:rPr>
      </w:pPr>
    </w:p>
    <w:p w14:paraId="7B24A7B6" w14:textId="2A95A6D0" w:rsidR="00D33056" w:rsidRPr="00890E1B" w:rsidRDefault="00D33056">
      <w:pPr>
        <w:rPr>
          <w:rFonts w:ascii="Times New Roman" w:hAnsi="Times New Roman"/>
        </w:rPr>
      </w:pPr>
    </w:p>
    <w:p w14:paraId="7B24A7B7" w14:textId="77777777" w:rsidR="00D33056" w:rsidRPr="00890E1B" w:rsidRDefault="00D33056">
      <w:pPr>
        <w:rPr>
          <w:rFonts w:ascii="Times New Roman" w:hAnsi="Times New Roman"/>
        </w:rPr>
      </w:pPr>
    </w:p>
    <w:p w14:paraId="7B24A7B8" w14:textId="77777777" w:rsidR="00D33056" w:rsidRPr="00890E1B" w:rsidRDefault="00D33056">
      <w:pPr>
        <w:rPr>
          <w:rFonts w:ascii="Times New Roman" w:hAnsi="Times New Roman"/>
          <w:b/>
          <w:bCs/>
        </w:rPr>
      </w:pPr>
      <w:r w:rsidRPr="00890E1B">
        <w:rPr>
          <w:rFonts w:ascii="Times New Roman" w:hAnsi="Times New Roman"/>
          <w:b/>
          <w:bCs/>
        </w:rPr>
        <w:t>Staff</w:t>
      </w:r>
    </w:p>
    <w:p w14:paraId="7B24A7B9" w14:textId="77777777" w:rsidR="00D33056" w:rsidRDefault="002869D4">
      <w:pPr>
        <w:rPr>
          <w:rFonts w:ascii="Times New Roman" w:hAnsi="Times New Roman"/>
        </w:rPr>
      </w:pPr>
      <w:r>
        <w:rPr>
          <w:rFonts w:ascii="Times New Roman" w:hAnsi="Times New Roman"/>
        </w:rPr>
        <w:t>Darren Tinnerstet</w:t>
      </w:r>
      <w:r w:rsidR="00D33056" w:rsidRPr="00890E1B">
        <w:rPr>
          <w:rFonts w:ascii="Times New Roman" w:hAnsi="Times New Roman"/>
        </w:rPr>
        <w:t xml:space="preserve">, Compliance </w:t>
      </w:r>
      <w:r w:rsidR="0075323F">
        <w:rPr>
          <w:rFonts w:ascii="Times New Roman" w:hAnsi="Times New Roman"/>
        </w:rPr>
        <w:t>Investigator</w:t>
      </w:r>
    </w:p>
    <w:p w14:paraId="7B24A7BA" w14:textId="77777777" w:rsidR="00AB301F" w:rsidRDefault="007731FC">
      <w:pPr>
        <w:rPr>
          <w:rFonts w:ascii="Times New Roman" w:hAnsi="Times New Roman"/>
        </w:rPr>
      </w:pPr>
      <w:r>
        <w:rPr>
          <w:rFonts w:ascii="Times New Roman" w:hAnsi="Times New Roman"/>
        </w:rPr>
        <w:t>(360) 664-</w:t>
      </w:r>
      <w:r w:rsidR="002869D4">
        <w:rPr>
          <w:rFonts w:ascii="Times New Roman" w:hAnsi="Times New Roman"/>
        </w:rPr>
        <w:t>1108</w:t>
      </w:r>
    </w:p>
    <w:p w14:paraId="7B24A7BB" w14:textId="77777777" w:rsidR="00AB301F" w:rsidRDefault="002869D4">
      <w:pPr>
        <w:rPr>
          <w:rFonts w:ascii="Times New Roman" w:hAnsi="Times New Roman"/>
        </w:rPr>
      </w:pPr>
      <w:r>
        <w:rPr>
          <w:rFonts w:ascii="Times New Roman" w:hAnsi="Times New Roman"/>
        </w:rPr>
        <w:t>dtinnerstet</w:t>
      </w:r>
      <w:r w:rsidR="00AB301F">
        <w:rPr>
          <w:rFonts w:ascii="Times New Roman" w:hAnsi="Times New Roman"/>
        </w:rPr>
        <w:t>@utc.wa.gov</w:t>
      </w:r>
    </w:p>
    <w:p w14:paraId="7B24A7BC" w14:textId="77777777" w:rsidR="00AB301F" w:rsidRPr="00890E1B" w:rsidRDefault="00AB301F">
      <w:pPr>
        <w:rPr>
          <w:rFonts w:ascii="Times New Roman" w:hAnsi="Times New Roman"/>
        </w:rPr>
      </w:pPr>
    </w:p>
    <w:p w14:paraId="7B24A7BD" w14:textId="77777777" w:rsidR="00D60A41" w:rsidRPr="00CF3EAD" w:rsidRDefault="00D33056" w:rsidP="00F51D8F">
      <w:pPr>
        <w:pStyle w:val="Header"/>
        <w:tabs>
          <w:tab w:val="clear" w:pos="4320"/>
          <w:tab w:val="clear" w:pos="8640"/>
        </w:tabs>
      </w:pPr>
      <w:r>
        <w:br w:type="page"/>
      </w:r>
    </w:p>
    <w:p w14:paraId="7B24A7BE" w14:textId="77777777" w:rsidR="00CF2F62" w:rsidRDefault="00CF2F62">
      <w:pPr>
        <w:pStyle w:val="Heading4"/>
        <w:widowControl/>
        <w:autoSpaceDE/>
        <w:autoSpaceDN/>
        <w:adjustRightInd/>
      </w:pPr>
      <w:r>
        <w:lastRenderedPageBreak/>
        <w:t>EXECUTIVE SUMMARY</w:t>
      </w:r>
    </w:p>
    <w:p w14:paraId="7B24A7BF" w14:textId="77777777" w:rsidR="00CF2F62" w:rsidRDefault="00CF2F62" w:rsidP="001050D5">
      <w:pPr>
        <w:rPr>
          <w:rFonts w:ascii="Times New Roman" w:hAnsi="Times New Roman"/>
        </w:rPr>
      </w:pPr>
    </w:p>
    <w:p w14:paraId="7B24A7C0" w14:textId="7CFD37AF" w:rsidR="006E6F73" w:rsidRDefault="009B44AC" w:rsidP="001050D5">
      <w:pPr>
        <w:rPr>
          <w:rFonts w:ascii="Times New Roman" w:hAnsi="Times New Roman"/>
        </w:rPr>
      </w:pPr>
      <w:r>
        <w:rPr>
          <w:rFonts w:ascii="Times New Roman" w:hAnsi="Times New Roman"/>
        </w:rPr>
        <w:t>On July 18, 2013, s</w:t>
      </w:r>
      <w:r w:rsidR="00FB0669">
        <w:rPr>
          <w:rFonts w:ascii="Times New Roman" w:hAnsi="Times New Roman"/>
        </w:rPr>
        <w:t xml:space="preserve">taff </w:t>
      </w:r>
      <w:r>
        <w:rPr>
          <w:rFonts w:ascii="Times New Roman" w:hAnsi="Times New Roman"/>
        </w:rPr>
        <w:t>initiated an</w:t>
      </w:r>
      <w:r w:rsidR="00FB0669">
        <w:rPr>
          <w:rFonts w:ascii="Times New Roman" w:hAnsi="Times New Roman"/>
        </w:rPr>
        <w:t xml:space="preserve"> investigation into the business practices of </w:t>
      </w:r>
      <w:r w:rsidR="005C76E0">
        <w:rPr>
          <w:rFonts w:ascii="Times New Roman" w:hAnsi="Times New Roman"/>
        </w:rPr>
        <w:t>All Star Transfer</w:t>
      </w:r>
      <w:r w:rsidR="00FB0669">
        <w:rPr>
          <w:rFonts w:ascii="Times New Roman" w:hAnsi="Times New Roman"/>
        </w:rPr>
        <w:t xml:space="preserve"> as </w:t>
      </w:r>
      <w:r w:rsidR="00DD1C5D">
        <w:rPr>
          <w:rFonts w:ascii="Times New Roman" w:hAnsi="Times New Roman"/>
        </w:rPr>
        <w:t xml:space="preserve">the result of a consumer complaint. </w:t>
      </w:r>
      <w:r w:rsidR="001A4810">
        <w:rPr>
          <w:rFonts w:ascii="Times New Roman" w:hAnsi="Times New Roman"/>
        </w:rPr>
        <w:t xml:space="preserve">Prior to the investigation, staff </w:t>
      </w:r>
      <w:r w:rsidR="00A35180">
        <w:rPr>
          <w:rFonts w:ascii="Times New Roman" w:hAnsi="Times New Roman"/>
        </w:rPr>
        <w:t xml:space="preserve">reviewed </w:t>
      </w:r>
      <w:r w:rsidR="00DB766F">
        <w:rPr>
          <w:rFonts w:ascii="Times New Roman" w:hAnsi="Times New Roman"/>
        </w:rPr>
        <w:t>a consumer</w:t>
      </w:r>
      <w:r w:rsidR="00A35180">
        <w:rPr>
          <w:rFonts w:ascii="Times New Roman" w:hAnsi="Times New Roman"/>
        </w:rPr>
        <w:t xml:space="preserve"> complaint </w:t>
      </w:r>
      <w:r w:rsidR="00A6482A">
        <w:rPr>
          <w:rFonts w:ascii="Times New Roman" w:hAnsi="Times New Roman"/>
        </w:rPr>
        <w:t xml:space="preserve">filed </w:t>
      </w:r>
      <w:r w:rsidR="00A35180">
        <w:rPr>
          <w:rFonts w:ascii="Times New Roman" w:hAnsi="Times New Roman"/>
        </w:rPr>
        <w:t xml:space="preserve">against </w:t>
      </w:r>
      <w:r w:rsidR="005C76E0">
        <w:rPr>
          <w:rFonts w:ascii="Times New Roman" w:hAnsi="Times New Roman"/>
        </w:rPr>
        <w:t>All Star Transfer</w:t>
      </w:r>
      <w:r w:rsidR="00A6482A">
        <w:rPr>
          <w:rFonts w:ascii="Times New Roman" w:hAnsi="Times New Roman"/>
        </w:rPr>
        <w:t xml:space="preserve"> where</w:t>
      </w:r>
      <w:r w:rsidR="00A35180">
        <w:rPr>
          <w:rFonts w:ascii="Times New Roman" w:hAnsi="Times New Roman"/>
        </w:rPr>
        <w:t xml:space="preserve"> 4</w:t>
      </w:r>
      <w:r w:rsidR="00A6482A">
        <w:rPr>
          <w:rFonts w:ascii="Times New Roman" w:hAnsi="Times New Roman"/>
        </w:rPr>
        <w:t>2</w:t>
      </w:r>
      <w:r w:rsidR="00A35180">
        <w:rPr>
          <w:rFonts w:ascii="Times New Roman" w:hAnsi="Times New Roman"/>
        </w:rPr>
        <w:t xml:space="preserve"> violations of WAC 480-15 and</w:t>
      </w:r>
      <w:r w:rsidR="006E6F73">
        <w:rPr>
          <w:rFonts w:ascii="Times New Roman" w:hAnsi="Times New Roman"/>
        </w:rPr>
        <w:t xml:space="preserve"> Household Goods Tariff 15-C</w:t>
      </w:r>
      <w:r w:rsidR="00A35180">
        <w:rPr>
          <w:rFonts w:ascii="Times New Roman" w:hAnsi="Times New Roman"/>
        </w:rPr>
        <w:t xml:space="preserve"> were recorded</w:t>
      </w:r>
      <w:r w:rsidR="006E6F73">
        <w:rPr>
          <w:rFonts w:ascii="Times New Roman" w:hAnsi="Times New Roman"/>
        </w:rPr>
        <w:t>.</w:t>
      </w:r>
    </w:p>
    <w:p w14:paraId="7B24A7C1" w14:textId="47A54868" w:rsidR="006E6F73" w:rsidRDefault="009410D2" w:rsidP="001050D5">
      <w:pPr>
        <w:rPr>
          <w:rFonts w:ascii="Times New Roman" w:hAnsi="Times New Roman"/>
        </w:rPr>
      </w:pPr>
      <w:r>
        <w:rPr>
          <w:rFonts w:ascii="Times New Roman" w:hAnsi="Times New Roman"/>
        </w:rPr>
        <w:t xml:space="preserve"> </w:t>
      </w:r>
    </w:p>
    <w:p w14:paraId="7B24A7C2" w14:textId="77777777" w:rsidR="00C5470F" w:rsidRDefault="00C5470F" w:rsidP="001050D5">
      <w:pPr>
        <w:rPr>
          <w:rFonts w:ascii="Times New Roman" w:hAnsi="Times New Roman"/>
        </w:rPr>
      </w:pPr>
      <w:r>
        <w:rPr>
          <w:rFonts w:ascii="Times New Roman" w:hAnsi="Times New Roman"/>
        </w:rPr>
        <w:t xml:space="preserve">Under Washington state law Revised Code of Washington (RCW) 81.04.070, the Utilities and Transportation Commission has the right to inspect the accounts, books, papers, and documents of any household goods moving company doing business in the state of Washington. </w:t>
      </w:r>
    </w:p>
    <w:p w14:paraId="7B24A7C3" w14:textId="77777777" w:rsidR="00C5470F" w:rsidRDefault="00C5470F" w:rsidP="001050D5">
      <w:pPr>
        <w:rPr>
          <w:rFonts w:ascii="Times New Roman" w:hAnsi="Times New Roman"/>
        </w:rPr>
      </w:pPr>
    </w:p>
    <w:p w14:paraId="7B24A7C4" w14:textId="0E985502" w:rsidR="00137AB2" w:rsidRDefault="00137AB2" w:rsidP="00137AB2">
      <w:pPr>
        <w:rPr>
          <w:rFonts w:ascii="Times New Roman" w:hAnsi="Times New Roman"/>
        </w:rPr>
      </w:pPr>
      <w:r>
        <w:rPr>
          <w:rFonts w:ascii="Times New Roman" w:hAnsi="Times New Roman"/>
        </w:rPr>
        <w:t xml:space="preserve">Staff reviewed </w:t>
      </w:r>
      <w:r w:rsidR="009B44AC" w:rsidRPr="0041522D">
        <w:rPr>
          <w:rFonts w:ascii="Times New Roman" w:hAnsi="Times New Roman"/>
        </w:rPr>
        <w:t>57</w:t>
      </w:r>
      <w:r>
        <w:rPr>
          <w:rFonts w:ascii="Times New Roman" w:hAnsi="Times New Roman"/>
        </w:rPr>
        <w:t xml:space="preserve"> intrastate moves conducted by All Star Transfer between </w:t>
      </w:r>
      <w:r w:rsidR="00EB56D6">
        <w:rPr>
          <w:rFonts w:ascii="Times New Roman" w:hAnsi="Times New Roman"/>
        </w:rPr>
        <w:t>April</w:t>
      </w:r>
      <w:r w:rsidR="00EB56D6" w:rsidRPr="00D01AA7">
        <w:rPr>
          <w:rFonts w:ascii="Times New Roman" w:hAnsi="Times New Roman"/>
        </w:rPr>
        <w:t xml:space="preserve"> </w:t>
      </w:r>
      <w:r w:rsidRPr="00D01AA7">
        <w:rPr>
          <w:rFonts w:ascii="Times New Roman" w:hAnsi="Times New Roman"/>
        </w:rPr>
        <w:t xml:space="preserve">1 and </w:t>
      </w:r>
      <w:r w:rsidR="00EB56D6">
        <w:rPr>
          <w:rFonts w:ascii="Times New Roman" w:hAnsi="Times New Roman"/>
        </w:rPr>
        <w:t>June</w:t>
      </w:r>
      <w:r>
        <w:rPr>
          <w:rFonts w:ascii="Times New Roman" w:hAnsi="Times New Roman"/>
        </w:rPr>
        <w:t xml:space="preserve"> </w:t>
      </w:r>
      <w:r w:rsidR="00EB56D6">
        <w:rPr>
          <w:rFonts w:ascii="Times New Roman" w:hAnsi="Times New Roman"/>
        </w:rPr>
        <w:t>30</w:t>
      </w:r>
      <w:r>
        <w:rPr>
          <w:rFonts w:ascii="Times New Roman" w:hAnsi="Times New Roman"/>
        </w:rPr>
        <w:t xml:space="preserve">, 2013. The documents reviewed included estimates, bills of lading, tables of measurements (cube sheets), and receipts for customer payment transactions. Staff also </w:t>
      </w:r>
      <w:r w:rsidR="006B457F">
        <w:rPr>
          <w:rFonts w:ascii="Times New Roman" w:hAnsi="Times New Roman"/>
        </w:rPr>
        <w:t>examined</w:t>
      </w:r>
      <w:r>
        <w:rPr>
          <w:rFonts w:ascii="Times New Roman" w:hAnsi="Times New Roman"/>
        </w:rPr>
        <w:t xml:space="preserve"> claims filed against the company during the review period. </w:t>
      </w:r>
      <w:r w:rsidR="002C50A8">
        <w:rPr>
          <w:rFonts w:ascii="Times New Roman" w:hAnsi="Times New Roman"/>
        </w:rPr>
        <w:t xml:space="preserve">Staff documented a total of </w:t>
      </w:r>
      <w:r w:rsidR="00647E0C">
        <w:rPr>
          <w:rFonts w:ascii="Times New Roman" w:hAnsi="Times New Roman"/>
        </w:rPr>
        <w:t xml:space="preserve">254 </w:t>
      </w:r>
      <w:r w:rsidR="002C50A8">
        <w:rPr>
          <w:rFonts w:ascii="Times New Roman" w:hAnsi="Times New Roman"/>
        </w:rPr>
        <w:t xml:space="preserve">violations of commission rules by All Star Transfer. </w:t>
      </w:r>
    </w:p>
    <w:p w14:paraId="7B24A7C5" w14:textId="77777777" w:rsidR="00C632B6" w:rsidRDefault="00C632B6" w:rsidP="001050D5">
      <w:pPr>
        <w:rPr>
          <w:rFonts w:ascii="Times New Roman" w:hAnsi="Times New Roman"/>
        </w:rPr>
      </w:pPr>
    </w:p>
    <w:p w14:paraId="7B24A7C6" w14:textId="6D4ADB1F" w:rsidR="00E203CB" w:rsidRDefault="002C50A8" w:rsidP="001050D5">
      <w:pPr>
        <w:rPr>
          <w:rFonts w:ascii="Times New Roman" w:hAnsi="Times New Roman"/>
        </w:rPr>
      </w:pPr>
      <w:r>
        <w:rPr>
          <w:rFonts w:ascii="Times New Roman" w:hAnsi="Times New Roman"/>
        </w:rPr>
        <w:t>Based on its review, staff</w:t>
      </w:r>
      <w:r w:rsidRPr="005A1FF7">
        <w:rPr>
          <w:rFonts w:ascii="Times New Roman" w:hAnsi="Times New Roman"/>
        </w:rPr>
        <w:t xml:space="preserve"> finds</w:t>
      </w:r>
      <w:r>
        <w:rPr>
          <w:rFonts w:ascii="Times New Roman" w:hAnsi="Times New Roman"/>
        </w:rPr>
        <w:t xml:space="preserve"> </w:t>
      </w:r>
      <w:r w:rsidRPr="005A1FF7">
        <w:rPr>
          <w:rFonts w:ascii="Times New Roman" w:hAnsi="Times New Roman"/>
        </w:rPr>
        <w:t xml:space="preserve">that </w:t>
      </w:r>
      <w:r w:rsidR="008A143A">
        <w:rPr>
          <w:rFonts w:ascii="Times New Roman" w:hAnsi="Times New Roman"/>
        </w:rPr>
        <w:t>All Star Transfer</w:t>
      </w:r>
      <w:r w:rsidRPr="005A1FF7">
        <w:rPr>
          <w:rFonts w:ascii="Times New Roman" w:hAnsi="Times New Roman"/>
        </w:rPr>
        <w:t xml:space="preserve"> violate</w:t>
      </w:r>
      <w:r>
        <w:rPr>
          <w:rFonts w:ascii="Times New Roman" w:hAnsi="Times New Roman"/>
        </w:rPr>
        <w:t>d</w:t>
      </w:r>
      <w:r w:rsidRPr="005A1FF7">
        <w:rPr>
          <w:rFonts w:ascii="Times New Roman" w:hAnsi="Times New Roman"/>
        </w:rPr>
        <w:t xml:space="preserve"> commission </w:t>
      </w:r>
      <w:r w:rsidR="006B457F">
        <w:rPr>
          <w:rFonts w:ascii="Times New Roman" w:hAnsi="Times New Roman"/>
        </w:rPr>
        <w:t>laws and rules, as well as Household Goods Tariff 15-C, as follows</w:t>
      </w:r>
      <w:r w:rsidRPr="005A1FF7">
        <w:rPr>
          <w:rFonts w:ascii="Times New Roman" w:hAnsi="Times New Roman"/>
        </w:rPr>
        <w:t>:</w:t>
      </w:r>
    </w:p>
    <w:p w14:paraId="7B24A7C7" w14:textId="77777777" w:rsidR="002C50A8" w:rsidRDefault="002C50A8" w:rsidP="001050D5">
      <w:pPr>
        <w:rPr>
          <w:rFonts w:ascii="Times New Roman" w:hAnsi="Times New Roman"/>
        </w:rPr>
      </w:pPr>
    </w:p>
    <w:p w14:paraId="7B24A7C8" w14:textId="77777777" w:rsidR="00851A1B" w:rsidRDefault="00851A1B" w:rsidP="00851A1B">
      <w:pPr>
        <w:rPr>
          <w:rFonts w:ascii="Times New Roman" w:hAnsi="Times New Roman"/>
          <w:b/>
        </w:rPr>
      </w:pPr>
      <w:r w:rsidRPr="007E551A">
        <w:rPr>
          <w:rFonts w:ascii="Times New Roman" w:hAnsi="Times New Roman"/>
          <w:b/>
        </w:rPr>
        <w:t>Estimates</w:t>
      </w:r>
    </w:p>
    <w:p w14:paraId="7B24A7C9" w14:textId="77777777" w:rsidR="00D91FC7" w:rsidRPr="00EB7ED6" w:rsidRDefault="00D91FC7" w:rsidP="00BC5485">
      <w:pPr>
        <w:pStyle w:val="ListParagraph"/>
        <w:numPr>
          <w:ilvl w:val="0"/>
          <w:numId w:val="4"/>
        </w:numPr>
        <w:rPr>
          <w:rFonts w:ascii="Times New Roman" w:hAnsi="Times New Roman"/>
          <w:b/>
        </w:rPr>
      </w:pPr>
      <w:r>
        <w:rPr>
          <w:rFonts w:ascii="Times New Roman" w:hAnsi="Times New Roman"/>
        </w:rPr>
        <w:t xml:space="preserve">Failure to obtain </w:t>
      </w:r>
      <w:r w:rsidR="001C509E">
        <w:rPr>
          <w:rFonts w:ascii="Times New Roman" w:hAnsi="Times New Roman"/>
        </w:rPr>
        <w:t xml:space="preserve">the customer’s </w:t>
      </w:r>
      <w:r>
        <w:rPr>
          <w:rFonts w:ascii="Times New Roman" w:hAnsi="Times New Roman"/>
        </w:rPr>
        <w:t>signature</w:t>
      </w:r>
      <w:r w:rsidR="001C509E">
        <w:rPr>
          <w:rFonts w:ascii="Times New Roman" w:hAnsi="Times New Roman"/>
        </w:rPr>
        <w:t xml:space="preserve"> to acknowledge receipt of </w:t>
      </w:r>
      <w:r>
        <w:rPr>
          <w:rFonts w:ascii="Times New Roman" w:hAnsi="Times New Roman"/>
        </w:rPr>
        <w:t>“</w:t>
      </w:r>
      <w:r w:rsidR="008834F1">
        <w:rPr>
          <w:rFonts w:ascii="Times New Roman" w:hAnsi="Times New Roman"/>
        </w:rPr>
        <w:t>Consumer</w:t>
      </w:r>
      <w:r>
        <w:rPr>
          <w:rFonts w:ascii="Times New Roman" w:hAnsi="Times New Roman"/>
        </w:rPr>
        <w:t xml:space="preserve"> Guide to Moving in the Washington State,” in violation of WAC 480-15-620, Tariff 15-C, Item 85</w:t>
      </w:r>
      <w:r w:rsidR="008834F1">
        <w:rPr>
          <w:rFonts w:ascii="Times New Roman" w:hAnsi="Times New Roman"/>
        </w:rPr>
        <w:t>(2)(c)</w:t>
      </w:r>
      <w:r>
        <w:rPr>
          <w:rFonts w:ascii="Times New Roman" w:hAnsi="Times New Roman"/>
        </w:rPr>
        <w:t xml:space="preserve">. </w:t>
      </w:r>
    </w:p>
    <w:p w14:paraId="7B24A7CB" w14:textId="77777777" w:rsidR="00EB7ED6" w:rsidRPr="008834F1" w:rsidRDefault="00EB7ED6" w:rsidP="008834F1">
      <w:pPr>
        <w:pStyle w:val="ListParagraph"/>
        <w:numPr>
          <w:ilvl w:val="0"/>
          <w:numId w:val="4"/>
        </w:numPr>
        <w:rPr>
          <w:rFonts w:ascii="Times New Roman" w:hAnsi="Times New Roman"/>
          <w:b/>
        </w:rPr>
      </w:pPr>
      <w:r>
        <w:rPr>
          <w:rFonts w:ascii="Times New Roman" w:hAnsi="Times New Roman"/>
        </w:rPr>
        <w:t xml:space="preserve">Failure to complete the </w:t>
      </w:r>
      <w:r w:rsidR="00D14C13">
        <w:rPr>
          <w:rFonts w:ascii="Times New Roman" w:hAnsi="Times New Roman"/>
        </w:rPr>
        <w:t xml:space="preserve">origin or </w:t>
      </w:r>
      <w:r>
        <w:rPr>
          <w:rFonts w:ascii="Times New Roman" w:hAnsi="Times New Roman"/>
        </w:rPr>
        <w:t>destination of shipment, in violation of WAC 480-15-630, Tariff 15-C, Item 85.</w:t>
      </w:r>
    </w:p>
    <w:p w14:paraId="7B24A7CD" w14:textId="77777777" w:rsidR="00EB7ED6" w:rsidRPr="00DE5715" w:rsidRDefault="001C509E" w:rsidP="00BC5485">
      <w:pPr>
        <w:pStyle w:val="ListParagraph"/>
        <w:numPr>
          <w:ilvl w:val="0"/>
          <w:numId w:val="4"/>
        </w:numPr>
        <w:rPr>
          <w:rFonts w:ascii="Times New Roman" w:hAnsi="Times New Roman"/>
          <w:b/>
        </w:rPr>
      </w:pPr>
      <w:r>
        <w:rPr>
          <w:rFonts w:ascii="Times New Roman" w:hAnsi="Times New Roman"/>
        </w:rPr>
        <w:t xml:space="preserve">Failure to obtain the customer’s </w:t>
      </w:r>
      <w:r w:rsidR="00590C51">
        <w:rPr>
          <w:rFonts w:ascii="Times New Roman" w:hAnsi="Times New Roman"/>
        </w:rPr>
        <w:t>initials</w:t>
      </w:r>
      <w:r>
        <w:rPr>
          <w:rFonts w:ascii="Times New Roman" w:hAnsi="Times New Roman"/>
        </w:rPr>
        <w:t xml:space="preserve"> next to the chosen valuation option in violation of </w:t>
      </w:r>
      <w:r w:rsidR="004A31EB">
        <w:rPr>
          <w:rFonts w:ascii="Times New Roman" w:hAnsi="Times New Roman"/>
        </w:rPr>
        <w:t>WAC 480-15-630, Tariff 15-C, Item 85</w:t>
      </w:r>
      <w:r w:rsidR="008834F1">
        <w:rPr>
          <w:rFonts w:ascii="Times New Roman" w:hAnsi="Times New Roman"/>
        </w:rPr>
        <w:t>(2</w:t>
      </w:r>
      <w:proofErr w:type="gramStart"/>
      <w:r w:rsidR="008834F1">
        <w:rPr>
          <w:rFonts w:ascii="Times New Roman" w:hAnsi="Times New Roman"/>
        </w:rPr>
        <w:t>)(</w:t>
      </w:r>
      <w:proofErr w:type="gramEnd"/>
      <w:r w:rsidR="008834F1">
        <w:rPr>
          <w:rFonts w:ascii="Times New Roman" w:hAnsi="Times New Roman"/>
        </w:rPr>
        <w:t>m)</w:t>
      </w:r>
      <w:r w:rsidR="004A31EB">
        <w:rPr>
          <w:rFonts w:ascii="Times New Roman" w:hAnsi="Times New Roman"/>
        </w:rPr>
        <w:t>.</w:t>
      </w:r>
    </w:p>
    <w:p w14:paraId="7B24A7CE" w14:textId="77777777" w:rsidR="006950A2" w:rsidRPr="00D14C13" w:rsidRDefault="006950A2" w:rsidP="00BC5485">
      <w:pPr>
        <w:pStyle w:val="ListParagraph"/>
        <w:numPr>
          <w:ilvl w:val="0"/>
          <w:numId w:val="4"/>
        </w:numPr>
        <w:rPr>
          <w:rFonts w:ascii="Times New Roman" w:hAnsi="Times New Roman"/>
          <w:b/>
        </w:rPr>
      </w:pPr>
      <w:r>
        <w:rPr>
          <w:rFonts w:ascii="Times New Roman" w:hAnsi="Times New Roman"/>
        </w:rPr>
        <w:t xml:space="preserve">Failure to obtain the customer’s initials to indicate </w:t>
      </w:r>
      <w:r w:rsidR="004A31EB">
        <w:rPr>
          <w:rFonts w:ascii="Times New Roman" w:hAnsi="Times New Roman"/>
        </w:rPr>
        <w:t xml:space="preserve">the selection of a </w:t>
      </w:r>
      <w:r>
        <w:rPr>
          <w:rFonts w:ascii="Times New Roman" w:hAnsi="Times New Roman"/>
        </w:rPr>
        <w:t>binding or non-binding</w:t>
      </w:r>
      <w:r w:rsidR="004A31EB">
        <w:rPr>
          <w:rFonts w:ascii="Times New Roman" w:hAnsi="Times New Roman"/>
        </w:rPr>
        <w:t xml:space="preserve"> estimate in violation of WAC 480-15-630, Tariff 15-C, Item 85</w:t>
      </w:r>
      <w:r w:rsidR="008834F1">
        <w:rPr>
          <w:rFonts w:ascii="Times New Roman" w:hAnsi="Times New Roman"/>
        </w:rPr>
        <w:t>(</w:t>
      </w:r>
      <w:proofErr w:type="spellStart"/>
      <w:r w:rsidR="008834F1">
        <w:rPr>
          <w:rFonts w:ascii="Times New Roman" w:hAnsi="Times New Roman"/>
        </w:rPr>
        <w:t>p</w:t>
      </w:r>
      <w:proofErr w:type="gramStart"/>
      <w:r w:rsidR="008834F1">
        <w:rPr>
          <w:rFonts w:ascii="Times New Roman" w:hAnsi="Times New Roman"/>
        </w:rPr>
        <w:t>,q</w:t>
      </w:r>
      <w:proofErr w:type="spellEnd"/>
      <w:proofErr w:type="gramEnd"/>
      <w:r w:rsidR="008834F1">
        <w:rPr>
          <w:rFonts w:ascii="Times New Roman" w:hAnsi="Times New Roman"/>
        </w:rPr>
        <w:t>)</w:t>
      </w:r>
      <w:r w:rsidR="00590C51">
        <w:rPr>
          <w:rFonts w:ascii="Times New Roman" w:hAnsi="Times New Roman"/>
        </w:rPr>
        <w:t>.</w:t>
      </w:r>
    </w:p>
    <w:p w14:paraId="7B24A7CF" w14:textId="77777777" w:rsidR="00D14C13" w:rsidRPr="004A31EB" w:rsidRDefault="00D14C13" w:rsidP="00BC5485">
      <w:pPr>
        <w:pStyle w:val="ListParagraph"/>
        <w:numPr>
          <w:ilvl w:val="0"/>
          <w:numId w:val="4"/>
        </w:numPr>
        <w:rPr>
          <w:rFonts w:ascii="Times New Roman" w:hAnsi="Times New Roman"/>
          <w:b/>
        </w:rPr>
      </w:pPr>
      <w:r>
        <w:rPr>
          <w:rFonts w:ascii="Times New Roman" w:hAnsi="Times New Roman"/>
        </w:rPr>
        <w:t>Failure to list the forms of payment the carrier will accept in violation of WAC 480-15-630, Tariff 15-C, Item 85</w:t>
      </w:r>
      <w:r w:rsidR="008834F1">
        <w:rPr>
          <w:rFonts w:ascii="Times New Roman" w:hAnsi="Times New Roman"/>
        </w:rPr>
        <w:t>(2</w:t>
      </w:r>
      <w:proofErr w:type="gramStart"/>
      <w:r w:rsidR="008834F1">
        <w:rPr>
          <w:rFonts w:ascii="Times New Roman" w:hAnsi="Times New Roman"/>
        </w:rPr>
        <w:t>)(</w:t>
      </w:r>
      <w:proofErr w:type="gramEnd"/>
      <w:r w:rsidR="008834F1">
        <w:rPr>
          <w:rFonts w:ascii="Times New Roman" w:hAnsi="Times New Roman"/>
        </w:rPr>
        <w:t>r)</w:t>
      </w:r>
      <w:r>
        <w:rPr>
          <w:rFonts w:ascii="Times New Roman" w:hAnsi="Times New Roman"/>
        </w:rPr>
        <w:t>.</w:t>
      </w:r>
    </w:p>
    <w:p w14:paraId="7B24A7D0" w14:textId="77777777" w:rsidR="00DE5715" w:rsidRPr="00896BD9" w:rsidRDefault="004502A4" w:rsidP="00BC5485">
      <w:pPr>
        <w:pStyle w:val="ListParagraph"/>
        <w:numPr>
          <w:ilvl w:val="0"/>
          <w:numId w:val="4"/>
        </w:numPr>
        <w:rPr>
          <w:rFonts w:ascii="Times New Roman" w:hAnsi="Times New Roman"/>
          <w:b/>
        </w:rPr>
      </w:pPr>
      <w:r>
        <w:rPr>
          <w:rFonts w:ascii="Times New Roman" w:hAnsi="Times New Roman"/>
        </w:rPr>
        <w:t xml:space="preserve">Failure to include the company and/or customer’s signature and date </w:t>
      </w:r>
      <w:r w:rsidR="00DE5715">
        <w:rPr>
          <w:rFonts w:ascii="Times New Roman" w:hAnsi="Times New Roman"/>
        </w:rPr>
        <w:t>signed</w:t>
      </w:r>
      <w:r w:rsidR="00896BD9">
        <w:rPr>
          <w:rFonts w:ascii="Times New Roman" w:hAnsi="Times New Roman"/>
        </w:rPr>
        <w:t>,</w:t>
      </w:r>
      <w:r w:rsidR="00DE5715">
        <w:rPr>
          <w:rFonts w:ascii="Times New Roman" w:hAnsi="Times New Roman"/>
        </w:rPr>
        <w:t xml:space="preserve"> in violation of WAC 4</w:t>
      </w:r>
      <w:r w:rsidR="00D20085">
        <w:rPr>
          <w:rFonts w:ascii="Times New Roman" w:hAnsi="Times New Roman"/>
        </w:rPr>
        <w:t>80-15-630, Tariff 15-C, Item 85</w:t>
      </w:r>
      <w:r w:rsidR="008834F1">
        <w:rPr>
          <w:rFonts w:ascii="Times New Roman" w:hAnsi="Times New Roman"/>
        </w:rPr>
        <w:t>(2</w:t>
      </w:r>
      <w:proofErr w:type="gramStart"/>
      <w:r w:rsidR="008834F1">
        <w:rPr>
          <w:rFonts w:ascii="Times New Roman" w:hAnsi="Times New Roman"/>
        </w:rPr>
        <w:t>)(</w:t>
      </w:r>
      <w:proofErr w:type="gramEnd"/>
      <w:r w:rsidR="008834F1">
        <w:rPr>
          <w:rFonts w:ascii="Times New Roman" w:hAnsi="Times New Roman"/>
        </w:rPr>
        <w:t>s)</w:t>
      </w:r>
      <w:r w:rsidR="00DE5715">
        <w:rPr>
          <w:rFonts w:ascii="Times New Roman" w:hAnsi="Times New Roman"/>
        </w:rPr>
        <w:t>.</w:t>
      </w:r>
    </w:p>
    <w:p w14:paraId="7B24A7D2" w14:textId="77777777" w:rsidR="008834F1" w:rsidRPr="00EB7ED6" w:rsidRDefault="008834F1" w:rsidP="00BC5485">
      <w:pPr>
        <w:pStyle w:val="ListParagraph"/>
        <w:numPr>
          <w:ilvl w:val="0"/>
          <w:numId w:val="4"/>
        </w:numPr>
        <w:rPr>
          <w:rFonts w:ascii="Times New Roman" w:hAnsi="Times New Roman"/>
          <w:b/>
        </w:rPr>
      </w:pPr>
      <w:r w:rsidRPr="008834F1">
        <w:rPr>
          <w:rFonts w:ascii="Times New Roman" w:hAnsi="Times New Roman"/>
        </w:rPr>
        <w:t xml:space="preserve">Failure to issue a completed cube sheet inventory in connection with each move in violation of WAC 480-15-630, Tariff 15-C, </w:t>
      </w:r>
      <w:r w:rsidRPr="00D905A7">
        <w:rPr>
          <w:rFonts w:ascii="Times New Roman" w:hAnsi="Times New Roman"/>
        </w:rPr>
        <w:t>Item 85</w:t>
      </w:r>
      <w:r w:rsidR="00D905A7" w:rsidRPr="00D905A7">
        <w:rPr>
          <w:rFonts w:ascii="Times New Roman" w:hAnsi="Times New Roman"/>
        </w:rPr>
        <w:t>(2</w:t>
      </w:r>
      <w:proofErr w:type="gramStart"/>
      <w:r w:rsidR="00D905A7" w:rsidRPr="00D905A7">
        <w:rPr>
          <w:rFonts w:ascii="Times New Roman" w:hAnsi="Times New Roman"/>
        </w:rPr>
        <w:t>)(</w:t>
      </w:r>
      <w:proofErr w:type="gramEnd"/>
      <w:r w:rsidR="00D905A7" w:rsidRPr="00D905A7">
        <w:rPr>
          <w:rFonts w:ascii="Times New Roman" w:hAnsi="Times New Roman"/>
        </w:rPr>
        <w:t>g)</w:t>
      </w:r>
      <w:r w:rsidRPr="00D905A7">
        <w:rPr>
          <w:rFonts w:ascii="Times New Roman" w:hAnsi="Times New Roman"/>
        </w:rPr>
        <w:t>.</w:t>
      </w:r>
    </w:p>
    <w:p w14:paraId="7B24A7D3" w14:textId="77777777" w:rsidR="003A2C4B" w:rsidRDefault="003A2C4B" w:rsidP="003A2C4B">
      <w:pPr>
        <w:rPr>
          <w:rFonts w:ascii="Times New Roman" w:hAnsi="Times New Roman"/>
          <w:b/>
        </w:rPr>
      </w:pPr>
    </w:p>
    <w:p w14:paraId="50AE648A" w14:textId="77777777" w:rsidR="00D27C17" w:rsidRDefault="00D27C17" w:rsidP="003A2C4B">
      <w:pPr>
        <w:rPr>
          <w:rFonts w:ascii="Times New Roman" w:hAnsi="Times New Roman"/>
          <w:b/>
        </w:rPr>
      </w:pPr>
    </w:p>
    <w:p w14:paraId="4D53DA06" w14:textId="77777777" w:rsidR="00D27C17" w:rsidRDefault="00D27C17" w:rsidP="003A2C4B">
      <w:pPr>
        <w:rPr>
          <w:rFonts w:ascii="Times New Roman" w:hAnsi="Times New Roman"/>
          <w:b/>
        </w:rPr>
      </w:pPr>
    </w:p>
    <w:p w14:paraId="24DFF47E" w14:textId="77777777" w:rsidR="00D27C17" w:rsidRDefault="00D27C17" w:rsidP="003A2C4B">
      <w:pPr>
        <w:rPr>
          <w:rFonts w:ascii="Times New Roman" w:hAnsi="Times New Roman"/>
          <w:b/>
        </w:rPr>
      </w:pPr>
    </w:p>
    <w:p w14:paraId="1708B379" w14:textId="77777777" w:rsidR="00F0690E" w:rsidRDefault="00F0690E" w:rsidP="003A2C4B">
      <w:pPr>
        <w:rPr>
          <w:rFonts w:ascii="Times New Roman" w:hAnsi="Times New Roman"/>
          <w:b/>
        </w:rPr>
      </w:pPr>
    </w:p>
    <w:p w14:paraId="3F907ECA" w14:textId="77777777" w:rsidR="00AB2A4A" w:rsidRDefault="00AB2A4A" w:rsidP="003A2C4B">
      <w:pPr>
        <w:rPr>
          <w:rFonts w:ascii="Times New Roman" w:hAnsi="Times New Roman"/>
          <w:b/>
        </w:rPr>
      </w:pPr>
    </w:p>
    <w:p w14:paraId="3EB35739" w14:textId="77777777" w:rsidR="00D27C17" w:rsidRDefault="00D27C17" w:rsidP="003A2C4B">
      <w:pPr>
        <w:rPr>
          <w:rFonts w:ascii="Times New Roman" w:hAnsi="Times New Roman"/>
          <w:b/>
        </w:rPr>
      </w:pPr>
    </w:p>
    <w:p w14:paraId="7B24A7D4" w14:textId="77777777" w:rsidR="003A2C4B" w:rsidRDefault="003A2C4B" w:rsidP="003A2C4B">
      <w:pPr>
        <w:rPr>
          <w:rFonts w:ascii="Times New Roman" w:hAnsi="Times New Roman"/>
          <w:b/>
        </w:rPr>
      </w:pPr>
      <w:r w:rsidRPr="007E551A">
        <w:rPr>
          <w:rFonts w:ascii="Times New Roman" w:hAnsi="Times New Roman"/>
          <w:b/>
        </w:rPr>
        <w:lastRenderedPageBreak/>
        <w:t>Bills of Lading</w:t>
      </w:r>
    </w:p>
    <w:p w14:paraId="7B24A7D5" w14:textId="77777777" w:rsidR="003A2C4B" w:rsidRPr="003A2C4B" w:rsidRDefault="003A2C4B" w:rsidP="00BC5485">
      <w:pPr>
        <w:pStyle w:val="ListParagraph"/>
        <w:numPr>
          <w:ilvl w:val="0"/>
          <w:numId w:val="5"/>
        </w:numPr>
        <w:rPr>
          <w:rFonts w:ascii="Times New Roman" w:hAnsi="Times New Roman"/>
          <w:b/>
        </w:rPr>
      </w:pPr>
      <w:r>
        <w:rPr>
          <w:rFonts w:ascii="Times New Roman" w:hAnsi="Times New Roman"/>
        </w:rPr>
        <w:t xml:space="preserve">Failure to obtain the </w:t>
      </w:r>
      <w:r w:rsidR="004502A4">
        <w:rPr>
          <w:rFonts w:ascii="Times New Roman" w:hAnsi="Times New Roman"/>
        </w:rPr>
        <w:t xml:space="preserve">company and/or customer’s </w:t>
      </w:r>
      <w:r>
        <w:rPr>
          <w:rFonts w:ascii="Times New Roman" w:hAnsi="Times New Roman"/>
        </w:rPr>
        <w:t>signature</w:t>
      </w:r>
      <w:r w:rsidR="00F700E4">
        <w:rPr>
          <w:rFonts w:ascii="Times New Roman" w:hAnsi="Times New Roman"/>
        </w:rPr>
        <w:t xml:space="preserve"> and date</w:t>
      </w:r>
      <w:r w:rsidR="00773769">
        <w:rPr>
          <w:rFonts w:ascii="Times New Roman" w:hAnsi="Times New Roman"/>
        </w:rPr>
        <w:t>,</w:t>
      </w:r>
      <w:r>
        <w:rPr>
          <w:rFonts w:ascii="Times New Roman" w:hAnsi="Times New Roman"/>
        </w:rPr>
        <w:t xml:space="preserve"> in violation of WAC 480-15-710, Tariff </w:t>
      </w:r>
      <w:r w:rsidR="00A023B1">
        <w:rPr>
          <w:rFonts w:ascii="Times New Roman" w:hAnsi="Times New Roman"/>
        </w:rPr>
        <w:t xml:space="preserve">15-C, </w:t>
      </w:r>
      <w:r>
        <w:rPr>
          <w:rFonts w:ascii="Times New Roman" w:hAnsi="Times New Roman"/>
        </w:rPr>
        <w:t>Item 95</w:t>
      </w:r>
      <w:r w:rsidR="008834F1">
        <w:rPr>
          <w:rFonts w:ascii="Times New Roman" w:hAnsi="Times New Roman"/>
        </w:rPr>
        <w:t>(1)</w:t>
      </w:r>
      <w:r>
        <w:rPr>
          <w:rFonts w:ascii="Times New Roman" w:hAnsi="Times New Roman"/>
        </w:rPr>
        <w:t>.</w:t>
      </w:r>
    </w:p>
    <w:p w14:paraId="7B24A7D6" w14:textId="77777777" w:rsidR="00896BD9" w:rsidRPr="004B233F" w:rsidRDefault="00896BD9" w:rsidP="00BC5485">
      <w:pPr>
        <w:pStyle w:val="ListParagraph"/>
        <w:numPr>
          <w:ilvl w:val="0"/>
          <w:numId w:val="5"/>
        </w:numPr>
        <w:rPr>
          <w:rFonts w:ascii="Times New Roman" w:hAnsi="Times New Roman"/>
          <w:b/>
        </w:rPr>
      </w:pPr>
      <w:r>
        <w:rPr>
          <w:rFonts w:ascii="Times New Roman" w:hAnsi="Times New Roman"/>
        </w:rPr>
        <w:t xml:space="preserve">Failure to include the </w:t>
      </w:r>
      <w:r w:rsidR="008834F1">
        <w:rPr>
          <w:rFonts w:ascii="Times New Roman" w:hAnsi="Times New Roman"/>
        </w:rPr>
        <w:t>origin and destination of the shipment</w:t>
      </w:r>
      <w:r>
        <w:rPr>
          <w:rFonts w:ascii="Times New Roman" w:hAnsi="Times New Roman"/>
        </w:rPr>
        <w:t>, in viol</w:t>
      </w:r>
      <w:r w:rsidR="008834F1">
        <w:rPr>
          <w:rFonts w:ascii="Times New Roman" w:hAnsi="Times New Roman"/>
        </w:rPr>
        <w:t>ation of WAC 480-15-710, Item 95(1</w:t>
      </w:r>
      <w:proofErr w:type="gramStart"/>
      <w:r w:rsidR="008834F1">
        <w:rPr>
          <w:rFonts w:ascii="Times New Roman" w:hAnsi="Times New Roman"/>
        </w:rPr>
        <w:t>)(</w:t>
      </w:r>
      <w:proofErr w:type="gramEnd"/>
      <w:r w:rsidR="008834F1">
        <w:rPr>
          <w:rFonts w:ascii="Times New Roman" w:hAnsi="Times New Roman"/>
        </w:rPr>
        <w:t xml:space="preserve">e). </w:t>
      </w:r>
    </w:p>
    <w:p w14:paraId="7B24A7D7" w14:textId="77777777" w:rsidR="0035747F" w:rsidRPr="00A6745A" w:rsidRDefault="0035747F" w:rsidP="00BC5485">
      <w:pPr>
        <w:pStyle w:val="ListParagraph"/>
        <w:numPr>
          <w:ilvl w:val="0"/>
          <w:numId w:val="5"/>
        </w:numPr>
        <w:rPr>
          <w:rFonts w:ascii="Times New Roman" w:hAnsi="Times New Roman"/>
          <w:b/>
        </w:rPr>
      </w:pPr>
      <w:r>
        <w:rPr>
          <w:rFonts w:ascii="Times New Roman" w:hAnsi="Times New Roman"/>
        </w:rPr>
        <w:t xml:space="preserve">Failure to obtain the customer’s initials next to the selection indicating whether the </w:t>
      </w:r>
      <w:r w:rsidRPr="007E551A">
        <w:rPr>
          <w:rFonts w:ascii="Times New Roman" w:hAnsi="Times New Roman"/>
        </w:rPr>
        <w:t>associated estimate was binding or non-binding</w:t>
      </w:r>
      <w:r w:rsidR="00773769" w:rsidRPr="007E551A">
        <w:rPr>
          <w:rFonts w:ascii="Times New Roman" w:hAnsi="Times New Roman"/>
        </w:rPr>
        <w:t>,</w:t>
      </w:r>
      <w:r w:rsidR="00DE742E" w:rsidRPr="007E551A">
        <w:rPr>
          <w:rFonts w:ascii="Times New Roman" w:hAnsi="Times New Roman"/>
        </w:rPr>
        <w:t xml:space="preserve"> in violation of</w:t>
      </w:r>
      <w:r w:rsidRPr="007E551A">
        <w:t xml:space="preserve"> </w:t>
      </w:r>
      <w:r w:rsidRPr="007E551A">
        <w:rPr>
          <w:rFonts w:ascii="Times New Roman" w:hAnsi="Times New Roman"/>
        </w:rPr>
        <w:t>WAC 480-15-710,</w:t>
      </w:r>
      <w:r>
        <w:rPr>
          <w:rFonts w:ascii="Times New Roman" w:hAnsi="Times New Roman"/>
        </w:rPr>
        <w:t xml:space="preserve"> Tariff </w:t>
      </w:r>
      <w:r w:rsidR="00A023B1">
        <w:rPr>
          <w:rFonts w:ascii="Times New Roman" w:hAnsi="Times New Roman"/>
        </w:rPr>
        <w:t xml:space="preserve">15-C, </w:t>
      </w:r>
      <w:r>
        <w:rPr>
          <w:rFonts w:ascii="Times New Roman" w:hAnsi="Times New Roman"/>
        </w:rPr>
        <w:t>Item 95</w:t>
      </w:r>
      <w:r w:rsidR="008834F1">
        <w:rPr>
          <w:rFonts w:ascii="Times New Roman" w:hAnsi="Times New Roman"/>
        </w:rPr>
        <w:t>(1)(h)</w:t>
      </w:r>
      <w:r>
        <w:rPr>
          <w:rFonts w:ascii="Times New Roman" w:hAnsi="Times New Roman"/>
        </w:rPr>
        <w:t>.</w:t>
      </w:r>
    </w:p>
    <w:p w14:paraId="7B24A7D8" w14:textId="77777777" w:rsidR="0035747F" w:rsidRPr="00F96856" w:rsidRDefault="0035747F" w:rsidP="00BC5485">
      <w:pPr>
        <w:pStyle w:val="ListParagraph"/>
        <w:numPr>
          <w:ilvl w:val="0"/>
          <w:numId w:val="5"/>
        </w:numPr>
        <w:rPr>
          <w:rFonts w:ascii="Times New Roman" w:hAnsi="Times New Roman"/>
          <w:b/>
        </w:rPr>
      </w:pPr>
      <w:r>
        <w:rPr>
          <w:rFonts w:ascii="Times New Roman" w:hAnsi="Times New Roman"/>
        </w:rPr>
        <w:t>Failure to obtain the customer’s initials next to the chosen valuation option</w:t>
      </w:r>
      <w:r w:rsidR="00773769">
        <w:rPr>
          <w:rFonts w:ascii="Times New Roman" w:hAnsi="Times New Roman"/>
        </w:rPr>
        <w:t>,</w:t>
      </w:r>
      <w:r>
        <w:rPr>
          <w:rFonts w:ascii="Times New Roman" w:hAnsi="Times New Roman"/>
        </w:rPr>
        <w:t xml:space="preserve"> in violation of WAC 480-15-710, Tariff </w:t>
      </w:r>
      <w:r w:rsidR="00A023B1">
        <w:rPr>
          <w:rFonts w:ascii="Times New Roman" w:hAnsi="Times New Roman"/>
        </w:rPr>
        <w:t xml:space="preserve">15-C, </w:t>
      </w:r>
      <w:r>
        <w:rPr>
          <w:rFonts w:ascii="Times New Roman" w:hAnsi="Times New Roman"/>
        </w:rPr>
        <w:t>Item 95</w:t>
      </w:r>
      <w:r w:rsidR="008834F1">
        <w:rPr>
          <w:rFonts w:ascii="Times New Roman" w:hAnsi="Times New Roman"/>
        </w:rPr>
        <w:t>(1</w:t>
      </w:r>
      <w:proofErr w:type="gramStart"/>
      <w:r w:rsidR="008834F1">
        <w:rPr>
          <w:rFonts w:ascii="Times New Roman" w:hAnsi="Times New Roman"/>
        </w:rPr>
        <w:t>)(</w:t>
      </w:r>
      <w:proofErr w:type="gramEnd"/>
      <w:r w:rsidR="008834F1">
        <w:rPr>
          <w:rFonts w:ascii="Times New Roman" w:hAnsi="Times New Roman"/>
        </w:rPr>
        <w:t>k)</w:t>
      </w:r>
      <w:r>
        <w:rPr>
          <w:rFonts w:ascii="Times New Roman" w:hAnsi="Times New Roman"/>
        </w:rPr>
        <w:t>.</w:t>
      </w:r>
    </w:p>
    <w:p w14:paraId="7B24A7D9" w14:textId="77777777" w:rsidR="001876D7" w:rsidRPr="00770BD1" w:rsidRDefault="001876D7" w:rsidP="001876D7">
      <w:pPr>
        <w:rPr>
          <w:rFonts w:ascii="Times New Roman" w:hAnsi="Times New Roman"/>
          <w:b/>
          <w:sz w:val="16"/>
          <w:szCs w:val="16"/>
        </w:rPr>
      </w:pPr>
    </w:p>
    <w:p w14:paraId="7B24A7DA" w14:textId="194E323B" w:rsidR="007E551A" w:rsidRDefault="007E551A" w:rsidP="007E551A">
      <w:pPr>
        <w:rPr>
          <w:rFonts w:ascii="Times New Roman" w:hAnsi="Times New Roman"/>
          <w:b/>
        </w:rPr>
      </w:pPr>
      <w:r w:rsidRPr="007E551A">
        <w:rPr>
          <w:rFonts w:ascii="Times New Roman" w:hAnsi="Times New Roman"/>
          <w:b/>
        </w:rPr>
        <w:t xml:space="preserve">Permit </w:t>
      </w:r>
      <w:r w:rsidR="00DB766F">
        <w:rPr>
          <w:rFonts w:ascii="Times New Roman" w:hAnsi="Times New Roman"/>
          <w:b/>
        </w:rPr>
        <w:t>N</w:t>
      </w:r>
      <w:r w:rsidRPr="007E551A">
        <w:rPr>
          <w:rFonts w:ascii="Times New Roman" w:hAnsi="Times New Roman"/>
          <w:b/>
        </w:rPr>
        <w:t>ames or Trade Names</w:t>
      </w:r>
    </w:p>
    <w:p w14:paraId="7B24A7DB" w14:textId="77777777" w:rsidR="007E551A" w:rsidRPr="003F62CC" w:rsidRDefault="007E551A" w:rsidP="007E551A">
      <w:pPr>
        <w:pStyle w:val="ListParagraph"/>
        <w:numPr>
          <w:ilvl w:val="0"/>
          <w:numId w:val="4"/>
        </w:numPr>
        <w:rPr>
          <w:rFonts w:ascii="Times New Roman" w:hAnsi="Times New Roman"/>
        </w:rPr>
      </w:pPr>
      <w:r>
        <w:rPr>
          <w:rFonts w:ascii="Times New Roman" w:hAnsi="Times New Roman"/>
        </w:rPr>
        <w:t>Failure to use the correct company name on the sales receipt, in violation of WAC 480-15-390(1).</w:t>
      </w:r>
    </w:p>
    <w:p w14:paraId="7B24A7DC" w14:textId="77777777" w:rsidR="007E551A" w:rsidRPr="00770BD1" w:rsidRDefault="007E551A" w:rsidP="00040B0F">
      <w:pPr>
        <w:rPr>
          <w:rFonts w:ascii="Times New Roman" w:hAnsi="Times New Roman"/>
          <w:b/>
          <w:sz w:val="16"/>
          <w:szCs w:val="16"/>
          <w:highlight w:val="red"/>
        </w:rPr>
      </w:pPr>
    </w:p>
    <w:p w14:paraId="7B24A7DD" w14:textId="77777777" w:rsidR="00040B0F" w:rsidRDefault="00040B0F" w:rsidP="00040B0F">
      <w:pPr>
        <w:rPr>
          <w:rFonts w:ascii="Times New Roman" w:hAnsi="Times New Roman"/>
          <w:b/>
        </w:rPr>
      </w:pPr>
      <w:r w:rsidRPr="00284384">
        <w:rPr>
          <w:rFonts w:ascii="Times New Roman" w:hAnsi="Times New Roman"/>
          <w:b/>
        </w:rPr>
        <w:t>Tariff Rates and Charges</w:t>
      </w:r>
    </w:p>
    <w:p w14:paraId="7B24A7DE" w14:textId="24BBEF90" w:rsidR="007E551A" w:rsidRPr="007E551A" w:rsidRDefault="00040B0F" w:rsidP="00BC5485">
      <w:pPr>
        <w:pStyle w:val="ListParagraph"/>
        <w:numPr>
          <w:ilvl w:val="0"/>
          <w:numId w:val="5"/>
        </w:numPr>
        <w:rPr>
          <w:rFonts w:ascii="Times New Roman" w:hAnsi="Times New Roman"/>
          <w:b/>
        </w:rPr>
      </w:pPr>
      <w:r w:rsidRPr="00250D85">
        <w:rPr>
          <w:rFonts w:ascii="Times New Roman" w:hAnsi="Times New Roman"/>
        </w:rPr>
        <w:t>Failure to include start</w:t>
      </w:r>
      <w:r>
        <w:rPr>
          <w:rFonts w:ascii="Times New Roman" w:hAnsi="Times New Roman"/>
        </w:rPr>
        <w:t>,</w:t>
      </w:r>
      <w:r w:rsidRPr="00250D85">
        <w:rPr>
          <w:rFonts w:ascii="Times New Roman" w:hAnsi="Times New Roman"/>
        </w:rPr>
        <w:t xml:space="preserve"> </w:t>
      </w:r>
      <w:r>
        <w:rPr>
          <w:rFonts w:ascii="Times New Roman" w:hAnsi="Times New Roman"/>
        </w:rPr>
        <w:t>stop</w:t>
      </w:r>
      <w:r w:rsidR="00D42B77">
        <w:rPr>
          <w:rFonts w:ascii="Times New Roman" w:hAnsi="Times New Roman"/>
        </w:rPr>
        <w:t>,</w:t>
      </w:r>
      <w:r>
        <w:rPr>
          <w:rFonts w:ascii="Times New Roman" w:hAnsi="Times New Roman"/>
        </w:rPr>
        <w:t xml:space="preserve"> and any interruption </w:t>
      </w:r>
      <w:r w:rsidRPr="00250D85">
        <w:rPr>
          <w:rFonts w:ascii="Times New Roman" w:hAnsi="Times New Roman"/>
        </w:rPr>
        <w:t>time</w:t>
      </w:r>
      <w:r w:rsidR="00284384">
        <w:rPr>
          <w:rFonts w:ascii="Times New Roman" w:hAnsi="Times New Roman"/>
        </w:rPr>
        <w:t>s for each employee involved in the move</w:t>
      </w:r>
      <w:r>
        <w:rPr>
          <w:rFonts w:ascii="Times New Roman" w:hAnsi="Times New Roman"/>
        </w:rPr>
        <w:t>,</w:t>
      </w:r>
      <w:r w:rsidRPr="00250D85">
        <w:rPr>
          <w:rFonts w:ascii="Times New Roman" w:hAnsi="Times New Roman"/>
        </w:rPr>
        <w:t xml:space="preserve"> in violation of WAC 480-15-710, Tariff 15-C, Item 95</w:t>
      </w:r>
      <w:r w:rsidR="007E551A">
        <w:rPr>
          <w:rFonts w:ascii="Times New Roman" w:hAnsi="Times New Roman"/>
        </w:rPr>
        <w:t>(1)(m)</w:t>
      </w:r>
    </w:p>
    <w:p w14:paraId="7B24A7DF" w14:textId="77777777" w:rsidR="00040B0F" w:rsidRPr="00284384" w:rsidRDefault="007E551A" w:rsidP="00BC5485">
      <w:pPr>
        <w:pStyle w:val="ListParagraph"/>
        <w:numPr>
          <w:ilvl w:val="0"/>
          <w:numId w:val="5"/>
        </w:numPr>
        <w:rPr>
          <w:rFonts w:ascii="Times New Roman" w:hAnsi="Times New Roman"/>
          <w:b/>
        </w:rPr>
      </w:pPr>
      <w:r>
        <w:rPr>
          <w:rFonts w:ascii="Times New Roman" w:hAnsi="Times New Roman"/>
        </w:rPr>
        <w:t xml:space="preserve">Failure to document interruptions and breaks, in violation of WAC 480-15-490(3), Tariff 15-C, Item 230(2). </w:t>
      </w:r>
    </w:p>
    <w:p w14:paraId="7B24A7E0" w14:textId="77777777" w:rsidR="00284384" w:rsidRPr="00284384" w:rsidRDefault="00284384" w:rsidP="00BC5485">
      <w:pPr>
        <w:pStyle w:val="ListParagraph"/>
        <w:numPr>
          <w:ilvl w:val="0"/>
          <w:numId w:val="5"/>
        </w:numPr>
        <w:rPr>
          <w:rFonts w:ascii="Times New Roman" w:hAnsi="Times New Roman"/>
          <w:b/>
        </w:rPr>
      </w:pPr>
      <w:r w:rsidRPr="00284384">
        <w:rPr>
          <w:rFonts w:ascii="Times New Roman" w:hAnsi="Times New Roman"/>
        </w:rPr>
        <w:t>Failure to describe each charge in sufficient detail to indicate whether proper rates were charged, in violation of WAC 480-15-710, Tariff 15-C, Item 95</w:t>
      </w:r>
      <w:r>
        <w:rPr>
          <w:rFonts w:ascii="Times New Roman" w:hAnsi="Times New Roman"/>
        </w:rPr>
        <w:t xml:space="preserve">(1)(n). </w:t>
      </w:r>
    </w:p>
    <w:p w14:paraId="7B24A7E1" w14:textId="548ED77B" w:rsidR="00D02995" w:rsidRPr="00D02995" w:rsidRDefault="00DE742E" w:rsidP="00BC5485">
      <w:pPr>
        <w:pStyle w:val="ListParagraph"/>
        <w:numPr>
          <w:ilvl w:val="0"/>
          <w:numId w:val="5"/>
        </w:numPr>
        <w:rPr>
          <w:rFonts w:ascii="Times New Roman" w:hAnsi="Times New Roman"/>
          <w:b/>
        </w:rPr>
      </w:pPr>
      <w:r w:rsidRPr="00742F7C">
        <w:rPr>
          <w:rFonts w:ascii="Times New Roman" w:hAnsi="Times New Roman"/>
        </w:rPr>
        <w:t xml:space="preserve">Failure to </w:t>
      </w:r>
      <w:r w:rsidR="005356C0">
        <w:rPr>
          <w:rFonts w:ascii="Times New Roman" w:hAnsi="Times New Roman"/>
        </w:rPr>
        <w:t>correctly calculate charges</w:t>
      </w:r>
      <w:r w:rsidRPr="00742F7C">
        <w:rPr>
          <w:rFonts w:ascii="Times New Roman" w:hAnsi="Times New Roman"/>
        </w:rPr>
        <w:t xml:space="preserve"> in violation of </w:t>
      </w:r>
      <w:r w:rsidR="00A023B1" w:rsidRPr="00742F7C">
        <w:rPr>
          <w:rFonts w:ascii="Times New Roman" w:hAnsi="Times New Roman"/>
        </w:rPr>
        <w:t>WAC 480-15-</w:t>
      </w:r>
      <w:r w:rsidR="00742F7C" w:rsidRPr="00742F7C">
        <w:rPr>
          <w:rFonts w:ascii="Times New Roman" w:hAnsi="Times New Roman"/>
        </w:rPr>
        <w:t>490(3)</w:t>
      </w:r>
      <w:r w:rsidR="005356C0">
        <w:rPr>
          <w:rFonts w:ascii="Times New Roman" w:hAnsi="Times New Roman"/>
        </w:rPr>
        <w:t>.</w:t>
      </w:r>
    </w:p>
    <w:p w14:paraId="7B24A7E2" w14:textId="17BDA2B1" w:rsidR="002B26CF" w:rsidRPr="00EE6FEA" w:rsidRDefault="00284384" w:rsidP="00BC5485">
      <w:pPr>
        <w:pStyle w:val="ListParagraph"/>
        <w:numPr>
          <w:ilvl w:val="0"/>
          <w:numId w:val="4"/>
        </w:numPr>
        <w:rPr>
          <w:rFonts w:ascii="Times New Roman" w:hAnsi="Times New Roman"/>
          <w:b/>
        </w:rPr>
      </w:pPr>
      <w:r>
        <w:rPr>
          <w:rFonts w:ascii="Times New Roman" w:hAnsi="Times New Roman"/>
        </w:rPr>
        <w:t>Failure to follow the terms, conditions and rates of Tariff 15-C by charging in excess of 25</w:t>
      </w:r>
      <w:r w:rsidR="00D42B77">
        <w:rPr>
          <w:rFonts w:ascii="Times New Roman" w:hAnsi="Times New Roman"/>
        </w:rPr>
        <w:t xml:space="preserve"> percent</w:t>
      </w:r>
      <w:r>
        <w:rPr>
          <w:rFonts w:ascii="Times New Roman" w:hAnsi="Times New Roman"/>
        </w:rPr>
        <w:t xml:space="preserve"> of original estimate, in violation of WAC 480-15-490(3), Item 80(3). </w:t>
      </w:r>
    </w:p>
    <w:p w14:paraId="7B24A7E3" w14:textId="77777777" w:rsidR="009B44AC" w:rsidRPr="00770BD1" w:rsidRDefault="009B44AC" w:rsidP="00067BEB">
      <w:pPr>
        <w:rPr>
          <w:rFonts w:ascii="Times New Roman" w:hAnsi="Times New Roman"/>
          <w:b/>
          <w:sz w:val="16"/>
          <w:szCs w:val="16"/>
        </w:rPr>
      </w:pPr>
    </w:p>
    <w:p w14:paraId="7B24A7E4" w14:textId="77777777" w:rsidR="00067BEB" w:rsidRDefault="00067BEB" w:rsidP="00067BEB">
      <w:pPr>
        <w:rPr>
          <w:rFonts w:ascii="Times New Roman" w:hAnsi="Times New Roman"/>
          <w:b/>
        </w:rPr>
      </w:pPr>
      <w:r w:rsidRPr="00313957">
        <w:rPr>
          <w:rFonts w:ascii="Times New Roman" w:hAnsi="Times New Roman"/>
          <w:b/>
        </w:rPr>
        <w:t>Recommendation</w:t>
      </w:r>
    </w:p>
    <w:p w14:paraId="7B24A7E5" w14:textId="6BAA60ED" w:rsidR="00067BEB" w:rsidRDefault="002C50A8" w:rsidP="00067BEB">
      <w:pPr>
        <w:rPr>
          <w:rFonts w:ascii="Times New Roman" w:hAnsi="Times New Roman"/>
        </w:rPr>
      </w:pPr>
      <w:r>
        <w:rPr>
          <w:rFonts w:ascii="Times New Roman" w:hAnsi="Times New Roman"/>
        </w:rPr>
        <w:t>Staff recommends the commission issue a formal complaint against All Star Transfer an</w:t>
      </w:r>
      <w:r w:rsidR="00C6224F">
        <w:rPr>
          <w:rFonts w:ascii="Times New Roman" w:hAnsi="Times New Roman"/>
        </w:rPr>
        <w:t>d</w:t>
      </w:r>
      <w:r>
        <w:rPr>
          <w:rFonts w:ascii="Times New Roman" w:hAnsi="Times New Roman"/>
        </w:rPr>
        <w:t xml:space="preserve"> assess a total penalty of $</w:t>
      </w:r>
      <w:r w:rsidR="00647E0C">
        <w:rPr>
          <w:rFonts w:ascii="Times New Roman" w:hAnsi="Times New Roman"/>
        </w:rPr>
        <w:t>1,700</w:t>
      </w:r>
      <w:r>
        <w:rPr>
          <w:rFonts w:ascii="Times New Roman" w:hAnsi="Times New Roman"/>
        </w:rPr>
        <w:t>, for the following violations:</w:t>
      </w:r>
    </w:p>
    <w:p w14:paraId="7B24A7E6" w14:textId="77777777" w:rsidR="00526146" w:rsidRPr="00770BD1" w:rsidRDefault="00526146" w:rsidP="00F700E4">
      <w:pPr>
        <w:rPr>
          <w:rFonts w:ascii="Times New Roman" w:hAnsi="Times New Roman"/>
          <w:b/>
          <w:sz w:val="16"/>
          <w:szCs w:val="16"/>
        </w:rPr>
      </w:pPr>
    </w:p>
    <w:p w14:paraId="7B24A7E7" w14:textId="77777777" w:rsidR="00F700E4" w:rsidRDefault="00F700E4" w:rsidP="00F700E4">
      <w:pPr>
        <w:rPr>
          <w:rFonts w:ascii="Times New Roman" w:hAnsi="Times New Roman"/>
          <w:b/>
        </w:rPr>
      </w:pPr>
      <w:r w:rsidRPr="00313957">
        <w:rPr>
          <w:rFonts w:ascii="Times New Roman" w:hAnsi="Times New Roman"/>
          <w:b/>
        </w:rPr>
        <w:t>Estimates</w:t>
      </w:r>
    </w:p>
    <w:p w14:paraId="7B24A7E8" w14:textId="0EAE5939" w:rsidR="00F700E4" w:rsidRPr="00EB7ED6" w:rsidRDefault="005B408E" w:rsidP="00BC5485">
      <w:pPr>
        <w:pStyle w:val="ListParagraph"/>
        <w:numPr>
          <w:ilvl w:val="0"/>
          <w:numId w:val="4"/>
        </w:numPr>
        <w:rPr>
          <w:rFonts w:ascii="Times New Roman" w:hAnsi="Times New Roman"/>
          <w:b/>
        </w:rPr>
      </w:pPr>
      <w:r>
        <w:rPr>
          <w:rFonts w:ascii="Times New Roman" w:hAnsi="Times New Roman"/>
        </w:rPr>
        <w:t>$</w:t>
      </w:r>
      <w:r w:rsidR="00284384">
        <w:rPr>
          <w:rFonts w:ascii="Times New Roman" w:hAnsi="Times New Roman"/>
        </w:rPr>
        <w:t>100</w:t>
      </w:r>
      <w:r w:rsidR="006827AB">
        <w:rPr>
          <w:rFonts w:ascii="Times New Roman" w:hAnsi="Times New Roman"/>
        </w:rPr>
        <w:t xml:space="preserve"> </w:t>
      </w:r>
      <w:r>
        <w:rPr>
          <w:rFonts w:ascii="Times New Roman" w:hAnsi="Times New Roman"/>
        </w:rPr>
        <w:t xml:space="preserve">for </w:t>
      </w:r>
      <w:r w:rsidR="005356C0">
        <w:rPr>
          <w:rFonts w:ascii="Times New Roman" w:hAnsi="Times New Roman"/>
        </w:rPr>
        <w:t xml:space="preserve">21 </w:t>
      </w:r>
      <w:r>
        <w:rPr>
          <w:rFonts w:ascii="Times New Roman" w:hAnsi="Times New Roman"/>
        </w:rPr>
        <w:t>violations of</w:t>
      </w:r>
      <w:r w:rsidR="006827AB">
        <w:rPr>
          <w:rFonts w:ascii="Times New Roman" w:hAnsi="Times New Roman"/>
        </w:rPr>
        <w:t xml:space="preserve"> </w:t>
      </w:r>
      <w:r>
        <w:rPr>
          <w:rFonts w:ascii="Times New Roman" w:hAnsi="Times New Roman"/>
        </w:rPr>
        <w:t>WAC 480-15-</w:t>
      </w:r>
      <w:r w:rsidR="00284384">
        <w:rPr>
          <w:rFonts w:ascii="Times New Roman" w:hAnsi="Times New Roman"/>
        </w:rPr>
        <w:t>630(7)</w:t>
      </w:r>
      <w:r>
        <w:rPr>
          <w:rFonts w:ascii="Times New Roman" w:hAnsi="Times New Roman"/>
        </w:rPr>
        <w:t>, Tariff 15-C, Item 85(2</w:t>
      </w:r>
      <w:proofErr w:type="gramStart"/>
      <w:r>
        <w:rPr>
          <w:rFonts w:ascii="Times New Roman" w:hAnsi="Times New Roman"/>
        </w:rPr>
        <w:t>)(</w:t>
      </w:r>
      <w:proofErr w:type="gramEnd"/>
      <w:r>
        <w:rPr>
          <w:rFonts w:ascii="Times New Roman" w:hAnsi="Times New Roman"/>
        </w:rPr>
        <w:t>c)</w:t>
      </w:r>
      <w:r w:rsidR="00C6224F">
        <w:rPr>
          <w:rFonts w:ascii="Times New Roman" w:hAnsi="Times New Roman"/>
        </w:rPr>
        <w:t>,</w:t>
      </w:r>
      <w:r>
        <w:rPr>
          <w:rFonts w:ascii="Times New Roman" w:hAnsi="Times New Roman"/>
        </w:rPr>
        <w:t xml:space="preserve"> for failing </w:t>
      </w:r>
      <w:r w:rsidR="00F700E4">
        <w:rPr>
          <w:rFonts w:ascii="Times New Roman" w:hAnsi="Times New Roman"/>
        </w:rPr>
        <w:t xml:space="preserve">to obtain the customer’s signature </w:t>
      </w:r>
      <w:r>
        <w:rPr>
          <w:rFonts w:ascii="Times New Roman" w:hAnsi="Times New Roman"/>
        </w:rPr>
        <w:t>acknowledging</w:t>
      </w:r>
      <w:r w:rsidR="00F700E4">
        <w:rPr>
          <w:rFonts w:ascii="Times New Roman" w:hAnsi="Times New Roman"/>
        </w:rPr>
        <w:t xml:space="preserve"> receipt of “</w:t>
      </w:r>
      <w:r w:rsidR="00284384">
        <w:rPr>
          <w:rFonts w:ascii="Times New Roman" w:hAnsi="Times New Roman"/>
        </w:rPr>
        <w:t>Consumer</w:t>
      </w:r>
      <w:r w:rsidR="00F700E4">
        <w:rPr>
          <w:rFonts w:ascii="Times New Roman" w:hAnsi="Times New Roman"/>
        </w:rPr>
        <w:t xml:space="preserve"> Guide to Moving in the Wa</w:t>
      </w:r>
      <w:r>
        <w:rPr>
          <w:rFonts w:ascii="Times New Roman" w:hAnsi="Times New Roman"/>
        </w:rPr>
        <w:t>shington State.”</w:t>
      </w:r>
      <w:r w:rsidR="00F700E4">
        <w:rPr>
          <w:rFonts w:ascii="Times New Roman" w:hAnsi="Times New Roman"/>
        </w:rPr>
        <w:t xml:space="preserve"> </w:t>
      </w:r>
    </w:p>
    <w:p w14:paraId="7B24A7EA" w14:textId="2602F2DA" w:rsidR="00F700E4" w:rsidRPr="00284384" w:rsidRDefault="00284384" w:rsidP="00BC5485">
      <w:pPr>
        <w:pStyle w:val="ListParagraph"/>
        <w:numPr>
          <w:ilvl w:val="0"/>
          <w:numId w:val="4"/>
        </w:numPr>
        <w:rPr>
          <w:rFonts w:ascii="Times New Roman" w:hAnsi="Times New Roman"/>
          <w:b/>
        </w:rPr>
      </w:pPr>
      <w:r>
        <w:rPr>
          <w:rFonts w:ascii="Times New Roman" w:hAnsi="Times New Roman"/>
        </w:rPr>
        <w:t>$100</w:t>
      </w:r>
      <w:r w:rsidR="00B913E9">
        <w:rPr>
          <w:rFonts w:ascii="Times New Roman" w:hAnsi="Times New Roman"/>
        </w:rPr>
        <w:t xml:space="preserve"> for </w:t>
      </w:r>
      <w:r w:rsidR="005356C0">
        <w:rPr>
          <w:rFonts w:ascii="Times New Roman" w:hAnsi="Times New Roman"/>
        </w:rPr>
        <w:t xml:space="preserve">five </w:t>
      </w:r>
      <w:r w:rsidR="00B913E9">
        <w:rPr>
          <w:rFonts w:ascii="Times New Roman" w:hAnsi="Times New Roman"/>
        </w:rPr>
        <w:t>violations of WAC 480-15-630, Tariff 15-C, Item 85(2</w:t>
      </w:r>
      <w:proofErr w:type="gramStart"/>
      <w:r w:rsidR="00B913E9">
        <w:rPr>
          <w:rFonts w:ascii="Times New Roman" w:hAnsi="Times New Roman"/>
        </w:rPr>
        <w:t>)(</w:t>
      </w:r>
      <w:proofErr w:type="gramEnd"/>
      <w:r w:rsidR="00B913E9">
        <w:rPr>
          <w:rFonts w:ascii="Times New Roman" w:hAnsi="Times New Roman"/>
        </w:rPr>
        <w:t>f)</w:t>
      </w:r>
      <w:r w:rsidR="00C6224F">
        <w:rPr>
          <w:rFonts w:ascii="Times New Roman" w:hAnsi="Times New Roman"/>
        </w:rPr>
        <w:t>,</w:t>
      </w:r>
      <w:r w:rsidR="00B913E9">
        <w:rPr>
          <w:rFonts w:ascii="Times New Roman" w:hAnsi="Times New Roman"/>
        </w:rPr>
        <w:t xml:space="preserve"> for failing </w:t>
      </w:r>
      <w:r w:rsidR="00F700E4">
        <w:rPr>
          <w:rFonts w:ascii="Times New Roman" w:hAnsi="Times New Roman"/>
        </w:rPr>
        <w:t>to complet</w:t>
      </w:r>
      <w:r w:rsidR="00B913E9">
        <w:rPr>
          <w:rFonts w:ascii="Times New Roman" w:hAnsi="Times New Roman"/>
        </w:rPr>
        <w:t>e the</w:t>
      </w:r>
      <w:r>
        <w:rPr>
          <w:rFonts w:ascii="Times New Roman" w:hAnsi="Times New Roman"/>
        </w:rPr>
        <w:t xml:space="preserve"> origin or</w:t>
      </w:r>
      <w:r w:rsidR="00B913E9">
        <w:rPr>
          <w:rFonts w:ascii="Times New Roman" w:hAnsi="Times New Roman"/>
        </w:rPr>
        <w:t xml:space="preserve"> destination of shipment</w:t>
      </w:r>
      <w:r w:rsidR="00F700E4">
        <w:rPr>
          <w:rFonts w:ascii="Times New Roman" w:hAnsi="Times New Roman"/>
        </w:rPr>
        <w:t>.</w:t>
      </w:r>
    </w:p>
    <w:p w14:paraId="7B24A7EC" w14:textId="651174E7" w:rsidR="00F700E4" w:rsidRPr="00040B0F" w:rsidRDefault="00284384" w:rsidP="00BC5485">
      <w:pPr>
        <w:pStyle w:val="ListParagraph"/>
        <w:numPr>
          <w:ilvl w:val="0"/>
          <w:numId w:val="4"/>
        </w:numPr>
        <w:rPr>
          <w:rFonts w:ascii="Times New Roman" w:hAnsi="Times New Roman"/>
          <w:b/>
        </w:rPr>
      </w:pPr>
      <w:r>
        <w:rPr>
          <w:rFonts w:ascii="Times New Roman" w:hAnsi="Times New Roman"/>
        </w:rPr>
        <w:t>$100</w:t>
      </w:r>
      <w:r w:rsidR="009E521B">
        <w:rPr>
          <w:rFonts w:ascii="Times New Roman" w:hAnsi="Times New Roman"/>
        </w:rPr>
        <w:t xml:space="preserve"> </w:t>
      </w:r>
      <w:r w:rsidR="003928B1" w:rsidRPr="00040B0F">
        <w:rPr>
          <w:rFonts w:ascii="Times New Roman" w:hAnsi="Times New Roman"/>
        </w:rPr>
        <w:t xml:space="preserve">for </w:t>
      </w:r>
      <w:r w:rsidR="005356C0">
        <w:rPr>
          <w:rFonts w:ascii="Times New Roman" w:hAnsi="Times New Roman"/>
        </w:rPr>
        <w:t>40</w:t>
      </w:r>
      <w:r w:rsidR="005356C0" w:rsidRPr="00040B0F">
        <w:rPr>
          <w:rFonts w:ascii="Times New Roman" w:hAnsi="Times New Roman"/>
        </w:rPr>
        <w:t xml:space="preserve"> </w:t>
      </w:r>
      <w:r w:rsidR="003928B1" w:rsidRPr="00040B0F">
        <w:rPr>
          <w:rFonts w:ascii="Times New Roman" w:hAnsi="Times New Roman"/>
        </w:rPr>
        <w:t>violations of WAC 480-15-630, Tariff 15-C, Item 85(2</w:t>
      </w:r>
      <w:proofErr w:type="gramStart"/>
      <w:r w:rsidR="003928B1" w:rsidRPr="00040B0F">
        <w:rPr>
          <w:rFonts w:ascii="Times New Roman" w:hAnsi="Times New Roman"/>
        </w:rPr>
        <w:t>)(</w:t>
      </w:r>
      <w:proofErr w:type="gramEnd"/>
      <w:r w:rsidR="003928B1" w:rsidRPr="00040B0F">
        <w:rPr>
          <w:rFonts w:ascii="Times New Roman" w:hAnsi="Times New Roman"/>
        </w:rPr>
        <w:t>m)</w:t>
      </w:r>
      <w:r w:rsidR="00C6224F">
        <w:rPr>
          <w:rFonts w:ascii="Times New Roman" w:hAnsi="Times New Roman"/>
        </w:rPr>
        <w:t>,</w:t>
      </w:r>
      <w:r w:rsidR="003928B1" w:rsidRPr="00040B0F">
        <w:rPr>
          <w:rFonts w:ascii="Times New Roman" w:hAnsi="Times New Roman"/>
        </w:rPr>
        <w:t xml:space="preserve"> for failing </w:t>
      </w:r>
      <w:r w:rsidR="00F700E4" w:rsidRPr="00040B0F">
        <w:rPr>
          <w:rFonts w:ascii="Times New Roman" w:hAnsi="Times New Roman"/>
        </w:rPr>
        <w:t>obtain the customer’s initials next to the chosen valuation option.</w:t>
      </w:r>
    </w:p>
    <w:p w14:paraId="7B24A7ED" w14:textId="295C4483" w:rsidR="00F700E4" w:rsidRPr="00284384" w:rsidRDefault="003928B1" w:rsidP="00BC5485">
      <w:pPr>
        <w:pStyle w:val="ListParagraph"/>
        <w:numPr>
          <w:ilvl w:val="0"/>
          <w:numId w:val="4"/>
        </w:numPr>
        <w:rPr>
          <w:rFonts w:ascii="Times New Roman" w:hAnsi="Times New Roman"/>
          <w:b/>
        </w:rPr>
      </w:pPr>
      <w:r>
        <w:rPr>
          <w:rFonts w:ascii="Times New Roman" w:hAnsi="Times New Roman"/>
        </w:rPr>
        <w:t>$</w:t>
      </w:r>
      <w:r w:rsidR="00284384">
        <w:rPr>
          <w:rFonts w:ascii="Times New Roman" w:hAnsi="Times New Roman"/>
        </w:rPr>
        <w:t>100</w:t>
      </w:r>
      <w:r>
        <w:rPr>
          <w:rFonts w:ascii="Times New Roman" w:hAnsi="Times New Roman"/>
        </w:rPr>
        <w:t xml:space="preserve"> for </w:t>
      </w:r>
      <w:r w:rsidR="00284384">
        <w:rPr>
          <w:rFonts w:ascii="Times New Roman" w:hAnsi="Times New Roman"/>
        </w:rPr>
        <w:t>2</w:t>
      </w:r>
      <w:r w:rsidR="005356C0">
        <w:rPr>
          <w:rFonts w:ascii="Times New Roman" w:hAnsi="Times New Roman"/>
        </w:rPr>
        <w:t>4</w:t>
      </w:r>
      <w:r>
        <w:rPr>
          <w:rFonts w:ascii="Times New Roman" w:hAnsi="Times New Roman"/>
        </w:rPr>
        <w:t xml:space="preserve"> violations of WAC 480-15-</w:t>
      </w:r>
      <w:r w:rsidR="00C6224F">
        <w:rPr>
          <w:rFonts w:ascii="Times New Roman" w:hAnsi="Times New Roman"/>
        </w:rPr>
        <w:t>630, Tariff 15-C, Item 85(2</w:t>
      </w:r>
      <w:proofErr w:type="gramStart"/>
      <w:r w:rsidR="00C6224F">
        <w:rPr>
          <w:rFonts w:ascii="Times New Roman" w:hAnsi="Times New Roman"/>
        </w:rPr>
        <w:t>)(</w:t>
      </w:r>
      <w:proofErr w:type="gramEnd"/>
      <w:r w:rsidR="00C6224F">
        <w:rPr>
          <w:rFonts w:ascii="Times New Roman" w:hAnsi="Times New Roman"/>
        </w:rPr>
        <w:t>p,</w:t>
      </w:r>
      <w:r w:rsidR="00C20AF8">
        <w:rPr>
          <w:rFonts w:ascii="Times New Roman" w:hAnsi="Times New Roman"/>
        </w:rPr>
        <w:t xml:space="preserve"> </w:t>
      </w:r>
      <w:r>
        <w:rPr>
          <w:rFonts w:ascii="Times New Roman" w:hAnsi="Times New Roman"/>
        </w:rPr>
        <w:t>q)</w:t>
      </w:r>
      <w:r w:rsidR="00C6224F">
        <w:rPr>
          <w:rFonts w:ascii="Times New Roman" w:hAnsi="Times New Roman"/>
        </w:rPr>
        <w:t>,</w:t>
      </w:r>
      <w:r>
        <w:rPr>
          <w:rFonts w:ascii="Times New Roman" w:hAnsi="Times New Roman"/>
        </w:rPr>
        <w:t xml:space="preserve"> for failing </w:t>
      </w:r>
      <w:r w:rsidR="00F700E4">
        <w:rPr>
          <w:rFonts w:ascii="Times New Roman" w:hAnsi="Times New Roman"/>
        </w:rPr>
        <w:t xml:space="preserve">to obtain the customer’s initials </w:t>
      </w:r>
      <w:r>
        <w:rPr>
          <w:rFonts w:ascii="Times New Roman" w:hAnsi="Times New Roman"/>
        </w:rPr>
        <w:t>indicating</w:t>
      </w:r>
      <w:r w:rsidR="00F700E4">
        <w:rPr>
          <w:rFonts w:ascii="Times New Roman" w:hAnsi="Times New Roman"/>
        </w:rPr>
        <w:t xml:space="preserve"> the selection of a binding or non-</w:t>
      </w:r>
      <w:r>
        <w:rPr>
          <w:rFonts w:ascii="Times New Roman" w:hAnsi="Times New Roman"/>
        </w:rPr>
        <w:t>binding estimate</w:t>
      </w:r>
      <w:r w:rsidR="00F700E4">
        <w:rPr>
          <w:rFonts w:ascii="Times New Roman" w:hAnsi="Times New Roman"/>
        </w:rPr>
        <w:t>.</w:t>
      </w:r>
    </w:p>
    <w:p w14:paraId="7B24A7EE" w14:textId="02555BD6" w:rsidR="00284384" w:rsidRPr="004A31EB" w:rsidRDefault="00313957" w:rsidP="00BC5485">
      <w:pPr>
        <w:pStyle w:val="ListParagraph"/>
        <w:numPr>
          <w:ilvl w:val="0"/>
          <w:numId w:val="4"/>
        </w:numPr>
        <w:rPr>
          <w:rFonts w:ascii="Times New Roman" w:hAnsi="Times New Roman"/>
          <w:b/>
        </w:rPr>
      </w:pPr>
      <w:r>
        <w:rPr>
          <w:rFonts w:ascii="Times New Roman" w:hAnsi="Times New Roman"/>
        </w:rPr>
        <w:t xml:space="preserve">$100 for </w:t>
      </w:r>
      <w:r w:rsidR="005356C0">
        <w:rPr>
          <w:rFonts w:ascii="Times New Roman" w:hAnsi="Times New Roman"/>
        </w:rPr>
        <w:t xml:space="preserve">seven </w:t>
      </w:r>
      <w:r>
        <w:rPr>
          <w:rFonts w:ascii="Times New Roman" w:hAnsi="Times New Roman"/>
        </w:rPr>
        <w:t>violations of WAC 480-15-630, Tariff 15-C, Item 85(2</w:t>
      </w:r>
      <w:proofErr w:type="gramStart"/>
      <w:r>
        <w:rPr>
          <w:rFonts w:ascii="Times New Roman" w:hAnsi="Times New Roman"/>
        </w:rPr>
        <w:t>)(</w:t>
      </w:r>
      <w:proofErr w:type="gramEnd"/>
      <w:r>
        <w:rPr>
          <w:rFonts w:ascii="Times New Roman" w:hAnsi="Times New Roman"/>
        </w:rPr>
        <w:t>r), for failing to</w:t>
      </w:r>
      <w:r w:rsidR="008C3146">
        <w:rPr>
          <w:rFonts w:ascii="Times New Roman" w:hAnsi="Times New Roman"/>
        </w:rPr>
        <w:t xml:space="preserve"> </w:t>
      </w:r>
      <w:r>
        <w:rPr>
          <w:rFonts w:ascii="Times New Roman" w:hAnsi="Times New Roman"/>
        </w:rPr>
        <w:t xml:space="preserve">include forms of payment the carrier will accept on the estimate form. </w:t>
      </w:r>
    </w:p>
    <w:p w14:paraId="275A4C17" w14:textId="6DB301FD" w:rsidR="00C20AF8" w:rsidRPr="00BF1893" w:rsidRDefault="003928B1" w:rsidP="00BF1893">
      <w:pPr>
        <w:pStyle w:val="ListParagraph"/>
        <w:rPr>
          <w:rFonts w:ascii="Times New Roman" w:hAnsi="Times New Roman"/>
        </w:rPr>
      </w:pPr>
      <w:r>
        <w:rPr>
          <w:rFonts w:ascii="Times New Roman" w:hAnsi="Times New Roman"/>
        </w:rPr>
        <w:t>$</w:t>
      </w:r>
      <w:r w:rsidR="00284384">
        <w:rPr>
          <w:rFonts w:ascii="Times New Roman" w:hAnsi="Times New Roman"/>
        </w:rPr>
        <w:t>100</w:t>
      </w:r>
      <w:r>
        <w:rPr>
          <w:rFonts w:ascii="Times New Roman" w:hAnsi="Times New Roman"/>
        </w:rPr>
        <w:t xml:space="preserve"> for </w:t>
      </w:r>
      <w:r w:rsidR="00284384">
        <w:rPr>
          <w:rFonts w:ascii="Times New Roman" w:hAnsi="Times New Roman"/>
        </w:rPr>
        <w:t>2</w:t>
      </w:r>
      <w:r w:rsidR="005356C0">
        <w:rPr>
          <w:rFonts w:ascii="Times New Roman" w:hAnsi="Times New Roman"/>
        </w:rPr>
        <w:t>9</w:t>
      </w:r>
      <w:r>
        <w:rPr>
          <w:rFonts w:ascii="Times New Roman" w:hAnsi="Times New Roman"/>
        </w:rPr>
        <w:t xml:space="preserve"> violations of WAC 480-15-630</w:t>
      </w:r>
      <w:r w:rsidR="00313957">
        <w:rPr>
          <w:rFonts w:ascii="Times New Roman" w:hAnsi="Times New Roman"/>
        </w:rPr>
        <w:t>(8)</w:t>
      </w:r>
      <w:r>
        <w:rPr>
          <w:rFonts w:ascii="Times New Roman" w:hAnsi="Times New Roman"/>
        </w:rPr>
        <w:t>, Tariff 15-C, Item 85(2</w:t>
      </w:r>
      <w:proofErr w:type="gramStart"/>
      <w:r>
        <w:rPr>
          <w:rFonts w:ascii="Times New Roman" w:hAnsi="Times New Roman"/>
        </w:rPr>
        <w:t>)(</w:t>
      </w:r>
      <w:proofErr w:type="gramEnd"/>
      <w:r>
        <w:rPr>
          <w:rFonts w:ascii="Times New Roman" w:hAnsi="Times New Roman"/>
        </w:rPr>
        <w:t>s)</w:t>
      </w:r>
      <w:r w:rsidR="00C6224F">
        <w:rPr>
          <w:rFonts w:ascii="Times New Roman" w:hAnsi="Times New Roman"/>
        </w:rPr>
        <w:t>,</w:t>
      </w:r>
      <w:r>
        <w:rPr>
          <w:rFonts w:ascii="Times New Roman" w:hAnsi="Times New Roman"/>
        </w:rPr>
        <w:t xml:space="preserve"> for failing </w:t>
      </w:r>
      <w:r w:rsidR="00F700E4">
        <w:rPr>
          <w:rFonts w:ascii="Times New Roman" w:hAnsi="Times New Roman"/>
        </w:rPr>
        <w:t xml:space="preserve">to obtain the </w:t>
      </w:r>
      <w:r>
        <w:rPr>
          <w:rFonts w:ascii="Times New Roman" w:hAnsi="Times New Roman"/>
        </w:rPr>
        <w:t>company and/or customer’s signature and date</w:t>
      </w:r>
      <w:r w:rsidR="00770BD1">
        <w:rPr>
          <w:rFonts w:ascii="Times New Roman" w:hAnsi="Times New Roman"/>
        </w:rPr>
        <w:t>.</w:t>
      </w:r>
    </w:p>
    <w:p w14:paraId="7B24A7F2" w14:textId="77777777" w:rsidR="00040B0F" w:rsidRDefault="00040B0F" w:rsidP="00F700E4">
      <w:pPr>
        <w:rPr>
          <w:rFonts w:ascii="Times New Roman" w:hAnsi="Times New Roman"/>
          <w:b/>
        </w:rPr>
      </w:pPr>
      <w:r w:rsidRPr="00313957">
        <w:rPr>
          <w:rFonts w:ascii="Times New Roman" w:hAnsi="Times New Roman"/>
          <w:b/>
        </w:rPr>
        <w:lastRenderedPageBreak/>
        <w:t>Estimates - Cube Sheets</w:t>
      </w:r>
    </w:p>
    <w:p w14:paraId="7B24A7F3" w14:textId="334FA376" w:rsidR="00040B0F" w:rsidRDefault="00040B0F" w:rsidP="00BC5485">
      <w:pPr>
        <w:pStyle w:val="ListParagraph"/>
        <w:numPr>
          <w:ilvl w:val="0"/>
          <w:numId w:val="7"/>
        </w:numPr>
        <w:rPr>
          <w:rFonts w:ascii="Times New Roman" w:hAnsi="Times New Roman"/>
          <w:b/>
        </w:rPr>
      </w:pPr>
      <w:r>
        <w:rPr>
          <w:rFonts w:ascii="Times New Roman" w:hAnsi="Times New Roman"/>
        </w:rPr>
        <w:t>$</w:t>
      </w:r>
      <w:r w:rsidR="00313957">
        <w:rPr>
          <w:rFonts w:ascii="Times New Roman" w:hAnsi="Times New Roman"/>
        </w:rPr>
        <w:t>100</w:t>
      </w:r>
      <w:r w:rsidRPr="003928B1">
        <w:rPr>
          <w:rFonts w:ascii="Times New Roman" w:hAnsi="Times New Roman"/>
        </w:rPr>
        <w:t xml:space="preserve"> for </w:t>
      </w:r>
      <w:r w:rsidR="00313957">
        <w:rPr>
          <w:rFonts w:ascii="Times New Roman" w:hAnsi="Times New Roman"/>
        </w:rPr>
        <w:t>1</w:t>
      </w:r>
      <w:r w:rsidR="005356C0">
        <w:rPr>
          <w:rFonts w:ascii="Times New Roman" w:hAnsi="Times New Roman"/>
        </w:rPr>
        <w:t>1</w:t>
      </w:r>
      <w:r w:rsidRPr="003928B1">
        <w:rPr>
          <w:rFonts w:ascii="Times New Roman" w:hAnsi="Times New Roman"/>
        </w:rPr>
        <w:t xml:space="preserve"> violations of WAC 480-15-630, Tariff 15-C, Item 85(2</w:t>
      </w:r>
      <w:proofErr w:type="gramStart"/>
      <w:r w:rsidRPr="003928B1">
        <w:rPr>
          <w:rFonts w:ascii="Times New Roman" w:hAnsi="Times New Roman"/>
        </w:rPr>
        <w:t>)(</w:t>
      </w:r>
      <w:proofErr w:type="gramEnd"/>
      <w:r w:rsidRPr="003928B1">
        <w:rPr>
          <w:rFonts w:ascii="Times New Roman" w:hAnsi="Times New Roman"/>
        </w:rPr>
        <w:t>g)</w:t>
      </w:r>
      <w:r w:rsidR="00C6224F">
        <w:rPr>
          <w:rFonts w:ascii="Times New Roman" w:hAnsi="Times New Roman"/>
        </w:rPr>
        <w:t>,</w:t>
      </w:r>
      <w:r w:rsidRPr="003928B1">
        <w:rPr>
          <w:rFonts w:ascii="Times New Roman" w:hAnsi="Times New Roman"/>
        </w:rPr>
        <w:t xml:space="preserve"> for failing to issue a completed cube sheet inventory in connection with each estimate.</w:t>
      </w:r>
    </w:p>
    <w:p w14:paraId="7B24A7F4" w14:textId="77777777" w:rsidR="00040B0F" w:rsidRPr="00040B0F" w:rsidRDefault="00040B0F" w:rsidP="00040B0F">
      <w:pPr>
        <w:pStyle w:val="ListParagraph"/>
        <w:rPr>
          <w:rFonts w:ascii="Times New Roman" w:hAnsi="Times New Roman"/>
          <w:b/>
        </w:rPr>
      </w:pPr>
    </w:p>
    <w:p w14:paraId="7B24A7F5" w14:textId="77777777" w:rsidR="00F700E4" w:rsidRDefault="00F700E4" w:rsidP="00F700E4">
      <w:pPr>
        <w:rPr>
          <w:rFonts w:ascii="Times New Roman" w:hAnsi="Times New Roman"/>
          <w:b/>
        </w:rPr>
      </w:pPr>
      <w:r w:rsidRPr="00313957">
        <w:rPr>
          <w:rFonts w:ascii="Times New Roman" w:hAnsi="Times New Roman"/>
          <w:b/>
        </w:rPr>
        <w:t>Bills of Lading</w:t>
      </w:r>
    </w:p>
    <w:p w14:paraId="7B24A7F6" w14:textId="7D964F3D" w:rsidR="00F700E4" w:rsidRPr="00313957" w:rsidRDefault="000B17A2" w:rsidP="00313957">
      <w:pPr>
        <w:pStyle w:val="ListParagraph"/>
        <w:numPr>
          <w:ilvl w:val="0"/>
          <w:numId w:val="5"/>
        </w:numPr>
        <w:rPr>
          <w:rFonts w:ascii="Times New Roman" w:hAnsi="Times New Roman"/>
          <w:b/>
        </w:rPr>
      </w:pPr>
      <w:r>
        <w:rPr>
          <w:rFonts w:ascii="Times New Roman" w:hAnsi="Times New Roman"/>
        </w:rPr>
        <w:t>$</w:t>
      </w:r>
      <w:r w:rsidR="00313957">
        <w:rPr>
          <w:rFonts w:ascii="Times New Roman" w:hAnsi="Times New Roman"/>
        </w:rPr>
        <w:t>100</w:t>
      </w:r>
      <w:r>
        <w:rPr>
          <w:rFonts w:ascii="Times New Roman" w:hAnsi="Times New Roman"/>
        </w:rPr>
        <w:t xml:space="preserve"> for </w:t>
      </w:r>
      <w:r w:rsidR="008D6D39">
        <w:rPr>
          <w:rFonts w:ascii="Times New Roman" w:hAnsi="Times New Roman"/>
        </w:rPr>
        <w:t xml:space="preserve">13 </w:t>
      </w:r>
      <w:r>
        <w:rPr>
          <w:rFonts w:ascii="Times New Roman" w:hAnsi="Times New Roman"/>
        </w:rPr>
        <w:t>violations of WAC 480-15-710, Tariff 15-C, Item 95(1)</w:t>
      </w:r>
      <w:r w:rsidR="00C6224F">
        <w:rPr>
          <w:rFonts w:ascii="Times New Roman" w:hAnsi="Times New Roman"/>
        </w:rPr>
        <w:t>,</w:t>
      </w:r>
      <w:r>
        <w:rPr>
          <w:rFonts w:ascii="Times New Roman" w:hAnsi="Times New Roman"/>
        </w:rPr>
        <w:t xml:space="preserve"> for failing </w:t>
      </w:r>
      <w:r w:rsidR="00F700E4">
        <w:rPr>
          <w:rFonts w:ascii="Times New Roman" w:hAnsi="Times New Roman"/>
        </w:rPr>
        <w:t xml:space="preserve">to obtain </w:t>
      </w:r>
      <w:r>
        <w:rPr>
          <w:rFonts w:ascii="Times New Roman" w:hAnsi="Times New Roman"/>
        </w:rPr>
        <w:t xml:space="preserve">both </w:t>
      </w:r>
      <w:r w:rsidR="00F700E4">
        <w:rPr>
          <w:rFonts w:ascii="Times New Roman" w:hAnsi="Times New Roman"/>
        </w:rPr>
        <w:t xml:space="preserve">the </w:t>
      </w:r>
      <w:r>
        <w:rPr>
          <w:rFonts w:ascii="Times New Roman" w:hAnsi="Times New Roman"/>
        </w:rPr>
        <w:t xml:space="preserve">carrier and the </w:t>
      </w:r>
      <w:r w:rsidR="00F700E4">
        <w:rPr>
          <w:rFonts w:ascii="Times New Roman" w:hAnsi="Times New Roman"/>
        </w:rPr>
        <w:t>customer’s si</w:t>
      </w:r>
      <w:r>
        <w:rPr>
          <w:rFonts w:ascii="Times New Roman" w:hAnsi="Times New Roman"/>
        </w:rPr>
        <w:t>gnature and date</w:t>
      </w:r>
      <w:r w:rsidR="00F700E4">
        <w:rPr>
          <w:rFonts w:ascii="Times New Roman" w:hAnsi="Times New Roman"/>
        </w:rPr>
        <w:t>.</w:t>
      </w:r>
    </w:p>
    <w:p w14:paraId="7B24A7F7" w14:textId="3F4DC289" w:rsidR="00F700E4" w:rsidRPr="00A6745A" w:rsidRDefault="000B17A2" w:rsidP="00BC5485">
      <w:pPr>
        <w:pStyle w:val="ListParagraph"/>
        <w:numPr>
          <w:ilvl w:val="0"/>
          <w:numId w:val="5"/>
        </w:numPr>
        <w:rPr>
          <w:rFonts w:ascii="Times New Roman" w:hAnsi="Times New Roman"/>
          <w:b/>
        </w:rPr>
      </w:pPr>
      <w:r>
        <w:rPr>
          <w:rFonts w:ascii="Times New Roman" w:hAnsi="Times New Roman"/>
        </w:rPr>
        <w:t>$</w:t>
      </w:r>
      <w:r w:rsidR="00313957">
        <w:rPr>
          <w:rFonts w:ascii="Times New Roman" w:hAnsi="Times New Roman"/>
        </w:rPr>
        <w:t>100</w:t>
      </w:r>
      <w:r>
        <w:rPr>
          <w:rFonts w:ascii="Times New Roman" w:hAnsi="Times New Roman"/>
        </w:rPr>
        <w:t xml:space="preserve"> for </w:t>
      </w:r>
      <w:r w:rsidR="008D6D39">
        <w:rPr>
          <w:rFonts w:ascii="Times New Roman" w:hAnsi="Times New Roman"/>
        </w:rPr>
        <w:t xml:space="preserve">two </w:t>
      </w:r>
      <w:r>
        <w:rPr>
          <w:rFonts w:ascii="Times New Roman" w:hAnsi="Times New Roman"/>
        </w:rPr>
        <w:t>violations of WAC 480-15-710, Tariff 15-C, Item 95(1</w:t>
      </w:r>
      <w:proofErr w:type="gramStart"/>
      <w:r>
        <w:rPr>
          <w:rFonts w:ascii="Times New Roman" w:hAnsi="Times New Roman"/>
        </w:rPr>
        <w:t>)(</w:t>
      </w:r>
      <w:proofErr w:type="gramEnd"/>
      <w:r>
        <w:rPr>
          <w:rFonts w:ascii="Times New Roman" w:hAnsi="Times New Roman"/>
        </w:rPr>
        <w:t>e)</w:t>
      </w:r>
      <w:r w:rsidR="00C6224F">
        <w:rPr>
          <w:rFonts w:ascii="Times New Roman" w:hAnsi="Times New Roman"/>
        </w:rPr>
        <w:t>,</w:t>
      </w:r>
      <w:r>
        <w:rPr>
          <w:rFonts w:ascii="Times New Roman" w:hAnsi="Times New Roman"/>
        </w:rPr>
        <w:t xml:space="preserve"> for failing to </w:t>
      </w:r>
      <w:r w:rsidR="00F700E4">
        <w:rPr>
          <w:rFonts w:ascii="Times New Roman" w:hAnsi="Times New Roman"/>
        </w:rPr>
        <w:t>include the exact address of the</w:t>
      </w:r>
      <w:r w:rsidR="00313957">
        <w:rPr>
          <w:rFonts w:ascii="Times New Roman" w:hAnsi="Times New Roman"/>
        </w:rPr>
        <w:t xml:space="preserve"> origin or</w:t>
      </w:r>
      <w:r w:rsidR="00F700E4">
        <w:rPr>
          <w:rFonts w:ascii="Times New Roman" w:hAnsi="Times New Roman"/>
        </w:rPr>
        <w:t xml:space="preserve"> destina</w:t>
      </w:r>
      <w:r>
        <w:rPr>
          <w:rFonts w:ascii="Times New Roman" w:hAnsi="Times New Roman"/>
        </w:rPr>
        <w:t>tion</w:t>
      </w:r>
      <w:r w:rsidR="00CE406D">
        <w:rPr>
          <w:rFonts w:ascii="Times New Roman" w:hAnsi="Times New Roman"/>
        </w:rPr>
        <w:t xml:space="preserve"> of the move</w:t>
      </w:r>
      <w:r w:rsidR="00F700E4">
        <w:rPr>
          <w:rFonts w:ascii="Times New Roman" w:hAnsi="Times New Roman"/>
        </w:rPr>
        <w:t>.</w:t>
      </w:r>
    </w:p>
    <w:p w14:paraId="7B24A7F8" w14:textId="45285EE3" w:rsidR="00F700E4" w:rsidRPr="00A6745A" w:rsidRDefault="00313957" w:rsidP="00BC5485">
      <w:pPr>
        <w:pStyle w:val="ListParagraph"/>
        <w:numPr>
          <w:ilvl w:val="0"/>
          <w:numId w:val="5"/>
        </w:numPr>
        <w:rPr>
          <w:rFonts w:ascii="Times New Roman" w:hAnsi="Times New Roman"/>
          <w:b/>
        </w:rPr>
      </w:pPr>
      <w:r>
        <w:rPr>
          <w:rFonts w:ascii="Times New Roman" w:hAnsi="Times New Roman"/>
        </w:rPr>
        <w:t>$100</w:t>
      </w:r>
      <w:r w:rsidR="000B17A2">
        <w:rPr>
          <w:rFonts w:ascii="Times New Roman" w:hAnsi="Times New Roman"/>
        </w:rPr>
        <w:t xml:space="preserve"> for </w:t>
      </w:r>
      <w:r w:rsidR="008D6D39">
        <w:rPr>
          <w:rFonts w:ascii="Times New Roman" w:hAnsi="Times New Roman"/>
        </w:rPr>
        <w:t xml:space="preserve">six </w:t>
      </w:r>
      <w:r w:rsidR="000B17A2">
        <w:rPr>
          <w:rFonts w:ascii="Times New Roman" w:hAnsi="Times New Roman"/>
        </w:rPr>
        <w:t>violations of WAC 480-15-710, Tariff 15-C, Item 95(1)(h)</w:t>
      </w:r>
      <w:r w:rsidR="00C6224F">
        <w:rPr>
          <w:rFonts w:ascii="Times New Roman" w:hAnsi="Times New Roman"/>
        </w:rPr>
        <w:t>,</w:t>
      </w:r>
      <w:r w:rsidR="000B17A2">
        <w:rPr>
          <w:rFonts w:ascii="Times New Roman" w:hAnsi="Times New Roman"/>
        </w:rPr>
        <w:t xml:space="preserve"> for failing </w:t>
      </w:r>
      <w:r w:rsidR="00F700E4">
        <w:rPr>
          <w:rFonts w:ascii="Times New Roman" w:hAnsi="Times New Roman"/>
        </w:rPr>
        <w:t>to obtain the customer’s initials next to the selection indicating whether the associated estimate was binding or non-binding.</w:t>
      </w:r>
    </w:p>
    <w:p w14:paraId="7B24A7F9" w14:textId="2BDD5980" w:rsidR="00F700E4" w:rsidRPr="00A6745A" w:rsidRDefault="00313957" w:rsidP="00BC5485">
      <w:pPr>
        <w:pStyle w:val="ListParagraph"/>
        <w:numPr>
          <w:ilvl w:val="0"/>
          <w:numId w:val="5"/>
        </w:numPr>
        <w:rPr>
          <w:rFonts w:ascii="Times New Roman" w:hAnsi="Times New Roman"/>
          <w:b/>
        </w:rPr>
      </w:pPr>
      <w:r>
        <w:rPr>
          <w:rFonts w:ascii="Times New Roman" w:hAnsi="Times New Roman"/>
        </w:rPr>
        <w:t>$100</w:t>
      </w:r>
      <w:r w:rsidR="00A32554">
        <w:rPr>
          <w:rFonts w:ascii="Times New Roman" w:hAnsi="Times New Roman"/>
        </w:rPr>
        <w:t xml:space="preserve"> for </w:t>
      </w:r>
      <w:r w:rsidR="008D6D39">
        <w:rPr>
          <w:rFonts w:ascii="Times New Roman" w:hAnsi="Times New Roman"/>
        </w:rPr>
        <w:t xml:space="preserve">four </w:t>
      </w:r>
      <w:r w:rsidR="00A32554">
        <w:rPr>
          <w:rFonts w:ascii="Times New Roman" w:hAnsi="Times New Roman"/>
        </w:rPr>
        <w:t>violations of WAC 480-15-710, Tariff 15-C, Item 95(1</w:t>
      </w:r>
      <w:proofErr w:type="gramStart"/>
      <w:r w:rsidR="00A32554">
        <w:rPr>
          <w:rFonts w:ascii="Times New Roman" w:hAnsi="Times New Roman"/>
        </w:rPr>
        <w:t>)(</w:t>
      </w:r>
      <w:proofErr w:type="gramEnd"/>
      <w:r w:rsidR="00A32554">
        <w:rPr>
          <w:rFonts w:ascii="Times New Roman" w:hAnsi="Times New Roman"/>
        </w:rPr>
        <w:t>k)</w:t>
      </w:r>
      <w:r w:rsidR="00C6224F">
        <w:rPr>
          <w:rFonts w:ascii="Times New Roman" w:hAnsi="Times New Roman"/>
        </w:rPr>
        <w:t>,</w:t>
      </w:r>
      <w:r w:rsidR="00A32554">
        <w:rPr>
          <w:rFonts w:ascii="Times New Roman" w:hAnsi="Times New Roman"/>
        </w:rPr>
        <w:t xml:space="preserve"> for failing </w:t>
      </w:r>
      <w:r w:rsidR="00F700E4">
        <w:rPr>
          <w:rFonts w:ascii="Times New Roman" w:hAnsi="Times New Roman"/>
        </w:rPr>
        <w:t>to obtain the customer’s initials next to the chosen valuation.</w:t>
      </w:r>
    </w:p>
    <w:p w14:paraId="7B24A7FA" w14:textId="77777777" w:rsidR="00470765" w:rsidRDefault="00470765" w:rsidP="00470765">
      <w:pPr>
        <w:rPr>
          <w:rFonts w:ascii="Times New Roman" w:hAnsi="Times New Roman"/>
          <w:b/>
        </w:rPr>
      </w:pPr>
    </w:p>
    <w:p w14:paraId="7B24A7FB" w14:textId="77777777" w:rsidR="00956755" w:rsidRDefault="00956755" w:rsidP="00470765">
      <w:pPr>
        <w:rPr>
          <w:rFonts w:ascii="Times New Roman" w:hAnsi="Times New Roman"/>
          <w:b/>
        </w:rPr>
      </w:pPr>
      <w:r>
        <w:rPr>
          <w:rFonts w:ascii="Times New Roman" w:hAnsi="Times New Roman"/>
          <w:b/>
        </w:rPr>
        <w:t>Permit names or Trade Names</w:t>
      </w:r>
    </w:p>
    <w:p w14:paraId="7B24A7FC" w14:textId="113EAC74" w:rsidR="00956755" w:rsidRPr="00956755" w:rsidRDefault="00956755" w:rsidP="00956755">
      <w:pPr>
        <w:pStyle w:val="ListParagraph"/>
        <w:numPr>
          <w:ilvl w:val="0"/>
          <w:numId w:val="22"/>
        </w:numPr>
        <w:rPr>
          <w:rFonts w:ascii="Times New Roman" w:hAnsi="Times New Roman"/>
          <w:b/>
        </w:rPr>
      </w:pPr>
      <w:r>
        <w:rPr>
          <w:rFonts w:ascii="Times New Roman" w:hAnsi="Times New Roman"/>
        </w:rPr>
        <w:t xml:space="preserve">$100 for </w:t>
      </w:r>
      <w:r w:rsidR="005356C0">
        <w:rPr>
          <w:rFonts w:ascii="Times New Roman" w:hAnsi="Times New Roman"/>
        </w:rPr>
        <w:t xml:space="preserve">57 </w:t>
      </w:r>
      <w:r>
        <w:rPr>
          <w:rFonts w:ascii="Times New Roman" w:hAnsi="Times New Roman"/>
        </w:rPr>
        <w:t xml:space="preserve">violations of WAC 480-15-390(1), for failing to operate under the exact name or trade name as shown on permit. </w:t>
      </w:r>
    </w:p>
    <w:p w14:paraId="7B24A7FD" w14:textId="77777777" w:rsidR="00956755" w:rsidRPr="00770BD1" w:rsidRDefault="00956755" w:rsidP="00470765">
      <w:pPr>
        <w:rPr>
          <w:rFonts w:ascii="Times New Roman" w:hAnsi="Times New Roman"/>
          <w:b/>
          <w:sz w:val="16"/>
          <w:szCs w:val="16"/>
        </w:rPr>
      </w:pPr>
    </w:p>
    <w:p w14:paraId="7B24A7FE" w14:textId="77777777" w:rsidR="00470765" w:rsidRDefault="00470765" w:rsidP="00470765">
      <w:pPr>
        <w:rPr>
          <w:rFonts w:ascii="Times New Roman" w:hAnsi="Times New Roman"/>
          <w:b/>
        </w:rPr>
      </w:pPr>
      <w:r w:rsidRPr="00956755">
        <w:rPr>
          <w:rFonts w:ascii="Times New Roman" w:hAnsi="Times New Roman"/>
          <w:b/>
        </w:rPr>
        <w:t>Tariff Rates and Charges</w:t>
      </w:r>
    </w:p>
    <w:p w14:paraId="7B24A7FF" w14:textId="77777777" w:rsidR="00313957" w:rsidRPr="00313957" w:rsidRDefault="00313957" w:rsidP="007B58E0">
      <w:pPr>
        <w:pStyle w:val="ListParagraph"/>
        <w:numPr>
          <w:ilvl w:val="0"/>
          <w:numId w:val="4"/>
        </w:numPr>
        <w:rPr>
          <w:rFonts w:ascii="Times New Roman" w:hAnsi="Times New Roman"/>
          <w:b/>
        </w:rPr>
      </w:pPr>
      <w:r w:rsidRPr="00313957">
        <w:rPr>
          <w:rFonts w:ascii="Times New Roman" w:hAnsi="Times New Roman"/>
        </w:rPr>
        <w:t>$10</w:t>
      </w:r>
      <w:r w:rsidR="009E521B" w:rsidRPr="00313957">
        <w:rPr>
          <w:rFonts w:ascii="Times New Roman" w:hAnsi="Times New Roman"/>
        </w:rPr>
        <w:t>0</w:t>
      </w:r>
      <w:r w:rsidR="005820E9" w:rsidRPr="00313957">
        <w:rPr>
          <w:rFonts w:ascii="Times New Roman" w:hAnsi="Times New Roman"/>
        </w:rPr>
        <w:t xml:space="preserve"> for </w:t>
      </w:r>
      <w:r w:rsidRPr="00313957">
        <w:rPr>
          <w:rFonts w:ascii="Times New Roman" w:hAnsi="Times New Roman"/>
        </w:rPr>
        <w:t>10</w:t>
      </w:r>
      <w:r w:rsidR="005820E9" w:rsidRPr="00313957">
        <w:rPr>
          <w:rFonts w:ascii="Times New Roman" w:hAnsi="Times New Roman"/>
        </w:rPr>
        <w:t xml:space="preserve"> violations of WAC 480-15-</w:t>
      </w:r>
      <w:r w:rsidRPr="00313957">
        <w:rPr>
          <w:rFonts w:ascii="Times New Roman" w:hAnsi="Times New Roman"/>
        </w:rPr>
        <w:t>490(3)</w:t>
      </w:r>
      <w:r w:rsidR="005820E9" w:rsidRPr="00313957">
        <w:rPr>
          <w:rFonts w:ascii="Times New Roman" w:hAnsi="Times New Roman"/>
        </w:rPr>
        <w:t>, Tariff 15-C, Item 95(1</w:t>
      </w:r>
      <w:proofErr w:type="gramStart"/>
      <w:r w:rsidR="005820E9" w:rsidRPr="00313957">
        <w:rPr>
          <w:rFonts w:ascii="Times New Roman" w:hAnsi="Times New Roman"/>
        </w:rPr>
        <w:t>)(</w:t>
      </w:r>
      <w:proofErr w:type="gramEnd"/>
      <w:r w:rsidR="005820E9" w:rsidRPr="00313957">
        <w:rPr>
          <w:rFonts w:ascii="Times New Roman" w:hAnsi="Times New Roman"/>
        </w:rPr>
        <w:t>m)</w:t>
      </w:r>
      <w:r w:rsidR="00C6224F">
        <w:rPr>
          <w:rFonts w:ascii="Times New Roman" w:hAnsi="Times New Roman"/>
        </w:rPr>
        <w:t>,</w:t>
      </w:r>
      <w:r w:rsidR="005820E9" w:rsidRPr="00313957">
        <w:rPr>
          <w:rFonts w:ascii="Times New Roman" w:hAnsi="Times New Roman"/>
        </w:rPr>
        <w:t xml:space="preserve"> for failing include start stop and any interruption time</w:t>
      </w:r>
      <w:r>
        <w:rPr>
          <w:rFonts w:ascii="Times New Roman" w:hAnsi="Times New Roman"/>
        </w:rPr>
        <w:t xml:space="preserve"> on the bill of lading.</w:t>
      </w:r>
      <w:r w:rsidR="005820E9" w:rsidRPr="00313957">
        <w:rPr>
          <w:rFonts w:ascii="Times New Roman" w:hAnsi="Times New Roman"/>
        </w:rPr>
        <w:t xml:space="preserve"> </w:t>
      </w:r>
    </w:p>
    <w:p w14:paraId="7B24A800" w14:textId="77777777" w:rsidR="00956755" w:rsidRPr="00956755" w:rsidRDefault="007355DC" w:rsidP="007B58E0">
      <w:pPr>
        <w:pStyle w:val="ListParagraph"/>
        <w:numPr>
          <w:ilvl w:val="0"/>
          <w:numId w:val="4"/>
        </w:numPr>
        <w:rPr>
          <w:rFonts w:ascii="Times New Roman" w:hAnsi="Times New Roman"/>
          <w:b/>
        </w:rPr>
      </w:pPr>
      <w:r w:rsidRPr="00313957">
        <w:rPr>
          <w:rFonts w:ascii="Times New Roman" w:hAnsi="Times New Roman"/>
        </w:rPr>
        <w:t>$</w:t>
      </w:r>
      <w:r w:rsidR="00313957">
        <w:rPr>
          <w:rFonts w:ascii="Times New Roman" w:hAnsi="Times New Roman"/>
        </w:rPr>
        <w:t>1</w:t>
      </w:r>
      <w:r w:rsidR="009E521B" w:rsidRPr="00313957">
        <w:rPr>
          <w:rFonts w:ascii="Times New Roman" w:hAnsi="Times New Roman"/>
        </w:rPr>
        <w:t>0</w:t>
      </w:r>
      <w:r w:rsidR="005820E9" w:rsidRPr="00313957">
        <w:rPr>
          <w:rFonts w:ascii="Times New Roman" w:hAnsi="Times New Roman"/>
        </w:rPr>
        <w:t xml:space="preserve">0 for </w:t>
      </w:r>
      <w:r w:rsidR="00313957">
        <w:rPr>
          <w:rFonts w:ascii="Times New Roman" w:hAnsi="Times New Roman"/>
        </w:rPr>
        <w:t>17</w:t>
      </w:r>
      <w:r w:rsidR="005820E9" w:rsidRPr="00313957">
        <w:rPr>
          <w:rFonts w:ascii="Times New Roman" w:hAnsi="Times New Roman"/>
        </w:rPr>
        <w:t xml:space="preserve"> violations of WAC 480-15-</w:t>
      </w:r>
      <w:r w:rsidR="00313957">
        <w:rPr>
          <w:rFonts w:ascii="Times New Roman" w:hAnsi="Times New Roman"/>
        </w:rPr>
        <w:t>490(3)</w:t>
      </w:r>
      <w:r w:rsidR="005820E9" w:rsidRPr="00313957">
        <w:rPr>
          <w:rFonts w:ascii="Times New Roman" w:hAnsi="Times New Roman"/>
        </w:rPr>
        <w:t xml:space="preserve">, Tariff 15-C, Item </w:t>
      </w:r>
      <w:r w:rsidR="00956755">
        <w:rPr>
          <w:rFonts w:ascii="Times New Roman" w:hAnsi="Times New Roman"/>
        </w:rPr>
        <w:t>230(2), for failing to document interruptions and breaks on the bill of lading.</w:t>
      </w:r>
    </w:p>
    <w:p w14:paraId="7B24A801" w14:textId="77777777" w:rsidR="005820E9" w:rsidRPr="00313957" w:rsidRDefault="00956755" w:rsidP="007B58E0">
      <w:pPr>
        <w:pStyle w:val="ListParagraph"/>
        <w:numPr>
          <w:ilvl w:val="0"/>
          <w:numId w:val="4"/>
        </w:numPr>
        <w:rPr>
          <w:rFonts w:ascii="Times New Roman" w:hAnsi="Times New Roman"/>
          <w:b/>
        </w:rPr>
      </w:pPr>
      <w:r>
        <w:rPr>
          <w:rFonts w:ascii="Times New Roman" w:hAnsi="Times New Roman"/>
        </w:rPr>
        <w:t>$100 for three violations of WAC 480-15-490(3), Tariff 15-C, Item 95(1</w:t>
      </w:r>
      <w:proofErr w:type="gramStart"/>
      <w:r>
        <w:rPr>
          <w:rFonts w:ascii="Times New Roman" w:hAnsi="Times New Roman"/>
        </w:rPr>
        <w:t>)(</w:t>
      </w:r>
      <w:proofErr w:type="gramEnd"/>
      <w:r>
        <w:rPr>
          <w:rFonts w:ascii="Times New Roman" w:hAnsi="Times New Roman"/>
        </w:rPr>
        <w:t xml:space="preserve">n), for failure to document assessed charges in sufficient detail.  </w:t>
      </w:r>
    </w:p>
    <w:p w14:paraId="7B24A802" w14:textId="7C99309D" w:rsidR="005820E9" w:rsidRPr="004B41CF" w:rsidRDefault="005820E9" w:rsidP="00BC5485">
      <w:pPr>
        <w:pStyle w:val="ListParagraph"/>
        <w:numPr>
          <w:ilvl w:val="0"/>
          <w:numId w:val="4"/>
        </w:numPr>
        <w:rPr>
          <w:rFonts w:ascii="Times New Roman" w:hAnsi="Times New Roman"/>
          <w:b/>
        </w:rPr>
      </w:pPr>
      <w:r w:rsidRPr="004B41CF">
        <w:rPr>
          <w:rFonts w:ascii="Times New Roman" w:hAnsi="Times New Roman"/>
        </w:rPr>
        <w:t>$</w:t>
      </w:r>
      <w:r w:rsidR="004B41CF" w:rsidRPr="004B41CF">
        <w:rPr>
          <w:rFonts w:ascii="Times New Roman" w:hAnsi="Times New Roman"/>
        </w:rPr>
        <w:t>100</w:t>
      </w:r>
      <w:r w:rsidRPr="004B41CF">
        <w:rPr>
          <w:rFonts w:ascii="Times New Roman" w:hAnsi="Times New Roman"/>
        </w:rPr>
        <w:t xml:space="preserve"> for </w:t>
      </w:r>
      <w:r w:rsidR="004B41CF" w:rsidRPr="004B41CF">
        <w:rPr>
          <w:rFonts w:ascii="Times New Roman" w:hAnsi="Times New Roman"/>
        </w:rPr>
        <w:t>three</w:t>
      </w:r>
      <w:r w:rsidRPr="004B41CF">
        <w:rPr>
          <w:rFonts w:ascii="Times New Roman" w:hAnsi="Times New Roman"/>
        </w:rPr>
        <w:t xml:space="preserve"> violations of WAC 480-15-</w:t>
      </w:r>
      <w:r w:rsidR="004B41CF" w:rsidRPr="004B41CF">
        <w:rPr>
          <w:rFonts w:ascii="Times New Roman" w:hAnsi="Times New Roman"/>
        </w:rPr>
        <w:t>490(3)</w:t>
      </w:r>
      <w:r w:rsidRPr="004B41CF">
        <w:rPr>
          <w:rFonts w:ascii="Times New Roman" w:hAnsi="Times New Roman"/>
        </w:rPr>
        <w:t xml:space="preserve">, for failing to </w:t>
      </w:r>
      <w:r w:rsidR="005356C0">
        <w:rPr>
          <w:rFonts w:ascii="Times New Roman" w:hAnsi="Times New Roman"/>
        </w:rPr>
        <w:t>calculate correct charges</w:t>
      </w:r>
      <w:r w:rsidRPr="004B41CF">
        <w:rPr>
          <w:rFonts w:ascii="Times New Roman" w:hAnsi="Times New Roman"/>
        </w:rPr>
        <w:t>.</w:t>
      </w:r>
    </w:p>
    <w:p w14:paraId="7B24A803" w14:textId="77777777" w:rsidR="005820E9" w:rsidRPr="00470765" w:rsidRDefault="005820E9" w:rsidP="00BC5485">
      <w:pPr>
        <w:pStyle w:val="ListParagraph"/>
        <w:numPr>
          <w:ilvl w:val="0"/>
          <w:numId w:val="4"/>
        </w:numPr>
        <w:rPr>
          <w:rFonts w:ascii="Times New Roman" w:hAnsi="Times New Roman"/>
          <w:b/>
        </w:rPr>
      </w:pPr>
      <w:r>
        <w:rPr>
          <w:rFonts w:ascii="Times New Roman" w:hAnsi="Times New Roman"/>
        </w:rPr>
        <w:t>$</w:t>
      </w:r>
      <w:r w:rsidR="00956755">
        <w:rPr>
          <w:rFonts w:ascii="Times New Roman" w:hAnsi="Times New Roman"/>
        </w:rPr>
        <w:t>100</w:t>
      </w:r>
      <w:r>
        <w:rPr>
          <w:rFonts w:ascii="Times New Roman" w:hAnsi="Times New Roman"/>
        </w:rPr>
        <w:t xml:space="preserve"> for </w:t>
      </w:r>
      <w:r w:rsidR="00956755">
        <w:rPr>
          <w:rFonts w:ascii="Times New Roman" w:hAnsi="Times New Roman"/>
        </w:rPr>
        <w:t>two</w:t>
      </w:r>
      <w:r>
        <w:rPr>
          <w:rFonts w:ascii="Times New Roman" w:hAnsi="Times New Roman"/>
        </w:rPr>
        <w:t xml:space="preserve"> violations of </w:t>
      </w:r>
      <w:r w:rsidRPr="00915BB2">
        <w:rPr>
          <w:rFonts w:ascii="Times New Roman" w:hAnsi="Times New Roman"/>
        </w:rPr>
        <w:t>WAC 480-15-</w:t>
      </w:r>
      <w:r w:rsidR="00956755">
        <w:rPr>
          <w:rFonts w:ascii="Times New Roman" w:hAnsi="Times New Roman"/>
        </w:rPr>
        <w:t>490(3)</w:t>
      </w:r>
      <w:r w:rsidRPr="00915BB2">
        <w:rPr>
          <w:rFonts w:ascii="Times New Roman" w:hAnsi="Times New Roman"/>
        </w:rPr>
        <w:t xml:space="preserve">, Tariff 15-C, Item </w:t>
      </w:r>
      <w:r w:rsidR="00956755">
        <w:rPr>
          <w:rFonts w:ascii="Times New Roman" w:hAnsi="Times New Roman"/>
        </w:rPr>
        <w:t>80(3)</w:t>
      </w:r>
      <w:r w:rsidR="00C6224F">
        <w:rPr>
          <w:rFonts w:ascii="Times New Roman" w:hAnsi="Times New Roman"/>
        </w:rPr>
        <w:t xml:space="preserve">, </w:t>
      </w:r>
      <w:r w:rsidR="00956755">
        <w:rPr>
          <w:rFonts w:ascii="Times New Roman" w:hAnsi="Times New Roman"/>
        </w:rPr>
        <w:t xml:space="preserve">for failing to follow the terms, conditions and rates of Tariff 15-C by charging more than 125% of the original estimate. </w:t>
      </w:r>
    </w:p>
    <w:p w14:paraId="03158573" w14:textId="77777777" w:rsidR="006E036B" w:rsidRDefault="006E036B" w:rsidP="00067BEB">
      <w:pPr>
        <w:rPr>
          <w:rFonts w:ascii="Times New Roman" w:hAnsi="Times New Roman"/>
        </w:rPr>
      </w:pPr>
    </w:p>
    <w:p w14:paraId="7B24A806" w14:textId="77777777" w:rsidR="005A76DD" w:rsidRDefault="005A76DD" w:rsidP="00956755">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rPr>
      </w:pPr>
      <w:r>
        <w:rPr>
          <w:rFonts w:ascii="Times New Roman" w:hAnsi="Times New Roman"/>
        </w:rPr>
        <w:t>Additionally, s</w:t>
      </w:r>
      <w:r w:rsidRPr="009B64DA">
        <w:rPr>
          <w:rFonts w:ascii="Times New Roman" w:hAnsi="Times New Roman"/>
        </w:rPr>
        <w:t xml:space="preserve">taff recommends </w:t>
      </w:r>
      <w:r w:rsidR="00956755">
        <w:rPr>
          <w:rFonts w:ascii="Times New Roman" w:hAnsi="Times New Roman"/>
        </w:rPr>
        <w:t xml:space="preserve">the </w:t>
      </w:r>
      <w:r w:rsidR="002C50A8">
        <w:rPr>
          <w:rFonts w:ascii="Times New Roman" w:hAnsi="Times New Roman"/>
        </w:rPr>
        <w:t xml:space="preserve">commission order the company to remit to affected customers a </w:t>
      </w:r>
      <w:r w:rsidR="0024516E">
        <w:rPr>
          <w:rFonts w:ascii="Times New Roman" w:hAnsi="Times New Roman"/>
        </w:rPr>
        <w:t>total</w:t>
      </w:r>
      <w:r w:rsidR="002C50A8">
        <w:rPr>
          <w:rFonts w:ascii="Times New Roman" w:hAnsi="Times New Roman"/>
        </w:rPr>
        <w:t xml:space="preserve"> refund</w:t>
      </w:r>
      <w:r w:rsidR="0024516E">
        <w:rPr>
          <w:rFonts w:ascii="Times New Roman" w:hAnsi="Times New Roman"/>
        </w:rPr>
        <w:t xml:space="preserve"> of $2,378.32, for the following </w:t>
      </w:r>
      <w:r w:rsidR="002C50A8">
        <w:rPr>
          <w:rFonts w:ascii="Times New Roman" w:hAnsi="Times New Roman"/>
        </w:rPr>
        <w:t>violations</w:t>
      </w:r>
      <w:r w:rsidR="0024516E">
        <w:rPr>
          <w:rFonts w:ascii="Times New Roman" w:hAnsi="Times New Roman"/>
        </w:rPr>
        <w:t>:</w:t>
      </w:r>
    </w:p>
    <w:p w14:paraId="7B24A807" w14:textId="77777777" w:rsidR="0024516E" w:rsidRPr="00770BD1" w:rsidRDefault="0024516E" w:rsidP="00956755">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sz w:val="16"/>
          <w:szCs w:val="16"/>
        </w:rPr>
      </w:pPr>
    </w:p>
    <w:p w14:paraId="7B24A808" w14:textId="77777777" w:rsidR="0024516E" w:rsidRDefault="0024516E" w:rsidP="0024516E">
      <w:pPr>
        <w:pStyle w:val="ListParagraph"/>
        <w:numPr>
          <w:ilvl w:val="0"/>
          <w:numId w:val="23"/>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rPr>
      </w:pPr>
      <w:r>
        <w:rPr>
          <w:rFonts w:ascii="Times New Roman" w:hAnsi="Times New Roman"/>
        </w:rPr>
        <w:t xml:space="preserve">$1,107.50 </w:t>
      </w:r>
      <w:r w:rsidR="002C50A8">
        <w:rPr>
          <w:rFonts w:ascii="Times New Roman" w:hAnsi="Times New Roman"/>
        </w:rPr>
        <w:t>for excess charges to customers for breaks or interruptions in violation of WAC 480-15-490(3) and Tariff 15-C, Item 230(2).</w:t>
      </w:r>
    </w:p>
    <w:p w14:paraId="7B24A809" w14:textId="1E022905" w:rsidR="002C50A8" w:rsidRDefault="002C50A8" w:rsidP="0024516E">
      <w:pPr>
        <w:pStyle w:val="ListParagraph"/>
        <w:numPr>
          <w:ilvl w:val="0"/>
          <w:numId w:val="23"/>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rPr>
      </w:pPr>
      <w:r>
        <w:rPr>
          <w:rFonts w:ascii="Times New Roman" w:hAnsi="Times New Roman"/>
        </w:rPr>
        <w:t xml:space="preserve">$434.50 for excess charges to customers for incorrect calculation of charges in violation of WAC </w:t>
      </w:r>
      <w:r w:rsidR="004B41CF">
        <w:rPr>
          <w:rFonts w:ascii="Times New Roman" w:hAnsi="Times New Roman"/>
        </w:rPr>
        <w:t xml:space="preserve">480-15-490(3) </w:t>
      </w:r>
    </w:p>
    <w:p w14:paraId="7B24A80A" w14:textId="77777777" w:rsidR="002C50A8" w:rsidRPr="002C50A8" w:rsidRDefault="002C50A8" w:rsidP="002C50A8">
      <w:pPr>
        <w:pStyle w:val="ListParagraph"/>
        <w:numPr>
          <w:ilvl w:val="0"/>
          <w:numId w:val="4"/>
        </w:numPr>
        <w:rPr>
          <w:rFonts w:ascii="Times New Roman" w:hAnsi="Times New Roman"/>
          <w:b/>
        </w:rPr>
      </w:pPr>
      <w:r w:rsidRPr="002C50A8">
        <w:rPr>
          <w:rFonts w:ascii="Times New Roman" w:hAnsi="Times New Roman"/>
        </w:rPr>
        <w:t>$836.32 for excess charges to customers issued nonbinding estimates in violation</w:t>
      </w:r>
      <w:r>
        <w:rPr>
          <w:rFonts w:ascii="Times New Roman" w:hAnsi="Times New Roman"/>
        </w:rPr>
        <w:t xml:space="preserve"> of</w:t>
      </w:r>
      <w:r w:rsidRPr="002C50A8">
        <w:rPr>
          <w:rFonts w:ascii="Times New Roman" w:hAnsi="Times New Roman"/>
        </w:rPr>
        <w:t xml:space="preserve"> </w:t>
      </w:r>
      <w:r w:rsidRPr="00915BB2">
        <w:rPr>
          <w:rFonts w:ascii="Times New Roman" w:hAnsi="Times New Roman"/>
        </w:rPr>
        <w:t>WAC 480-15-</w:t>
      </w:r>
      <w:r>
        <w:rPr>
          <w:rFonts w:ascii="Times New Roman" w:hAnsi="Times New Roman"/>
        </w:rPr>
        <w:t xml:space="preserve">490(3) and </w:t>
      </w:r>
      <w:r w:rsidRPr="00915BB2">
        <w:rPr>
          <w:rFonts w:ascii="Times New Roman" w:hAnsi="Times New Roman"/>
        </w:rPr>
        <w:t xml:space="preserve">Tariff 15-C, Item </w:t>
      </w:r>
      <w:r>
        <w:rPr>
          <w:rFonts w:ascii="Times New Roman" w:hAnsi="Times New Roman"/>
        </w:rPr>
        <w:t>80(3)</w:t>
      </w:r>
      <w:r w:rsidR="00C6224F">
        <w:rPr>
          <w:rFonts w:ascii="Times New Roman" w:hAnsi="Times New Roman"/>
        </w:rPr>
        <w:t>,</w:t>
      </w:r>
      <w:r>
        <w:rPr>
          <w:rFonts w:ascii="Times New Roman" w:hAnsi="Times New Roman"/>
        </w:rPr>
        <w:t xml:space="preserve"> for failing to follow the terms, conditions and rates of commission tariff by charging more than 125% of the original estimate. </w:t>
      </w:r>
    </w:p>
    <w:p w14:paraId="7B24A80B" w14:textId="77777777" w:rsidR="002C50A8" w:rsidRPr="00770BD1" w:rsidRDefault="002C50A8" w:rsidP="002C50A8">
      <w:pPr>
        <w:rPr>
          <w:rFonts w:ascii="Times New Roman" w:hAnsi="Times New Roman"/>
          <w:b/>
          <w:sz w:val="16"/>
          <w:szCs w:val="16"/>
        </w:rPr>
      </w:pPr>
    </w:p>
    <w:p w14:paraId="7B24A80E" w14:textId="33DC753A" w:rsidR="00CF2F62" w:rsidRPr="00CF3EAD" w:rsidRDefault="002C50A8" w:rsidP="00770BD1">
      <w:r w:rsidRPr="00117561">
        <w:rPr>
          <w:rFonts w:ascii="Times New Roman" w:hAnsi="Times New Roman"/>
        </w:rPr>
        <w:t>A discussion of staff’s recommendations appears at the end of this report.</w:t>
      </w:r>
    </w:p>
    <w:p w14:paraId="7B24A80F" w14:textId="77777777" w:rsidR="00D33056" w:rsidRPr="00890E1B" w:rsidRDefault="00D33056">
      <w:pPr>
        <w:pStyle w:val="Heading4"/>
        <w:widowControl/>
        <w:autoSpaceDE/>
        <w:autoSpaceDN/>
        <w:adjustRightInd/>
      </w:pPr>
      <w:r w:rsidRPr="00890E1B">
        <w:lastRenderedPageBreak/>
        <w:t>BACKGROUND</w:t>
      </w:r>
    </w:p>
    <w:p w14:paraId="7B24A810" w14:textId="77777777" w:rsidR="00D33056" w:rsidRDefault="00D33056">
      <w:pPr>
        <w:pStyle w:val="Heading1"/>
        <w:rPr>
          <w:rFonts w:ascii="Palatino Linotype" w:hAnsi="Palatino Linotype"/>
        </w:rPr>
      </w:pPr>
    </w:p>
    <w:p w14:paraId="7B24A811" w14:textId="77777777" w:rsidR="008024CB" w:rsidRDefault="008024CB" w:rsidP="00BC0BBC">
      <w:pPr>
        <w:rPr>
          <w:rFonts w:ascii="Times New Roman" w:hAnsi="Times New Roman"/>
          <w:b/>
        </w:rPr>
      </w:pPr>
      <w:r>
        <w:rPr>
          <w:rFonts w:ascii="Times New Roman" w:hAnsi="Times New Roman"/>
          <w:b/>
        </w:rPr>
        <w:t>Company Information</w:t>
      </w:r>
    </w:p>
    <w:p w14:paraId="7B24A812" w14:textId="77777777" w:rsidR="003A0F3F" w:rsidRDefault="00A55C31" w:rsidP="003A0F3F">
      <w:pPr>
        <w:rPr>
          <w:rFonts w:ascii="Times New Roman" w:hAnsi="Times New Roman"/>
        </w:rPr>
      </w:pPr>
      <w:r>
        <w:rPr>
          <w:rFonts w:ascii="Times New Roman" w:hAnsi="Times New Roman"/>
        </w:rPr>
        <w:t>All Star Transfer, Laron Williams Inc.</w:t>
      </w:r>
      <w:r w:rsidR="003A0F3F">
        <w:rPr>
          <w:rFonts w:ascii="Times New Roman" w:hAnsi="Times New Roman"/>
        </w:rPr>
        <w:t xml:space="preserve"> is a limited liability corporation located at </w:t>
      </w:r>
      <w:r>
        <w:rPr>
          <w:rFonts w:ascii="Times New Roman" w:hAnsi="Times New Roman"/>
        </w:rPr>
        <w:t>24111 Hwy 99, Suite 303, in Edmonds, WA</w:t>
      </w:r>
      <w:r w:rsidR="003A0F3F">
        <w:rPr>
          <w:rFonts w:ascii="Times New Roman" w:hAnsi="Times New Roman"/>
        </w:rPr>
        <w:t xml:space="preserve">. </w:t>
      </w:r>
      <w:r>
        <w:rPr>
          <w:rFonts w:ascii="Times New Roman" w:hAnsi="Times New Roman"/>
        </w:rPr>
        <w:t>Laron Williams</w:t>
      </w:r>
      <w:r w:rsidR="003A0F3F">
        <w:rPr>
          <w:rFonts w:ascii="Times New Roman" w:hAnsi="Times New Roman"/>
        </w:rPr>
        <w:t xml:space="preserve"> is the </w:t>
      </w:r>
      <w:r w:rsidR="008B3097">
        <w:rPr>
          <w:rFonts w:ascii="Times New Roman" w:hAnsi="Times New Roman"/>
        </w:rPr>
        <w:t>sole owner</w:t>
      </w:r>
      <w:r w:rsidR="003A0F3F">
        <w:rPr>
          <w:rFonts w:ascii="Times New Roman" w:hAnsi="Times New Roman"/>
        </w:rPr>
        <w:t xml:space="preserve"> of the company. The company’s annual report states that</w:t>
      </w:r>
      <w:r>
        <w:rPr>
          <w:rFonts w:ascii="Times New Roman" w:hAnsi="Times New Roman"/>
        </w:rPr>
        <w:t xml:space="preserve"> bookkeeper</w:t>
      </w:r>
      <w:r w:rsidR="003A0F3F">
        <w:rPr>
          <w:rFonts w:ascii="Times New Roman" w:hAnsi="Times New Roman"/>
        </w:rPr>
        <w:t xml:space="preserve"> </w:t>
      </w:r>
      <w:r w:rsidR="00D60A41">
        <w:rPr>
          <w:rFonts w:ascii="Times New Roman" w:hAnsi="Times New Roman"/>
        </w:rPr>
        <w:t>Darleen</w:t>
      </w:r>
      <w:r>
        <w:rPr>
          <w:rFonts w:ascii="Times New Roman" w:hAnsi="Times New Roman"/>
        </w:rPr>
        <w:t xml:space="preserve"> Clement</w:t>
      </w:r>
      <w:r w:rsidR="003A0F3F">
        <w:rPr>
          <w:rFonts w:ascii="Times New Roman" w:hAnsi="Times New Roman"/>
        </w:rPr>
        <w:t xml:space="preserve"> is the responsible account officer.</w:t>
      </w:r>
    </w:p>
    <w:p w14:paraId="7B24A813" w14:textId="77777777" w:rsidR="003A0F3F" w:rsidRDefault="003A0F3F" w:rsidP="003A0F3F">
      <w:pPr>
        <w:rPr>
          <w:rFonts w:ascii="Times New Roman" w:hAnsi="Times New Roman"/>
        </w:rPr>
      </w:pPr>
    </w:p>
    <w:p w14:paraId="7B24A814" w14:textId="6936C4F8" w:rsidR="003A0F3F" w:rsidRDefault="003A0F3F" w:rsidP="003A0F3F">
      <w:pPr>
        <w:rPr>
          <w:rFonts w:ascii="Times New Roman" w:hAnsi="Times New Roman"/>
        </w:rPr>
      </w:pPr>
      <w:r>
        <w:rPr>
          <w:rFonts w:ascii="Times New Roman" w:hAnsi="Times New Roman"/>
        </w:rPr>
        <w:t xml:space="preserve">According to commission records, </w:t>
      </w:r>
      <w:r w:rsidR="00A55C31">
        <w:rPr>
          <w:rFonts w:ascii="Times New Roman" w:hAnsi="Times New Roman"/>
        </w:rPr>
        <w:t>All Star Transfer</w:t>
      </w:r>
      <w:r>
        <w:rPr>
          <w:rFonts w:ascii="Times New Roman" w:hAnsi="Times New Roman"/>
        </w:rPr>
        <w:t xml:space="preserve"> has </w:t>
      </w:r>
      <w:r w:rsidR="002B6EB4">
        <w:rPr>
          <w:rFonts w:ascii="Times New Roman" w:hAnsi="Times New Roman"/>
        </w:rPr>
        <w:t>o</w:t>
      </w:r>
      <w:r>
        <w:rPr>
          <w:rFonts w:ascii="Times New Roman" w:hAnsi="Times New Roman"/>
        </w:rPr>
        <w:t>p</w:t>
      </w:r>
      <w:r w:rsidR="002B6EB4">
        <w:rPr>
          <w:rFonts w:ascii="Times New Roman" w:hAnsi="Times New Roman"/>
        </w:rPr>
        <w:t>erat</w:t>
      </w:r>
      <w:r w:rsidR="00177DA8">
        <w:rPr>
          <w:rFonts w:ascii="Times New Roman" w:hAnsi="Times New Roman"/>
        </w:rPr>
        <w:t>ed</w:t>
      </w:r>
      <w:r w:rsidR="002B6EB4">
        <w:rPr>
          <w:rFonts w:ascii="Times New Roman" w:hAnsi="Times New Roman"/>
        </w:rPr>
        <w:t xml:space="preserve"> under permit number HG-11846</w:t>
      </w:r>
      <w:r w:rsidR="00177DA8">
        <w:rPr>
          <w:rFonts w:ascii="Times New Roman" w:hAnsi="Times New Roman"/>
        </w:rPr>
        <w:t xml:space="preserve"> since 2001</w:t>
      </w:r>
      <w:r w:rsidR="002B6EB4">
        <w:rPr>
          <w:rFonts w:ascii="Times New Roman" w:hAnsi="Times New Roman"/>
        </w:rPr>
        <w:t xml:space="preserve">. </w:t>
      </w:r>
      <w:r>
        <w:rPr>
          <w:rFonts w:ascii="Times New Roman" w:hAnsi="Times New Roman"/>
        </w:rPr>
        <w:t xml:space="preserve"> </w:t>
      </w:r>
      <w:r w:rsidR="00C26F2F">
        <w:rPr>
          <w:rFonts w:ascii="Times New Roman" w:hAnsi="Times New Roman"/>
        </w:rPr>
        <w:t xml:space="preserve">In 2009, All Star Transfer filed with the commission a notice that it was adding the trade names of </w:t>
      </w:r>
      <w:proofErr w:type="spellStart"/>
      <w:r w:rsidR="00C26F2F">
        <w:rPr>
          <w:rFonts w:ascii="Times New Roman" w:hAnsi="Times New Roman"/>
        </w:rPr>
        <w:t>Allstar</w:t>
      </w:r>
      <w:proofErr w:type="spellEnd"/>
      <w:r w:rsidR="00C26F2F">
        <w:rPr>
          <w:rFonts w:ascii="Times New Roman" w:hAnsi="Times New Roman"/>
        </w:rPr>
        <w:t xml:space="preserve"> Movers and Careful Movers.   </w:t>
      </w:r>
    </w:p>
    <w:p w14:paraId="7B24A815" w14:textId="77777777" w:rsidR="003A0F3F" w:rsidRDefault="003A0F3F" w:rsidP="00BC0BBC">
      <w:pPr>
        <w:rPr>
          <w:rFonts w:ascii="Times New Roman" w:hAnsi="Times New Roman"/>
          <w:b/>
        </w:rPr>
      </w:pPr>
    </w:p>
    <w:p w14:paraId="7B24A816" w14:textId="77777777" w:rsidR="002B6EB4" w:rsidRDefault="002B6EB4" w:rsidP="002B6EB4">
      <w:pPr>
        <w:rPr>
          <w:rFonts w:ascii="Times New Roman" w:hAnsi="Times New Roman"/>
        </w:rPr>
      </w:pPr>
      <w:r>
        <w:rPr>
          <w:rFonts w:ascii="Times New Roman" w:hAnsi="Times New Roman"/>
        </w:rPr>
        <w:t>As reflected in its annual reports filed with the commission, All Star Transfer reported the following intrastate revenue for the past three years:</w:t>
      </w:r>
    </w:p>
    <w:p w14:paraId="7B24A817" w14:textId="77777777" w:rsidR="00556099" w:rsidRPr="00890E1B" w:rsidRDefault="00556099" w:rsidP="00556099">
      <w:pPr>
        <w:tabs>
          <w:tab w:val="left" w:pos="1440"/>
          <w:tab w:val="left" w:pos="4320"/>
        </w:tabs>
        <w:rPr>
          <w:rFonts w:ascii="Times New Roman" w:hAnsi="Times New Roma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3"/>
        <w:gridCol w:w="1742"/>
        <w:gridCol w:w="1530"/>
        <w:gridCol w:w="2430"/>
      </w:tblGrid>
      <w:tr w:rsidR="009F6950" w:rsidRPr="00035DD4" w14:paraId="7B24A81C" w14:textId="77777777" w:rsidTr="006E036B">
        <w:trPr>
          <w:jc w:val="center"/>
        </w:trPr>
        <w:tc>
          <w:tcPr>
            <w:tcW w:w="2123" w:type="dxa"/>
            <w:shd w:val="clear" w:color="auto" w:fill="BFBFBF" w:themeFill="background1" w:themeFillShade="BF"/>
          </w:tcPr>
          <w:p w14:paraId="7B24A818" w14:textId="77777777" w:rsidR="009F6950" w:rsidRPr="00035DD4" w:rsidRDefault="009F6950" w:rsidP="00EB7A93">
            <w:pPr>
              <w:tabs>
                <w:tab w:val="left" w:pos="1440"/>
                <w:tab w:val="left" w:pos="4320"/>
              </w:tabs>
              <w:jc w:val="center"/>
              <w:rPr>
                <w:rFonts w:ascii="Times New Roman" w:hAnsi="Times New Roman"/>
                <w:b/>
              </w:rPr>
            </w:pPr>
            <w:r w:rsidRPr="00035DD4">
              <w:rPr>
                <w:rFonts w:ascii="Times New Roman" w:hAnsi="Times New Roman"/>
                <w:b/>
              </w:rPr>
              <w:t>Reporting Year</w:t>
            </w:r>
          </w:p>
        </w:tc>
        <w:tc>
          <w:tcPr>
            <w:tcW w:w="1742" w:type="dxa"/>
            <w:shd w:val="clear" w:color="auto" w:fill="BFBFBF" w:themeFill="background1" w:themeFillShade="BF"/>
          </w:tcPr>
          <w:p w14:paraId="7B24A819" w14:textId="77777777" w:rsidR="009F6950" w:rsidRPr="00035DD4" w:rsidRDefault="009F6950" w:rsidP="00EB7A93">
            <w:pPr>
              <w:tabs>
                <w:tab w:val="left" w:pos="1440"/>
                <w:tab w:val="left" w:pos="4320"/>
              </w:tabs>
              <w:jc w:val="center"/>
              <w:rPr>
                <w:rFonts w:ascii="Times New Roman" w:hAnsi="Times New Roman"/>
                <w:b/>
              </w:rPr>
            </w:pPr>
            <w:r w:rsidRPr="00035DD4">
              <w:rPr>
                <w:rFonts w:ascii="Times New Roman" w:hAnsi="Times New Roman"/>
                <w:b/>
              </w:rPr>
              <w:t>Date Filed</w:t>
            </w:r>
          </w:p>
        </w:tc>
        <w:tc>
          <w:tcPr>
            <w:tcW w:w="1530" w:type="dxa"/>
            <w:shd w:val="clear" w:color="auto" w:fill="BFBFBF" w:themeFill="background1" w:themeFillShade="BF"/>
          </w:tcPr>
          <w:p w14:paraId="7B24A81A" w14:textId="77777777" w:rsidR="009F6950" w:rsidRPr="00035DD4" w:rsidRDefault="009F6950" w:rsidP="00EB7A93">
            <w:pPr>
              <w:tabs>
                <w:tab w:val="left" w:pos="1440"/>
                <w:tab w:val="left" w:pos="4320"/>
              </w:tabs>
              <w:jc w:val="center"/>
              <w:rPr>
                <w:rFonts w:ascii="Times New Roman" w:hAnsi="Times New Roman"/>
                <w:b/>
              </w:rPr>
            </w:pPr>
            <w:r w:rsidRPr="00035DD4">
              <w:rPr>
                <w:rFonts w:ascii="Times New Roman" w:hAnsi="Times New Roman"/>
                <w:b/>
              </w:rPr>
              <w:t>Revenue</w:t>
            </w:r>
          </w:p>
        </w:tc>
        <w:tc>
          <w:tcPr>
            <w:tcW w:w="2430" w:type="dxa"/>
            <w:shd w:val="clear" w:color="auto" w:fill="BFBFBF" w:themeFill="background1" w:themeFillShade="BF"/>
          </w:tcPr>
          <w:p w14:paraId="7B24A81B" w14:textId="36562711" w:rsidR="009F6950" w:rsidRPr="00035DD4" w:rsidRDefault="009F6950" w:rsidP="00EB7A93">
            <w:pPr>
              <w:tabs>
                <w:tab w:val="left" w:pos="1440"/>
                <w:tab w:val="left" w:pos="4320"/>
              </w:tabs>
              <w:jc w:val="center"/>
              <w:rPr>
                <w:rFonts w:ascii="Times New Roman" w:hAnsi="Times New Roman"/>
                <w:b/>
              </w:rPr>
            </w:pPr>
            <w:r w:rsidRPr="00035DD4">
              <w:rPr>
                <w:rFonts w:ascii="Times New Roman" w:hAnsi="Times New Roman"/>
                <w:b/>
              </w:rPr>
              <w:t># of</w:t>
            </w:r>
            <w:r w:rsidR="00FD649A">
              <w:rPr>
                <w:rFonts w:ascii="Times New Roman" w:hAnsi="Times New Roman"/>
                <w:b/>
              </w:rPr>
              <w:t xml:space="preserve"> Intrastate</w:t>
            </w:r>
            <w:r w:rsidRPr="00035DD4">
              <w:rPr>
                <w:rFonts w:ascii="Times New Roman" w:hAnsi="Times New Roman"/>
                <w:b/>
              </w:rPr>
              <w:t xml:space="preserve"> Moves</w:t>
            </w:r>
          </w:p>
        </w:tc>
      </w:tr>
      <w:tr w:rsidR="00D60A41" w:rsidRPr="00035DD4" w14:paraId="7B24A821" w14:textId="77777777" w:rsidTr="006E036B">
        <w:trPr>
          <w:jc w:val="center"/>
        </w:trPr>
        <w:tc>
          <w:tcPr>
            <w:tcW w:w="2123" w:type="dxa"/>
          </w:tcPr>
          <w:p w14:paraId="7B24A81D" w14:textId="77777777" w:rsidR="00D60A41" w:rsidRPr="00035DD4" w:rsidRDefault="00D60A41" w:rsidP="00EB7A93">
            <w:pPr>
              <w:tabs>
                <w:tab w:val="left" w:pos="1440"/>
                <w:tab w:val="left" w:pos="4320"/>
              </w:tabs>
              <w:jc w:val="center"/>
              <w:rPr>
                <w:rFonts w:ascii="Times New Roman" w:hAnsi="Times New Roman"/>
              </w:rPr>
            </w:pPr>
            <w:r>
              <w:rPr>
                <w:rFonts w:ascii="Times New Roman" w:hAnsi="Times New Roman"/>
              </w:rPr>
              <w:t>2013</w:t>
            </w:r>
          </w:p>
        </w:tc>
        <w:tc>
          <w:tcPr>
            <w:tcW w:w="1742" w:type="dxa"/>
          </w:tcPr>
          <w:p w14:paraId="7B24A81E" w14:textId="77777777" w:rsidR="00D60A41" w:rsidRDefault="00D60A41" w:rsidP="00EB7A93">
            <w:pPr>
              <w:tabs>
                <w:tab w:val="left" w:pos="1440"/>
                <w:tab w:val="left" w:pos="4320"/>
              </w:tabs>
              <w:jc w:val="center"/>
              <w:rPr>
                <w:rFonts w:ascii="Times New Roman" w:hAnsi="Times New Roman"/>
              </w:rPr>
            </w:pPr>
            <w:r>
              <w:rPr>
                <w:rFonts w:ascii="Times New Roman" w:hAnsi="Times New Roman"/>
              </w:rPr>
              <w:t>May 13, 2014</w:t>
            </w:r>
          </w:p>
        </w:tc>
        <w:tc>
          <w:tcPr>
            <w:tcW w:w="1530" w:type="dxa"/>
          </w:tcPr>
          <w:p w14:paraId="7B24A81F" w14:textId="77777777" w:rsidR="00D60A41" w:rsidRPr="00035DD4" w:rsidRDefault="00D60A41" w:rsidP="00EB7A93">
            <w:pPr>
              <w:tabs>
                <w:tab w:val="left" w:pos="1440"/>
                <w:tab w:val="left" w:pos="4320"/>
              </w:tabs>
              <w:jc w:val="center"/>
              <w:rPr>
                <w:rFonts w:ascii="Times New Roman" w:hAnsi="Times New Roman"/>
              </w:rPr>
            </w:pPr>
            <w:r>
              <w:rPr>
                <w:rFonts w:ascii="Times New Roman" w:hAnsi="Times New Roman"/>
              </w:rPr>
              <w:t>$346,725.99</w:t>
            </w:r>
          </w:p>
        </w:tc>
        <w:tc>
          <w:tcPr>
            <w:tcW w:w="2430" w:type="dxa"/>
          </w:tcPr>
          <w:p w14:paraId="7B24A820" w14:textId="77777777" w:rsidR="00D60A41" w:rsidRDefault="00D60A41" w:rsidP="00EB7A93">
            <w:pPr>
              <w:tabs>
                <w:tab w:val="left" w:pos="1440"/>
                <w:tab w:val="left" w:pos="4320"/>
              </w:tabs>
              <w:jc w:val="center"/>
              <w:rPr>
                <w:rFonts w:ascii="Times New Roman" w:hAnsi="Times New Roman"/>
              </w:rPr>
            </w:pPr>
            <w:r>
              <w:rPr>
                <w:rFonts w:ascii="Times New Roman" w:hAnsi="Times New Roman"/>
              </w:rPr>
              <w:t>242</w:t>
            </w:r>
          </w:p>
        </w:tc>
      </w:tr>
      <w:tr w:rsidR="009F6950" w:rsidRPr="00035DD4" w14:paraId="7B24A826" w14:textId="77777777" w:rsidTr="006E036B">
        <w:trPr>
          <w:jc w:val="center"/>
        </w:trPr>
        <w:tc>
          <w:tcPr>
            <w:tcW w:w="2123" w:type="dxa"/>
          </w:tcPr>
          <w:p w14:paraId="7B24A822" w14:textId="77777777" w:rsidR="009F6950" w:rsidRPr="00035DD4" w:rsidRDefault="009F6950" w:rsidP="00EB7A93">
            <w:pPr>
              <w:tabs>
                <w:tab w:val="left" w:pos="1440"/>
                <w:tab w:val="left" w:pos="4320"/>
              </w:tabs>
              <w:jc w:val="center"/>
              <w:rPr>
                <w:rFonts w:ascii="Times New Roman" w:hAnsi="Times New Roman"/>
              </w:rPr>
            </w:pPr>
            <w:r w:rsidRPr="00035DD4">
              <w:rPr>
                <w:rFonts w:ascii="Times New Roman" w:hAnsi="Times New Roman"/>
              </w:rPr>
              <w:t>2012</w:t>
            </w:r>
          </w:p>
        </w:tc>
        <w:tc>
          <w:tcPr>
            <w:tcW w:w="1742" w:type="dxa"/>
          </w:tcPr>
          <w:p w14:paraId="7B24A823" w14:textId="77777777" w:rsidR="009F6950" w:rsidRPr="00035DD4" w:rsidRDefault="009F6950" w:rsidP="00EB7A93">
            <w:pPr>
              <w:tabs>
                <w:tab w:val="left" w:pos="1440"/>
                <w:tab w:val="left" w:pos="4320"/>
              </w:tabs>
              <w:jc w:val="center"/>
              <w:rPr>
                <w:rFonts w:ascii="Times New Roman" w:hAnsi="Times New Roman"/>
              </w:rPr>
            </w:pPr>
            <w:r>
              <w:rPr>
                <w:rFonts w:ascii="Times New Roman" w:hAnsi="Times New Roman"/>
              </w:rPr>
              <w:t>May 22</w:t>
            </w:r>
            <w:r w:rsidRPr="00035DD4">
              <w:rPr>
                <w:rFonts w:ascii="Times New Roman" w:hAnsi="Times New Roman"/>
              </w:rPr>
              <w:t>, 2013</w:t>
            </w:r>
          </w:p>
        </w:tc>
        <w:tc>
          <w:tcPr>
            <w:tcW w:w="1530" w:type="dxa"/>
          </w:tcPr>
          <w:p w14:paraId="7B24A824" w14:textId="77777777" w:rsidR="009F6950" w:rsidRPr="00035DD4" w:rsidRDefault="009F6950" w:rsidP="009F6950">
            <w:pPr>
              <w:tabs>
                <w:tab w:val="left" w:pos="1440"/>
                <w:tab w:val="left" w:pos="4320"/>
              </w:tabs>
              <w:jc w:val="center"/>
              <w:rPr>
                <w:rFonts w:ascii="Times New Roman" w:hAnsi="Times New Roman"/>
              </w:rPr>
            </w:pPr>
            <w:r w:rsidRPr="00035DD4">
              <w:rPr>
                <w:rFonts w:ascii="Times New Roman" w:hAnsi="Times New Roman"/>
              </w:rPr>
              <w:t>$</w:t>
            </w:r>
            <w:r>
              <w:rPr>
                <w:rFonts w:ascii="Times New Roman" w:hAnsi="Times New Roman"/>
              </w:rPr>
              <w:t>333,761</w:t>
            </w:r>
            <w:r w:rsidR="00DF7D6A">
              <w:rPr>
                <w:rFonts w:ascii="Times New Roman" w:hAnsi="Times New Roman"/>
              </w:rPr>
              <w:t>.36</w:t>
            </w:r>
          </w:p>
        </w:tc>
        <w:tc>
          <w:tcPr>
            <w:tcW w:w="2430" w:type="dxa"/>
          </w:tcPr>
          <w:p w14:paraId="7B24A825" w14:textId="77777777" w:rsidR="009F6950" w:rsidRPr="00035DD4" w:rsidRDefault="009F6950" w:rsidP="00EB7A93">
            <w:pPr>
              <w:tabs>
                <w:tab w:val="left" w:pos="1440"/>
                <w:tab w:val="left" w:pos="4320"/>
              </w:tabs>
              <w:jc w:val="center"/>
              <w:rPr>
                <w:rFonts w:ascii="Times New Roman" w:hAnsi="Times New Roman"/>
              </w:rPr>
            </w:pPr>
            <w:r>
              <w:rPr>
                <w:rFonts w:ascii="Times New Roman" w:hAnsi="Times New Roman"/>
              </w:rPr>
              <w:t>484</w:t>
            </w:r>
          </w:p>
        </w:tc>
      </w:tr>
      <w:tr w:rsidR="00D60A41" w:rsidRPr="00035DD4" w14:paraId="7B24A82B" w14:textId="77777777" w:rsidTr="006E036B">
        <w:trPr>
          <w:jc w:val="center"/>
        </w:trPr>
        <w:tc>
          <w:tcPr>
            <w:tcW w:w="2123" w:type="dxa"/>
          </w:tcPr>
          <w:p w14:paraId="7B24A827" w14:textId="77777777" w:rsidR="00D60A41" w:rsidRPr="00035DD4" w:rsidRDefault="00D60A41" w:rsidP="00EB7A93">
            <w:pPr>
              <w:tabs>
                <w:tab w:val="left" w:pos="1440"/>
                <w:tab w:val="left" w:pos="4320"/>
              </w:tabs>
              <w:jc w:val="center"/>
              <w:rPr>
                <w:rFonts w:ascii="Times New Roman" w:hAnsi="Times New Roman"/>
              </w:rPr>
            </w:pPr>
            <w:r w:rsidRPr="00035DD4">
              <w:rPr>
                <w:rFonts w:ascii="Times New Roman" w:hAnsi="Times New Roman"/>
              </w:rPr>
              <w:t>2011</w:t>
            </w:r>
          </w:p>
        </w:tc>
        <w:tc>
          <w:tcPr>
            <w:tcW w:w="1742" w:type="dxa"/>
          </w:tcPr>
          <w:p w14:paraId="7B24A828" w14:textId="77777777" w:rsidR="00D60A41" w:rsidRPr="00035DD4" w:rsidRDefault="00D60A41" w:rsidP="00EB7A93">
            <w:pPr>
              <w:tabs>
                <w:tab w:val="left" w:pos="1440"/>
                <w:tab w:val="left" w:pos="4320"/>
              </w:tabs>
              <w:jc w:val="center"/>
              <w:rPr>
                <w:rFonts w:ascii="Times New Roman" w:hAnsi="Times New Roman"/>
              </w:rPr>
            </w:pPr>
            <w:r>
              <w:rPr>
                <w:rFonts w:ascii="Times New Roman" w:hAnsi="Times New Roman"/>
              </w:rPr>
              <w:t>May 21</w:t>
            </w:r>
            <w:r w:rsidRPr="00035DD4">
              <w:rPr>
                <w:rFonts w:ascii="Times New Roman" w:hAnsi="Times New Roman"/>
              </w:rPr>
              <w:t>, 2012</w:t>
            </w:r>
          </w:p>
        </w:tc>
        <w:tc>
          <w:tcPr>
            <w:tcW w:w="1530" w:type="dxa"/>
          </w:tcPr>
          <w:p w14:paraId="7B24A829" w14:textId="77777777" w:rsidR="00D60A41" w:rsidRPr="00035DD4" w:rsidRDefault="00D60A41" w:rsidP="00EB7A93">
            <w:pPr>
              <w:tabs>
                <w:tab w:val="left" w:pos="1440"/>
                <w:tab w:val="left" w:pos="4320"/>
              </w:tabs>
              <w:jc w:val="center"/>
              <w:rPr>
                <w:rFonts w:ascii="Times New Roman" w:hAnsi="Times New Roman"/>
              </w:rPr>
            </w:pPr>
            <w:r w:rsidRPr="00035DD4">
              <w:rPr>
                <w:rFonts w:ascii="Times New Roman" w:hAnsi="Times New Roman"/>
              </w:rPr>
              <w:t>$</w:t>
            </w:r>
            <w:r>
              <w:rPr>
                <w:rFonts w:ascii="Times New Roman" w:hAnsi="Times New Roman"/>
              </w:rPr>
              <w:t>198,574</w:t>
            </w:r>
          </w:p>
        </w:tc>
        <w:tc>
          <w:tcPr>
            <w:tcW w:w="2430" w:type="dxa"/>
          </w:tcPr>
          <w:p w14:paraId="7B24A82A" w14:textId="77777777" w:rsidR="00D60A41" w:rsidRPr="00035DD4" w:rsidRDefault="00D60A41" w:rsidP="00EB7A93">
            <w:pPr>
              <w:tabs>
                <w:tab w:val="left" w:pos="1440"/>
                <w:tab w:val="left" w:pos="4320"/>
              </w:tabs>
              <w:jc w:val="center"/>
              <w:rPr>
                <w:rFonts w:ascii="Times New Roman" w:hAnsi="Times New Roman"/>
              </w:rPr>
            </w:pPr>
            <w:r>
              <w:rPr>
                <w:rFonts w:ascii="Times New Roman" w:hAnsi="Times New Roman"/>
              </w:rPr>
              <w:t>412</w:t>
            </w:r>
          </w:p>
        </w:tc>
      </w:tr>
    </w:tbl>
    <w:p w14:paraId="7B24A82C" w14:textId="77777777" w:rsidR="00A80475" w:rsidRDefault="00A80475" w:rsidP="003A0F3F">
      <w:pPr>
        <w:rPr>
          <w:rFonts w:ascii="Times New Roman" w:hAnsi="Times New Roman"/>
          <w:color w:val="000000"/>
        </w:rPr>
      </w:pPr>
    </w:p>
    <w:p w14:paraId="7B24A82D" w14:textId="77777777" w:rsidR="00A80475" w:rsidRDefault="00A80475" w:rsidP="003A0F3F">
      <w:pPr>
        <w:rPr>
          <w:rFonts w:ascii="Times New Roman" w:hAnsi="Times New Roman"/>
          <w:b/>
          <w:color w:val="000000"/>
        </w:rPr>
      </w:pPr>
      <w:r>
        <w:rPr>
          <w:rFonts w:ascii="Times New Roman" w:hAnsi="Times New Roman"/>
          <w:b/>
          <w:color w:val="000000"/>
        </w:rPr>
        <w:t>2013 Penalty Assessment</w:t>
      </w:r>
    </w:p>
    <w:p w14:paraId="7B24A82E" w14:textId="77777777" w:rsidR="00A80475" w:rsidRPr="00A80475" w:rsidRDefault="00A80475" w:rsidP="003A0F3F">
      <w:pPr>
        <w:rPr>
          <w:rFonts w:ascii="Times New Roman" w:hAnsi="Times New Roman"/>
          <w:color w:val="000000"/>
        </w:rPr>
      </w:pPr>
      <w:r>
        <w:rPr>
          <w:rFonts w:ascii="Times New Roman" w:hAnsi="Times New Roman"/>
          <w:color w:val="000000"/>
        </w:rPr>
        <w:t xml:space="preserve">All Star Transfer filed its 2012 annual report on May 22, 2013, which is 15 business days past the deadline of May 1. The penalty was mitigated from $100 per day to $50 per day for a total of $750. Penalty was paid in full. </w:t>
      </w:r>
    </w:p>
    <w:p w14:paraId="7B24A82F" w14:textId="77777777" w:rsidR="00A80475" w:rsidRDefault="00A80475" w:rsidP="003A0F3F">
      <w:pPr>
        <w:rPr>
          <w:rFonts w:ascii="Times New Roman" w:hAnsi="Times New Roman"/>
          <w:b/>
          <w:color w:val="000000"/>
        </w:rPr>
      </w:pPr>
    </w:p>
    <w:p w14:paraId="7B24A830" w14:textId="77777777" w:rsidR="006454BE" w:rsidRPr="00A80475" w:rsidRDefault="006454BE" w:rsidP="006454BE">
      <w:pPr>
        <w:rPr>
          <w:rFonts w:ascii="Times New Roman" w:hAnsi="Times New Roman"/>
          <w:b/>
          <w:caps/>
          <w:color w:val="000000"/>
        </w:rPr>
      </w:pPr>
      <w:r>
        <w:rPr>
          <w:rFonts w:ascii="Times New Roman" w:hAnsi="Times New Roman"/>
          <w:b/>
          <w:color w:val="000000"/>
        </w:rPr>
        <w:t>2012 Penalty Assessment</w:t>
      </w:r>
    </w:p>
    <w:p w14:paraId="7B24A831" w14:textId="77777777" w:rsidR="006454BE" w:rsidRDefault="006454BE" w:rsidP="006454BE">
      <w:pPr>
        <w:rPr>
          <w:rFonts w:ascii="Times New Roman" w:hAnsi="Times New Roman"/>
          <w:color w:val="000000"/>
        </w:rPr>
      </w:pPr>
      <w:r>
        <w:rPr>
          <w:rFonts w:ascii="Times New Roman" w:hAnsi="Times New Roman"/>
          <w:color w:val="000000"/>
        </w:rPr>
        <w:t>All Star Transfer filed its 2011 annual report on May 19, 2012, which is 14 business days past the deadline of May 1. The penalty was mitigated from $100 per day to $25 per day for a total of $350. Penalty was paid in full.</w:t>
      </w:r>
    </w:p>
    <w:p w14:paraId="7B24A832" w14:textId="77777777" w:rsidR="00FB65B9" w:rsidRDefault="00FB65B9" w:rsidP="003A0F3F">
      <w:pPr>
        <w:rPr>
          <w:rFonts w:ascii="Times New Roman" w:hAnsi="Times New Roman"/>
          <w:b/>
          <w:color w:val="000000"/>
        </w:rPr>
      </w:pPr>
    </w:p>
    <w:p w14:paraId="7B24A833" w14:textId="77777777" w:rsidR="006454BE" w:rsidRDefault="00B401F0" w:rsidP="003A0F3F">
      <w:pPr>
        <w:rPr>
          <w:rFonts w:ascii="Times New Roman" w:hAnsi="Times New Roman"/>
          <w:b/>
          <w:color w:val="000000"/>
        </w:rPr>
      </w:pPr>
      <w:r>
        <w:rPr>
          <w:rFonts w:ascii="Times New Roman" w:hAnsi="Times New Roman"/>
          <w:b/>
          <w:color w:val="000000"/>
        </w:rPr>
        <w:t xml:space="preserve"> </w:t>
      </w:r>
    </w:p>
    <w:p w14:paraId="7B24A834" w14:textId="77777777" w:rsidR="00FB65B9" w:rsidRDefault="00FB65B9" w:rsidP="003A0F3F">
      <w:pPr>
        <w:rPr>
          <w:rFonts w:ascii="Times New Roman" w:hAnsi="Times New Roman"/>
          <w:b/>
          <w:color w:val="000000"/>
        </w:rPr>
      </w:pPr>
    </w:p>
    <w:p w14:paraId="7B24A835" w14:textId="77777777" w:rsidR="000C1E02" w:rsidRDefault="000C1E02" w:rsidP="003A0F3F">
      <w:pPr>
        <w:rPr>
          <w:rFonts w:ascii="Times New Roman" w:hAnsi="Times New Roman"/>
          <w:b/>
          <w:color w:val="000000"/>
        </w:rPr>
      </w:pPr>
    </w:p>
    <w:p w14:paraId="7B24A836" w14:textId="77777777" w:rsidR="00FB65B9" w:rsidRDefault="00FB65B9" w:rsidP="003A0F3F">
      <w:pPr>
        <w:rPr>
          <w:rFonts w:ascii="Times New Roman" w:hAnsi="Times New Roman"/>
          <w:b/>
          <w:color w:val="000000"/>
        </w:rPr>
      </w:pPr>
    </w:p>
    <w:p w14:paraId="7B24A837" w14:textId="77777777" w:rsidR="00FB65B9" w:rsidRDefault="00FB65B9" w:rsidP="003A0F3F">
      <w:pPr>
        <w:rPr>
          <w:rFonts w:ascii="Times New Roman" w:hAnsi="Times New Roman"/>
          <w:b/>
          <w:color w:val="000000"/>
        </w:rPr>
      </w:pPr>
    </w:p>
    <w:p w14:paraId="7B24A838" w14:textId="77777777" w:rsidR="00FB65B9" w:rsidRDefault="00FB65B9" w:rsidP="003A0F3F">
      <w:pPr>
        <w:rPr>
          <w:rFonts w:ascii="Times New Roman" w:hAnsi="Times New Roman"/>
          <w:b/>
          <w:color w:val="000000"/>
        </w:rPr>
      </w:pPr>
    </w:p>
    <w:p w14:paraId="7B24A839" w14:textId="77777777" w:rsidR="00FB65B9" w:rsidRDefault="00FB65B9" w:rsidP="003A0F3F">
      <w:pPr>
        <w:rPr>
          <w:rFonts w:ascii="Times New Roman" w:hAnsi="Times New Roman"/>
          <w:b/>
          <w:color w:val="000000"/>
        </w:rPr>
      </w:pPr>
    </w:p>
    <w:p w14:paraId="7B24A83A" w14:textId="77777777" w:rsidR="00FB65B9" w:rsidRDefault="00FB65B9" w:rsidP="003A0F3F">
      <w:pPr>
        <w:rPr>
          <w:rFonts w:ascii="Times New Roman" w:hAnsi="Times New Roman"/>
          <w:b/>
          <w:color w:val="000000"/>
        </w:rPr>
      </w:pPr>
    </w:p>
    <w:p w14:paraId="7B24A83B" w14:textId="77777777" w:rsidR="00FB65B9" w:rsidRDefault="00FB65B9" w:rsidP="003A0F3F">
      <w:pPr>
        <w:rPr>
          <w:rFonts w:ascii="Times New Roman" w:hAnsi="Times New Roman"/>
          <w:b/>
          <w:color w:val="000000"/>
        </w:rPr>
      </w:pPr>
    </w:p>
    <w:p w14:paraId="7B24A83C" w14:textId="77777777" w:rsidR="00FB65B9" w:rsidRDefault="00FB65B9" w:rsidP="003A0F3F">
      <w:pPr>
        <w:rPr>
          <w:rFonts w:ascii="Times New Roman" w:hAnsi="Times New Roman"/>
          <w:b/>
          <w:color w:val="000000"/>
        </w:rPr>
      </w:pPr>
    </w:p>
    <w:p w14:paraId="7B24A83D" w14:textId="77777777" w:rsidR="00CF3EAD" w:rsidRDefault="00CF3EAD" w:rsidP="003A0F3F">
      <w:pPr>
        <w:rPr>
          <w:rFonts w:ascii="Times New Roman" w:hAnsi="Times New Roman"/>
          <w:b/>
          <w:color w:val="000000"/>
        </w:rPr>
      </w:pPr>
    </w:p>
    <w:p w14:paraId="7B24A83E" w14:textId="77777777" w:rsidR="00CF3EAD" w:rsidRDefault="00CF3EAD" w:rsidP="003A0F3F">
      <w:pPr>
        <w:rPr>
          <w:rFonts w:ascii="Times New Roman" w:hAnsi="Times New Roman"/>
          <w:b/>
          <w:color w:val="000000"/>
        </w:rPr>
      </w:pPr>
    </w:p>
    <w:p w14:paraId="7B24A83F" w14:textId="77777777" w:rsidR="00FB65B9" w:rsidRDefault="00FB65B9" w:rsidP="003A0F3F">
      <w:pPr>
        <w:rPr>
          <w:rFonts w:ascii="Times New Roman" w:hAnsi="Times New Roman"/>
          <w:b/>
          <w:color w:val="000000"/>
        </w:rPr>
      </w:pPr>
    </w:p>
    <w:p w14:paraId="0DED369B" w14:textId="77777777" w:rsidR="00177DA8" w:rsidRDefault="00177DA8" w:rsidP="003A0F3F">
      <w:pPr>
        <w:rPr>
          <w:rFonts w:ascii="Times New Roman" w:hAnsi="Times New Roman"/>
          <w:b/>
          <w:color w:val="000000"/>
        </w:rPr>
      </w:pPr>
    </w:p>
    <w:p w14:paraId="7B24A840" w14:textId="77777777" w:rsidR="003A0F3F" w:rsidRDefault="003A0F3F" w:rsidP="003A0F3F">
      <w:pPr>
        <w:rPr>
          <w:rFonts w:ascii="Times New Roman" w:hAnsi="Times New Roman"/>
          <w:b/>
          <w:color w:val="000000"/>
        </w:rPr>
      </w:pPr>
      <w:r>
        <w:rPr>
          <w:rFonts w:ascii="Times New Roman" w:hAnsi="Times New Roman"/>
          <w:b/>
          <w:color w:val="000000"/>
        </w:rPr>
        <w:lastRenderedPageBreak/>
        <w:t>Household Goods Carrier Training</w:t>
      </w:r>
    </w:p>
    <w:p w14:paraId="7B24A847" w14:textId="6B8452DE" w:rsidR="003A0F3F" w:rsidRDefault="00D42B77" w:rsidP="003A0F3F">
      <w:pPr>
        <w:rPr>
          <w:rFonts w:ascii="Times New Roman" w:hAnsi="Times New Roman"/>
        </w:rPr>
      </w:pPr>
      <w:r>
        <w:rPr>
          <w:rFonts w:ascii="Times New Roman" w:hAnsi="Times New Roman"/>
        </w:rPr>
        <w:t>Since 2008, the commission has provided a free quarterly training for permitted household goods carriers. Attendance at a training is required of all newly permitted intrastate moving companies before they can receive permanent status. The training is also available to existing companies and their employees as a refresher course.</w:t>
      </w:r>
    </w:p>
    <w:p w14:paraId="2C239127" w14:textId="77777777" w:rsidR="00D42B77" w:rsidRDefault="00D42B77" w:rsidP="003A0F3F">
      <w:pPr>
        <w:rPr>
          <w:rFonts w:ascii="Times New Roman" w:hAnsi="Times New Roman"/>
        </w:rPr>
      </w:pPr>
    </w:p>
    <w:p w14:paraId="7B24A848" w14:textId="77777777" w:rsidR="00C26F2F" w:rsidRDefault="00C26F2F" w:rsidP="003A0F3F">
      <w:pPr>
        <w:rPr>
          <w:rFonts w:ascii="Times New Roman" w:hAnsi="Times New Roman"/>
        </w:rPr>
      </w:pPr>
      <w:r>
        <w:rPr>
          <w:rFonts w:ascii="Times New Roman" w:hAnsi="Times New Roman"/>
        </w:rPr>
        <w:t>All Star Transfer has</w:t>
      </w:r>
      <w:r w:rsidR="003A0F3F">
        <w:rPr>
          <w:rFonts w:ascii="Times New Roman" w:hAnsi="Times New Roman"/>
        </w:rPr>
        <w:t xml:space="preserve"> had </w:t>
      </w:r>
      <w:r>
        <w:rPr>
          <w:rFonts w:ascii="Times New Roman" w:hAnsi="Times New Roman"/>
        </w:rPr>
        <w:t>the following employees attend the commission’s household goods carrier training program:</w:t>
      </w:r>
    </w:p>
    <w:p w14:paraId="7B24A849" w14:textId="77777777" w:rsidR="00C26F2F" w:rsidRDefault="00C26F2F" w:rsidP="003A0F3F">
      <w:pPr>
        <w:rPr>
          <w:rFonts w:ascii="Times New Roman" w:hAnsi="Times New Roman"/>
        </w:rPr>
      </w:pPr>
    </w:p>
    <w:p w14:paraId="7B24A84A" w14:textId="77777777" w:rsidR="00C26F2F" w:rsidRDefault="00C26F2F" w:rsidP="003A0F3F">
      <w:pPr>
        <w:rPr>
          <w:rFonts w:ascii="Times New Roman" w:hAnsi="Times New Roman"/>
          <w:u w:val="single"/>
        </w:rPr>
        <w:sectPr w:rsidR="00C26F2F" w:rsidSect="0093705E">
          <w:headerReference w:type="default" r:id="rId9"/>
          <w:footerReference w:type="default" r:id="rId10"/>
          <w:pgSz w:w="12240" w:h="15840" w:code="1"/>
          <w:pgMar w:top="1440" w:right="1800" w:bottom="1440" w:left="1440" w:header="720" w:footer="840" w:gutter="0"/>
          <w:pgNumType w:start="0"/>
          <w:cols w:space="720"/>
          <w:titlePg/>
          <w:docGrid w:linePitch="360"/>
        </w:sectPr>
      </w:pPr>
    </w:p>
    <w:p w14:paraId="7B24A84B" w14:textId="77777777" w:rsidR="00C26F2F" w:rsidRPr="00623A8C" w:rsidRDefault="00C26F2F" w:rsidP="00C26F2F">
      <w:pPr>
        <w:ind w:left="540"/>
        <w:rPr>
          <w:rFonts w:ascii="Times New Roman" w:hAnsi="Times New Roman"/>
          <w:b/>
          <w:u w:val="single"/>
        </w:rPr>
      </w:pPr>
      <w:r w:rsidRPr="00623A8C">
        <w:rPr>
          <w:rFonts w:ascii="Times New Roman" w:hAnsi="Times New Roman"/>
          <w:b/>
          <w:u w:val="single"/>
        </w:rPr>
        <w:lastRenderedPageBreak/>
        <w:t>Feb. 13, 2013</w:t>
      </w:r>
    </w:p>
    <w:p w14:paraId="7B24A84C" w14:textId="77777777" w:rsidR="00C26F2F" w:rsidRDefault="00C26F2F" w:rsidP="00C26F2F">
      <w:pPr>
        <w:ind w:left="540"/>
        <w:rPr>
          <w:rFonts w:ascii="Times New Roman" w:hAnsi="Times New Roman"/>
        </w:rPr>
      </w:pPr>
      <w:r>
        <w:rPr>
          <w:rFonts w:ascii="Times New Roman" w:hAnsi="Times New Roman"/>
        </w:rPr>
        <w:t xml:space="preserve">Barbara McCarty </w:t>
      </w:r>
    </w:p>
    <w:p w14:paraId="7B24A84D" w14:textId="77777777" w:rsidR="00C26F2F" w:rsidRDefault="00C26F2F" w:rsidP="00C26F2F">
      <w:pPr>
        <w:ind w:left="540"/>
        <w:rPr>
          <w:rFonts w:ascii="Times New Roman" w:hAnsi="Times New Roman"/>
        </w:rPr>
      </w:pPr>
      <w:r>
        <w:rPr>
          <w:rFonts w:ascii="Times New Roman" w:hAnsi="Times New Roman"/>
        </w:rPr>
        <w:t>Darlene Clements</w:t>
      </w:r>
    </w:p>
    <w:p w14:paraId="7B24A84E" w14:textId="77777777" w:rsidR="00C26F2F" w:rsidRDefault="00C26F2F" w:rsidP="00C26F2F">
      <w:pPr>
        <w:ind w:left="540"/>
        <w:rPr>
          <w:rFonts w:ascii="Times New Roman" w:hAnsi="Times New Roman"/>
        </w:rPr>
      </w:pPr>
      <w:r>
        <w:rPr>
          <w:rFonts w:ascii="Times New Roman" w:hAnsi="Times New Roman"/>
        </w:rPr>
        <w:t>Joseph Smith</w:t>
      </w:r>
    </w:p>
    <w:p w14:paraId="7B24A84F" w14:textId="77777777" w:rsidR="00C26F2F" w:rsidRDefault="00C26F2F" w:rsidP="003A0F3F">
      <w:pPr>
        <w:rPr>
          <w:rFonts w:ascii="Times New Roman" w:hAnsi="Times New Roman"/>
        </w:rPr>
      </w:pPr>
    </w:p>
    <w:p w14:paraId="7B24A850" w14:textId="77777777" w:rsidR="00C26F2F" w:rsidRPr="00623A8C" w:rsidRDefault="00C26F2F" w:rsidP="00C26F2F">
      <w:pPr>
        <w:ind w:left="450"/>
        <w:rPr>
          <w:rFonts w:ascii="Times New Roman" w:hAnsi="Times New Roman"/>
          <w:b/>
          <w:u w:val="single"/>
        </w:rPr>
      </w:pPr>
      <w:r w:rsidRPr="00623A8C">
        <w:rPr>
          <w:rFonts w:ascii="Times New Roman" w:hAnsi="Times New Roman"/>
          <w:b/>
          <w:u w:val="single"/>
        </w:rPr>
        <w:lastRenderedPageBreak/>
        <w:t>August 14, 2013</w:t>
      </w:r>
    </w:p>
    <w:p w14:paraId="7B24A851" w14:textId="77777777" w:rsidR="00C26F2F" w:rsidRDefault="00C26F2F" w:rsidP="00C26F2F">
      <w:pPr>
        <w:ind w:left="450"/>
        <w:rPr>
          <w:rFonts w:ascii="Times New Roman" w:hAnsi="Times New Roman"/>
        </w:rPr>
      </w:pPr>
      <w:r>
        <w:rPr>
          <w:rFonts w:ascii="Times New Roman" w:hAnsi="Times New Roman"/>
        </w:rPr>
        <w:t>Alton Johnson</w:t>
      </w:r>
    </w:p>
    <w:p w14:paraId="7B24A852" w14:textId="77777777" w:rsidR="00C26F2F" w:rsidRDefault="00C26F2F" w:rsidP="00C26F2F">
      <w:pPr>
        <w:ind w:left="450"/>
        <w:rPr>
          <w:rFonts w:ascii="Times New Roman" w:hAnsi="Times New Roman"/>
        </w:rPr>
      </w:pPr>
      <w:r>
        <w:rPr>
          <w:rFonts w:ascii="Times New Roman" w:hAnsi="Times New Roman"/>
        </w:rPr>
        <w:t>Amber Simpson</w:t>
      </w:r>
    </w:p>
    <w:p w14:paraId="7B24A853" w14:textId="77777777" w:rsidR="00C26F2F" w:rsidRDefault="00C26F2F" w:rsidP="00C26F2F">
      <w:pPr>
        <w:ind w:left="450"/>
        <w:rPr>
          <w:rFonts w:ascii="Times New Roman" w:hAnsi="Times New Roman"/>
        </w:rPr>
      </w:pPr>
      <w:r>
        <w:rPr>
          <w:rFonts w:ascii="Times New Roman" w:hAnsi="Times New Roman"/>
        </w:rPr>
        <w:t xml:space="preserve">Cecile </w:t>
      </w:r>
      <w:proofErr w:type="spellStart"/>
      <w:r>
        <w:rPr>
          <w:rFonts w:ascii="Times New Roman" w:hAnsi="Times New Roman"/>
        </w:rPr>
        <w:t>Lipcomb</w:t>
      </w:r>
      <w:proofErr w:type="spellEnd"/>
    </w:p>
    <w:p w14:paraId="7B24A854" w14:textId="77777777" w:rsidR="00C26F2F" w:rsidRDefault="00C26F2F" w:rsidP="00C26F2F">
      <w:pPr>
        <w:ind w:left="450"/>
        <w:rPr>
          <w:rFonts w:ascii="Times New Roman" w:hAnsi="Times New Roman"/>
        </w:rPr>
        <w:sectPr w:rsidR="00C26F2F" w:rsidSect="00C26F2F">
          <w:type w:val="continuous"/>
          <w:pgSz w:w="12240" w:h="15840" w:code="1"/>
          <w:pgMar w:top="1440" w:right="1800" w:bottom="1440" w:left="1440" w:header="720" w:footer="840" w:gutter="0"/>
          <w:cols w:num="2" w:space="720"/>
          <w:titlePg/>
          <w:docGrid w:linePitch="360"/>
        </w:sectPr>
      </w:pPr>
      <w:proofErr w:type="spellStart"/>
      <w:r>
        <w:rPr>
          <w:rFonts w:ascii="Times New Roman" w:hAnsi="Times New Roman"/>
        </w:rPr>
        <w:t>Zoli</w:t>
      </w:r>
      <w:proofErr w:type="spellEnd"/>
      <w:r>
        <w:rPr>
          <w:rFonts w:ascii="Times New Roman" w:hAnsi="Times New Roman"/>
        </w:rPr>
        <w:t xml:space="preserve"> </w:t>
      </w:r>
      <w:proofErr w:type="spellStart"/>
      <w:r>
        <w:rPr>
          <w:rFonts w:ascii="Times New Roman" w:hAnsi="Times New Roman"/>
        </w:rPr>
        <w:t>Babos</w:t>
      </w:r>
      <w:proofErr w:type="spellEnd"/>
    </w:p>
    <w:p w14:paraId="7B24A855" w14:textId="69A2CA94" w:rsidR="00EB0319" w:rsidRDefault="00C26F2F" w:rsidP="003A0F3F">
      <w:pPr>
        <w:rPr>
          <w:rFonts w:ascii="Times New Roman" w:hAnsi="Times New Roman"/>
          <w:b/>
        </w:rPr>
      </w:pPr>
      <w:r>
        <w:rPr>
          <w:rFonts w:ascii="Times New Roman" w:hAnsi="Times New Roman"/>
        </w:rPr>
        <w:lastRenderedPageBreak/>
        <w:t xml:space="preserve"> </w:t>
      </w:r>
      <w:r w:rsidR="003A53CF">
        <w:rPr>
          <w:rFonts w:ascii="Times New Roman" w:hAnsi="Times New Roman"/>
        </w:rPr>
        <w:t xml:space="preserve"> </w:t>
      </w:r>
    </w:p>
    <w:p w14:paraId="7B24A857" w14:textId="77777777" w:rsidR="00D37B86" w:rsidRDefault="00556099" w:rsidP="00D37B86">
      <w:pPr>
        <w:rPr>
          <w:rFonts w:ascii="Times New Roman" w:hAnsi="Times New Roman"/>
        </w:rPr>
      </w:pPr>
      <w:r>
        <w:rPr>
          <w:rFonts w:ascii="Times New Roman" w:hAnsi="Times New Roman"/>
          <w:b/>
        </w:rPr>
        <w:t>Investigation</w:t>
      </w:r>
    </w:p>
    <w:p w14:paraId="7B24A858" w14:textId="358EF7CA" w:rsidR="00BA0981" w:rsidRDefault="00556099" w:rsidP="00D37B86">
      <w:pPr>
        <w:rPr>
          <w:rFonts w:ascii="Times New Roman" w:hAnsi="Times New Roman"/>
        </w:rPr>
      </w:pPr>
      <w:r>
        <w:rPr>
          <w:rFonts w:ascii="Times New Roman" w:hAnsi="Times New Roman"/>
        </w:rPr>
        <w:t>S</w:t>
      </w:r>
      <w:r w:rsidR="00D37B86">
        <w:rPr>
          <w:rFonts w:ascii="Times New Roman" w:hAnsi="Times New Roman"/>
        </w:rPr>
        <w:t xml:space="preserve">taff </w:t>
      </w:r>
      <w:r w:rsidR="00F97C0A">
        <w:rPr>
          <w:rFonts w:ascii="Times New Roman" w:hAnsi="Times New Roman"/>
        </w:rPr>
        <w:t xml:space="preserve">initiated this investigation into the business practices of </w:t>
      </w:r>
      <w:r w:rsidR="005C76E0">
        <w:rPr>
          <w:rFonts w:ascii="Times New Roman" w:hAnsi="Times New Roman"/>
        </w:rPr>
        <w:t>All Star Transfer</w:t>
      </w:r>
      <w:r w:rsidR="00D37B86">
        <w:rPr>
          <w:rFonts w:ascii="Times New Roman" w:hAnsi="Times New Roman"/>
        </w:rPr>
        <w:t xml:space="preserve"> </w:t>
      </w:r>
      <w:r w:rsidR="00F97C0A">
        <w:rPr>
          <w:rFonts w:ascii="Times New Roman" w:hAnsi="Times New Roman"/>
        </w:rPr>
        <w:t xml:space="preserve">based on </w:t>
      </w:r>
      <w:r w:rsidR="00DD1C5D">
        <w:rPr>
          <w:rFonts w:ascii="Times New Roman" w:hAnsi="Times New Roman"/>
        </w:rPr>
        <w:t>consumer complaint</w:t>
      </w:r>
      <w:r w:rsidR="00C63CC8">
        <w:rPr>
          <w:rFonts w:ascii="Times New Roman" w:hAnsi="Times New Roman"/>
        </w:rPr>
        <w:t xml:space="preserve"> #115952, filed on Nov. 20, 2012,</w:t>
      </w:r>
      <w:r w:rsidR="00625A80">
        <w:rPr>
          <w:rFonts w:ascii="Times New Roman" w:hAnsi="Times New Roman"/>
        </w:rPr>
        <w:t xml:space="preserve"> which resulted in a large number of violations. The purpose of this investigation is</w:t>
      </w:r>
      <w:r w:rsidR="00BA0981">
        <w:rPr>
          <w:rFonts w:ascii="Times New Roman" w:hAnsi="Times New Roman"/>
        </w:rPr>
        <w:t xml:space="preserve"> to ensure the company is operating in compliance with state </w:t>
      </w:r>
      <w:r w:rsidR="006519FE">
        <w:rPr>
          <w:rFonts w:ascii="Times New Roman" w:hAnsi="Times New Roman"/>
        </w:rPr>
        <w:t xml:space="preserve">statutes </w:t>
      </w:r>
      <w:r w:rsidR="00BA0981">
        <w:rPr>
          <w:rFonts w:ascii="Times New Roman" w:hAnsi="Times New Roman"/>
        </w:rPr>
        <w:t>and commission rules</w:t>
      </w:r>
      <w:r w:rsidR="00F97C0A">
        <w:rPr>
          <w:rFonts w:ascii="Times New Roman" w:hAnsi="Times New Roman"/>
        </w:rPr>
        <w:t xml:space="preserve">. </w:t>
      </w:r>
    </w:p>
    <w:p w14:paraId="7B24A859" w14:textId="77777777" w:rsidR="00BA0981" w:rsidRDefault="00BA0981" w:rsidP="00D37B86">
      <w:pPr>
        <w:rPr>
          <w:rFonts w:ascii="Times New Roman" w:hAnsi="Times New Roman"/>
        </w:rPr>
      </w:pPr>
    </w:p>
    <w:p w14:paraId="7B24A85A" w14:textId="77777777" w:rsidR="00CF2F62" w:rsidRDefault="00CF2F62" w:rsidP="00D37B86">
      <w:pPr>
        <w:rPr>
          <w:rFonts w:ascii="Times New Roman" w:hAnsi="Times New Roman"/>
        </w:rPr>
      </w:pPr>
    </w:p>
    <w:p w14:paraId="7B24A85B" w14:textId="77777777" w:rsidR="00CF2F62" w:rsidRDefault="00CF2F62" w:rsidP="00D37B86">
      <w:pPr>
        <w:rPr>
          <w:rFonts w:ascii="Times New Roman" w:hAnsi="Times New Roman"/>
        </w:rPr>
      </w:pPr>
    </w:p>
    <w:p w14:paraId="7B24A85C" w14:textId="77777777" w:rsidR="00BA3F7B" w:rsidRDefault="00FA7242">
      <w:pPr>
        <w:rPr>
          <w:rFonts w:ascii="Times New Roman" w:hAnsi="Times New Roman"/>
          <w:b/>
          <w:bCs/>
        </w:rPr>
      </w:pPr>
      <w:r>
        <w:rPr>
          <w:rFonts w:ascii="Times New Roman" w:hAnsi="Times New Roman"/>
          <w:b/>
          <w:bCs/>
        </w:rPr>
        <w:br w:type="page"/>
      </w:r>
    </w:p>
    <w:p w14:paraId="7B24A85D" w14:textId="77777777" w:rsidR="00D33056" w:rsidRPr="00C45C2B" w:rsidRDefault="00657D79" w:rsidP="00735B66">
      <w:pPr>
        <w:pStyle w:val="Heading1"/>
        <w:jc w:val="center"/>
        <w:rPr>
          <w:sz w:val="28"/>
          <w:szCs w:val="28"/>
        </w:rPr>
      </w:pPr>
      <w:r>
        <w:rPr>
          <w:sz w:val="28"/>
          <w:szCs w:val="28"/>
        </w:rPr>
        <w:lastRenderedPageBreak/>
        <w:t>INVESTIGATION</w:t>
      </w:r>
    </w:p>
    <w:p w14:paraId="7B24A85E" w14:textId="77777777" w:rsidR="00D12DD6" w:rsidRPr="00890E1B" w:rsidRDefault="00D12DD6" w:rsidP="008B1AB3">
      <w:pPr>
        <w:pStyle w:val="Heading2"/>
        <w:jc w:val="left"/>
        <w:rPr>
          <w:rFonts w:ascii="Times New Roman" w:hAnsi="Times New Roman"/>
        </w:rPr>
      </w:pPr>
    </w:p>
    <w:p w14:paraId="7B24A85F" w14:textId="77777777" w:rsidR="00D33056" w:rsidRPr="00890E1B" w:rsidRDefault="00816C90" w:rsidP="008B1AB3">
      <w:pPr>
        <w:pStyle w:val="Heading2"/>
        <w:jc w:val="left"/>
        <w:rPr>
          <w:rFonts w:ascii="Times New Roman" w:hAnsi="Times New Roman"/>
        </w:rPr>
      </w:pPr>
      <w:r w:rsidRPr="00890E1B">
        <w:rPr>
          <w:rFonts w:ascii="Times New Roman" w:hAnsi="Times New Roman"/>
        </w:rPr>
        <w:t xml:space="preserve">Data </w:t>
      </w:r>
      <w:r w:rsidRPr="00890E1B">
        <w:rPr>
          <w:rFonts w:ascii="Times New Roman" w:hAnsi="Times New Roman"/>
          <w:lang w:val="en-US"/>
        </w:rPr>
        <w:t>Request</w:t>
      </w:r>
    </w:p>
    <w:p w14:paraId="7B24A860" w14:textId="77777777" w:rsidR="00D33056" w:rsidRDefault="00D33056" w:rsidP="008B1AB3">
      <w:pPr>
        <w:pStyle w:val="Heading2"/>
        <w:jc w:val="left"/>
        <w:rPr>
          <w:rFonts w:ascii="Times New Roman" w:hAnsi="Times New Roman"/>
          <w:b w:val="0"/>
        </w:rPr>
      </w:pPr>
      <w:r w:rsidRPr="00890E1B">
        <w:rPr>
          <w:rFonts w:ascii="Times New Roman" w:hAnsi="Times New Roman"/>
          <w:b w:val="0"/>
        </w:rPr>
        <w:t xml:space="preserve">On </w:t>
      </w:r>
      <w:r w:rsidR="00C632B6">
        <w:rPr>
          <w:rFonts w:ascii="Times New Roman" w:hAnsi="Times New Roman"/>
          <w:b w:val="0"/>
          <w:lang w:val="en-US"/>
        </w:rPr>
        <w:t>July 18, 2013</w:t>
      </w:r>
      <w:r w:rsidR="00C45C2B">
        <w:rPr>
          <w:rFonts w:ascii="Times New Roman" w:hAnsi="Times New Roman"/>
          <w:b w:val="0"/>
        </w:rPr>
        <w:t xml:space="preserve">, </w:t>
      </w:r>
      <w:r w:rsidR="00346839">
        <w:rPr>
          <w:rFonts w:ascii="Times New Roman" w:hAnsi="Times New Roman"/>
          <w:b w:val="0"/>
        </w:rPr>
        <w:t>staff</w:t>
      </w:r>
      <w:r w:rsidR="003C64C2" w:rsidRPr="00890E1B">
        <w:rPr>
          <w:rFonts w:ascii="Times New Roman" w:hAnsi="Times New Roman"/>
          <w:b w:val="0"/>
        </w:rPr>
        <w:t xml:space="preserve"> </w:t>
      </w:r>
      <w:r w:rsidRPr="00890E1B">
        <w:rPr>
          <w:rFonts w:ascii="Times New Roman" w:hAnsi="Times New Roman"/>
          <w:b w:val="0"/>
          <w:lang w:val="en-US"/>
        </w:rPr>
        <w:t>request</w:t>
      </w:r>
      <w:r w:rsidR="00657D79">
        <w:rPr>
          <w:rFonts w:ascii="Times New Roman" w:hAnsi="Times New Roman"/>
          <w:b w:val="0"/>
          <w:lang w:val="en-US"/>
        </w:rPr>
        <w:t>ed</w:t>
      </w:r>
      <w:r w:rsidRPr="00890E1B">
        <w:rPr>
          <w:rFonts w:ascii="Times New Roman" w:hAnsi="Times New Roman"/>
          <w:b w:val="0"/>
        </w:rPr>
        <w:t xml:space="preserve"> </w:t>
      </w:r>
      <w:r w:rsidR="00657D79">
        <w:rPr>
          <w:rFonts w:ascii="Times New Roman" w:hAnsi="Times New Roman"/>
          <w:b w:val="0"/>
          <w:lang w:val="en-US"/>
        </w:rPr>
        <w:t>the following</w:t>
      </w:r>
      <w:r w:rsidRPr="00890E1B">
        <w:rPr>
          <w:rFonts w:ascii="Times New Roman" w:hAnsi="Times New Roman"/>
          <w:b w:val="0"/>
        </w:rPr>
        <w:t xml:space="preserve"> records and information </w:t>
      </w:r>
      <w:r w:rsidR="00657D79" w:rsidRPr="00657D79">
        <w:rPr>
          <w:rFonts w:ascii="Times New Roman" w:hAnsi="Times New Roman"/>
          <w:b w:val="0"/>
          <w:lang w:val="en-US"/>
        </w:rPr>
        <w:t>from</w:t>
      </w:r>
      <w:r w:rsidR="0087471E">
        <w:rPr>
          <w:rFonts w:ascii="Times New Roman" w:hAnsi="Times New Roman"/>
          <w:b w:val="0"/>
        </w:rPr>
        <w:t xml:space="preserve"> </w:t>
      </w:r>
      <w:r w:rsidR="005C76E0">
        <w:rPr>
          <w:rFonts w:ascii="Times New Roman" w:hAnsi="Times New Roman"/>
          <w:b w:val="0"/>
        </w:rPr>
        <w:t>All Star Transfer</w:t>
      </w:r>
      <w:r w:rsidR="00657D79">
        <w:rPr>
          <w:rFonts w:ascii="Times New Roman" w:hAnsi="Times New Roman"/>
          <w:b w:val="0"/>
        </w:rPr>
        <w:t>:</w:t>
      </w:r>
    </w:p>
    <w:p w14:paraId="7B24A861" w14:textId="77777777" w:rsidR="001048A2" w:rsidRPr="00987205" w:rsidRDefault="001048A2" w:rsidP="001048A2">
      <w:pPr>
        <w:pStyle w:val="BodyText"/>
        <w:ind w:left="360"/>
      </w:pPr>
    </w:p>
    <w:p w14:paraId="7B24A862" w14:textId="77777777" w:rsidR="00C632B6" w:rsidRPr="00987205" w:rsidRDefault="00C632B6" w:rsidP="00C632B6">
      <w:pPr>
        <w:pStyle w:val="BodyText"/>
        <w:numPr>
          <w:ilvl w:val="0"/>
          <w:numId w:val="2"/>
        </w:numPr>
        <w:tabs>
          <w:tab w:val="clear" w:pos="810"/>
          <w:tab w:val="num" w:pos="720"/>
        </w:tabs>
        <w:ind w:left="720"/>
      </w:pPr>
      <w:r>
        <w:t xml:space="preserve">For every </w:t>
      </w:r>
      <w:r w:rsidRPr="00987205">
        <w:t xml:space="preserve">residential move performed </w:t>
      </w:r>
      <w:r>
        <w:t>within the state of Washington from April 1, 2013, through June 30, 2013</w:t>
      </w:r>
      <w:r w:rsidRPr="00987205">
        <w:t xml:space="preserve">, please provide all </w:t>
      </w:r>
      <w:r w:rsidRPr="00EF75A0">
        <w:rPr>
          <w:b/>
          <w:u w:val="single"/>
        </w:rPr>
        <w:t>original</w:t>
      </w:r>
      <w:r>
        <w:t xml:space="preserve"> </w:t>
      </w:r>
      <w:r w:rsidRPr="00987205">
        <w:t xml:space="preserve">supporting documents related to each customer’s move, including, but not limited to, the bill of lading, estimate, supplemental estimate, </w:t>
      </w:r>
      <w:r>
        <w:t xml:space="preserve">inventory records, weight slips, </w:t>
      </w:r>
      <w:r w:rsidRPr="00987205">
        <w:t>and all document</w:t>
      </w:r>
      <w:r>
        <w:t xml:space="preserve">s related to temporary storage </w:t>
      </w:r>
      <w:r w:rsidRPr="00987205">
        <w:t>of the goods.</w:t>
      </w:r>
      <w:r>
        <w:t xml:space="preserve">  Please note that the commission requires original documents. </w:t>
      </w:r>
      <w:r w:rsidRPr="00EF75A0">
        <w:rPr>
          <w:u w:val="single"/>
        </w:rPr>
        <w:t>Photocopies will not be accepted.</w:t>
      </w:r>
    </w:p>
    <w:p w14:paraId="7B24A863" w14:textId="77777777" w:rsidR="00C632B6" w:rsidRPr="00987205" w:rsidRDefault="00C632B6" w:rsidP="00C632B6">
      <w:pPr>
        <w:pStyle w:val="BodyText"/>
      </w:pPr>
    </w:p>
    <w:p w14:paraId="7B24A864" w14:textId="77777777" w:rsidR="00C632B6" w:rsidRDefault="00C632B6" w:rsidP="00C632B6">
      <w:pPr>
        <w:pStyle w:val="BodyText"/>
        <w:numPr>
          <w:ilvl w:val="0"/>
          <w:numId w:val="2"/>
        </w:numPr>
        <w:tabs>
          <w:tab w:val="clear" w:pos="810"/>
          <w:tab w:val="left" w:pos="0"/>
          <w:tab w:val="num" w:pos="720"/>
        </w:tabs>
        <w:ind w:left="720"/>
      </w:pPr>
      <w:r w:rsidRPr="00987205">
        <w:t xml:space="preserve">A copy of the company’s </w:t>
      </w:r>
      <w:r>
        <w:t xml:space="preserve">customer </w:t>
      </w:r>
      <w:r w:rsidRPr="00987205">
        <w:t>complaint and claims register, listing all compl</w:t>
      </w:r>
      <w:r>
        <w:t>aints and claims received from April 1, 2013, through June 30, 2013</w:t>
      </w:r>
      <w:r w:rsidRPr="00987205">
        <w:t xml:space="preserve">, </w:t>
      </w:r>
      <w:r>
        <w:t xml:space="preserve">and </w:t>
      </w:r>
      <w:r w:rsidRPr="00987205">
        <w:t>including all documents related to each complaint and claim</w:t>
      </w:r>
      <w:r>
        <w:t>.</w:t>
      </w:r>
    </w:p>
    <w:p w14:paraId="7B24A865" w14:textId="77777777" w:rsidR="00C632B6" w:rsidRDefault="00C632B6">
      <w:pPr>
        <w:rPr>
          <w:rFonts w:ascii="Times New Roman" w:hAnsi="Times New Roman"/>
          <w:color w:val="000000"/>
        </w:rPr>
      </w:pPr>
    </w:p>
    <w:p w14:paraId="7B24A866" w14:textId="77777777" w:rsidR="0085632A" w:rsidRPr="00890E1B" w:rsidRDefault="0085632A" w:rsidP="0085632A">
      <w:pPr>
        <w:pStyle w:val="BodyText"/>
      </w:pPr>
      <w:r>
        <w:t>Staff requested All Star Transfer respond to the data request no later than</w:t>
      </w:r>
      <w:r w:rsidRPr="00890E1B">
        <w:t xml:space="preserve"> </w:t>
      </w:r>
      <w:r>
        <w:t>Aug. 1, 2013</w:t>
      </w:r>
      <w:r w:rsidRPr="00890E1B">
        <w:t>.</w:t>
      </w:r>
      <w:r>
        <w:rPr>
          <w:rStyle w:val="FootnoteReference"/>
        </w:rPr>
        <w:footnoteReference w:id="1"/>
      </w:r>
      <w:r w:rsidRPr="00890E1B">
        <w:t xml:space="preserve"> </w:t>
      </w:r>
      <w:r>
        <w:t xml:space="preserve">On </w:t>
      </w:r>
      <w:r w:rsidR="00207CAE">
        <w:t>Aug. 1</w:t>
      </w:r>
      <w:r>
        <w:t>,</w:t>
      </w:r>
      <w:r w:rsidR="00207CAE">
        <w:t xml:space="preserve"> 2013</w:t>
      </w:r>
      <w:r>
        <w:t xml:space="preserve"> All Star Transfer provided documents for </w:t>
      </w:r>
      <w:r w:rsidR="006F7379">
        <w:t>57</w:t>
      </w:r>
      <w:r>
        <w:t xml:space="preserve"> jurisdictional moves performed within the state of Washington from April 1 to June 31, 2013. All Star Transfer also provided a claim register, which listed a total of </w:t>
      </w:r>
      <w:r w:rsidR="007B58E0">
        <w:t>five</w:t>
      </w:r>
      <w:r>
        <w:t xml:space="preserve"> claims filed during the requested period.</w:t>
      </w:r>
    </w:p>
    <w:p w14:paraId="7B24A867" w14:textId="77777777" w:rsidR="00843785" w:rsidRDefault="00843785" w:rsidP="0085632A">
      <w:pPr>
        <w:rPr>
          <w:rFonts w:ascii="Times New Roman" w:hAnsi="Times New Roman"/>
          <w:color w:val="000000"/>
        </w:rPr>
      </w:pPr>
    </w:p>
    <w:p w14:paraId="7B24A868" w14:textId="77777777" w:rsidR="0085632A" w:rsidRPr="0085632A" w:rsidRDefault="0085632A" w:rsidP="0085632A">
      <w:pPr>
        <w:rPr>
          <w:rFonts w:ascii="Times New Roman" w:hAnsi="Times New Roman"/>
          <w:color w:val="000000"/>
        </w:rPr>
      </w:pPr>
    </w:p>
    <w:p w14:paraId="7B24A869" w14:textId="77777777" w:rsidR="00612764" w:rsidRDefault="00612764" w:rsidP="00612764">
      <w:pPr>
        <w:tabs>
          <w:tab w:val="left" w:pos="1440"/>
          <w:tab w:val="left" w:pos="4320"/>
        </w:tabs>
        <w:jc w:val="center"/>
        <w:rPr>
          <w:rFonts w:ascii="Times New Roman" w:hAnsi="Times New Roman"/>
          <w:b/>
        </w:rPr>
      </w:pPr>
    </w:p>
    <w:p w14:paraId="7B24A86A" w14:textId="77777777" w:rsidR="00612764" w:rsidRDefault="00612764" w:rsidP="00612764">
      <w:pPr>
        <w:tabs>
          <w:tab w:val="left" w:pos="1440"/>
          <w:tab w:val="left" w:pos="4320"/>
        </w:tabs>
        <w:jc w:val="center"/>
        <w:rPr>
          <w:rFonts w:ascii="Times New Roman" w:hAnsi="Times New Roman"/>
          <w:b/>
        </w:rPr>
      </w:pPr>
    </w:p>
    <w:p w14:paraId="7B24A86B" w14:textId="77777777" w:rsidR="00612764" w:rsidRDefault="00612764" w:rsidP="00612764">
      <w:pPr>
        <w:tabs>
          <w:tab w:val="left" w:pos="1440"/>
          <w:tab w:val="left" w:pos="4320"/>
        </w:tabs>
        <w:jc w:val="center"/>
        <w:rPr>
          <w:rFonts w:ascii="Times New Roman" w:hAnsi="Times New Roman"/>
          <w:b/>
        </w:rPr>
      </w:pPr>
    </w:p>
    <w:p w14:paraId="7B24A86C" w14:textId="77777777" w:rsidR="00612764" w:rsidRDefault="00612764" w:rsidP="00612764">
      <w:pPr>
        <w:tabs>
          <w:tab w:val="left" w:pos="1440"/>
          <w:tab w:val="left" w:pos="4320"/>
        </w:tabs>
        <w:jc w:val="center"/>
        <w:rPr>
          <w:rFonts w:ascii="Times New Roman" w:hAnsi="Times New Roman"/>
          <w:b/>
        </w:rPr>
      </w:pPr>
    </w:p>
    <w:p w14:paraId="7B24A86D" w14:textId="77777777" w:rsidR="00612764" w:rsidRDefault="00612764" w:rsidP="00612764">
      <w:pPr>
        <w:tabs>
          <w:tab w:val="left" w:pos="1440"/>
          <w:tab w:val="left" w:pos="4320"/>
        </w:tabs>
        <w:jc w:val="center"/>
        <w:rPr>
          <w:rFonts w:ascii="Times New Roman" w:hAnsi="Times New Roman"/>
          <w:b/>
        </w:rPr>
      </w:pPr>
    </w:p>
    <w:p w14:paraId="7B24A86E" w14:textId="77777777" w:rsidR="00612764" w:rsidRDefault="00612764" w:rsidP="00612764">
      <w:pPr>
        <w:tabs>
          <w:tab w:val="left" w:pos="1440"/>
          <w:tab w:val="left" w:pos="4320"/>
        </w:tabs>
        <w:jc w:val="center"/>
        <w:rPr>
          <w:rFonts w:ascii="Times New Roman" w:hAnsi="Times New Roman"/>
          <w:b/>
        </w:rPr>
      </w:pPr>
    </w:p>
    <w:p w14:paraId="7B24A86F" w14:textId="77777777" w:rsidR="00612764" w:rsidRDefault="00612764" w:rsidP="00612764">
      <w:pPr>
        <w:tabs>
          <w:tab w:val="left" w:pos="1440"/>
          <w:tab w:val="left" w:pos="4320"/>
        </w:tabs>
        <w:jc w:val="center"/>
        <w:rPr>
          <w:rFonts w:ascii="Times New Roman" w:hAnsi="Times New Roman"/>
          <w:b/>
        </w:rPr>
      </w:pPr>
    </w:p>
    <w:p w14:paraId="7B24A870" w14:textId="77777777" w:rsidR="00612764" w:rsidRDefault="00612764" w:rsidP="00612764">
      <w:pPr>
        <w:tabs>
          <w:tab w:val="left" w:pos="1440"/>
          <w:tab w:val="left" w:pos="4320"/>
        </w:tabs>
        <w:jc w:val="center"/>
        <w:rPr>
          <w:rFonts w:ascii="Times New Roman" w:hAnsi="Times New Roman"/>
          <w:b/>
        </w:rPr>
      </w:pPr>
    </w:p>
    <w:p w14:paraId="7B24A871" w14:textId="77777777" w:rsidR="00612764" w:rsidRDefault="00612764" w:rsidP="00612764">
      <w:pPr>
        <w:tabs>
          <w:tab w:val="left" w:pos="1440"/>
          <w:tab w:val="left" w:pos="4320"/>
        </w:tabs>
        <w:jc w:val="center"/>
        <w:rPr>
          <w:rFonts w:ascii="Times New Roman" w:hAnsi="Times New Roman"/>
          <w:b/>
        </w:rPr>
      </w:pPr>
    </w:p>
    <w:p w14:paraId="7B24A872" w14:textId="77777777" w:rsidR="00612764" w:rsidRDefault="00612764" w:rsidP="00612764">
      <w:pPr>
        <w:tabs>
          <w:tab w:val="left" w:pos="1440"/>
          <w:tab w:val="left" w:pos="4320"/>
        </w:tabs>
        <w:jc w:val="center"/>
        <w:rPr>
          <w:rFonts w:ascii="Times New Roman" w:hAnsi="Times New Roman"/>
          <w:b/>
        </w:rPr>
      </w:pPr>
    </w:p>
    <w:p w14:paraId="7B24A873" w14:textId="77777777" w:rsidR="00612764" w:rsidRDefault="00612764" w:rsidP="00612764">
      <w:pPr>
        <w:tabs>
          <w:tab w:val="left" w:pos="1440"/>
          <w:tab w:val="left" w:pos="4320"/>
        </w:tabs>
        <w:jc w:val="center"/>
        <w:rPr>
          <w:rFonts w:ascii="Times New Roman" w:hAnsi="Times New Roman"/>
          <w:b/>
        </w:rPr>
      </w:pPr>
    </w:p>
    <w:p w14:paraId="7B24A874" w14:textId="77777777" w:rsidR="00612764" w:rsidRDefault="00612764" w:rsidP="00612764">
      <w:pPr>
        <w:tabs>
          <w:tab w:val="left" w:pos="1440"/>
          <w:tab w:val="left" w:pos="4320"/>
        </w:tabs>
        <w:jc w:val="center"/>
        <w:rPr>
          <w:rFonts w:ascii="Times New Roman" w:hAnsi="Times New Roman"/>
          <w:b/>
        </w:rPr>
      </w:pPr>
    </w:p>
    <w:p w14:paraId="7B24A875" w14:textId="77777777" w:rsidR="00612764" w:rsidRDefault="00612764" w:rsidP="00612764">
      <w:pPr>
        <w:tabs>
          <w:tab w:val="left" w:pos="1440"/>
          <w:tab w:val="left" w:pos="4320"/>
        </w:tabs>
        <w:jc w:val="center"/>
        <w:rPr>
          <w:rFonts w:ascii="Times New Roman" w:hAnsi="Times New Roman"/>
          <w:b/>
        </w:rPr>
      </w:pPr>
    </w:p>
    <w:p w14:paraId="7B24A876" w14:textId="77777777" w:rsidR="00612764" w:rsidRDefault="00612764" w:rsidP="00612764">
      <w:pPr>
        <w:tabs>
          <w:tab w:val="left" w:pos="1440"/>
          <w:tab w:val="left" w:pos="4320"/>
        </w:tabs>
        <w:jc w:val="center"/>
        <w:rPr>
          <w:rFonts w:ascii="Times New Roman" w:hAnsi="Times New Roman"/>
          <w:b/>
        </w:rPr>
      </w:pPr>
    </w:p>
    <w:p w14:paraId="7B24A877" w14:textId="77777777" w:rsidR="00612764" w:rsidRDefault="00612764" w:rsidP="00612764">
      <w:pPr>
        <w:tabs>
          <w:tab w:val="left" w:pos="1440"/>
          <w:tab w:val="left" w:pos="4320"/>
        </w:tabs>
        <w:jc w:val="center"/>
        <w:rPr>
          <w:rFonts w:ascii="Times New Roman" w:hAnsi="Times New Roman"/>
          <w:b/>
        </w:rPr>
      </w:pPr>
    </w:p>
    <w:p w14:paraId="7B24A878" w14:textId="77777777" w:rsidR="00612764" w:rsidRDefault="00612764" w:rsidP="00612764">
      <w:pPr>
        <w:tabs>
          <w:tab w:val="left" w:pos="1440"/>
          <w:tab w:val="left" w:pos="4320"/>
        </w:tabs>
        <w:jc w:val="center"/>
        <w:rPr>
          <w:rFonts w:ascii="Times New Roman" w:hAnsi="Times New Roman"/>
          <w:b/>
        </w:rPr>
      </w:pPr>
    </w:p>
    <w:p w14:paraId="7B24A879" w14:textId="77777777" w:rsidR="00612764" w:rsidRDefault="00612764" w:rsidP="00612764">
      <w:pPr>
        <w:tabs>
          <w:tab w:val="left" w:pos="1440"/>
          <w:tab w:val="left" w:pos="4320"/>
        </w:tabs>
        <w:jc w:val="center"/>
        <w:rPr>
          <w:rFonts w:ascii="Times New Roman" w:hAnsi="Times New Roman"/>
          <w:b/>
        </w:rPr>
      </w:pPr>
    </w:p>
    <w:p w14:paraId="7B24A87A" w14:textId="77777777" w:rsidR="00FB65B9" w:rsidRDefault="00FB65B9" w:rsidP="00612764">
      <w:pPr>
        <w:tabs>
          <w:tab w:val="left" w:pos="1440"/>
          <w:tab w:val="left" w:pos="4320"/>
        </w:tabs>
        <w:jc w:val="center"/>
        <w:rPr>
          <w:rFonts w:ascii="Times New Roman" w:hAnsi="Times New Roman"/>
          <w:b/>
        </w:rPr>
      </w:pPr>
    </w:p>
    <w:p w14:paraId="7B24A87B" w14:textId="77777777" w:rsidR="00FB65B9" w:rsidRDefault="00FB65B9" w:rsidP="00612764">
      <w:pPr>
        <w:tabs>
          <w:tab w:val="left" w:pos="1440"/>
          <w:tab w:val="left" w:pos="4320"/>
        </w:tabs>
        <w:jc w:val="center"/>
        <w:rPr>
          <w:rFonts w:ascii="Times New Roman" w:hAnsi="Times New Roman"/>
          <w:b/>
        </w:rPr>
      </w:pPr>
    </w:p>
    <w:p w14:paraId="7B24A87C" w14:textId="77777777" w:rsidR="00612764" w:rsidRDefault="00612764" w:rsidP="00612764">
      <w:pPr>
        <w:tabs>
          <w:tab w:val="left" w:pos="1440"/>
          <w:tab w:val="left" w:pos="4320"/>
        </w:tabs>
        <w:jc w:val="center"/>
        <w:rPr>
          <w:rFonts w:ascii="Times New Roman" w:hAnsi="Times New Roman"/>
          <w:b/>
        </w:rPr>
      </w:pPr>
      <w:r w:rsidRPr="00396108">
        <w:rPr>
          <w:rFonts w:ascii="Times New Roman" w:hAnsi="Times New Roman"/>
          <w:b/>
        </w:rPr>
        <w:lastRenderedPageBreak/>
        <w:t>CONSUMER COMPLAINTS</w:t>
      </w:r>
    </w:p>
    <w:p w14:paraId="7B24A87D" w14:textId="77777777" w:rsidR="00612764" w:rsidRDefault="00612764" w:rsidP="00612764">
      <w:pPr>
        <w:tabs>
          <w:tab w:val="left" w:pos="1440"/>
          <w:tab w:val="left" w:pos="4320"/>
        </w:tabs>
        <w:rPr>
          <w:rFonts w:ascii="Times New Roman" w:hAnsi="Times New Roman"/>
          <w:b/>
        </w:rPr>
      </w:pPr>
    </w:p>
    <w:p w14:paraId="7B24A87E" w14:textId="77777777" w:rsidR="00612764" w:rsidRDefault="00C05C49" w:rsidP="00612764">
      <w:pPr>
        <w:tabs>
          <w:tab w:val="left" w:pos="1440"/>
          <w:tab w:val="left" w:pos="4320"/>
        </w:tabs>
        <w:rPr>
          <w:rFonts w:ascii="Times New Roman" w:hAnsi="Times New Roman"/>
        </w:rPr>
      </w:pPr>
      <w:r>
        <w:rPr>
          <w:rFonts w:ascii="Times New Roman" w:hAnsi="Times New Roman"/>
        </w:rPr>
        <w:t>There has been one consumer complaint filed against</w:t>
      </w:r>
      <w:r w:rsidR="00612764">
        <w:rPr>
          <w:rFonts w:ascii="Times New Roman" w:hAnsi="Times New Roman"/>
        </w:rPr>
        <w:t xml:space="preserve"> All Star Transfer</w:t>
      </w:r>
      <w:r>
        <w:rPr>
          <w:rFonts w:ascii="Times New Roman" w:hAnsi="Times New Roman"/>
        </w:rPr>
        <w:t xml:space="preserve"> in the last two years</w:t>
      </w:r>
      <w:r w:rsidR="00612764" w:rsidRPr="001A4EFD">
        <w:rPr>
          <w:rFonts w:ascii="Times New Roman" w:hAnsi="Times New Roman"/>
        </w:rPr>
        <w:t>.</w:t>
      </w:r>
      <w:r w:rsidR="00612764">
        <w:rPr>
          <w:rFonts w:ascii="Times New Roman" w:hAnsi="Times New Roman"/>
        </w:rPr>
        <w:t xml:space="preserve"> </w:t>
      </w:r>
      <w:r>
        <w:rPr>
          <w:rFonts w:ascii="Times New Roman" w:hAnsi="Times New Roman"/>
        </w:rPr>
        <w:t xml:space="preserve">This complaint resulted in a large number of violations and prompted staff to initiate an investigation into </w:t>
      </w:r>
      <w:r w:rsidRPr="00396108">
        <w:rPr>
          <w:rFonts w:ascii="Times New Roman" w:hAnsi="Times New Roman"/>
        </w:rPr>
        <w:t>the</w:t>
      </w:r>
      <w:r>
        <w:rPr>
          <w:rFonts w:ascii="Times New Roman" w:hAnsi="Times New Roman"/>
        </w:rPr>
        <w:t xml:space="preserve"> company’s overall business practices. </w:t>
      </w:r>
    </w:p>
    <w:p w14:paraId="7B24A87F" w14:textId="77777777" w:rsidR="00C05C49" w:rsidRDefault="00C05C49" w:rsidP="00612764">
      <w:pPr>
        <w:tabs>
          <w:tab w:val="left" w:pos="1440"/>
          <w:tab w:val="left" w:pos="4320"/>
        </w:tabs>
        <w:rPr>
          <w:rFonts w:ascii="Times New Roman" w:hAnsi="Times New Roman"/>
          <w:b/>
        </w:rPr>
      </w:pPr>
    </w:p>
    <w:p w14:paraId="7B24A880" w14:textId="77777777" w:rsidR="00612764" w:rsidRPr="0001609A" w:rsidRDefault="00612764" w:rsidP="00612764">
      <w:pPr>
        <w:tabs>
          <w:tab w:val="left" w:pos="1440"/>
          <w:tab w:val="left" w:pos="4320"/>
        </w:tabs>
        <w:rPr>
          <w:rFonts w:ascii="Times New Roman" w:hAnsi="Times New Roman"/>
          <w:b/>
        </w:rPr>
      </w:pPr>
      <w:r>
        <w:rPr>
          <w:rFonts w:ascii="Times New Roman" w:hAnsi="Times New Roman"/>
          <w:b/>
        </w:rPr>
        <w:t xml:space="preserve">Consumer Complaint </w:t>
      </w:r>
      <w:r w:rsidR="00475865">
        <w:rPr>
          <w:rFonts w:ascii="Times New Roman" w:hAnsi="Times New Roman"/>
          <w:b/>
        </w:rPr>
        <w:t>115952</w:t>
      </w:r>
    </w:p>
    <w:p w14:paraId="7B24A881" w14:textId="77777777" w:rsidR="00612764" w:rsidRPr="0001609A" w:rsidRDefault="00612764" w:rsidP="00612764">
      <w:pPr>
        <w:rPr>
          <w:rFonts w:ascii="Times New Roman" w:hAnsi="Times New Roman"/>
        </w:rPr>
      </w:pPr>
      <w:r w:rsidRPr="0001609A">
        <w:rPr>
          <w:rFonts w:ascii="Times New Roman" w:hAnsi="Times New Roman"/>
        </w:rPr>
        <w:t xml:space="preserve">On </w:t>
      </w:r>
      <w:r w:rsidRPr="00475865">
        <w:rPr>
          <w:rFonts w:ascii="Times New Roman" w:hAnsi="Times New Roman"/>
        </w:rPr>
        <w:t xml:space="preserve">Nov. </w:t>
      </w:r>
      <w:r w:rsidR="00475865" w:rsidRPr="00475865">
        <w:rPr>
          <w:rFonts w:ascii="Times New Roman" w:hAnsi="Times New Roman"/>
        </w:rPr>
        <w:t>20, 2012</w:t>
      </w:r>
      <w:r w:rsidRPr="0001609A">
        <w:rPr>
          <w:rFonts w:ascii="Times New Roman" w:hAnsi="Times New Roman"/>
        </w:rPr>
        <w:t xml:space="preserve">, a consumer filed a complaint with the commission against </w:t>
      </w:r>
      <w:r>
        <w:rPr>
          <w:rFonts w:ascii="Times New Roman" w:hAnsi="Times New Roman"/>
        </w:rPr>
        <w:t>All Star Transfer (complaint</w:t>
      </w:r>
      <w:r w:rsidR="00396108">
        <w:rPr>
          <w:rFonts w:ascii="Times New Roman" w:hAnsi="Times New Roman"/>
        </w:rPr>
        <w:t xml:space="preserve"> No.</w:t>
      </w:r>
      <w:r w:rsidR="00475865">
        <w:rPr>
          <w:rFonts w:ascii="Times New Roman" w:hAnsi="Times New Roman"/>
        </w:rPr>
        <w:t>115952</w:t>
      </w:r>
      <w:r>
        <w:rPr>
          <w:rFonts w:ascii="Times New Roman" w:hAnsi="Times New Roman"/>
        </w:rPr>
        <w:t>)</w:t>
      </w:r>
      <w:r w:rsidRPr="0001609A">
        <w:rPr>
          <w:rFonts w:ascii="Times New Roman" w:hAnsi="Times New Roman"/>
        </w:rPr>
        <w:t xml:space="preserve">. </w:t>
      </w:r>
      <w:r w:rsidR="00396108">
        <w:rPr>
          <w:rFonts w:ascii="Times New Roman" w:hAnsi="Times New Roman"/>
        </w:rPr>
        <w:t xml:space="preserve">On Dec. 7, 2012, </w:t>
      </w:r>
      <w:r>
        <w:rPr>
          <w:rFonts w:ascii="Times New Roman" w:hAnsi="Times New Roman"/>
        </w:rPr>
        <w:t>staff recorded 42</w:t>
      </w:r>
      <w:r w:rsidRPr="0001609A">
        <w:rPr>
          <w:rFonts w:ascii="Times New Roman" w:hAnsi="Times New Roman"/>
        </w:rPr>
        <w:t xml:space="preserve"> violations </w:t>
      </w:r>
      <w:r w:rsidR="00396108">
        <w:rPr>
          <w:rFonts w:ascii="Times New Roman" w:hAnsi="Times New Roman"/>
        </w:rPr>
        <w:t>of commission rules</w:t>
      </w:r>
      <w:r>
        <w:rPr>
          <w:rFonts w:ascii="Times New Roman" w:hAnsi="Times New Roman"/>
        </w:rPr>
        <w:t xml:space="preserve"> </w:t>
      </w:r>
      <w:r w:rsidRPr="0001609A">
        <w:rPr>
          <w:rFonts w:ascii="Times New Roman" w:hAnsi="Times New Roman"/>
        </w:rPr>
        <w:t>and provided technical assistance for each, as follows:</w:t>
      </w:r>
      <w:r w:rsidR="00F348FF">
        <w:rPr>
          <w:rStyle w:val="FootnoteReference"/>
          <w:rFonts w:ascii="Times New Roman" w:hAnsi="Times New Roman"/>
        </w:rPr>
        <w:footnoteReference w:id="2"/>
      </w:r>
    </w:p>
    <w:p w14:paraId="7B24A882" w14:textId="77777777" w:rsidR="00612764" w:rsidRDefault="00612764" w:rsidP="00612764">
      <w:pPr>
        <w:pStyle w:val="Heading1"/>
      </w:pPr>
    </w:p>
    <w:tbl>
      <w:tblPr>
        <w:tblStyle w:val="TableGrid"/>
        <w:tblW w:w="0" w:type="auto"/>
        <w:tblLook w:val="04A0" w:firstRow="1" w:lastRow="0" w:firstColumn="1" w:lastColumn="0" w:noHBand="0" w:noVBand="1"/>
      </w:tblPr>
      <w:tblGrid>
        <w:gridCol w:w="2313"/>
        <w:gridCol w:w="6677"/>
      </w:tblGrid>
      <w:tr w:rsidR="00094E80" w:rsidRPr="00094E80" w14:paraId="7B24A885" w14:textId="77777777" w:rsidTr="00094E80">
        <w:trPr>
          <w:tblHeader/>
        </w:trPr>
        <w:tc>
          <w:tcPr>
            <w:tcW w:w="2358" w:type="dxa"/>
            <w:shd w:val="clear" w:color="auto" w:fill="BFBFBF" w:themeFill="background1" w:themeFillShade="BF"/>
            <w:vAlign w:val="bottom"/>
          </w:tcPr>
          <w:p w14:paraId="7B24A883" w14:textId="77777777" w:rsidR="00094E80" w:rsidRPr="00094E80" w:rsidRDefault="00094E80" w:rsidP="00094E80">
            <w:pPr>
              <w:spacing w:before="60" w:after="60"/>
              <w:rPr>
                <w:rFonts w:ascii="Times New Roman" w:hAnsi="Times New Roman"/>
                <w:b/>
                <w:color w:val="000000"/>
                <w:sz w:val="18"/>
                <w:szCs w:val="18"/>
              </w:rPr>
            </w:pPr>
            <w:r w:rsidRPr="00094E80">
              <w:rPr>
                <w:rFonts w:ascii="Times New Roman" w:hAnsi="Times New Roman"/>
                <w:b/>
                <w:color w:val="000000"/>
                <w:sz w:val="18"/>
                <w:szCs w:val="18"/>
              </w:rPr>
              <w:t>WAC / Tariff Rule</w:t>
            </w:r>
          </w:p>
        </w:tc>
        <w:tc>
          <w:tcPr>
            <w:tcW w:w="6858" w:type="dxa"/>
            <w:shd w:val="clear" w:color="auto" w:fill="BFBFBF" w:themeFill="background1" w:themeFillShade="BF"/>
          </w:tcPr>
          <w:p w14:paraId="7B24A884" w14:textId="77777777" w:rsidR="00094E80" w:rsidRPr="00094E80" w:rsidRDefault="00094E80" w:rsidP="00C3581F">
            <w:pPr>
              <w:autoSpaceDE w:val="0"/>
              <w:autoSpaceDN w:val="0"/>
              <w:adjustRightInd w:val="0"/>
              <w:spacing w:before="60" w:after="60" w:line="240" w:lineRule="atLeast"/>
              <w:rPr>
                <w:rFonts w:ascii="Times New Roman" w:hAnsi="Times New Roman"/>
                <w:b/>
                <w:color w:val="000000"/>
                <w:sz w:val="18"/>
                <w:szCs w:val="18"/>
              </w:rPr>
            </w:pPr>
            <w:r w:rsidRPr="00094E80">
              <w:rPr>
                <w:rFonts w:ascii="Times New Roman" w:hAnsi="Times New Roman"/>
                <w:b/>
                <w:color w:val="000000"/>
                <w:sz w:val="18"/>
                <w:szCs w:val="18"/>
              </w:rPr>
              <w:t>Violation</w:t>
            </w:r>
          </w:p>
        </w:tc>
      </w:tr>
      <w:tr w:rsidR="00612764" w:rsidRPr="00B03FF1" w14:paraId="7B24A889" w14:textId="77777777" w:rsidTr="00EB7A93">
        <w:tc>
          <w:tcPr>
            <w:tcW w:w="2358" w:type="dxa"/>
          </w:tcPr>
          <w:p w14:paraId="7B24A886" w14:textId="77777777" w:rsidR="00612764" w:rsidRPr="00B03FF1" w:rsidRDefault="00612764" w:rsidP="00EB7A93">
            <w:pPr>
              <w:spacing w:before="60" w:after="60"/>
              <w:rPr>
                <w:rFonts w:ascii="Times New Roman" w:hAnsi="Times New Roman"/>
                <w:color w:val="000000"/>
                <w:sz w:val="18"/>
                <w:szCs w:val="18"/>
              </w:rPr>
            </w:pPr>
            <w:r>
              <w:rPr>
                <w:rFonts w:ascii="Times New Roman" w:hAnsi="Times New Roman"/>
                <w:color w:val="000000"/>
                <w:sz w:val="18"/>
                <w:szCs w:val="18"/>
              </w:rPr>
              <w:t>WAC 480-15-</w:t>
            </w:r>
            <w:r w:rsidR="00C3581F">
              <w:rPr>
                <w:rFonts w:ascii="Times New Roman" w:hAnsi="Times New Roman"/>
                <w:color w:val="000000"/>
                <w:sz w:val="18"/>
                <w:szCs w:val="18"/>
              </w:rPr>
              <w:t>620</w:t>
            </w:r>
            <w:r>
              <w:rPr>
                <w:rFonts w:ascii="Times New Roman" w:hAnsi="Times New Roman"/>
                <w:color w:val="000000"/>
                <w:sz w:val="18"/>
                <w:szCs w:val="18"/>
              </w:rPr>
              <w:t>(1)</w:t>
            </w:r>
          </w:p>
          <w:p w14:paraId="7B24A887" w14:textId="77777777" w:rsidR="00612764" w:rsidRPr="00B03FF1" w:rsidRDefault="00C3581F" w:rsidP="00EB7A93">
            <w:pPr>
              <w:spacing w:before="60" w:after="60"/>
              <w:rPr>
                <w:rFonts w:ascii="Times New Roman" w:hAnsi="Times New Roman"/>
                <w:b/>
                <w:sz w:val="18"/>
                <w:szCs w:val="18"/>
              </w:rPr>
            </w:pPr>
            <w:r>
              <w:rPr>
                <w:rFonts w:ascii="Times New Roman" w:hAnsi="Times New Roman"/>
                <w:b/>
                <w:sz w:val="18"/>
                <w:szCs w:val="18"/>
              </w:rPr>
              <w:t>1</w:t>
            </w:r>
            <w:r w:rsidR="00612764" w:rsidRPr="00B03FF1">
              <w:rPr>
                <w:rFonts w:ascii="Times New Roman" w:hAnsi="Times New Roman"/>
                <w:b/>
                <w:sz w:val="18"/>
                <w:szCs w:val="18"/>
              </w:rPr>
              <w:t xml:space="preserve"> violation</w:t>
            </w:r>
          </w:p>
        </w:tc>
        <w:tc>
          <w:tcPr>
            <w:tcW w:w="6858" w:type="dxa"/>
          </w:tcPr>
          <w:p w14:paraId="7B24A888" w14:textId="254280E9" w:rsidR="00612764" w:rsidRPr="00B03FF1" w:rsidRDefault="00612764" w:rsidP="00C3581F">
            <w:pPr>
              <w:autoSpaceDE w:val="0"/>
              <w:autoSpaceDN w:val="0"/>
              <w:adjustRightInd w:val="0"/>
              <w:spacing w:before="60" w:after="60" w:line="240" w:lineRule="atLeast"/>
              <w:rPr>
                <w:rFonts w:ascii="Times New Roman" w:hAnsi="Times New Roman"/>
                <w:color w:val="000000"/>
                <w:sz w:val="18"/>
                <w:szCs w:val="18"/>
              </w:rPr>
            </w:pPr>
            <w:r>
              <w:rPr>
                <w:rFonts w:ascii="Times New Roman" w:hAnsi="Times New Roman"/>
                <w:color w:val="000000"/>
                <w:sz w:val="18"/>
                <w:szCs w:val="18"/>
              </w:rPr>
              <w:t xml:space="preserve">Failure </w:t>
            </w:r>
            <w:r w:rsidR="00C3581F">
              <w:rPr>
                <w:rFonts w:ascii="Times New Roman" w:hAnsi="Times New Roman"/>
                <w:color w:val="000000"/>
                <w:sz w:val="18"/>
                <w:szCs w:val="18"/>
              </w:rPr>
              <w:t>to provide customer with a copy of “Your Guide to Moving in Washington</w:t>
            </w:r>
            <w:r w:rsidR="00B87DE8">
              <w:rPr>
                <w:rFonts w:ascii="Times New Roman" w:hAnsi="Times New Roman"/>
                <w:color w:val="000000"/>
                <w:sz w:val="18"/>
                <w:szCs w:val="18"/>
              </w:rPr>
              <w:t>.</w:t>
            </w:r>
            <w:r w:rsidR="00C3581F">
              <w:rPr>
                <w:rFonts w:ascii="Times New Roman" w:hAnsi="Times New Roman"/>
                <w:color w:val="000000"/>
                <w:sz w:val="18"/>
                <w:szCs w:val="18"/>
              </w:rPr>
              <w:t>”</w:t>
            </w:r>
            <w:r>
              <w:rPr>
                <w:rFonts w:ascii="Times New Roman" w:hAnsi="Times New Roman"/>
                <w:color w:val="000000"/>
                <w:sz w:val="18"/>
                <w:szCs w:val="18"/>
              </w:rPr>
              <w:t xml:space="preserve"> </w:t>
            </w:r>
          </w:p>
        </w:tc>
      </w:tr>
      <w:tr w:rsidR="00612764" w:rsidRPr="00B03FF1" w14:paraId="7B24A88D" w14:textId="77777777" w:rsidTr="00EB7A93">
        <w:tc>
          <w:tcPr>
            <w:tcW w:w="2358" w:type="dxa"/>
          </w:tcPr>
          <w:p w14:paraId="7B24A88A" w14:textId="77777777" w:rsidR="00612764" w:rsidRDefault="00C3581F" w:rsidP="00EB7A93">
            <w:pPr>
              <w:spacing w:before="60" w:after="60"/>
              <w:rPr>
                <w:rFonts w:ascii="Times New Roman" w:hAnsi="Times New Roman"/>
                <w:color w:val="000000"/>
                <w:sz w:val="18"/>
                <w:szCs w:val="18"/>
              </w:rPr>
            </w:pPr>
            <w:r>
              <w:rPr>
                <w:rFonts w:ascii="Times New Roman" w:hAnsi="Times New Roman"/>
                <w:color w:val="000000"/>
                <w:sz w:val="18"/>
                <w:szCs w:val="18"/>
              </w:rPr>
              <w:t>Tariff 15-C, Item 85(2)(a</w:t>
            </w:r>
            <w:r w:rsidR="00612764">
              <w:rPr>
                <w:rFonts w:ascii="Times New Roman" w:hAnsi="Times New Roman"/>
                <w:color w:val="000000"/>
                <w:sz w:val="18"/>
                <w:szCs w:val="18"/>
              </w:rPr>
              <w:t>)</w:t>
            </w:r>
          </w:p>
          <w:p w14:paraId="7B24A88B" w14:textId="77777777" w:rsidR="00612764" w:rsidRPr="00B8423D" w:rsidRDefault="00C3581F" w:rsidP="00EB7A93">
            <w:pPr>
              <w:spacing w:before="60" w:after="60"/>
              <w:rPr>
                <w:rFonts w:ascii="Times New Roman" w:hAnsi="Times New Roman"/>
                <w:color w:val="000000"/>
                <w:sz w:val="18"/>
                <w:szCs w:val="18"/>
              </w:rPr>
            </w:pPr>
            <w:r>
              <w:rPr>
                <w:rFonts w:ascii="Times New Roman" w:hAnsi="Times New Roman"/>
                <w:b/>
                <w:color w:val="000000"/>
                <w:sz w:val="18"/>
                <w:szCs w:val="18"/>
              </w:rPr>
              <w:t>1</w:t>
            </w:r>
            <w:r w:rsidR="00612764" w:rsidRPr="00B03FF1">
              <w:rPr>
                <w:rFonts w:ascii="Times New Roman" w:hAnsi="Times New Roman"/>
                <w:b/>
                <w:color w:val="000000"/>
                <w:sz w:val="18"/>
                <w:szCs w:val="18"/>
              </w:rPr>
              <w:t xml:space="preserve"> violation</w:t>
            </w:r>
          </w:p>
        </w:tc>
        <w:tc>
          <w:tcPr>
            <w:tcW w:w="6858" w:type="dxa"/>
          </w:tcPr>
          <w:p w14:paraId="7B24A88C" w14:textId="16C781EB" w:rsidR="00612764" w:rsidRPr="00B03FF1" w:rsidRDefault="00C3581F" w:rsidP="00EB7A93">
            <w:pPr>
              <w:spacing w:before="60" w:after="60"/>
              <w:rPr>
                <w:rFonts w:ascii="Times New Roman" w:hAnsi="Times New Roman"/>
                <w:color w:val="000000"/>
                <w:sz w:val="18"/>
                <w:szCs w:val="18"/>
              </w:rPr>
            </w:pPr>
            <w:r>
              <w:rPr>
                <w:rFonts w:ascii="Times New Roman" w:hAnsi="Times New Roman"/>
                <w:color w:val="000000"/>
                <w:sz w:val="18"/>
                <w:szCs w:val="18"/>
              </w:rPr>
              <w:t>Failure to include company’s email address on estimate form</w:t>
            </w:r>
            <w:r w:rsidR="00B87DE8">
              <w:rPr>
                <w:rFonts w:ascii="Times New Roman" w:hAnsi="Times New Roman"/>
                <w:color w:val="000000"/>
                <w:sz w:val="18"/>
                <w:szCs w:val="18"/>
              </w:rPr>
              <w:t>.</w:t>
            </w:r>
          </w:p>
        </w:tc>
      </w:tr>
      <w:tr w:rsidR="00612764" w:rsidRPr="00B03FF1" w14:paraId="7B24A891" w14:textId="77777777" w:rsidTr="00EB7A93">
        <w:tc>
          <w:tcPr>
            <w:tcW w:w="2358" w:type="dxa"/>
          </w:tcPr>
          <w:p w14:paraId="7B24A88E" w14:textId="77777777" w:rsidR="00C3581F" w:rsidRDefault="00C3581F" w:rsidP="00C3581F">
            <w:pPr>
              <w:spacing w:before="60" w:after="60"/>
              <w:rPr>
                <w:rFonts w:ascii="Times New Roman" w:hAnsi="Times New Roman"/>
                <w:color w:val="000000"/>
                <w:sz w:val="18"/>
                <w:szCs w:val="18"/>
              </w:rPr>
            </w:pPr>
            <w:r>
              <w:rPr>
                <w:rFonts w:ascii="Times New Roman" w:hAnsi="Times New Roman"/>
                <w:color w:val="000000"/>
                <w:sz w:val="18"/>
                <w:szCs w:val="18"/>
              </w:rPr>
              <w:t>Tariff 15-C, Item 85(2)(b)</w:t>
            </w:r>
          </w:p>
          <w:p w14:paraId="7B24A88F" w14:textId="77777777" w:rsidR="00612764" w:rsidRPr="00BC63D9" w:rsidRDefault="00C3581F" w:rsidP="00EB7A93">
            <w:pPr>
              <w:spacing w:before="60" w:after="60"/>
              <w:rPr>
                <w:rFonts w:ascii="Times New Roman" w:hAnsi="Times New Roman"/>
                <w:b/>
                <w:color w:val="000000"/>
                <w:sz w:val="18"/>
                <w:szCs w:val="18"/>
              </w:rPr>
            </w:pPr>
            <w:r>
              <w:rPr>
                <w:rFonts w:ascii="Times New Roman" w:hAnsi="Times New Roman"/>
                <w:b/>
                <w:color w:val="000000"/>
                <w:sz w:val="18"/>
                <w:szCs w:val="18"/>
              </w:rPr>
              <w:t>1</w:t>
            </w:r>
            <w:r w:rsidR="00612764" w:rsidRPr="00BC63D9">
              <w:rPr>
                <w:rFonts w:ascii="Times New Roman" w:hAnsi="Times New Roman"/>
                <w:b/>
                <w:color w:val="000000"/>
                <w:sz w:val="18"/>
                <w:szCs w:val="18"/>
              </w:rPr>
              <w:t xml:space="preserve"> violation</w:t>
            </w:r>
          </w:p>
        </w:tc>
        <w:tc>
          <w:tcPr>
            <w:tcW w:w="6858" w:type="dxa"/>
          </w:tcPr>
          <w:p w14:paraId="7B24A890" w14:textId="77777777" w:rsidR="00612764" w:rsidRDefault="00612764" w:rsidP="00C3581F">
            <w:pPr>
              <w:spacing w:before="60" w:after="60"/>
              <w:rPr>
                <w:rFonts w:ascii="Times New Roman" w:hAnsi="Times New Roman"/>
                <w:color w:val="000000"/>
                <w:sz w:val="18"/>
                <w:szCs w:val="18"/>
              </w:rPr>
            </w:pPr>
            <w:r>
              <w:rPr>
                <w:rFonts w:ascii="Times New Roman" w:hAnsi="Times New Roman"/>
                <w:color w:val="000000"/>
                <w:sz w:val="18"/>
                <w:szCs w:val="18"/>
              </w:rPr>
              <w:t xml:space="preserve">Failure to </w:t>
            </w:r>
            <w:r w:rsidR="00C3581F">
              <w:rPr>
                <w:rFonts w:ascii="Times New Roman" w:hAnsi="Times New Roman"/>
                <w:color w:val="000000"/>
                <w:sz w:val="18"/>
                <w:szCs w:val="18"/>
              </w:rPr>
              <w:t>include binding/ non-binding choice on estimate form.</w:t>
            </w:r>
            <w:r>
              <w:rPr>
                <w:rFonts w:ascii="Times New Roman" w:hAnsi="Times New Roman"/>
                <w:color w:val="000000"/>
                <w:sz w:val="18"/>
                <w:szCs w:val="18"/>
              </w:rPr>
              <w:t xml:space="preserve"> </w:t>
            </w:r>
          </w:p>
        </w:tc>
      </w:tr>
      <w:tr w:rsidR="00612764" w:rsidRPr="00B03FF1" w14:paraId="7B24A895" w14:textId="77777777" w:rsidTr="00EB7A93">
        <w:tc>
          <w:tcPr>
            <w:tcW w:w="2358" w:type="dxa"/>
          </w:tcPr>
          <w:p w14:paraId="7B24A892" w14:textId="77777777" w:rsidR="00612764" w:rsidRDefault="00612764" w:rsidP="00EB7A93">
            <w:pPr>
              <w:spacing w:before="60" w:after="60"/>
              <w:rPr>
                <w:rFonts w:ascii="Times New Roman" w:hAnsi="Times New Roman"/>
                <w:color w:val="000000"/>
                <w:sz w:val="18"/>
                <w:szCs w:val="18"/>
              </w:rPr>
            </w:pPr>
            <w:r w:rsidRPr="00B8423D">
              <w:rPr>
                <w:rFonts w:ascii="Times New Roman" w:hAnsi="Times New Roman"/>
                <w:color w:val="000000"/>
                <w:sz w:val="18"/>
                <w:szCs w:val="18"/>
              </w:rPr>
              <w:t xml:space="preserve">Tariff 15-C, Item </w:t>
            </w:r>
            <w:r w:rsidR="00C3581F">
              <w:rPr>
                <w:rFonts w:ascii="Times New Roman" w:hAnsi="Times New Roman"/>
                <w:color w:val="000000"/>
                <w:sz w:val="18"/>
                <w:szCs w:val="18"/>
              </w:rPr>
              <w:t xml:space="preserve">85(2)(c) </w:t>
            </w:r>
          </w:p>
          <w:p w14:paraId="7B24A893" w14:textId="77777777" w:rsidR="00612764" w:rsidRPr="00B03FF1" w:rsidRDefault="00612764" w:rsidP="00EB7A93">
            <w:pPr>
              <w:spacing w:before="60" w:after="60"/>
              <w:rPr>
                <w:rFonts w:ascii="Times New Roman" w:hAnsi="Times New Roman"/>
                <w:b/>
                <w:color w:val="000000"/>
                <w:sz w:val="18"/>
                <w:szCs w:val="18"/>
              </w:rPr>
            </w:pPr>
            <w:r>
              <w:rPr>
                <w:rFonts w:ascii="Times New Roman" w:hAnsi="Times New Roman"/>
                <w:b/>
                <w:color w:val="000000"/>
                <w:sz w:val="18"/>
                <w:szCs w:val="18"/>
              </w:rPr>
              <w:t>1</w:t>
            </w:r>
            <w:r w:rsidRPr="00B03FF1">
              <w:rPr>
                <w:rFonts w:ascii="Times New Roman" w:hAnsi="Times New Roman"/>
                <w:b/>
                <w:color w:val="000000"/>
                <w:sz w:val="18"/>
                <w:szCs w:val="18"/>
              </w:rPr>
              <w:t xml:space="preserve"> violation</w:t>
            </w:r>
          </w:p>
        </w:tc>
        <w:tc>
          <w:tcPr>
            <w:tcW w:w="6858" w:type="dxa"/>
          </w:tcPr>
          <w:p w14:paraId="7B24A894" w14:textId="77777777" w:rsidR="00612764" w:rsidRPr="00B03FF1" w:rsidRDefault="00C3581F" w:rsidP="00EB7A93">
            <w:pPr>
              <w:spacing w:before="60" w:after="60"/>
              <w:rPr>
                <w:rFonts w:ascii="Times New Roman" w:hAnsi="Times New Roman"/>
                <w:color w:val="000000"/>
                <w:sz w:val="18"/>
                <w:szCs w:val="18"/>
              </w:rPr>
            </w:pPr>
            <w:r>
              <w:rPr>
                <w:rFonts w:ascii="Times New Roman" w:hAnsi="Times New Roman"/>
                <w:color w:val="000000"/>
                <w:sz w:val="18"/>
                <w:szCs w:val="18"/>
              </w:rPr>
              <w:t xml:space="preserve">Estimate form did not include a space for the customer to initial or sign to acknowledge receipt of the “Your Guide to Moving in Washington State” brochure. </w:t>
            </w:r>
            <w:r w:rsidR="00612764">
              <w:rPr>
                <w:rFonts w:ascii="Times New Roman" w:hAnsi="Times New Roman"/>
                <w:color w:val="000000"/>
                <w:sz w:val="18"/>
                <w:szCs w:val="18"/>
              </w:rPr>
              <w:t xml:space="preserve"> </w:t>
            </w:r>
          </w:p>
        </w:tc>
      </w:tr>
      <w:tr w:rsidR="00612764" w:rsidRPr="00B03FF1" w14:paraId="7B24A899" w14:textId="77777777" w:rsidTr="00EB7A93">
        <w:tc>
          <w:tcPr>
            <w:tcW w:w="2358" w:type="dxa"/>
          </w:tcPr>
          <w:p w14:paraId="7B24A896" w14:textId="77777777" w:rsidR="00C3581F" w:rsidRDefault="00C3581F" w:rsidP="00C3581F">
            <w:pPr>
              <w:spacing w:before="60" w:after="60"/>
              <w:rPr>
                <w:rFonts w:ascii="Times New Roman" w:hAnsi="Times New Roman"/>
                <w:color w:val="000000"/>
                <w:sz w:val="18"/>
                <w:szCs w:val="18"/>
              </w:rPr>
            </w:pPr>
            <w:r w:rsidRPr="00B8423D">
              <w:rPr>
                <w:rFonts w:ascii="Times New Roman" w:hAnsi="Times New Roman"/>
                <w:color w:val="000000"/>
                <w:sz w:val="18"/>
                <w:szCs w:val="18"/>
              </w:rPr>
              <w:t xml:space="preserve">Tariff 15-C, Item </w:t>
            </w:r>
            <w:r>
              <w:rPr>
                <w:rFonts w:ascii="Times New Roman" w:hAnsi="Times New Roman"/>
                <w:color w:val="000000"/>
                <w:sz w:val="18"/>
                <w:szCs w:val="18"/>
              </w:rPr>
              <w:t xml:space="preserve">85(2)(m) </w:t>
            </w:r>
          </w:p>
          <w:p w14:paraId="7B24A897" w14:textId="77777777" w:rsidR="00612764" w:rsidRPr="00BC63D9" w:rsidRDefault="00612764" w:rsidP="00EB7A93">
            <w:pPr>
              <w:spacing w:before="60" w:after="60"/>
              <w:rPr>
                <w:rFonts w:ascii="Times New Roman" w:hAnsi="Times New Roman"/>
                <w:b/>
                <w:color w:val="000000"/>
                <w:sz w:val="18"/>
                <w:szCs w:val="18"/>
              </w:rPr>
            </w:pPr>
            <w:r w:rsidRPr="00BC63D9">
              <w:rPr>
                <w:rFonts w:ascii="Times New Roman" w:hAnsi="Times New Roman"/>
                <w:b/>
                <w:color w:val="000000"/>
                <w:sz w:val="18"/>
                <w:szCs w:val="18"/>
              </w:rPr>
              <w:t>1 violation</w:t>
            </w:r>
          </w:p>
        </w:tc>
        <w:tc>
          <w:tcPr>
            <w:tcW w:w="6858" w:type="dxa"/>
          </w:tcPr>
          <w:p w14:paraId="7B24A898" w14:textId="77777777" w:rsidR="00612764" w:rsidRDefault="00C3581F" w:rsidP="00475865">
            <w:pPr>
              <w:spacing w:before="60" w:after="60"/>
              <w:rPr>
                <w:rFonts w:ascii="Times New Roman" w:hAnsi="Times New Roman"/>
                <w:color w:val="000000"/>
                <w:sz w:val="18"/>
                <w:szCs w:val="18"/>
              </w:rPr>
            </w:pPr>
            <w:r>
              <w:rPr>
                <w:rFonts w:ascii="Times New Roman" w:hAnsi="Times New Roman"/>
                <w:color w:val="000000"/>
                <w:sz w:val="18"/>
                <w:szCs w:val="18"/>
              </w:rPr>
              <w:t xml:space="preserve">Estimate form </w:t>
            </w:r>
            <w:r w:rsidR="00475865">
              <w:rPr>
                <w:rFonts w:ascii="Times New Roman" w:hAnsi="Times New Roman"/>
                <w:color w:val="000000"/>
                <w:sz w:val="18"/>
                <w:szCs w:val="18"/>
              </w:rPr>
              <w:t>did</w:t>
            </w:r>
            <w:r>
              <w:rPr>
                <w:rFonts w:ascii="Times New Roman" w:hAnsi="Times New Roman"/>
                <w:color w:val="000000"/>
                <w:sz w:val="18"/>
                <w:szCs w:val="18"/>
              </w:rPr>
              <w:t xml:space="preserve"> not include the customer’s options for loss or damage protection coverage (valuation) and the associated costs for each. </w:t>
            </w:r>
          </w:p>
        </w:tc>
      </w:tr>
      <w:tr w:rsidR="00612764" w:rsidRPr="00B03FF1" w14:paraId="7B24A89D" w14:textId="77777777" w:rsidTr="00EB7A93">
        <w:tc>
          <w:tcPr>
            <w:tcW w:w="2358" w:type="dxa"/>
          </w:tcPr>
          <w:p w14:paraId="7B24A89A" w14:textId="77777777" w:rsidR="00475865" w:rsidRDefault="00475865" w:rsidP="00475865">
            <w:pPr>
              <w:spacing w:before="60" w:after="60"/>
              <w:rPr>
                <w:rFonts w:ascii="Times New Roman" w:hAnsi="Times New Roman"/>
                <w:color w:val="000000"/>
                <w:sz w:val="18"/>
                <w:szCs w:val="18"/>
              </w:rPr>
            </w:pPr>
            <w:r w:rsidRPr="00B8423D">
              <w:rPr>
                <w:rFonts w:ascii="Times New Roman" w:hAnsi="Times New Roman"/>
                <w:color w:val="000000"/>
                <w:sz w:val="18"/>
                <w:szCs w:val="18"/>
              </w:rPr>
              <w:t xml:space="preserve">Tariff 15-C, Item </w:t>
            </w:r>
            <w:r>
              <w:rPr>
                <w:rFonts w:ascii="Times New Roman" w:hAnsi="Times New Roman"/>
                <w:color w:val="000000"/>
                <w:sz w:val="18"/>
                <w:szCs w:val="18"/>
              </w:rPr>
              <w:t xml:space="preserve">85(2)(q) </w:t>
            </w:r>
          </w:p>
          <w:p w14:paraId="7B24A89B" w14:textId="77777777" w:rsidR="00612764" w:rsidRPr="00B03FF1" w:rsidRDefault="00475865" w:rsidP="00EB7A93">
            <w:pPr>
              <w:spacing w:before="60" w:after="60"/>
              <w:rPr>
                <w:rFonts w:ascii="Times New Roman" w:hAnsi="Times New Roman"/>
                <w:b/>
                <w:color w:val="000000"/>
                <w:sz w:val="18"/>
                <w:szCs w:val="18"/>
              </w:rPr>
            </w:pPr>
            <w:r>
              <w:rPr>
                <w:rFonts w:ascii="Times New Roman" w:hAnsi="Times New Roman"/>
                <w:b/>
                <w:color w:val="000000"/>
                <w:sz w:val="18"/>
                <w:szCs w:val="18"/>
              </w:rPr>
              <w:t>4</w:t>
            </w:r>
            <w:r w:rsidR="00612764" w:rsidRPr="00B03FF1">
              <w:rPr>
                <w:rFonts w:ascii="Times New Roman" w:hAnsi="Times New Roman"/>
                <w:b/>
                <w:color w:val="000000"/>
                <w:sz w:val="18"/>
                <w:szCs w:val="18"/>
              </w:rPr>
              <w:t xml:space="preserve"> violation</w:t>
            </w:r>
            <w:r>
              <w:rPr>
                <w:rFonts w:ascii="Times New Roman" w:hAnsi="Times New Roman"/>
                <w:b/>
                <w:color w:val="000000"/>
                <w:sz w:val="18"/>
                <w:szCs w:val="18"/>
              </w:rPr>
              <w:t>s</w:t>
            </w:r>
          </w:p>
        </w:tc>
        <w:tc>
          <w:tcPr>
            <w:tcW w:w="6858" w:type="dxa"/>
          </w:tcPr>
          <w:p w14:paraId="7B24A89C" w14:textId="77777777" w:rsidR="00612764" w:rsidRPr="00B03FF1" w:rsidRDefault="00475865" w:rsidP="00475865">
            <w:pPr>
              <w:spacing w:before="60" w:after="60"/>
              <w:rPr>
                <w:rFonts w:ascii="Times New Roman" w:hAnsi="Times New Roman"/>
                <w:color w:val="000000"/>
                <w:sz w:val="18"/>
                <w:szCs w:val="18"/>
              </w:rPr>
            </w:pPr>
            <w:r>
              <w:rPr>
                <w:rFonts w:ascii="Times New Roman" w:hAnsi="Times New Roman"/>
                <w:color w:val="000000"/>
                <w:sz w:val="18"/>
                <w:szCs w:val="18"/>
              </w:rPr>
              <w:t>Estimate form did no</w:t>
            </w:r>
            <w:r w:rsidR="00DF7D6A">
              <w:rPr>
                <w:rFonts w:ascii="Times New Roman" w:hAnsi="Times New Roman"/>
                <w:color w:val="000000"/>
                <w:sz w:val="18"/>
                <w:szCs w:val="18"/>
              </w:rPr>
              <w:t>t include the required language</w:t>
            </w:r>
            <w:r>
              <w:rPr>
                <w:rFonts w:ascii="Times New Roman" w:hAnsi="Times New Roman"/>
                <w:color w:val="000000"/>
                <w:sz w:val="18"/>
                <w:szCs w:val="18"/>
              </w:rPr>
              <w:t xml:space="preserve"> for non-binding estimates found in </w:t>
            </w:r>
            <w:proofErr w:type="spellStart"/>
            <w:r>
              <w:rPr>
                <w:rFonts w:ascii="Times New Roman" w:hAnsi="Times New Roman"/>
                <w:color w:val="000000"/>
                <w:sz w:val="18"/>
                <w:szCs w:val="18"/>
              </w:rPr>
              <w:t>i</w:t>
            </w:r>
            <w:proofErr w:type="spellEnd"/>
            <w:r>
              <w:rPr>
                <w:rFonts w:ascii="Times New Roman" w:hAnsi="Times New Roman"/>
                <w:color w:val="000000"/>
                <w:sz w:val="18"/>
                <w:szCs w:val="18"/>
              </w:rPr>
              <w:t xml:space="preserve">, ii, iii, iv. </w:t>
            </w:r>
            <w:r w:rsidR="00612764">
              <w:rPr>
                <w:rFonts w:ascii="Times New Roman" w:hAnsi="Times New Roman"/>
                <w:color w:val="000000"/>
                <w:sz w:val="18"/>
                <w:szCs w:val="18"/>
              </w:rPr>
              <w:t xml:space="preserve"> </w:t>
            </w:r>
          </w:p>
        </w:tc>
      </w:tr>
      <w:tr w:rsidR="00475865" w:rsidRPr="00B03FF1" w14:paraId="7B24A8A1" w14:textId="77777777" w:rsidTr="00EB7A93">
        <w:tc>
          <w:tcPr>
            <w:tcW w:w="2358" w:type="dxa"/>
          </w:tcPr>
          <w:p w14:paraId="7B24A89E" w14:textId="77777777" w:rsidR="00475865" w:rsidRDefault="00475865" w:rsidP="00475865">
            <w:pPr>
              <w:spacing w:before="60" w:after="60"/>
              <w:rPr>
                <w:rFonts w:ascii="Times New Roman" w:hAnsi="Times New Roman"/>
                <w:color w:val="000000"/>
                <w:sz w:val="18"/>
                <w:szCs w:val="18"/>
              </w:rPr>
            </w:pPr>
            <w:r w:rsidRPr="00B8423D">
              <w:rPr>
                <w:rFonts w:ascii="Times New Roman" w:hAnsi="Times New Roman"/>
                <w:color w:val="000000"/>
                <w:sz w:val="18"/>
                <w:szCs w:val="18"/>
              </w:rPr>
              <w:t xml:space="preserve">Tariff 15-C, Item </w:t>
            </w:r>
            <w:r>
              <w:rPr>
                <w:rFonts w:ascii="Times New Roman" w:hAnsi="Times New Roman"/>
                <w:color w:val="000000"/>
                <w:sz w:val="18"/>
                <w:szCs w:val="18"/>
              </w:rPr>
              <w:t xml:space="preserve">85(2)(r) </w:t>
            </w:r>
          </w:p>
          <w:p w14:paraId="7B24A89F" w14:textId="77777777" w:rsidR="00475865" w:rsidRPr="00475865" w:rsidRDefault="00475865" w:rsidP="00475865">
            <w:pPr>
              <w:spacing w:before="60" w:after="60"/>
              <w:rPr>
                <w:rFonts w:ascii="Times New Roman" w:hAnsi="Times New Roman"/>
                <w:b/>
                <w:color w:val="000000"/>
                <w:sz w:val="18"/>
                <w:szCs w:val="18"/>
              </w:rPr>
            </w:pPr>
            <w:r w:rsidRPr="00475865">
              <w:rPr>
                <w:rFonts w:ascii="Times New Roman" w:hAnsi="Times New Roman"/>
                <w:b/>
                <w:color w:val="000000"/>
                <w:sz w:val="18"/>
                <w:szCs w:val="18"/>
              </w:rPr>
              <w:t>1 violation</w:t>
            </w:r>
          </w:p>
        </w:tc>
        <w:tc>
          <w:tcPr>
            <w:tcW w:w="6858" w:type="dxa"/>
          </w:tcPr>
          <w:p w14:paraId="7B24A8A0" w14:textId="7ECFD0E9" w:rsidR="00475865" w:rsidRDefault="00475865" w:rsidP="00475865">
            <w:pPr>
              <w:spacing w:before="60" w:after="60"/>
              <w:rPr>
                <w:rFonts w:ascii="Times New Roman" w:hAnsi="Times New Roman"/>
                <w:color w:val="000000"/>
                <w:sz w:val="18"/>
                <w:szCs w:val="18"/>
              </w:rPr>
            </w:pPr>
            <w:r>
              <w:rPr>
                <w:rFonts w:ascii="Times New Roman" w:hAnsi="Times New Roman"/>
                <w:color w:val="000000"/>
                <w:sz w:val="18"/>
                <w:szCs w:val="18"/>
              </w:rPr>
              <w:t>Estimate form did not include the forms of payment the carrier will accept</w:t>
            </w:r>
            <w:r w:rsidR="00B87DE8">
              <w:rPr>
                <w:rFonts w:ascii="Times New Roman" w:hAnsi="Times New Roman"/>
                <w:color w:val="000000"/>
                <w:sz w:val="18"/>
                <w:szCs w:val="18"/>
              </w:rPr>
              <w:t>.</w:t>
            </w:r>
          </w:p>
        </w:tc>
      </w:tr>
      <w:tr w:rsidR="00475865" w:rsidRPr="00B03FF1" w14:paraId="7B24A8A5" w14:textId="77777777" w:rsidTr="00EB7A93">
        <w:tc>
          <w:tcPr>
            <w:tcW w:w="2358" w:type="dxa"/>
          </w:tcPr>
          <w:p w14:paraId="7B24A8A2" w14:textId="77777777" w:rsidR="00475865" w:rsidRDefault="00475865" w:rsidP="00475865">
            <w:pPr>
              <w:spacing w:before="60" w:after="60"/>
              <w:rPr>
                <w:rFonts w:ascii="Times New Roman" w:hAnsi="Times New Roman"/>
                <w:color w:val="000000"/>
                <w:sz w:val="18"/>
                <w:szCs w:val="18"/>
              </w:rPr>
            </w:pPr>
            <w:r>
              <w:rPr>
                <w:rFonts w:ascii="Times New Roman" w:hAnsi="Times New Roman"/>
                <w:color w:val="000000"/>
                <w:sz w:val="18"/>
                <w:szCs w:val="18"/>
              </w:rPr>
              <w:t>WAC 480-15-630(8) / Tariff 15-C, Item 85 (2)(s)</w:t>
            </w:r>
          </w:p>
          <w:p w14:paraId="7B24A8A3" w14:textId="77777777" w:rsidR="00475865" w:rsidRPr="00B8423D" w:rsidRDefault="00475865" w:rsidP="00475865">
            <w:pPr>
              <w:spacing w:before="60" w:after="60"/>
              <w:rPr>
                <w:rFonts w:ascii="Times New Roman" w:hAnsi="Times New Roman"/>
                <w:color w:val="000000"/>
                <w:sz w:val="18"/>
                <w:szCs w:val="18"/>
              </w:rPr>
            </w:pPr>
            <w:r w:rsidRPr="00475865">
              <w:rPr>
                <w:rFonts w:ascii="Times New Roman" w:hAnsi="Times New Roman"/>
                <w:b/>
                <w:color w:val="000000"/>
                <w:sz w:val="18"/>
                <w:szCs w:val="18"/>
              </w:rPr>
              <w:t>1 violation</w:t>
            </w:r>
          </w:p>
        </w:tc>
        <w:tc>
          <w:tcPr>
            <w:tcW w:w="6858" w:type="dxa"/>
          </w:tcPr>
          <w:p w14:paraId="7B24A8A4" w14:textId="77777777" w:rsidR="00475865" w:rsidRDefault="00475865" w:rsidP="00EB7A93">
            <w:pPr>
              <w:spacing w:before="60" w:after="60"/>
              <w:rPr>
                <w:rFonts w:ascii="Times New Roman" w:hAnsi="Times New Roman"/>
                <w:color w:val="000000"/>
                <w:sz w:val="18"/>
                <w:szCs w:val="18"/>
              </w:rPr>
            </w:pPr>
            <w:r>
              <w:rPr>
                <w:rFonts w:ascii="Times New Roman" w:hAnsi="Times New Roman"/>
                <w:color w:val="000000"/>
                <w:sz w:val="18"/>
                <w:szCs w:val="18"/>
              </w:rPr>
              <w:t xml:space="preserve">Estimate form was not signed and dated by both the carrier’s representative and the customer. </w:t>
            </w:r>
          </w:p>
        </w:tc>
      </w:tr>
      <w:tr w:rsidR="00475865" w:rsidRPr="00B03FF1" w14:paraId="7B24A8A9" w14:textId="77777777" w:rsidTr="00EB7A93">
        <w:tc>
          <w:tcPr>
            <w:tcW w:w="2358" w:type="dxa"/>
          </w:tcPr>
          <w:p w14:paraId="7B24A8A6" w14:textId="77777777" w:rsidR="00475865" w:rsidRDefault="009F44C4" w:rsidP="00475865">
            <w:pPr>
              <w:spacing w:before="60" w:after="60"/>
              <w:rPr>
                <w:rFonts w:ascii="Times New Roman" w:hAnsi="Times New Roman"/>
                <w:color w:val="000000"/>
                <w:sz w:val="18"/>
                <w:szCs w:val="18"/>
              </w:rPr>
            </w:pPr>
            <w:r>
              <w:rPr>
                <w:rFonts w:ascii="Times New Roman" w:hAnsi="Times New Roman"/>
                <w:color w:val="000000"/>
                <w:sz w:val="18"/>
                <w:szCs w:val="18"/>
              </w:rPr>
              <w:t>Tariff 15-C, Item 23</w:t>
            </w:r>
            <w:r w:rsidR="00475865">
              <w:rPr>
                <w:rFonts w:ascii="Times New Roman" w:hAnsi="Times New Roman"/>
                <w:color w:val="000000"/>
                <w:sz w:val="18"/>
                <w:szCs w:val="18"/>
              </w:rPr>
              <w:t>0 (7)(a)</w:t>
            </w:r>
          </w:p>
          <w:p w14:paraId="7B24A8A7" w14:textId="77777777" w:rsidR="00475865" w:rsidRDefault="00475865" w:rsidP="00475865">
            <w:pPr>
              <w:spacing w:before="60" w:after="60"/>
              <w:rPr>
                <w:rFonts w:ascii="Times New Roman" w:hAnsi="Times New Roman"/>
                <w:color w:val="000000"/>
                <w:sz w:val="18"/>
                <w:szCs w:val="18"/>
              </w:rPr>
            </w:pPr>
            <w:r w:rsidRPr="00475865">
              <w:rPr>
                <w:rFonts w:ascii="Times New Roman" w:hAnsi="Times New Roman"/>
                <w:b/>
                <w:color w:val="000000"/>
                <w:sz w:val="18"/>
                <w:szCs w:val="18"/>
              </w:rPr>
              <w:t>1 violation</w:t>
            </w:r>
          </w:p>
        </w:tc>
        <w:tc>
          <w:tcPr>
            <w:tcW w:w="6858" w:type="dxa"/>
          </w:tcPr>
          <w:p w14:paraId="7B24A8A8" w14:textId="77777777" w:rsidR="00475865" w:rsidRDefault="00475865" w:rsidP="00EB7A93">
            <w:pPr>
              <w:spacing w:before="60" w:after="60"/>
              <w:rPr>
                <w:rFonts w:ascii="Times New Roman" w:hAnsi="Times New Roman"/>
                <w:color w:val="000000"/>
                <w:sz w:val="18"/>
                <w:szCs w:val="18"/>
              </w:rPr>
            </w:pPr>
            <w:r>
              <w:rPr>
                <w:rFonts w:ascii="Times New Roman" w:hAnsi="Times New Roman"/>
                <w:color w:val="000000"/>
                <w:sz w:val="18"/>
                <w:szCs w:val="18"/>
              </w:rPr>
              <w:t xml:space="preserve">Estimate form states the company has a two hour minimum on all moves. </w:t>
            </w:r>
          </w:p>
        </w:tc>
      </w:tr>
      <w:tr w:rsidR="00475865" w:rsidRPr="00B03FF1" w14:paraId="7B24A8AD" w14:textId="77777777" w:rsidTr="00EB7A93">
        <w:tc>
          <w:tcPr>
            <w:tcW w:w="2358" w:type="dxa"/>
          </w:tcPr>
          <w:p w14:paraId="7B24A8AA" w14:textId="77777777" w:rsidR="00475865" w:rsidRDefault="00475865" w:rsidP="00475865">
            <w:pPr>
              <w:spacing w:before="60" w:after="60"/>
              <w:rPr>
                <w:rFonts w:ascii="Times New Roman" w:hAnsi="Times New Roman"/>
                <w:color w:val="000000"/>
                <w:sz w:val="18"/>
                <w:szCs w:val="18"/>
              </w:rPr>
            </w:pPr>
            <w:r>
              <w:rPr>
                <w:rFonts w:ascii="Times New Roman" w:hAnsi="Times New Roman"/>
                <w:color w:val="000000"/>
                <w:sz w:val="18"/>
                <w:szCs w:val="18"/>
              </w:rPr>
              <w:t>WAC 480-15-390(1)</w:t>
            </w:r>
          </w:p>
          <w:p w14:paraId="7B24A8AB" w14:textId="77777777" w:rsidR="00475865" w:rsidRDefault="00475865" w:rsidP="00475865">
            <w:pPr>
              <w:spacing w:before="60" w:after="60"/>
              <w:rPr>
                <w:rFonts w:ascii="Times New Roman" w:hAnsi="Times New Roman"/>
                <w:color w:val="000000"/>
                <w:sz w:val="18"/>
                <w:szCs w:val="18"/>
              </w:rPr>
            </w:pPr>
            <w:r w:rsidRPr="00475865">
              <w:rPr>
                <w:rFonts w:ascii="Times New Roman" w:hAnsi="Times New Roman"/>
                <w:b/>
                <w:color w:val="000000"/>
                <w:sz w:val="18"/>
                <w:szCs w:val="18"/>
              </w:rPr>
              <w:t>1 violation</w:t>
            </w:r>
          </w:p>
        </w:tc>
        <w:tc>
          <w:tcPr>
            <w:tcW w:w="6858" w:type="dxa"/>
          </w:tcPr>
          <w:p w14:paraId="7B24A8AC" w14:textId="77777777" w:rsidR="00475865" w:rsidRDefault="00475865" w:rsidP="00EB7A93">
            <w:pPr>
              <w:spacing w:before="60" w:after="60"/>
              <w:rPr>
                <w:rFonts w:ascii="Times New Roman" w:hAnsi="Times New Roman"/>
                <w:color w:val="000000"/>
                <w:sz w:val="18"/>
                <w:szCs w:val="18"/>
              </w:rPr>
            </w:pPr>
            <w:r>
              <w:rPr>
                <w:rFonts w:ascii="Times New Roman" w:hAnsi="Times New Roman"/>
                <w:color w:val="000000"/>
                <w:sz w:val="18"/>
                <w:szCs w:val="18"/>
              </w:rPr>
              <w:t xml:space="preserve">Carrier must conduct operations under the exact name shown on its household goods permit. Sales receipt issued to customer indicates company’s name is Northwest Cartage, Inc. dba All Star Transfer. </w:t>
            </w:r>
          </w:p>
        </w:tc>
      </w:tr>
      <w:tr w:rsidR="00475865" w:rsidRPr="00B03FF1" w14:paraId="7B24A8B1" w14:textId="77777777" w:rsidTr="00EB7A93">
        <w:tc>
          <w:tcPr>
            <w:tcW w:w="2358" w:type="dxa"/>
          </w:tcPr>
          <w:p w14:paraId="7B24A8AE" w14:textId="77777777" w:rsidR="00475865" w:rsidRDefault="00F83EE4" w:rsidP="00475865">
            <w:pPr>
              <w:spacing w:before="60" w:after="60"/>
              <w:rPr>
                <w:rFonts w:ascii="Times New Roman" w:hAnsi="Times New Roman"/>
                <w:color w:val="000000"/>
                <w:sz w:val="18"/>
                <w:szCs w:val="18"/>
              </w:rPr>
            </w:pPr>
            <w:r>
              <w:rPr>
                <w:rFonts w:ascii="Times New Roman" w:hAnsi="Times New Roman"/>
                <w:color w:val="000000"/>
                <w:sz w:val="18"/>
                <w:szCs w:val="18"/>
              </w:rPr>
              <w:t>WAC 480-15-630(6)(b)</w:t>
            </w:r>
          </w:p>
          <w:p w14:paraId="7B24A8AF" w14:textId="77777777" w:rsidR="00F83EE4" w:rsidRDefault="00F83EE4" w:rsidP="00475865">
            <w:pPr>
              <w:spacing w:before="60" w:after="60"/>
              <w:rPr>
                <w:rFonts w:ascii="Times New Roman" w:hAnsi="Times New Roman"/>
                <w:color w:val="000000"/>
                <w:sz w:val="18"/>
                <w:szCs w:val="18"/>
              </w:rPr>
            </w:pPr>
            <w:r w:rsidRPr="00475865">
              <w:rPr>
                <w:rFonts w:ascii="Times New Roman" w:hAnsi="Times New Roman"/>
                <w:b/>
                <w:color w:val="000000"/>
                <w:sz w:val="18"/>
                <w:szCs w:val="18"/>
              </w:rPr>
              <w:t>1 violation</w:t>
            </w:r>
          </w:p>
        </w:tc>
        <w:tc>
          <w:tcPr>
            <w:tcW w:w="6858" w:type="dxa"/>
          </w:tcPr>
          <w:p w14:paraId="7B24A8B0" w14:textId="77777777" w:rsidR="00475865" w:rsidRDefault="00F83EE4" w:rsidP="00EB7A93">
            <w:pPr>
              <w:spacing w:before="60" w:after="60"/>
              <w:rPr>
                <w:rFonts w:ascii="Times New Roman" w:hAnsi="Times New Roman"/>
                <w:color w:val="000000"/>
                <w:sz w:val="18"/>
                <w:szCs w:val="18"/>
              </w:rPr>
            </w:pPr>
            <w:r>
              <w:rPr>
                <w:rFonts w:ascii="Times New Roman" w:hAnsi="Times New Roman"/>
                <w:color w:val="000000"/>
                <w:sz w:val="18"/>
                <w:szCs w:val="18"/>
              </w:rPr>
              <w:t xml:space="preserve">Customer completed hard copy calculation sheet does not include customer’s signature or the date it was completed. </w:t>
            </w:r>
          </w:p>
        </w:tc>
      </w:tr>
      <w:tr w:rsidR="00F83EE4" w:rsidRPr="00B03FF1" w14:paraId="7B24A8B5" w14:textId="77777777" w:rsidTr="00EB7A93">
        <w:tc>
          <w:tcPr>
            <w:tcW w:w="2358" w:type="dxa"/>
          </w:tcPr>
          <w:p w14:paraId="7B24A8B2" w14:textId="77777777" w:rsidR="00F83EE4" w:rsidRDefault="00F83EE4" w:rsidP="00475865">
            <w:pPr>
              <w:spacing w:before="60" w:after="60"/>
              <w:rPr>
                <w:rFonts w:ascii="Times New Roman" w:hAnsi="Times New Roman"/>
                <w:color w:val="000000"/>
                <w:sz w:val="18"/>
                <w:szCs w:val="18"/>
              </w:rPr>
            </w:pPr>
            <w:r>
              <w:rPr>
                <w:rFonts w:ascii="Times New Roman" w:hAnsi="Times New Roman"/>
                <w:color w:val="000000"/>
                <w:sz w:val="18"/>
                <w:szCs w:val="18"/>
              </w:rPr>
              <w:t>Tariff 15-C, Item 225</w:t>
            </w:r>
          </w:p>
          <w:p w14:paraId="7B24A8B3" w14:textId="77777777" w:rsidR="00F83EE4" w:rsidRDefault="009F44C4" w:rsidP="00475865">
            <w:pPr>
              <w:spacing w:before="60" w:after="60"/>
              <w:rPr>
                <w:rFonts w:ascii="Times New Roman" w:hAnsi="Times New Roman"/>
                <w:color w:val="000000"/>
                <w:sz w:val="18"/>
                <w:szCs w:val="18"/>
              </w:rPr>
            </w:pPr>
            <w:r>
              <w:rPr>
                <w:rFonts w:ascii="Times New Roman" w:hAnsi="Times New Roman"/>
                <w:b/>
                <w:color w:val="000000"/>
                <w:sz w:val="18"/>
                <w:szCs w:val="18"/>
              </w:rPr>
              <w:t>5</w:t>
            </w:r>
            <w:r w:rsidR="00F83EE4" w:rsidRPr="00475865">
              <w:rPr>
                <w:rFonts w:ascii="Times New Roman" w:hAnsi="Times New Roman"/>
                <w:b/>
                <w:color w:val="000000"/>
                <w:sz w:val="18"/>
                <w:szCs w:val="18"/>
              </w:rPr>
              <w:t xml:space="preserve"> violation</w:t>
            </w:r>
            <w:r w:rsidR="00F83EE4">
              <w:rPr>
                <w:rFonts w:ascii="Times New Roman" w:hAnsi="Times New Roman"/>
                <w:b/>
                <w:color w:val="000000"/>
                <w:sz w:val="18"/>
                <w:szCs w:val="18"/>
              </w:rPr>
              <w:t>s</w:t>
            </w:r>
          </w:p>
        </w:tc>
        <w:tc>
          <w:tcPr>
            <w:tcW w:w="6858" w:type="dxa"/>
          </w:tcPr>
          <w:p w14:paraId="7B24A8B4" w14:textId="77777777" w:rsidR="00F83EE4" w:rsidRDefault="00F83EE4" w:rsidP="00EB7A93">
            <w:pPr>
              <w:spacing w:before="60" w:after="60"/>
              <w:rPr>
                <w:rFonts w:ascii="Times New Roman" w:hAnsi="Times New Roman"/>
                <w:color w:val="000000"/>
                <w:sz w:val="18"/>
                <w:szCs w:val="18"/>
              </w:rPr>
            </w:pPr>
            <w:r>
              <w:rPr>
                <w:rFonts w:ascii="Times New Roman" w:hAnsi="Times New Roman"/>
                <w:color w:val="000000"/>
                <w:sz w:val="18"/>
                <w:szCs w:val="18"/>
              </w:rPr>
              <w:t>Form titled, “Confirmation Notice!!!!” offers services and containers at rates that are not in compliance with Tariff 15-C.</w:t>
            </w:r>
          </w:p>
        </w:tc>
      </w:tr>
      <w:tr w:rsidR="00F83EE4" w:rsidRPr="00B03FF1" w14:paraId="7B24A8B9" w14:textId="77777777" w:rsidTr="00EB7A93">
        <w:tc>
          <w:tcPr>
            <w:tcW w:w="2358" w:type="dxa"/>
          </w:tcPr>
          <w:p w14:paraId="7B24A8B6" w14:textId="77777777" w:rsidR="00F83EE4" w:rsidRDefault="00F83EE4" w:rsidP="00475865">
            <w:pPr>
              <w:spacing w:before="60" w:after="60"/>
              <w:rPr>
                <w:rFonts w:ascii="Times New Roman" w:hAnsi="Times New Roman"/>
                <w:color w:val="000000"/>
                <w:sz w:val="18"/>
                <w:szCs w:val="18"/>
              </w:rPr>
            </w:pPr>
            <w:r>
              <w:rPr>
                <w:rFonts w:ascii="Times New Roman" w:hAnsi="Times New Roman"/>
                <w:color w:val="000000"/>
                <w:sz w:val="18"/>
                <w:szCs w:val="18"/>
              </w:rPr>
              <w:t>Tariff 15-C, Item 95(1)(a)</w:t>
            </w:r>
          </w:p>
          <w:p w14:paraId="7B24A8B7" w14:textId="77777777" w:rsidR="00F83EE4" w:rsidRDefault="00F83EE4" w:rsidP="00475865">
            <w:pPr>
              <w:spacing w:before="60" w:after="60"/>
              <w:rPr>
                <w:rFonts w:ascii="Times New Roman" w:hAnsi="Times New Roman"/>
                <w:color w:val="000000"/>
                <w:sz w:val="18"/>
                <w:szCs w:val="18"/>
              </w:rPr>
            </w:pPr>
            <w:r>
              <w:rPr>
                <w:rFonts w:ascii="Times New Roman" w:hAnsi="Times New Roman"/>
                <w:b/>
                <w:color w:val="000000"/>
                <w:sz w:val="18"/>
                <w:szCs w:val="18"/>
              </w:rPr>
              <w:t>4</w:t>
            </w:r>
            <w:r w:rsidRPr="00475865">
              <w:rPr>
                <w:rFonts w:ascii="Times New Roman" w:hAnsi="Times New Roman"/>
                <w:b/>
                <w:color w:val="000000"/>
                <w:sz w:val="18"/>
                <w:szCs w:val="18"/>
              </w:rPr>
              <w:t xml:space="preserve"> violation</w:t>
            </w:r>
            <w:r>
              <w:rPr>
                <w:rFonts w:ascii="Times New Roman" w:hAnsi="Times New Roman"/>
                <w:b/>
                <w:color w:val="000000"/>
                <w:sz w:val="18"/>
                <w:szCs w:val="18"/>
              </w:rPr>
              <w:t>s</w:t>
            </w:r>
          </w:p>
        </w:tc>
        <w:tc>
          <w:tcPr>
            <w:tcW w:w="6858" w:type="dxa"/>
          </w:tcPr>
          <w:p w14:paraId="7B24A8B8" w14:textId="77777777" w:rsidR="00F83EE4" w:rsidRDefault="00F83EE4" w:rsidP="00EB7A93">
            <w:pPr>
              <w:spacing w:before="60" w:after="60"/>
              <w:rPr>
                <w:rFonts w:ascii="Times New Roman" w:hAnsi="Times New Roman"/>
                <w:color w:val="000000"/>
                <w:sz w:val="18"/>
                <w:szCs w:val="18"/>
              </w:rPr>
            </w:pPr>
            <w:r>
              <w:rPr>
                <w:rFonts w:ascii="Times New Roman" w:hAnsi="Times New Roman"/>
                <w:color w:val="000000"/>
                <w:sz w:val="18"/>
                <w:szCs w:val="18"/>
              </w:rPr>
              <w:t xml:space="preserve">Bill of Lading does not include the company’s permit number, website, fax number, or email address. </w:t>
            </w:r>
          </w:p>
        </w:tc>
      </w:tr>
      <w:tr w:rsidR="00F83EE4" w:rsidRPr="00B03FF1" w14:paraId="7B24A8BD" w14:textId="77777777" w:rsidTr="00726F48">
        <w:trPr>
          <w:cantSplit/>
        </w:trPr>
        <w:tc>
          <w:tcPr>
            <w:tcW w:w="2358" w:type="dxa"/>
          </w:tcPr>
          <w:p w14:paraId="7B24A8BA" w14:textId="77777777" w:rsidR="00F83EE4" w:rsidRDefault="00F83EE4" w:rsidP="00F83EE4">
            <w:pPr>
              <w:spacing w:before="60" w:after="60"/>
              <w:rPr>
                <w:rFonts w:ascii="Times New Roman" w:hAnsi="Times New Roman"/>
                <w:color w:val="000000"/>
                <w:sz w:val="18"/>
                <w:szCs w:val="18"/>
              </w:rPr>
            </w:pPr>
            <w:r>
              <w:rPr>
                <w:rFonts w:ascii="Times New Roman" w:hAnsi="Times New Roman"/>
                <w:color w:val="000000"/>
                <w:sz w:val="18"/>
                <w:szCs w:val="18"/>
              </w:rPr>
              <w:lastRenderedPageBreak/>
              <w:t>Tariff 15-C, Item 95(1)(g)</w:t>
            </w:r>
          </w:p>
          <w:p w14:paraId="7B24A8BB" w14:textId="77777777" w:rsidR="00F83EE4" w:rsidRDefault="00F83EE4" w:rsidP="00F83EE4">
            <w:pPr>
              <w:spacing w:before="60" w:after="60"/>
              <w:rPr>
                <w:rFonts w:ascii="Times New Roman" w:hAnsi="Times New Roman"/>
                <w:color w:val="000000"/>
                <w:sz w:val="18"/>
                <w:szCs w:val="18"/>
              </w:rPr>
            </w:pPr>
            <w:r>
              <w:rPr>
                <w:rFonts w:ascii="Times New Roman" w:hAnsi="Times New Roman"/>
                <w:b/>
                <w:color w:val="000000"/>
                <w:sz w:val="18"/>
                <w:szCs w:val="18"/>
              </w:rPr>
              <w:t>1</w:t>
            </w:r>
            <w:r w:rsidRPr="00475865">
              <w:rPr>
                <w:rFonts w:ascii="Times New Roman" w:hAnsi="Times New Roman"/>
                <w:b/>
                <w:color w:val="000000"/>
                <w:sz w:val="18"/>
                <w:szCs w:val="18"/>
              </w:rPr>
              <w:t xml:space="preserve"> violation</w:t>
            </w:r>
          </w:p>
        </w:tc>
        <w:tc>
          <w:tcPr>
            <w:tcW w:w="6858" w:type="dxa"/>
          </w:tcPr>
          <w:p w14:paraId="7B24A8BC" w14:textId="77777777" w:rsidR="00F83EE4" w:rsidRDefault="00F83EE4" w:rsidP="00EB7A93">
            <w:pPr>
              <w:spacing w:before="60" w:after="60"/>
              <w:rPr>
                <w:rFonts w:ascii="Times New Roman" w:hAnsi="Times New Roman"/>
                <w:color w:val="000000"/>
                <w:sz w:val="18"/>
                <w:szCs w:val="18"/>
              </w:rPr>
            </w:pPr>
            <w:r>
              <w:rPr>
                <w:rFonts w:ascii="Times New Roman" w:hAnsi="Times New Roman"/>
                <w:color w:val="000000"/>
                <w:sz w:val="18"/>
                <w:szCs w:val="18"/>
              </w:rPr>
              <w:t xml:space="preserve">Bill of Lading lacks language required in subparagraphs </w:t>
            </w:r>
            <w:proofErr w:type="spellStart"/>
            <w:r>
              <w:rPr>
                <w:rFonts w:ascii="Times New Roman" w:hAnsi="Times New Roman"/>
                <w:color w:val="000000"/>
                <w:sz w:val="18"/>
                <w:szCs w:val="18"/>
              </w:rPr>
              <w:t>i</w:t>
            </w:r>
            <w:proofErr w:type="spellEnd"/>
            <w:r>
              <w:rPr>
                <w:rFonts w:ascii="Times New Roman" w:hAnsi="Times New Roman"/>
                <w:color w:val="000000"/>
                <w:sz w:val="18"/>
                <w:szCs w:val="18"/>
              </w:rPr>
              <w:t xml:space="preserve">, ii, and iii regarding storage. </w:t>
            </w:r>
          </w:p>
        </w:tc>
      </w:tr>
      <w:tr w:rsidR="00F83EE4" w:rsidRPr="00B03FF1" w14:paraId="7B24A8C1" w14:textId="77777777" w:rsidTr="00194363">
        <w:trPr>
          <w:cantSplit/>
        </w:trPr>
        <w:tc>
          <w:tcPr>
            <w:tcW w:w="2358" w:type="dxa"/>
          </w:tcPr>
          <w:p w14:paraId="7B24A8BE" w14:textId="77777777" w:rsidR="00F83EE4" w:rsidRDefault="00F83EE4" w:rsidP="00F83EE4">
            <w:pPr>
              <w:spacing w:before="60" w:after="60"/>
              <w:rPr>
                <w:rFonts w:ascii="Times New Roman" w:hAnsi="Times New Roman"/>
                <w:color w:val="000000"/>
                <w:sz w:val="18"/>
                <w:szCs w:val="18"/>
              </w:rPr>
            </w:pPr>
            <w:r>
              <w:rPr>
                <w:rFonts w:ascii="Times New Roman" w:hAnsi="Times New Roman"/>
                <w:color w:val="000000"/>
                <w:sz w:val="18"/>
                <w:szCs w:val="18"/>
              </w:rPr>
              <w:t>Tariff 15-C, Item 95(1)(m)</w:t>
            </w:r>
          </w:p>
          <w:p w14:paraId="7B24A8BF" w14:textId="77777777" w:rsidR="00F83EE4" w:rsidRDefault="00F83EE4" w:rsidP="00F83EE4">
            <w:pPr>
              <w:spacing w:before="60" w:after="60"/>
              <w:rPr>
                <w:rFonts w:ascii="Times New Roman" w:hAnsi="Times New Roman"/>
                <w:color w:val="000000"/>
                <w:sz w:val="18"/>
                <w:szCs w:val="18"/>
              </w:rPr>
            </w:pPr>
            <w:r>
              <w:rPr>
                <w:rFonts w:ascii="Times New Roman" w:hAnsi="Times New Roman"/>
                <w:b/>
                <w:color w:val="000000"/>
                <w:sz w:val="18"/>
                <w:szCs w:val="18"/>
              </w:rPr>
              <w:t>2</w:t>
            </w:r>
            <w:r w:rsidRPr="00475865">
              <w:rPr>
                <w:rFonts w:ascii="Times New Roman" w:hAnsi="Times New Roman"/>
                <w:b/>
                <w:color w:val="000000"/>
                <w:sz w:val="18"/>
                <w:szCs w:val="18"/>
              </w:rPr>
              <w:t xml:space="preserve"> violation</w:t>
            </w:r>
            <w:r>
              <w:rPr>
                <w:rFonts w:ascii="Times New Roman" w:hAnsi="Times New Roman"/>
                <w:b/>
                <w:color w:val="000000"/>
                <w:sz w:val="18"/>
                <w:szCs w:val="18"/>
              </w:rPr>
              <w:t>s</w:t>
            </w:r>
          </w:p>
        </w:tc>
        <w:tc>
          <w:tcPr>
            <w:tcW w:w="6858" w:type="dxa"/>
          </w:tcPr>
          <w:p w14:paraId="7B24A8C0" w14:textId="77777777" w:rsidR="00F83EE4" w:rsidRDefault="00F83EE4" w:rsidP="00EB7A93">
            <w:pPr>
              <w:spacing w:before="60" w:after="60"/>
              <w:rPr>
                <w:rFonts w:ascii="Times New Roman" w:hAnsi="Times New Roman"/>
                <w:color w:val="000000"/>
                <w:sz w:val="18"/>
                <w:szCs w:val="18"/>
              </w:rPr>
            </w:pPr>
            <w:r>
              <w:rPr>
                <w:rFonts w:ascii="Times New Roman" w:hAnsi="Times New Roman"/>
                <w:color w:val="000000"/>
                <w:sz w:val="18"/>
                <w:szCs w:val="18"/>
              </w:rPr>
              <w:t xml:space="preserve">Bill of lading has only a start time, stop time, and total hours for each worker to record their time. The form is missing a place to record breaks or interruptions. </w:t>
            </w:r>
          </w:p>
        </w:tc>
      </w:tr>
      <w:tr w:rsidR="00F83EE4" w:rsidRPr="00B03FF1" w14:paraId="7B24A8C5" w14:textId="77777777" w:rsidTr="00EB7A93">
        <w:tc>
          <w:tcPr>
            <w:tcW w:w="2358" w:type="dxa"/>
          </w:tcPr>
          <w:p w14:paraId="7B24A8C2" w14:textId="77777777" w:rsidR="00BF6A13" w:rsidRDefault="00BF6A13" w:rsidP="00BF6A13">
            <w:pPr>
              <w:spacing w:before="60" w:after="60"/>
              <w:rPr>
                <w:rFonts w:ascii="Times New Roman" w:hAnsi="Times New Roman"/>
                <w:color w:val="000000"/>
                <w:sz w:val="18"/>
                <w:szCs w:val="18"/>
              </w:rPr>
            </w:pPr>
            <w:r>
              <w:rPr>
                <w:rFonts w:ascii="Times New Roman" w:hAnsi="Times New Roman"/>
                <w:color w:val="000000"/>
                <w:sz w:val="18"/>
                <w:szCs w:val="18"/>
              </w:rPr>
              <w:t>Tariff 15-C, Item 95(1)(k)</w:t>
            </w:r>
          </w:p>
          <w:p w14:paraId="7B24A8C3" w14:textId="77777777" w:rsidR="00F83EE4" w:rsidRDefault="00BF6A13" w:rsidP="00BF6A13">
            <w:pPr>
              <w:spacing w:before="60" w:after="60"/>
              <w:rPr>
                <w:rFonts w:ascii="Times New Roman" w:hAnsi="Times New Roman"/>
                <w:color w:val="000000"/>
                <w:sz w:val="18"/>
                <w:szCs w:val="18"/>
              </w:rPr>
            </w:pPr>
            <w:r>
              <w:rPr>
                <w:rFonts w:ascii="Times New Roman" w:hAnsi="Times New Roman"/>
                <w:b/>
                <w:color w:val="000000"/>
                <w:sz w:val="18"/>
                <w:szCs w:val="18"/>
              </w:rPr>
              <w:t>1</w:t>
            </w:r>
            <w:r w:rsidRPr="00475865">
              <w:rPr>
                <w:rFonts w:ascii="Times New Roman" w:hAnsi="Times New Roman"/>
                <w:b/>
                <w:color w:val="000000"/>
                <w:sz w:val="18"/>
                <w:szCs w:val="18"/>
              </w:rPr>
              <w:t xml:space="preserve"> violation</w:t>
            </w:r>
          </w:p>
        </w:tc>
        <w:tc>
          <w:tcPr>
            <w:tcW w:w="6858" w:type="dxa"/>
          </w:tcPr>
          <w:p w14:paraId="7B24A8C4" w14:textId="77777777" w:rsidR="00F83EE4" w:rsidRDefault="00BF6A13" w:rsidP="00EB7A93">
            <w:pPr>
              <w:spacing w:before="60" w:after="60"/>
              <w:rPr>
                <w:rFonts w:ascii="Times New Roman" w:hAnsi="Times New Roman"/>
                <w:color w:val="000000"/>
                <w:sz w:val="18"/>
                <w:szCs w:val="18"/>
              </w:rPr>
            </w:pPr>
            <w:r>
              <w:rPr>
                <w:rFonts w:ascii="Times New Roman" w:hAnsi="Times New Roman"/>
                <w:color w:val="000000"/>
                <w:sz w:val="18"/>
                <w:szCs w:val="18"/>
              </w:rPr>
              <w:t xml:space="preserve">Bill of Lading is lacking required language for valuation options. </w:t>
            </w:r>
          </w:p>
        </w:tc>
      </w:tr>
      <w:tr w:rsidR="00BF6A13" w:rsidRPr="00B03FF1" w14:paraId="7B24A8C9" w14:textId="77777777" w:rsidTr="00EB7A93">
        <w:tc>
          <w:tcPr>
            <w:tcW w:w="2358" w:type="dxa"/>
          </w:tcPr>
          <w:p w14:paraId="7B24A8C6" w14:textId="77777777" w:rsidR="00BF6A13" w:rsidRDefault="00BF6A13" w:rsidP="00BF6A13">
            <w:pPr>
              <w:spacing w:before="60" w:after="60"/>
              <w:rPr>
                <w:rFonts w:ascii="Times New Roman" w:hAnsi="Times New Roman"/>
                <w:color w:val="000000"/>
                <w:sz w:val="18"/>
                <w:szCs w:val="18"/>
              </w:rPr>
            </w:pPr>
            <w:r>
              <w:rPr>
                <w:rFonts w:ascii="Times New Roman" w:hAnsi="Times New Roman"/>
                <w:color w:val="000000"/>
                <w:sz w:val="18"/>
                <w:szCs w:val="18"/>
              </w:rPr>
              <w:t>Tariff 15-C, Item 95(1)(h)</w:t>
            </w:r>
          </w:p>
          <w:p w14:paraId="7B24A8C7" w14:textId="77777777" w:rsidR="00BF6A13" w:rsidRDefault="00BF6A13" w:rsidP="00BF6A13">
            <w:pPr>
              <w:spacing w:before="60" w:after="60"/>
              <w:rPr>
                <w:rFonts w:ascii="Times New Roman" w:hAnsi="Times New Roman"/>
                <w:color w:val="000000"/>
                <w:sz w:val="18"/>
                <w:szCs w:val="18"/>
              </w:rPr>
            </w:pPr>
            <w:r>
              <w:rPr>
                <w:rFonts w:ascii="Times New Roman" w:hAnsi="Times New Roman"/>
                <w:b/>
                <w:color w:val="000000"/>
                <w:sz w:val="18"/>
                <w:szCs w:val="18"/>
              </w:rPr>
              <w:t>2</w:t>
            </w:r>
            <w:r w:rsidRPr="00475865">
              <w:rPr>
                <w:rFonts w:ascii="Times New Roman" w:hAnsi="Times New Roman"/>
                <w:b/>
                <w:color w:val="000000"/>
                <w:sz w:val="18"/>
                <w:szCs w:val="18"/>
              </w:rPr>
              <w:t xml:space="preserve"> violation</w:t>
            </w:r>
            <w:r>
              <w:rPr>
                <w:rFonts w:ascii="Times New Roman" w:hAnsi="Times New Roman"/>
                <w:b/>
                <w:color w:val="000000"/>
                <w:sz w:val="18"/>
                <w:szCs w:val="18"/>
              </w:rPr>
              <w:t>s</w:t>
            </w:r>
          </w:p>
        </w:tc>
        <w:tc>
          <w:tcPr>
            <w:tcW w:w="6858" w:type="dxa"/>
          </w:tcPr>
          <w:p w14:paraId="7B24A8C8" w14:textId="035828C4" w:rsidR="00BF6A13" w:rsidRDefault="00BF6A13" w:rsidP="00EB7A93">
            <w:pPr>
              <w:spacing w:before="60" w:after="60"/>
              <w:rPr>
                <w:rFonts w:ascii="Times New Roman" w:hAnsi="Times New Roman"/>
                <w:color w:val="000000"/>
                <w:sz w:val="18"/>
                <w:szCs w:val="18"/>
              </w:rPr>
            </w:pPr>
            <w:r>
              <w:rPr>
                <w:rFonts w:ascii="Times New Roman" w:hAnsi="Times New Roman"/>
                <w:color w:val="000000"/>
                <w:sz w:val="18"/>
                <w:szCs w:val="18"/>
              </w:rPr>
              <w:t>Bill of lading offers an option which states, “I did not request a written estimate on this shipment and understand I will be requires to pay charges shown on this contract</w:t>
            </w:r>
            <w:r w:rsidR="00B87DE8">
              <w:rPr>
                <w:rFonts w:ascii="Times New Roman" w:hAnsi="Times New Roman"/>
                <w:color w:val="000000"/>
                <w:sz w:val="18"/>
                <w:szCs w:val="18"/>
              </w:rPr>
              <w:t>.</w:t>
            </w:r>
            <w:r>
              <w:rPr>
                <w:rFonts w:ascii="Times New Roman" w:hAnsi="Times New Roman"/>
                <w:color w:val="000000"/>
                <w:sz w:val="18"/>
                <w:szCs w:val="18"/>
              </w:rPr>
              <w:t>”</w:t>
            </w:r>
          </w:p>
        </w:tc>
      </w:tr>
      <w:tr w:rsidR="00BF6A13" w:rsidRPr="00B03FF1" w14:paraId="7B24A8CD" w14:textId="77777777" w:rsidTr="00EB7A93">
        <w:tc>
          <w:tcPr>
            <w:tcW w:w="2358" w:type="dxa"/>
          </w:tcPr>
          <w:p w14:paraId="7B24A8CA" w14:textId="77777777" w:rsidR="007631FC" w:rsidRDefault="007631FC" w:rsidP="007631FC">
            <w:pPr>
              <w:spacing w:before="60" w:after="60"/>
              <w:rPr>
                <w:rFonts w:ascii="Times New Roman" w:hAnsi="Times New Roman"/>
                <w:color w:val="000000"/>
                <w:sz w:val="18"/>
                <w:szCs w:val="18"/>
              </w:rPr>
            </w:pPr>
            <w:r>
              <w:rPr>
                <w:rFonts w:ascii="Times New Roman" w:hAnsi="Times New Roman"/>
                <w:color w:val="000000"/>
                <w:sz w:val="18"/>
                <w:szCs w:val="18"/>
              </w:rPr>
              <w:t>Tariff 15-C, Item 95(2)</w:t>
            </w:r>
          </w:p>
          <w:p w14:paraId="7B24A8CB" w14:textId="77777777" w:rsidR="00BF6A13" w:rsidRDefault="007631FC" w:rsidP="007631FC">
            <w:pPr>
              <w:spacing w:before="60" w:after="60"/>
              <w:rPr>
                <w:rFonts w:ascii="Times New Roman" w:hAnsi="Times New Roman"/>
                <w:color w:val="000000"/>
                <w:sz w:val="18"/>
                <w:szCs w:val="18"/>
              </w:rPr>
            </w:pPr>
            <w:r>
              <w:rPr>
                <w:rFonts w:ascii="Times New Roman" w:hAnsi="Times New Roman"/>
                <w:b/>
                <w:color w:val="000000"/>
                <w:sz w:val="18"/>
                <w:szCs w:val="18"/>
              </w:rPr>
              <w:t>2</w:t>
            </w:r>
            <w:r w:rsidRPr="00475865">
              <w:rPr>
                <w:rFonts w:ascii="Times New Roman" w:hAnsi="Times New Roman"/>
                <w:b/>
                <w:color w:val="000000"/>
                <w:sz w:val="18"/>
                <w:szCs w:val="18"/>
              </w:rPr>
              <w:t xml:space="preserve"> violation</w:t>
            </w:r>
            <w:r>
              <w:rPr>
                <w:rFonts w:ascii="Times New Roman" w:hAnsi="Times New Roman"/>
                <w:b/>
                <w:color w:val="000000"/>
                <w:sz w:val="18"/>
                <w:szCs w:val="18"/>
              </w:rPr>
              <w:t>s</w:t>
            </w:r>
          </w:p>
        </w:tc>
        <w:tc>
          <w:tcPr>
            <w:tcW w:w="6858" w:type="dxa"/>
          </w:tcPr>
          <w:p w14:paraId="7B24A8CC" w14:textId="77777777" w:rsidR="00BF6A13" w:rsidRDefault="007631FC" w:rsidP="00EB7A93">
            <w:pPr>
              <w:spacing w:before="60" w:after="60"/>
              <w:rPr>
                <w:rFonts w:ascii="Times New Roman" w:hAnsi="Times New Roman"/>
                <w:color w:val="000000"/>
                <w:sz w:val="18"/>
                <w:szCs w:val="18"/>
              </w:rPr>
            </w:pPr>
            <w:r>
              <w:rPr>
                <w:rFonts w:ascii="Times New Roman" w:hAnsi="Times New Roman"/>
                <w:color w:val="000000"/>
                <w:sz w:val="18"/>
                <w:szCs w:val="18"/>
              </w:rPr>
              <w:t xml:space="preserve">Bill of Lading does not include all information that must be included on the back of the form. The company’s form is missed required language and includes language not in the tariff. </w:t>
            </w:r>
          </w:p>
        </w:tc>
      </w:tr>
      <w:tr w:rsidR="007631FC" w:rsidRPr="00B03FF1" w14:paraId="7B24A8D1" w14:textId="77777777" w:rsidTr="00EB7A93">
        <w:tc>
          <w:tcPr>
            <w:tcW w:w="2358" w:type="dxa"/>
          </w:tcPr>
          <w:p w14:paraId="7B24A8CE" w14:textId="77777777" w:rsidR="007631FC" w:rsidRDefault="007631FC" w:rsidP="007631FC">
            <w:pPr>
              <w:spacing w:before="60" w:after="60"/>
              <w:rPr>
                <w:rFonts w:ascii="Times New Roman" w:hAnsi="Times New Roman"/>
                <w:color w:val="000000"/>
                <w:sz w:val="18"/>
                <w:szCs w:val="18"/>
              </w:rPr>
            </w:pPr>
            <w:r>
              <w:rPr>
                <w:rFonts w:ascii="Times New Roman" w:hAnsi="Times New Roman"/>
                <w:color w:val="000000"/>
                <w:sz w:val="18"/>
                <w:szCs w:val="18"/>
              </w:rPr>
              <w:t xml:space="preserve">Tariff 15-C, Item </w:t>
            </w:r>
            <w:r w:rsidR="00880403">
              <w:rPr>
                <w:rFonts w:ascii="Times New Roman" w:hAnsi="Times New Roman"/>
                <w:color w:val="000000"/>
                <w:sz w:val="18"/>
                <w:szCs w:val="18"/>
              </w:rPr>
              <w:t xml:space="preserve"> </w:t>
            </w:r>
            <w:r>
              <w:rPr>
                <w:rFonts w:ascii="Times New Roman" w:hAnsi="Times New Roman"/>
                <w:color w:val="000000"/>
                <w:sz w:val="18"/>
                <w:szCs w:val="18"/>
              </w:rPr>
              <w:t>90(9)</w:t>
            </w:r>
          </w:p>
          <w:p w14:paraId="7B24A8CF" w14:textId="77777777" w:rsidR="007631FC" w:rsidRDefault="007631FC" w:rsidP="007631FC">
            <w:pPr>
              <w:spacing w:before="60" w:after="60"/>
              <w:rPr>
                <w:rFonts w:ascii="Times New Roman" w:hAnsi="Times New Roman"/>
                <w:color w:val="000000"/>
                <w:sz w:val="18"/>
                <w:szCs w:val="18"/>
              </w:rPr>
            </w:pPr>
            <w:r>
              <w:rPr>
                <w:rFonts w:ascii="Times New Roman" w:hAnsi="Times New Roman"/>
                <w:b/>
                <w:color w:val="000000"/>
                <w:sz w:val="18"/>
                <w:szCs w:val="18"/>
              </w:rPr>
              <w:t>1</w:t>
            </w:r>
            <w:r w:rsidRPr="00475865">
              <w:rPr>
                <w:rFonts w:ascii="Times New Roman" w:hAnsi="Times New Roman"/>
                <w:b/>
                <w:color w:val="000000"/>
                <w:sz w:val="18"/>
                <w:szCs w:val="18"/>
              </w:rPr>
              <w:t xml:space="preserve"> violation</w:t>
            </w:r>
          </w:p>
        </w:tc>
        <w:tc>
          <w:tcPr>
            <w:tcW w:w="6858" w:type="dxa"/>
          </w:tcPr>
          <w:p w14:paraId="7B24A8D0" w14:textId="77777777" w:rsidR="007631FC" w:rsidRDefault="00B21A24" w:rsidP="00EB7A93">
            <w:pPr>
              <w:spacing w:before="60" w:after="60"/>
              <w:rPr>
                <w:rFonts w:ascii="Times New Roman" w:hAnsi="Times New Roman"/>
                <w:color w:val="000000"/>
                <w:sz w:val="18"/>
                <w:szCs w:val="18"/>
              </w:rPr>
            </w:pPr>
            <w:r>
              <w:rPr>
                <w:rFonts w:ascii="Times New Roman" w:hAnsi="Times New Roman"/>
                <w:color w:val="000000"/>
                <w:sz w:val="18"/>
                <w:szCs w:val="18"/>
              </w:rPr>
              <w:t xml:space="preserve">Bill of Lading does not include all required language for each of the three valuation options. </w:t>
            </w:r>
          </w:p>
        </w:tc>
      </w:tr>
      <w:tr w:rsidR="00B21A24" w:rsidRPr="00B03FF1" w14:paraId="7B24A8D5" w14:textId="77777777" w:rsidTr="00EB7A93">
        <w:tc>
          <w:tcPr>
            <w:tcW w:w="2358" w:type="dxa"/>
          </w:tcPr>
          <w:p w14:paraId="7B24A8D2" w14:textId="77777777" w:rsidR="00B21A24" w:rsidRDefault="00B21A24" w:rsidP="00B21A24">
            <w:pPr>
              <w:spacing w:before="60" w:after="60"/>
              <w:rPr>
                <w:rFonts w:ascii="Times New Roman" w:hAnsi="Times New Roman"/>
                <w:color w:val="000000"/>
                <w:sz w:val="18"/>
                <w:szCs w:val="18"/>
              </w:rPr>
            </w:pPr>
            <w:r>
              <w:rPr>
                <w:rFonts w:ascii="Times New Roman" w:hAnsi="Times New Roman"/>
                <w:color w:val="000000"/>
                <w:sz w:val="18"/>
                <w:szCs w:val="18"/>
              </w:rPr>
              <w:t>Tariff 15-C, Item 95(1)(j)</w:t>
            </w:r>
          </w:p>
          <w:p w14:paraId="7B24A8D3" w14:textId="77777777" w:rsidR="00B21A24" w:rsidRDefault="00B21A24" w:rsidP="00B21A24">
            <w:pPr>
              <w:spacing w:before="60" w:after="60"/>
              <w:rPr>
                <w:rFonts w:ascii="Times New Roman" w:hAnsi="Times New Roman"/>
                <w:color w:val="000000"/>
                <w:sz w:val="18"/>
                <w:szCs w:val="18"/>
              </w:rPr>
            </w:pPr>
            <w:r>
              <w:rPr>
                <w:rFonts w:ascii="Times New Roman" w:hAnsi="Times New Roman"/>
                <w:b/>
                <w:color w:val="000000"/>
                <w:sz w:val="18"/>
                <w:szCs w:val="18"/>
              </w:rPr>
              <w:t>1</w:t>
            </w:r>
            <w:r w:rsidRPr="00475865">
              <w:rPr>
                <w:rFonts w:ascii="Times New Roman" w:hAnsi="Times New Roman"/>
                <w:b/>
                <w:color w:val="000000"/>
                <w:sz w:val="18"/>
                <w:szCs w:val="18"/>
              </w:rPr>
              <w:t xml:space="preserve"> violation</w:t>
            </w:r>
          </w:p>
        </w:tc>
        <w:tc>
          <w:tcPr>
            <w:tcW w:w="6858" w:type="dxa"/>
          </w:tcPr>
          <w:p w14:paraId="7B24A8D4" w14:textId="77777777" w:rsidR="00B21A24" w:rsidRDefault="00B21A24" w:rsidP="00EB7A93">
            <w:pPr>
              <w:spacing w:before="60" w:after="60"/>
              <w:rPr>
                <w:rFonts w:ascii="Times New Roman" w:hAnsi="Times New Roman"/>
                <w:color w:val="000000"/>
                <w:sz w:val="18"/>
                <w:szCs w:val="18"/>
              </w:rPr>
            </w:pPr>
            <w:r>
              <w:rPr>
                <w:rFonts w:ascii="Times New Roman" w:hAnsi="Times New Roman"/>
                <w:color w:val="000000"/>
                <w:sz w:val="18"/>
                <w:szCs w:val="18"/>
              </w:rPr>
              <w:t xml:space="preserve">Customer was charged more than 125 percent of a non-binding move. </w:t>
            </w:r>
          </w:p>
        </w:tc>
      </w:tr>
      <w:tr w:rsidR="00B21A24" w:rsidRPr="00B03FF1" w14:paraId="7B24A8D9" w14:textId="77777777" w:rsidTr="00EB7A93">
        <w:tc>
          <w:tcPr>
            <w:tcW w:w="2358" w:type="dxa"/>
          </w:tcPr>
          <w:p w14:paraId="7B24A8D6" w14:textId="77777777" w:rsidR="00B21A24" w:rsidRDefault="00F4412C" w:rsidP="00B21A24">
            <w:pPr>
              <w:spacing w:before="60" w:after="60"/>
              <w:rPr>
                <w:rFonts w:ascii="Times New Roman" w:hAnsi="Times New Roman"/>
                <w:color w:val="000000"/>
                <w:sz w:val="18"/>
                <w:szCs w:val="18"/>
              </w:rPr>
            </w:pPr>
            <w:r>
              <w:rPr>
                <w:rFonts w:ascii="Times New Roman" w:hAnsi="Times New Roman"/>
                <w:color w:val="000000"/>
                <w:sz w:val="18"/>
                <w:szCs w:val="18"/>
              </w:rPr>
              <w:t>WAC 480-15-890(2)</w:t>
            </w:r>
          </w:p>
          <w:p w14:paraId="7B24A8D7" w14:textId="77777777" w:rsidR="00F4412C" w:rsidRPr="00564693" w:rsidRDefault="00396108" w:rsidP="00B21A24">
            <w:pPr>
              <w:spacing w:before="60" w:after="60"/>
              <w:rPr>
                <w:rFonts w:ascii="Times New Roman" w:hAnsi="Times New Roman"/>
                <w:b/>
                <w:color w:val="000000"/>
                <w:sz w:val="18"/>
                <w:szCs w:val="18"/>
              </w:rPr>
            </w:pPr>
            <w:r>
              <w:rPr>
                <w:rFonts w:ascii="Times New Roman" w:hAnsi="Times New Roman"/>
                <w:b/>
                <w:color w:val="000000"/>
                <w:sz w:val="18"/>
                <w:szCs w:val="18"/>
              </w:rPr>
              <w:t>8</w:t>
            </w:r>
            <w:r w:rsidR="00F4412C" w:rsidRPr="00564693">
              <w:rPr>
                <w:rFonts w:ascii="Times New Roman" w:hAnsi="Times New Roman"/>
                <w:b/>
                <w:color w:val="000000"/>
                <w:sz w:val="18"/>
                <w:szCs w:val="18"/>
              </w:rPr>
              <w:t xml:space="preserve"> violations</w:t>
            </w:r>
          </w:p>
        </w:tc>
        <w:tc>
          <w:tcPr>
            <w:tcW w:w="6858" w:type="dxa"/>
          </w:tcPr>
          <w:p w14:paraId="7B24A8D8" w14:textId="77777777" w:rsidR="00B21A24" w:rsidRDefault="00F4412C" w:rsidP="00EB7A93">
            <w:pPr>
              <w:spacing w:before="60" w:after="60"/>
              <w:rPr>
                <w:rFonts w:ascii="Times New Roman" w:hAnsi="Times New Roman"/>
                <w:color w:val="000000"/>
                <w:sz w:val="18"/>
                <w:szCs w:val="18"/>
              </w:rPr>
            </w:pPr>
            <w:r>
              <w:rPr>
                <w:rFonts w:ascii="Times New Roman" w:hAnsi="Times New Roman"/>
                <w:color w:val="000000"/>
                <w:sz w:val="18"/>
                <w:szCs w:val="18"/>
              </w:rPr>
              <w:t>Company failed to provide documents or respond to commission request by stated deadline.</w:t>
            </w:r>
          </w:p>
        </w:tc>
      </w:tr>
      <w:tr w:rsidR="00F4412C" w:rsidRPr="00B03FF1" w14:paraId="7B24A8DD" w14:textId="77777777" w:rsidTr="00EB7A93">
        <w:tc>
          <w:tcPr>
            <w:tcW w:w="2358" w:type="dxa"/>
          </w:tcPr>
          <w:p w14:paraId="7B24A8DA" w14:textId="77777777" w:rsidR="00F4412C" w:rsidRDefault="00F4412C" w:rsidP="00B21A24">
            <w:pPr>
              <w:spacing w:before="60" w:after="60"/>
              <w:rPr>
                <w:rFonts w:ascii="Times New Roman" w:hAnsi="Times New Roman"/>
                <w:color w:val="000000"/>
                <w:sz w:val="18"/>
                <w:szCs w:val="18"/>
              </w:rPr>
            </w:pPr>
            <w:r>
              <w:rPr>
                <w:rFonts w:ascii="Times New Roman" w:hAnsi="Times New Roman"/>
                <w:color w:val="000000"/>
                <w:sz w:val="18"/>
                <w:szCs w:val="18"/>
              </w:rPr>
              <w:t>WAC 480-15-810(1)</w:t>
            </w:r>
          </w:p>
          <w:p w14:paraId="7B24A8DB" w14:textId="77777777" w:rsidR="00F4412C" w:rsidRPr="00564693" w:rsidRDefault="00F4412C" w:rsidP="00B21A24">
            <w:pPr>
              <w:spacing w:before="60" w:after="60"/>
              <w:rPr>
                <w:rFonts w:ascii="Times New Roman" w:hAnsi="Times New Roman"/>
                <w:b/>
                <w:color w:val="000000"/>
                <w:sz w:val="18"/>
                <w:szCs w:val="18"/>
              </w:rPr>
            </w:pPr>
            <w:r w:rsidRPr="00564693">
              <w:rPr>
                <w:rFonts w:ascii="Times New Roman" w:hAnsi="Times New Roman"/>
                <w:b/>
                <w:color w:val="000000"/>
                <w:sz w:val="18"/>
                <w:szCs w:val="18"/>
              </w:rPr>
              <w:t>1 violation</w:t>
            </w:r>
          </w:p>
        </w:tc>
        <w:tc>
          <w:tcPr>
            <w:tcW w:w="6858" w:type="dxa"/>
          </w:tcPr>
          <w:p w14:paraId="7B24A8DC" w14:textId="77777777" w:rsidR="00F4412C" w:rsidRDefault="00F4412C" w:rsidP="00EB7A93">
            <w:pPr>
              <w:spacing w:before="60" w:after="60"/>
              <w:rPr>
                <w:rFonts w:ascii="Times New Roman" w:hAnsi="Times New Roman"/>
                <w:color w:val="000000"/>
                <w:sz w:val="18"/>
                <w:szCs w:val="18"/>
              </w:rPr>
            </w:pPr>
            <w:r>
              <w:rPr>
                <w:rFonts w:ascii="Times New Roman" w:hAnsi="Times New Roman"/>
                <w:color w:val="000000"/>
                <w:sz w:val="18"/>
                <w:szCs w:val="18"/>
              </w:rPr>
              <w:t>Company failed to inform customer of availability of the commission for further review.</w:t>
            </w:r>
          </w:p>
        </w:tc>
      </w:tr>
    </w:tbl>
    <w:p w14:paraId="7B24A8DE" w14:textId="77777777" w:rsidR="00612764" w:rsidRDefault="00612764" w:rsidP="0041303A">
      <w:pPr>
        <w:jc w:val="center"/>
        <w:rPr>
          <w:rFonts w:ascii="Times New Roman" w:hAnsi="Times New Roman"/>
          <w:b/>
          <w:bCs/>
          <w:sz w:val="28"/>
          <w:szCs w:val="28"/>
        </w:rPr>
      </w:pPr>
    </w:p>
    <w:p w14:paraId="7B24A8DF" w14:textId="77777777" w:rsidR="00612764" w:rsidRDefault="00612764" w:rsidP="0041303A">
      <w:pPr>
        <w:jc w:val="center"/>
        <w:rPr>
          <w:rFonts w:ascii="Times New Roman" w:hAnsi="Times New Roman"/>
          <w:b/>
          <w:bCs/>
          <w:sz w:val="28"/>
          <w:szCs w:val="28"/>
        </w:rPr>
      </w:pPr>
    </w:p>
    <w:p w14:paraId="7B24A8E0" w14:textId="77777777" w:rsidR="0038359E" w:rsidRDefault="0038359E" w:rsidP="0041303A">
      <w:pPr>
        <w:jc w:val="center"/>
        <w:rPr>
          <w:rFonts w:ascii="Times New Roman" w:hAnsi="Times New Roman"/>
          <w:b/>
          <w:bCs/>
          <w:sz w:val="28"/>
          <w:szCs w:val="28"/>
        </w:rPr>
      </w:pPr>
    </w:p>
    <w:p w14:paraId="7B24A8E1" w14:textId="77777777" w:rsidR="0038359E" w:rsidRDefault="0038359E" w:rsidP="0041303A">
      <w:pPr>
        <w:jc w:val="center"/>
        <w:rPr>
          <w:rFonts w:ascii="Times New Roman" w:hAnsi="Times New Roman"/>
          <w:b/>
          <w:bCs/>
          <w:sz w:val="28"/>
          <w:szCs w:val="28"/>
        </w:rPr>
      </w:pPr>
    </w:p>
    <w:p w14:paraId="7B24A8E2" w14:textId="77777777" w:rsidR="00EB7A93" w:rsidRDefault="00EB7A93" w:rsidP="0041303A">
      <w:pPr>
        <w:jc w:val="center"/>
        <w:rPr>
          <w:rFonts w:ascii="Times New Roman" w:hAnsi="Times New Roman"/>
          <w:b/>
          <w:bCs/>
          <w:sz w:val="28"/>
          <w:szCs w:val="28"/>
        </w:rPr>
      </w:pPr>
    </w:p>
    <w:p w14:paraId="7B24A8E3" w14:textId="77777777" w:rsidR="0038359E" w:rsidRDefault="0038359E" w:rsidP="0041303A">
      <w:pPr>
        <w:jc w:val="center"/>
        <w:rPr>
          <w:rFonts w:ascii="Times New Roman" w:hAnsi="Times New Roman"/>
          <w:b/>
          <w:bCs/>
          <w:sz w:val="28"/>
          <w:szCs w:val="28"/>
        </w:rPr>
      </w:pPr>
    </w:p>
    <w:p w14:paraId="7B24A8E4" w14:textId="77777777" w:rsidR="0038359E" w:rsidRDefault="0038359E" w:rsidP="0041303A">
      <w:pPr>
        <w:jc w:val="center"/>
        <w:rPr>
          <w:rFonts w:ascii="Times New Roman" w:hAnsi="Times New Roman"/>
          <w:b/>
          <w:bCs/>
          <w:sz w:val="28"/>
          <w:szCs w:val="28"/>
        </w:rPr>
      </w:pPr>
    </w:p>
    <w:p w14:paraId="7B24A8E5" w14:textId="77777777" w:rsidR="0038359E" w:rsidRDefault="0038359E" w:rsidP="0041303A">
      <w:pPr>
        <w:jc w:val="center"/>
        <w:rPr>
          <w:rFonts w:ascii="Times New Roman" w:hAnsi="Times New Roman"/>
          <w:b/>
          <w:bCs/>
          <w:sz w:val="28"/>
          <w:szCs w:val="28"/>
        </w:rPr>
      </w:pPr>
    </w:p>
    <w:p w14:paraId="7B24A8E6" w14:textId="77777777" w:rsidR="0038359E" w:rsidRDefault="0038359E" w:rsidP="0041303A">
      <w:pPr>
        <w:jc w:val="center"/>
        <w:rPr>
          <w:rFonts w:ascii="Times New Roman" w:hAnsi="Times New Roman"/>
          <w:b/>
          <w:bCs/>
          <w:sz w:val="28"/>
          <w:szCs w:val="28"/>
        </w:rPr>
      </w:pPr>
    </w:p>
    <w:p w14:paraId="7B24A8E7" w14:textId="77777777" w:rsidR="0038359E" w:rsidRDefault="0038359E" w:rsidP="0041303A">
      <w:pPr>
        <w:jc w:val="center"/>
        <w:rPr>
          <w:rFonts w:ascii="Times New Roman" w:hAnsi="Times New Roman"/>
          <w:b/>
          <w:bCs/>
          <w:sz w:val="28"/>
          <w:szCs w:val="28"/>
        </w:rPr>
      </w:pPr>
    </w:p>
    <w:p w14:paraId="7B24A8E8" w14:textId="77777777" w:rsidR="0038359E" w:rsidRDefault="0038359E" w:rsidP="0041303A">
      <w:pPr>
        <w:jc w:val="center"/>
        <w:rPr>
          <w:rFonts w:ascii="Times New Roman" w:hAnsi="Times New Roman"/>
          <w:b/>
          <w:bCs/>
          <w:sz w:val="28"/>
          <w:szCs w:val="28"/>
        </w:rPr>
      </w:pPr>
    </w:p>
    <w:p w14:paraId="7B24A8E9" w14:textId="77777777" w:rsidR="0038359E" w:rsidRDefault="0038359E" w:rsidP="0041303A">
      <w:pPr>
        <w:jc w:val="center"/>
        <w:rPr>
          <w:rFonts w:ascii="Times New Roman" w:hAnsi="Times New Roman"/>
          <w:b/>
          <w:bCs/>
          <w:sz w:val="28"/>
          <w:szCs w:val="28"/>
        </w:rPr>
      </w:pPr>
    </w:p>
    <w:p w14:paraId="7B24A8EA" w14:textId="77777777" w:rsidR="0038359E" w:rsidRDefault="0038359E" w:rsidP="0041303A">
      <w:pPr>
        <w:jc w:val="center"/>
        <w:rPr>
          <w:rFonts w:ascii="Times New Roman" w:hAnsi="Times New Roman"/>
          <w:b/>
          <w:bCs/>
          <w:sz w:val="28"/>
          <w:szCs w:val="28"/>
        </w:rPr>
      </w:pPr>
    </w:p>
    <w:p w14:paraId="7B24A8EB" w14:textId="77777777" w:rsidR="0038359E" w:rsidRDefault="0038359E" w:rsidP="0041303A">
      <w:pPr>
        <w:jc w:val="center"/>
        <w:rPr>
          <w:rFonts w:ascii="Times New Roman" w:hAnsi="Times New Roman"/>
          <w:b/>
          <w:bCs/>
          <w:sz w:val="28"/>
          <w:szCs w:val="28"/>
        </w:rPr>
      </w:pPr>
    </w:p>
    <w:p w14:paraId="7B24A8EC" w14:textId="77777777" w:rsidR="0038359E" w:rsidRDefault="0038359E" w:rsidP="0041303A">
      <w:pPr>
        <w:jc w:val="center"/>
        <w:rPr>
          <w:rFonts w:ascii="Times New Roman" w:hAnsi="Times New Roman"/>
          <w:b/>
          <w:bCs/>
          <w:sz w:val="28"/>
          <w:szCs w:val="28"/>
        </w:rPr>
      </w:pPr>
    </w:p>
    <w:p w14:paraId="7B24A8ED" w14:textId="77777777" w:rsidR="0038359E" w:rsidRDefault="0038359E" w:rsidP="0041303A">
      <w:pPr>
        <w:jc w:val="center"/>
        <w:rPr>
          <w:rFonts w:ascii="Times New Roman" w:hAnsi="Times New Roman"/>
          <w:b/>
          <w:bCs/>
          <w:sz w:val="28"/>
          <w:szCs w:val="28"/>
        </w:rPr>
      </w:pPr>
    </w:p>
    <w:p w14:paraId="7B24A8EE" w14:textId="77777777" w:rsidR="00396108" w:rsidRDefault="00396108" w:rsidP="0041303A">
      <w:pPr>
        <w:jc w:val="center"/>
        <w:rPr>
          <w:rFonts w:ascii="Times New Roman" w:hAnsi="Times New Roman"/>
          <w:b/>
          <w:bCs/>
          <w:sz w:val="28"/>
          <w:szCs w:val="28"/>
        </w:rPr>
      </w:pPr>
    </w:p>
    <w:p w14:paraId="7B24A8EF" w14:textId="77777777" w:rsidR="0038359E" w:rsidRDefault="0038359E" w:rsidP="0041303A">
      <w:pPr>
        <w:jc w:val="center"/>
        <w:rPr>
          <w:rFonts w:ascii="Times New Roman" w:hAnsi="Times New Roman"/>
          <w:b/>
          <w:bCs/>
          <w:sz w:val="28"/>
          <w:szCs w:val="28"/>
        </w:rPr>
      </w:pPr>
    </w:p>
    <w:p w14:paraId="7B24A8F0" w14:textId="77777777" w:rsidR="0038359E" w:rsidRDefault="0038359E" w:rsidP="0041303A">
      <w:pPr>
        <w:jc w:val="center"/>
        <w:rPr>
          <w:rFonts w:ascii="Times New Roman" w:hAnsi="Times New Roman"/>
          <w:b/>
          <w:bCs/>
          <w:sz w:val="28"/>
          <w:szCs w:val="28"/>
        </w:rPr>
      </w:pPr>
    </w:p>
    <w:p w14:paraId="7B24A8F1" w14:textId="77777777" w:rsidR="00EC7922" w:rsidRDefault="00EC7922" w:rsidP="00961647">
      <w:pPr>
        <w:rPr>
          <w:rFonts w:ascii="Times New Roman" w:hAnsi="Times New Roman"/>
          <w:b/>
          <w:bCs/>
          <w:sz w:val="28"/>
          <w:szCs w:val="28"/>
        </w:rPr>
      </w:pPr>
    </w:p>
    <w:p w14:paraId="7B24A8F2" w14:textId="77777777" w:rsidR="00D33056" w:rsidRDefault="00E15D4A" w:rsidP="0041303A">
      <w:pPr>
        <w:jc w:val="center"/>
        <w:rPr>
          <w:rFonts w:ascii="Times New Roman" w:hAnsi="Times New Roman"/>
          <w:b/>
          <w:bCs/>
          <w:sz w:val="28"/>
          <w:szCs w:val="28"/>
        </w:rPr>
      </w:pPr>
      <w:r w:rsidRPr="004275EB">
        <w:rPr>
          <w:rFonts w:ascii="Times New Roman" w:hAnsi="Times New Roman"/>
          <w:b/>
          <w:bCs/>
          <w:sz w:val="28"/>
          <w:szCs w:val="28"/>
        </w:rPr>
        <w:lastRenderedPageBreak/>
        <w:t>ESTIMATE</w:t>
      </w:r>
      <w:r w:rsidR="00920FF8">
        <w:rPr>
          <w:rFonts w:ascii="Times New Roman" w:hAnsi="Times New Roman"/>
          <w:b/>
          <w:bCs/>
          <w:sz w:val="28"/>
          <w:szCs w:val="28"/>
        </w:rPr>
        <w:t>S</w:t>
      </w:r>
      <w:r w:rsidRPr="004275EB">
        <w:rPr>
          <w:rFonts w:ascii="Times New Roman" w:hAnsi="Times New Roman"/>
          <w:b/>
          <w:bCs/>
          <w:sz w:val="28"/>
          <w:szCs w:val="28"/>
        </w:rPr>
        <w:t xml:space="preserve"> </w:t>
      </w:r>
      <w:r w:rsidR="00DD1766">
        <w:rPr>
          <w:rFonts w:ascii="Times New Roman" w:hAnsi="Times New Roman"/>
          <w:b/>
          <w:bCs/>
          <w:sz w:val="28"/>
          <w:szCs w:val="28"/>
        </w:rPr>
        <w:t>–</w:t>
      </w:r>
      <w:r w:rsidR="00EB565F">
        <w:rPr>
          <w:rFonts w:ascii="Times New Roman" w:hAnsi="Times New Roman"/>
          <w:b/>
          <w:bCs/>
          <w:sz w:val="28"/>
          <w:szCs w:val="28"/>
        </w:rPr>
        <w:t xml:space="preserve"> </w:t>
      </w:r>
      <w:r w:rsidR="00556099">
        <w:rPr>
          <w:rFonts w:ascii="Times New Roman" w:hAnsi="Times New Roman"/>
          <w:b/>
          <w:bCs/>
          <w:sz w:val="28"/>
          <w:szCs w:val="28"/>
        </w:rPr>
        <w:t xml:space="preserve">FORMAT AND </w:t>
      </w:r>
      <w:r w:rsidR="00DD1766">
        <w:rPr>
          <w:rFonts w:ascii="Times New Roman" w:hAnsi="Times New Roman"/>
          <w:b/>
          <w:bCs/>
          <w:sz w:val="28"/>
          <w:szCs w:val="28"/>
        </w:rPr>
        <w:t>COMPLETION</w:t>
      </w:r>
    </w:p>
    <w:p w14:paraId="7B24A8F3" w14:textId="77777777" w:rsidR="00B3797F" w:rsidRDefault="00B3797F" w:rsidP="00C56406">
      <w:pPr>
        <w:jc w:val="center"/>
        <w:rPr>
          <w:rFonts w:ascii="Times New Roman" w:hAnsi="Times New Roman"/>
          <w:b/>
          <w:bCs/>
          <w:sz w:val="28"/>
          <w:szCs w:val="28"/>
        </w:rPr>
      </w:pPr>
    </w:p>
    <w:p w14:paraId="7B24A8F4" w14:textId="77777777" w:rsidR="00405B80" w:rsidRPr="00405B80" w:rsidRDefault="00405B80" w:rsidP="00405B80">
      <w:pPr>
        <w:rPr>
          <w:rFonts w:ascii="Times New Roman" w:hAnsi="Times New Roman"/>
          <w:b/>
          <w:bCs/>
        </w:rPr>
      </w:pPr>
      <w:r w:rsidRPr="00405B80">
        <w:rPr>
          <w:rFonts w:ascii="Times New Roman" w:hAnsi="Times New Roman"/>
          <w:b/>
          <w:bCs/>
        </w:rPr>
        <w:t>In</w:t>
      </w:r>
      <w:r>
        <w:rPr>
          <w:rFonts w:ascii="Times New Roman" w:hAnsi="Times New Roman"/>
          <w:b/>
          <w:bCs/>
        </w:rPr>
        <w:t>vestigation</w:t>
      </w:r>
    </w:p>
    <w:p w14:paraId="7B24A8F5" w14:textId="68208A91" w:rsidR="00B00AF3" w:rsidRDefault="008626AB" w:rsidP="00405B80">
      <w:pPr>
        <w:rPr>
          <w:rFonts w:ascii="Times New Roman" w:hAnsi="Times New Roman"/>
          <w:iCs/>
        </w:rPr>
      </w:pPr>
      <w:r>
        <w:rPr>
          <w:rFonts w:ascii="Times New Roman" w:hAnsi="Times New Roman"/>
          <w:iCs/>
        </w:rPr>
        <w:t xml:space="preserve">WAC 480-15-630 requires a household goods moving company provide a written estimate to every customer before the move occurs. </w:t>
      </w:r>
      <w:r w:rsidRPr="009B3B83">
        <w:rPr>
          <w:rFonts w:ascii="Times New Roman" w:hAnsi="Times New Roman"/>
          <w:iCs/>
        </w:rPr>
        <w:t>An estimate is a written approximation of the cost of a move prepared in compliance with the provisions of the household goods</w:t>
      </w:r>
      <w:r>
        <w:rPr>
          <w:rFonts w:ascii="Times New Roman" w:hAnsi="Times New Roman"/>
          <w:iCs/>
        </w:rPr>
        <w:t xml:space="preserve"> rules and Tariff 15-C</w:t>
      </w:r>
      <w:r w:rsidRPr="009B3B83">
        <w:rPr>
          <w:rFonts w:ascii="Times New Roman" w:hAnsi="Times New Roman"/>
          <w:iCs/>
        </w:rPr>
        <w:t>. Estimates are based on factors such as the size of the</w:t>
      </w:r>
      <w:r>
        <w:rPr>
          <w:rFonts w:ascii="Times New Roman" w:hAnsi="Times New Roman"/>
          <w:iCs/>
        </w:rPr>
        <w:t xml:space="preserve"> shipment</w:t>
      </w:r>
      <w:r w:rsidRPr="009B3B83">
        <w:rPr>
          <w:rFonts w:ascii="Times New Roman" w:hAnsi="Times New Roman"/>
          <w:iCs/>
        </w:rPr>
        <w:t xml:space="preserve">, the weight of the household goods, the amount of time needed to complete the move, and the type of </w:t>
      </w:r>
      <w:r w:rsidR="00A94FF5">
        <w:rPr>
          <w:rFonts w:ascii="Times New Roman" w:hAnsi="Times New Roman"/>
          <w:iCs/>
        </w:rPr>
        <w:t xml:space="preserve">any </w:t>
      </w:r>
      <w:r w:rsidRPr="009B3B83">
        <w:rPr>
          <w:rFonts w:ascii="Times New Roman" w:hAnsi="Times New Roman"/>
          <w:iCs/>
        </w:rPr>
        <w:t xml:space="preserve">special services </w:t>
      </w:r>
      <w:r>
        <w:rPr>
          <w:rFonts w:ascii="Times New Roman" w:hAnsi="Times New Roman"/>
          <w:iCs/>
        </w:rPr>
        <w:t xml:space="preserve">to be </w:t>
      </w:r>
      <w:r w:rsidRPr="009B3B83">
        <w:rPr>
          <w:rFonts w:ascii="Times New Roman" w:hAnsi="Times New Roman"/>
          <w:iCs/>
        </w:rPr>
        <w:t>provided. A house</w:t>
      </w:r>
      <w:r>
        <w:rPr>
          <w:rFonts w:ascii="Times New Roman" w:hAnsi="Times New Roman"/>
          <w:iCs/>
        </w:rPr>
        <w:t xml:space="preserve">hold goods company may provide </w:t>
      </w:r>
      <w:r w:rsidRPr="009B3B83">
        <w:rPr>
          <w:rFonts w:ascii="Times New Roman" w:hAnsi="Times New Roman"/>
          <w:iCs/>
        </w:rPr>
        <w:t>customer</w:t>
      </w:r>
      <w:r>
        <w:rPr>
          <w:rFonts w:ascii="Times New Roman" w:hAnsi="Times New Roman"/>
          <w:iCs/>
        </w:rPr>
        <w:t>s</w:t>
      </w:r>
      <w:r w:rsidRPr="009B3B83">
        <w:rPr>
          <w:rFonts w:ascii="Times New Roman" w:hAnsi="Times New Roman"/>
          <w:iCs/>
        </w:rPr>
        <w:t xml:space="preserve"> with either </w:t>
      </w:r>
      <w:r>
        <w:rPr>
          <w:rFonts w:ascii="Times New Roman" w:hAnsi="Times New Roman"/>
          <w:iCs/>
        </w:rPr>
        <w:t>a</w:t>
      </w:r>
      <w:r w:rsidRPr="009B3B83">
        <w:rPr>
          <w:rFonts w:ascii="Times New Roman" w:hAnsi="Times New Roman"/>
          <w:iCs/>
        </w:rPr>
        <w:t xml:space="preserve"> binding or non-binding</w:t>
      </w:r>
      <w:r>
        <w:rPr>
          <w:rFonts w:ascii="Times New Roman" w:hAnsi="Times New Roman"/>
          <w:iCs/>
        </w:rPr>
        <w:t xml:space="preserve"> estimate</w:t>
      </w:r>
      <w:r w:rsidRPr="009B3B83">
        <w:rPr>
          <w:rFonts w:ascii="Times New Roman" w:hAnsi="Times New Roman"/>
          <w:iCs/>
        </w:rPr>
        <w:t>.</w:t>
      </w:r>
      <w:r w:rsidR="006221CE">
        <w:rPr>
          <w:rFonts w:ascii="Times New Roman" w:hAnsi="Times New Roman"/>
          <w:iCs/>
        </w:rPr>
        <w:t xml:space="preserve"> </w:t>
      </w:r>
    </w:p>
    <w:p w14:paraId="7B24A8F6" w14:textId="77777777" w:rsidR="00F33F30" w:rsidRDefault="00F33F30" w:rsidP="00405B80">
      <w:pPr>
        <w:rPr>
          <w:rFonts w:ascii="Times New Roman" w:hAnsi="Times New Roman"/>
          <w:iCs/>
        </w:rPr>
      </w:pPr>
    </w:p>
    <w:p w14:paraId="7B24A8F7" w14:textId="3B0E9AA1" w:rsidR="00F33F30" w:rsidRDefault="00F33F30" w:rsidP="00405B80">
      <w:pPr>
        <w:rPr>
          <w:rFonts w:ascii="Times New Roman" w:hAnsi="Times New Roman"/>
          <w:iCs/>
        </w:rPr>
      </w:pPr>
      <w:r>
        <w:rPr>
          <w:rFonts w:ascii="Times New Roman" w:hAnsi="Times New Roman"/>
          <w:iCs/>
        </w:rPr>
        <w:t>WAC 480-15-620</w:t>
      </w:r>
      <w:r w:rsidR="008D6D39">
        <w:rPr>
          <w:rFonts w:ascii="Times New Roman" w:hAnsi="Times New Roman"/>
          <w:iCs/>
        </w:rPr>
        <w:t>(1)</w:t>
      </w:r>
      <w:r>
        <w:rPr>
          <w:rFonts w:ascii="Times New Roman" w:hAnsi="Times New Roman"/>
          <w:iCs/>
        </w:rPr>
        <w:t xml:space="preserve"> requires that carriers must give each customer a copy of the commission publication, </w:t>
      </w:r>
      <w:r w:rsidRPr="00A86428">
        <w:rPr>
          <w:rFonts w:ascii="Times New Roman" w:hAnsi="Times New Roman"/>
          <w:i/>
          <w:iCs/>
        </w:rPr>
        <w:t>“Consumer Guide to Moving in Washing</w:t>
      </w:r>
      <w:r w:rsidR="007029C2">
        <w:rPr>
          <w:rFonts w:ascii="Times New Roman" w:hAnsi="Times New Roman"/>
          <w:i/>
          <w:iCs/>
        </w:rPr>
        <w:t>ton</w:t>
      </w:r>
      <w:r w:rsidRPr="00A86428">
        <w:rPr>
          <w:rFonts w:ascii="Times New Roman" w:hAnsi="Times New Roman"/>
          <w:i/>
          <w:iCs/>
        </w:rPr>
        <w:t xml:space="preserve"> State”</w:t>
      </w:r>
      <w:r>
        <w:rPr>
          <w:rFonts w:ascii="Times New Roman" w:hAnsi="Times New Roman"/>
          <w:iCs/>
        </w:rPr>
        <w:t xml:space="preserve"> at the time the carrier </w:t>
      </w:r>
      <w:r w:rsidR="00A94FF5">
        <w:rPr>
          <w:rFonts w:ascii="Times New Roman" w:hAnsi="Times New Roman"/>
          <w:iCs/>
        </w:rPr>
        <w:t xml:space="preserve">provides </w:t>
      </w:r>
      <w:r>
        <w:rPr>
          <w:rFonts w:ascii="Times New Roman" w:hAnsi="Times New Roman"/>
          <w:iCs/>
        </w:rPr>
        <w:t xml:space="preserve">the customers a written estimate. </w:t>
      </w:r>
    </w:p>
    <w:p w14:paraId="7B24A8F8" w14:textId="77777777" w:rsidR="00B00AF3" w:rsidRDefault="00B00AF3" w:rsidP="00405B80">
      <w:pPr>
        <w:rPr>
          <w:rFonts w:ascii="Times New Roman" w:hAnsi="Times New Roman"/>
          <w:iCs/>
        </w:rPr>
      </w:pPr>
    </w:p>
    <w:p w14:paraId="7B24A8F9" w14:textId="77777777" w:rsidR="00B00AF3" w:rsidRDefault="00A86428" w:rsidP="00B00AF3">
      <w:pPr>
        <w:rPr>
          <w:rFonts w:ascii="Times New Roman" w:hAnsi="Times New Roman"/>
          <w:iCs/>
        </w:rPr>
      </w:pPr>
      <w:r>
        <w:rPr>
          <w:rFonts w:ascii="Times New Roman" w:hAnsi="Times New Roman"/>
          <w:iCs/>
        </w:rPr>
        <w:t xml:space="preserve">Additionally, </w:t>
      </w:r>
      <w:r w:rsidR="00B00AF3">
        <w:rPr>
          <w:rFonts w:ascii="Times New Roman" w:hAnsi="Times New Roman"/>
          <w:iCs/>
        </w:rPr>
        <w:t>WAC 480-15-630(7) requires moving companies to complete the estimates as required by Tariff 15-C, Item 85. This includes documenting customer contact information, calculating estimated lo</w:t>
      </w:r>
      <w:r w:rsidR="008A610A">
        <w:rPr>
          <w:rFonts w:ascii="Times New Roman" w:hAnsi="Times New Roman"/>
          <w:iCs/>
        </w:rPr>
        <w:t xml:space="preserve">cal and long distance charges, </w:t>
      </w:r>
      <w:r w:rsidR="00B00AF3">
        <w:rPr>
          <w:rFonts w:ascii="Times New Roman" w:hAnsi="Times New Roman"/>
          <w:iCs/>
        </w:rPr>
        <w:t xml:space="preserve">and obtaining customer preference for type of estimate and valuation. Furthermore, WAC 480-15-630(8) states that “all written estimates must be signed and dated by both the carrier and customer prior to the move.” </w:t>
      </w:r>
    </w:p>
    <w:p w14:paraId="7B24A8FA" w14:textId="77777777" w:rsidR="00405B80" w:rsidRDefault="00405B80" w:rsidP="00405B80">
      <w:pPr>
        <w:rPr>
          <w:rFonts w:ascii="Times New Roman" w:hAnsi="Times New Roman"/>
        </w:rPr>
      </w:pPr>
    </w:p>
    <w:p w14:paraId="7B24A8FB" w14:textId="77777777" w:rsidR="00405B80" w:rsidRDefault="00405B80" w:rsidP="00405B80">
      <w:pPr>
        <w:rPr>
          <w:rFonts w:ascii="Times New Roman" w:hAnsi="Times New Roman"/>
        </w:rPr>
      </w:pPr>
      <w:r>
        <w:rPr>
          <w:rFonts w:ascii="Times New Roman" w:hAnsi="Times New Roman"/>
        </w:rPr>
        <w:t xml:space="preserve">Staff reviewed documents for </w:t>
      </w:r>
      <w:r w:rsidR="00135DA0" w:rsidRPr="0041522D">
        <w:rPr>
          <w:rFonts w:ascii="Times New Roman" w:hAnsi="Times New Roman"/>
        </w:rPr>
        <w:t>57</w:t>
      </w:r>
      <w:r>
        <w:rPr>
          <w:rFonts w:ascii="Times New Roman" w:hAnsi="Times New Roman"/>
        </w:rPr>
        <w:t xml:space="preserve"> moves completed by </w:t>
      </w:r>
      <w:r w:rsidR="00135DA0">
        <w:rPr>
          <w:rFonts w:ascii="Times New Roman" w:hAnsi="Times New Roman"/>
        </w:rPr>
        <w:t>All Star Transfer</w:t>
      </w:r>
      <w:r>
        <w:rPr>
          <w:rFonts w:ascii="Times New Roman" w:hAnsi="Times New Roman"/>
        </w:rPr>
        <w:t xml:space="preserve"> between </w:t>
      </w:r>
      <w:r w:rsidR="00135DA0">
        <w:rPr>
          <w:rFonts w:ascii="Times New Roman" w:hAnsi="Times New Roman"/>
        </w:rPr>
        <w:t>April</w:t>
      </w:r>
      <w:r>
        <w:rPr>
          <w:rFonts w:ascii="Times New Roman" w:hAnsi="Times New Roman"/>
        </w:rPr>
        <w:t xml:space="preserve"> and </w:t>
      </w:r>
      <w:r w:rsidR="00135DA0">
        <w:rPr>
          <w:rFonts w:ascii="Times New Roman" w:hAnsi="Times New Roman"/>
        </w:rPr>
        <w:t>June</w:t>
      </w:r>
      <w:r>
        <w:rPr>
          <w:rFonts w:ascii="Times New Roman" w:hAnsi="Times New Roman"/>
        </w:rPr>
        <w:t xml:space="preserve"> 2013. Staff found the following violations of</w:t>
      </w:r>
      <w:r w:rsidR="00DD1C5D">
        <w:rPr>
          <w:rFonts w:ascii="Times New Roman" w:hAnsi="Times New Roman"/>
        </w:rPr>
        <w:t xml:space="preserve"> WAC 480-15 </w:t>
      </w:r>
      <w:r w:rsidR="00B00AF3">
        <w:rPr>
          <w:rFonts w:ascii="Times New Roman" w:hAnsi="Times New Roman"/>
        </w:rPr>
        <w:t>and</w:t>
      </w:r>
      <w:r>
        <w:rPr>
          <w:rFonts w:ascii="Times New Roman" w:hAnsi="Times New Roman"/>
        </w:rPr>
        <w:t xml:space="preserve"> Tariff 15-C, Item 85:</w:t>
      </w:r>
      <w:r>
        <w:rPr>
          <w:rFonts w:ascii="Times New Roman" w:hAnsi="Times New Roman"/>
          <w:b/>
        </w:rPr>
        <w:br/>
      </w:r>
    </w:p>
    <w:tbl>
      <w:tblPr>
        <w:tblStyle w:val="TableGrid1"/>
        <w:tblW w:w="0" w:type="auto"/>
        <w:jc w:val="center"/>
        <w:tblLook w:val="04A0" w:firstRow="1" w:lastRow="0" w:firstColumn="1" w:lastColumn="0" w:noHBand="0" w:noVBand="1"/>
      </w:tblPr>
      <w:tblGrid>
        <w:gridCol w:w="4352"/>
        <w:gridCol w:w="1196"/>
        <w:gridCol w:w="1666"/>
        <w:gridCol w:w="1320"/>
      </w:tblGrid>
      <w:tr w:rsidR="00B00AF3" w:rsidRPr="00611D67" w14:paraId="7B24A900" w14:textId="77777777" w:rsidTr="00FF20CD">
        <w:trPr>
          <w:jc w:val="center"/>
        </w:trPr>
        <w:tc>
          <w:tcPr>
            <w:tcW w:w="4352" w:type="dxa"/>
            <w:shd w:val="clear" w:color="auto" w:fill="BFBFBF" w:themeFill="background1" w:themeFillShade="BF"/>
            <w:vAlign w:val="center"/>
          </w:tcPr>
          <w:p w14:paraId="7B24A8FC" w14:textId="77777777" w:rsidR="00B00AF3" w:rsidRPr="00F912AA" w:rsidRDefault="00B00AF3" w:rsidP="00FF20CD">
            <w:pPr>
              <w:rPr>
                <w:rFonts w:ascii="Times New Roman" w:hAnsi="Times New Roman"/>
                <w:b/>
              </w:rPr>
            </w:pPr>
            <w:r w:rsidRPr="00F912AA">
              <w:rPr>
                <w:rFonts w:ascii="Times New Roman" w:hAnsi="Times New Roman"/>
                <w:b/>
              </w:rPr>
              <w:t>Description</w:t>
            </w:r>
          </w:p>
        </w:tc>
        <w:tc>
          <w:tcPr>
            <w:tcW w:w="1196" w:type="dxa"/>
            <w:shd w:val="clear" w:color="auto" w:fill="BFBFBF" w:themeFill="background1" w:themeFillShade="BF"/>
          </w:tcPr>
          <w:p w14:paraId="7B24A8FD" w14:textId="77777777" w:rsidR="00B00AF3" w:rsidRPr="00F912AA" w:rsidRDefault="00B00AF3" w:rsidP="00EB7A93">
            <w:pPr>
              <w:jc w:val="center"/>
              <w:rPr>
                <w:rFonts w:ascii="Times New Roman" w:hAnsi="Times New Roman"/>
                <w:b/>
              </w:rPr>
            </w:pPr>
            <w:r w:rsidRPr="00F912AA">
              <w:rPr>
                <w:rFonts w:ascii="Times New Roman" w:hAnsi="Times New Roman"/>
                <w:b/>
              </w:rPr>
              <w:t>Tariff 15</w:t>
            </w:r>
            <w:r>
              <w:rPr>
                <w:rFonts w:ascii="Times New Roman" w:hAnsi="Times New Roman"/>
                <w:b/>
              </w:rPr>
              <w:t>-</w:t>
            </w:r>
            <w:r w:rsidRPr="00F912AA">
              <w:rPr>
                <w:rFonts w:ascii="Times New Roman" w:hAnsi="Times New Roman"/>
                <w:b/>
              </w:rPr>
              <w:t>C</w:t>
            </w:r>
          </w:p>
        </w:tc>
        <w:tc>
          <w:tcPr>
            <w:tcW w:w="1666" w:type="dxa"/>
            <w:shd w:val="clear" w:color="auto" w:fill="BFBFBF" w:themeFill="background1" w:themeFillShade="BF"/>
            <w:vAlign w:val="center"/>
          </w:tcPr>
          <w:p w14:paraId="7B24A8FE" w14:textId="77777777" w:rsidR="00B00AF3" w:rsidRPr="00F912AA" w:rsidRDefault="00B00AF3" w:rsidP="00FF20CD">
            <w:pPr>
              <w:jc w:val="center"/>
              <w:rPr>
                <w:rFonts w:ascii="Times New Roman" w:hAnsi="Times New Roman"/>
                <w:b/>
              </w:rPr>
            </w:pPr>
            <w:r>
              <w:rPr>
                <w:rFonts w:ascii="Times New Roman" w:hAnsi="Times New Roman"/>
                <w:b/>
              </w:rPr>
              <w:t>WAC</w:t>
            </w:r>
          </w:p>
        </w:tc>
        <w:tc>
          <w:tcPr>
            <w:tcW w:w="1320" w:type="dxa"/>
            <w:shd w:val="clear" w:color="auto" w:fill="BFBFBF" w:themeFill="background1" w:themeFillShade="BF"/>
            <w:vAlign w:val="center"/>
          </w:tcPr>
          <w:p w14:paraId="7B24A8FF" w14:textId="77777777" w:rsidR="00B00AF3" w:rsidRPr="00F912AA" w:rsidRDefault="00B00AF3" w:rsidP="00FF20CD">
            <w:pPr>
              <w:jc w:val="center"/>
              <w:rPr>
                <w:rFonts w:ascii="Times New Roman" w:hAnsi="Times New Roman"/>
                <w:b/>
              </w:rPr>
            </w:pPr>
            <w:r w:rsidRPr="00F912AA">
              <w:rPr>
                <w:rFonts w:ascii="Times New Roman" w:hAnsi="Times New Roman"/>
                <w:b/>
              </w:rPr>
              <w:t>Violations</w:t>
            </w:r>
          </w:p>
        </w:tc>
      </w:tr>
      <w:tr w:rsidR="00B00AF3" w:rsidRPr="00611D67" w14:paraId="7B24A905" w14:textId="77777777" w:rsidTr="00CA464B">
        <w:trPr>
          <w:jc w:val="center"/>
        </w:trPr>
        <w:tc>
          <w:tcPr>
            <w:tcW w:w="4352" w:type="dxa"/>
          </w:tcPr>
          <w:p w14:paraId="7B24A901" w14:textId="15A20879" w:rsidR="00B00AF3" w:rsidRPr="00F912AA" w:rsidRDefault="00B00AF3" w:rsidP="00EB7A93">
            <w:pPr>
              <w:rPr>
                <w:rFonts w:ascii="Times New Roman" w:hAnsi="Times New Roman"/>
              </w:rPr>
            </w:pPr>
            <w:r>
              <w:rPr>
                <w:rFonts w:ascii="Times New Roman" w:hAnsi="Times New Roman"/>
              </w:rPr>
              <w:t>Failure to obtain s</w:t>
            </w:r>
            <w:r w:rsidRPr="00F912AA">
              <w:rPr>
                <w:rFonts w:ascii="Times New Roman" w:hAnsi="Times New Roman"/>
              </w:rPr>
              <w:t>ignature acknowledging receipt of “Guide to Moving” brochure</w:t>
            </w:r>
            <w:r w:rsidR="00D27C17">
              <w:rPr>
                <w:rStyle w:val="FootnoteReference"/>
                <w:rFonts w:ascii="Times New Roman" w:hAnsi="Times New Roman"/>
              </w:rPr>
              <w:footnoteReference w:id="3"/>
            </w:r>
          </w:p>
        </w:tc>
        <w:tc>
          <w:tcPr>
            <w:tcW w:w="1196" w:type="dxa"/>
            <w:vAlign w:val="center"/>
          </w:tcPr>
          <w:p w14:paraId="7B24A902" w14:textId="77777777" w:rsidR="00B00AF3" w:rsidRPr="00F912AA" w:rsidRDefault="00B00AF3" w:rsidP="00EB7A93">
            <w:pPr>
              <w:jc w:val="center"/>
              <w:rPr>
                <w:rFonts w:ascii="Times New Roman" w:hAnsi="Times New Roman"/>
              </w:rPr>
            </w:pPr>
            <w:r>
              <w:rPr>
                <w:rFonts w:ascii="Times New Roman" w:hAnsi="Times New Roman"/>
              </w:rPr>
              <w:t>85(2)</w:t>
            </w:r>
            <w:r w:rsidRPr="00F912AA">
              <w:rPr>
                <w:rFonts w:ascii="Times New Roman" w:hAnsi="Times New Roman"/>
              </w:rPr>
              <w:t>(c)</w:t>
            </w:r>
          </w:p>
        </w:tc>
        <w:tc>
          <w:tcPr>
            <w:tcW w:w="1666" w:type="dxa"/>
            <w:vAlign w:val="center"/>
          </w:tcPr>
          <w:p w14:paraId="7B24A903" w14:textId="3A4EE9DB" w:rsidR="00B00AF3" w:rsidRDefault="00B00AF3" w:rsidP="00F33F30">
            <w:pPr>
              <w:jc w:val="center"/>
              <w:rPr>
                <w:rFonts w:ascii="Times New Roman" w:hAnsi="Times New Roman"/>
              </w:rPr>
            </w:pPr>
            <w:r>
              <w:rPr>
                <w:rFonts w:ascii="Times New Roman" w:hAnsi="Times New Roman"/>
              </w:rPr>
              <w:t>480-15-</w:t>
            </w:r>
            <w:r w:rsidR="00F33F30">
              <w:rPr>
                <w:rFonts w:ascii="Times New Roman" w:hAnsi="Times New Roman"/>
              </w:rPr>
              <w:t>620</w:t>
            </w:r>
            <w:r w:rsidR="008D6D39">
              <w:rPr>
                <w:rFonts w:ascii="Times New Roman" w:hAnsi="Times New Roman"/>
              </w:rPr>
              <w:t>(1)</w:t>
            </w:r>
          </w:p>
        </w:tc>
        <w:tc>
          <w:tcPr>
            <w:tcW w:w="1320" w:type="dxa"/>
            <w:vAlign w:val="center"/>
          </w:tcPr>
          <w:p w14:paraId="7B24A904" w14:textId="232756D3" w:rsidR="00B00AF3" w:rsidRPr="00F912AA" w:rsidRDefault="00CD6C4E" w:rsidP="009171C2">
            <w:pPr>
              <w:jc w:val="center"/>
              <w:rPr>
                <w:rFonts w:ascii="Times New Roman" w:hAnsi="Times New Roman"/>
              </w:rPr>
            </w:pPr>
            <w:r>
              <w:rPr>
                <w:rFonts w:ascii="Times New Roman" w:hAnsi="Times New Roman"/>
              </w:rPr>
              <w:t>21</w:t>
            </w:r>
          </w:p>
        </w:tc>
      </w:tr>
      <w:tr w:rsidR="00B00AF3" w:rsidRPr="00611D67" w14:paraId="7B24A90F" w14:textId="77777777" w:rsidTr="00CA464B">
        <w:trPr>
          <w:jc w:val="center"/>
        </w:trPr>
        <w:tc>
          <w:tcPr>
            <w:tcW w:w="4352" w:type="dxa"/>
          </w:tcPr>
          <w:p w14:paraId="7B24A90B" w14:textId="348DDBB6" w:rsidR="00B00AF3" w:rsidRPr="00F912AA" w:rsidRDefault="00B00AF3" w:rsidP="00EB7A93">
            <w:pPr>
              <w:rPr>
                <w:rFonts w:ascii="Times New Roman" w:hAnsi="Times New Roman"/>
              </w:rPr>
            </w:pPr>
            <w:r>
              <w:rPr>
                <w:rFonts w:ascii="Times New Roman" w:hAnsi="Times New Roman"/>
              </w:rPr>
              <w:t>Failure to document origin or d</w:t>
            </w:r>
            <w:r w:rsidRPr="00F912AA">
              <w:rPr>
                <w:rFonts w:ascii="Times New Roman" w:hAnsi="Times New Roman"/>
              </w:rPr>
              <w:t>estination of shipment</w:t>
            </w:r>
            <w:r w:rsidR="007E2403">
              <w:rPr>
                <w:rStyle w:val="FootnoteReference"/>
                <w:rFonts w:ascii="Times New Roman" w:hAnsi="Times New Roman"/>
              </w:rPr>
              <w:footnoteReference w:id="4"/>
            </w:r>
          </w:p>
        </w:tc>
        <w:tc>
          <w:tcPr>
            <w:tcW w:w="1196" w:type="dxa"/>
            <w:vAlign w:val="center"/>
          </w:tcPr>
          <w:p w14:paraId="7B24A90C" w14:textId="77777777" w:rsidR="00B00AF3" w:rsidRPr="00F912AA" w:rsidRDefault="00B00AF3" w:rsidP="00EB7A93">
            <w:pPr>
              <w:jc w:val="center"/>
              <w:rPr>
                <w:rFonts w:ascii="Times New Roman" w:hAnsi="Times New Roman"/>
              </w:rPr>
            </w:pPr>
            <w:r>
              <w:rPr>
                <w:rFonts w:ascii="Times New Roman" w:hAnsi="Times New Roman"/>
              </w:rPr>
              <w:t>85(2)</w:t>
            </w:r>
            <w:r w:rsidRPr="00F912AA">
              <w:rPr>
                <w:rFonts w:ascii="Times New Roman" w:hAnsi="Times New Roman"/>
              </w:rPr>
              <w:t>(f)</w:t>
            </w:r>
          </w:p>
        </w:tc>
        <w:tc>
          <w:tcPr>
            <w:tcW w:w="1666" w:type="dxa"/>
            <w:vAlign w:val="center"/>
          </w:tcPr>
          <w:p w14:paraId="7B24A90D" w14:textId="77777777" w:rsidR="00B00AF3" w:rsidRDefault="00B00AF3" w:rsidP="00B00AF3">
            <w:pPr>
              <w:jc w:val="center"/>
              <w:rPr>
                <w:rFonts w:ascii="Times New Roman" w:hAnsi="Times New Roman"/>
              </w:rPr>
            </w:pPr>
            <w:r>
              <w:rPr>
                <w:rFonts w:ascii="Times New Roman" w:hAnsi="Times New Roman"/>
              </w:rPr>
              <w:t>480-15-630(7)</w:t>
            </w:r>
          </w:p>
        </w:tc>
        <w:tc>
          <w:tcPr>
            <w:tcW w:w="1320" w:type="dxa"/>
            <w:vAlign w:val="center"/>
          </w:tcPr>
          <w:p w14:paraId="7B24A90E" w14:textId="373A9539" w:rsidR="00B00AF3" w:rsidRPr="00F912AA" w:rsidRDefault="00CD6C4E" w:rsidP="009171C2">
            <w:pPr>
              <w:jc w:val="center"/>
              <w:rPr>
                <w:rFonts w:ascii="Times New Roman" w:hAnsi="Times New Roman"/>
              </w:rPr>
            </w:pPr>
            <w:r>
              <w:rPr>
                <w:rFonts w:ascii="Times New Roman" w:hAnsi="Times New Roman"/>
              </w:rPr>
              <w:t>5</w:t>
            </w:r>
          </w:p>
        </w:tc>
      </w:tr>
      <w:tr w:rsidR="00B00AF3" w:rsidRPr="00611D67" w14:paraId="7B24A919" w14:textId="77777777" w:rsidTr="00CA464B">
        <w:trPr>
          <w:jc w:val="center"/>
        </w:trPr>
        <w:tc>
          <w:tcPr>
            <w:tcW w:w="4352" w:type="dxa"/>
          </w:tcPr>
          <w:p w14:paraId="7B24A915" w14:textId="1CE6BD0E" w:rsidR="00B00AF3" w:rsidRPr="00F912AA" w:rsidRDefault="00B00AF3" w:rsidP="00EB7A93">
            <w:pPr>
              <w:rPr>
                <w:rFonts w:ascii="Times New Roman" w:hAnsi="Times New Roman"/>
              </w:rPr>
            </w:pPr>
            <w:r>
              <w:rPr>
                <w:rFonts w:ascii="Times New Roman" w:hAnsi="Times New Roman"/>
              </w:rPr>
              <w:t>No v</w:t>
            </w:r>
            <w:r w:rsidRPr="00F912AA">
              <w:rPr>
                <w:rFonts w:ascii="Times New Roman" w:hAnsi="Times New Roman"/>
              </w:rPr>
              <w:t>aluation selection</w:t>
            </w:r>
            <w:r w:rsidR="007E2403">
              <w:rPr>
                <w:rStyle w:val="FootnoteReference"/>
                <w:rFonts w:ascii="Times New Roman" w:hAnsi="Times New Roman"/>
              </w:rPr>
              <w:footnoteReference w:id="5"/>
            </w:r>
          </w:p>
        </w:tc>
        <w:tc>
          <w:tcPr>
            <w:tcW w:w="1196" w:type="dxa"/>
            <w:vAlign w:val="center"/>
          </w:tcPr>
          <w:p w14:paraId="7B24A916" w14:textId="77777777" w:rsidR="00B00AF3" w:rsidRPr="00F912AA" w:rsidRDefault="00B00AF3" w:rsidP="00EB7A93">
            <w:pPr>
              <w:jc w:val="center"/>
              <w:rPr>
                <w:rFonts w:ascii="Times New Roman" w:hAnsi="Times New Roman"/>
              </w:rPr>
            </w:pPr>
            <w:r>
              <w:rPr>
                <w:rFonts w:ascii="Times New Roman" w:hAnsi="Times New Roman"/>
              </w:rPr>
              <w:t>85(2)</w:t>
            </w:r>
            <w:r w:rsidRPr="00F912AA">
              <w:rPr>
                <w:rFonts w:ascii="Times New Roman" w:hAnsi="Times New Roman"/>
              </w:rPr>
              <w:t>(m)</w:t>
            </w:r>
          </w:p>
        </w:tc>
        <w:tc>
          <w:tcPr>
            <w:tcW w:w="1666" w:type="dxa"/>
            <w:vAlign w:val="center"/>
          </w:tcPr>
          <w:p w14:paraId="7B24A917" w14:textId="77777777" w:rsidR="00B00AF3" w:rsidRDefault="00B00AF3" w:rsidP="00B00AF3">
            <w:pPr>
              <w:jc w:val="center"/>
              <w:rPr>
                <w:rFonts w:ascii="Times New Roman" w:hAnsi="Times New Roman"/>
              </w:rPr>
            </w:pPr>
            <w:r>
              <w:rPr>
                <w:rFonts w:ascii="Times New Roman" w:hAnsi="Times New Roman"/>
              </w:rPr>
              <w:t>480-15-630(7)</w:t>
            </w:r>
          </w:p>
        </w:tc>
        <w:tc>
          <w:tcPr>
            <w:tcW w:w="1320" w:type="dxa"/>
            <w:vAlign w:val="center"/>
          </w:tcPr>
          <w:p w14:paraId="7B24A918" w14:textId="5D7B8ADD" w:rsidR="00B00AF3" w:rsidRPr="00F912AA" w:rsidRDefault="00CD6C4E" w:rsidP="009171C2">
            <w:pPr>
              <w:jc w:val="center"/>
              <w:rPr>
                <w:rFonts w:ascii="Times New Roman" w:hAnsi="Times New Roman"/>
              </w:rPr>
            </w:pPr>
            <w:r>
              <w:rPr>
                <w:rFonts w:ascii="Times New Roman" w:hAnsi="Times New Roman"/>
              </w:rPr>
              <w:t>40</w:t>
            </w:r>
          </w:p>
        </w:tc>
      </w:tr>
      <w:tr w:rsidR="00B00AF3" w:rsidRPr="00611D67" w14:paraId="7B24A91E" w14:textId="77777777" w:rsidTr="00CA464B">
        <w:trPr>
          <w:jc w:val="center"/>
        </w:trPr>
        <w:tc>
          <w:tcPr>
            <w:tcW w:w="4352" w:type="dxa"/>
          </w:tcPr>
          <w:p w14:paraId="7B24A91A" w14:textId="18000617" w:rsidR="00B00AF3" w:rsidRPr="00F912AA" w:rsidRDefault="00B00AF3" w:rsidP="00EB7A93">
            <w:pPr>
              <w:rPr>
                <w:rFonts w:ascii="Times New Roman" w:hAnsi="Times New Roman"/>
              </w:rPr>
            </w:pPr>
            <w:r>
              <w:rPr>
                <w:rFonts w:ascii="Times New Roman" w:hAnsi="Times New Roman"/>
              </w:rPr>
              <w:t>No binding or non-binding s</w:t>
            </w:r>
            <w:r w:rsidRPr="00F912AA">
              <w:rPr>
                <w:rFonts w:ascii="Times New Roman" w:hAnsi="Times New Roman"/>
              </w:rPr>
              <w:t>election</w:t>
            </w:r>
            <w:r w:rsidR="007E2403">
              <w:rPr>
                <w:rStyle w:val="FootnoteReference"/>
                <w:rFonts w:ascii="Times New Roman" w:hAnsi="Times New Roman"/>
              </w:rPr>
              <w:footnoteReference w:id="6"/>
            </w:r>
          </w:p>
        </w:tc>
        <w:tc>
          <w:tcPr>
            <w:tcW w:w="1196" w:type="dxa"/>
            <w:vAlign w:val="center"/>
          </w:tcPr>
          <w:p w14:paraId="7B24A91B" w14:textId="77777777" w:rsidR="00B00AF3" w:rsidRPr="00F912AA" w:rsidRDefault="00B00AF3" w:rsidP="00EB7A93">
            <w:pPr>
              <w:jc w:val="center"/>
              <w:rPr>
                <w:rFonts w:ascii="Times New Roman" w:hAnsi="Times New Roman"/>
              </w:rPr>
            </w:pPr>
            <w:r>
              <w:rPr>
                <w:rFonts w:ascii="Times New Roman" w:hAnsi="Times New Roman"/>
              </w:rPr>
              <w:t>85(2)</w:t>
            </w:r>
            <w:r w:rsidRPr="00F912AA">
              <w:rPr>
                <w:rFonts w:ascii="Times New Roman" w:hAnsi="Times New Roman"/>
              </w:rPr>
              <w:t>(</w:t>
            </w:r>
            <w:proofErr w:type="spellStart"/>
            <w:r w:rsidRPr="00F912AA">
              <w:rPr>
                <w:rFonts w:ascii="Times New Roman" w:hAnsi="Times New Roman"/>
              </w:rPr>
              <w:t>p,q</w:t>
            </w:r>
            <w:proofErr w:type="spellEnd"/>
            <w:r w:rsidRPr="00F912AA">
              <w:rPr>
                <w:rFonts w:ascii="Times New Roman" w:hAnsi="Times New Roman"/>
              </w:rPr>
              <w:t>)</w:t>
            </w:r>
          </w:p>
        </w:tc>
        <w:tc>
          <w:tcPr>
            <w:tcW w:w="1666" w:type="dxa"/>
            <w:vAlign w:val="center"/>
          </w:tcPr>
          <w:p w14:paraId="7B24A91C" w14:textId="77777777" w:rsidR="00B00AF3" w:rsidRDefault="00B00AF3" w:rsidP="00B00AF3">
            <w:pPr>
              <w:jc w:val="center"/>
              <w:rPr>
                <w:rFonts w:ascii="Times New Roman" w:hAnsi="Times New Roman"/>
              </w:rPr>
            </w:pPr>
            <w:r>
              <w:rPr>
                <w:rFonts w:ascii="Times New Roman" w:hAnsi="Times New Roman"/>
              </w:rPr>
              <w:t>480-15-630(7)</w:t>
            </w:r>
          </w:p>
        </w:tc>
        <w:tc>
          <w:tcPr>
            <w:tcW w:w="1320" w:type="dxa"/>
            <w:vAlign w:val="center"/>
          </w:tcPr>
          <w:p w14:paraId="7B24A91D" w14:textId="678B3459" w:rsidR="00B00AF3" w:rsidRPr="00F912AA" w:rsidRDefault="00CD6C4E" w:rsidP="009171C2">
            <w:pPr>
              <w:jc w:val="center"/>
              <w:rPr>
                <w:rFonts w:ascii="Times New Roman" w:hAnsi="Times New Roman"/>
              </w:rPr>
            </w:pPr>
            <w:r>
              <w:rPr>
                <w:rFonts w:ascii="Times New Roman" w:hAnsi="Times New Roman"/>
              </w:rPr>
              <w:t>24</w:t>
            </w:r>
          </w:p>
        </w:tc>
      </w:tr>
      <w:tr w:rsidR="00B00AF3" w:rsidRPr="00611D67" w14:paraId="7B24A923" w14:textId="77777777" w:rsidTr="00CA464B">
        <w:trPr>
          <w:jc w:val="center"/>
        </w:trPr>
        <w:tc>
          <w:tcPr>
            <w:tcW w:w="4352" w:type="dxa"/>
          </w:tcPr>
          <w:p w14:paraId="7B24A91F" w14:textId="1ECC903F" w:rsidR="00B00AF3" w:rsidRDefault="00B00AF3" w:rsidP="00EB7A93">
            <w:pPr>
              <w:rPr>
                <w:rFonts w:ascii="Times New Roman" w:hAnsi="Times New Roman"/>
              </w:rPr>
            </w:pPr>
            <w:r>
              <w:rPr>
                <w:rFonts w:ascii="Times New Roman" w:hAnsi="Times New Roman"/>
              </w:rPr>
              <w:t>Failure to include forms of payment</w:t>
            </w:r>
            <w:r w:rsidR="007E2403">
              <w:rPr>
                <w:rStyle w:val="FootnoteReference"/>
                <w:rFonts w:ascii="Times New Roman" w:hAnsi="Times New Roman"/>
              </w:rPr>
              <w:footnoteReference w:id="7"/>
            </w:r>
          </w:p>
        </w:tc>
        <w:tc>
          <w:tcPr>
            <w:tcW w:w="1196" w:type="dxa"/>
            <w:vAlign w:val="center"/>
          </w:tcPr>
          <w:p w14:paraId="7B24A920" w14:textId="77777777" w:rsidR="00B00AF3" w:rsidRDefault="00B00AF3" w:rsidP="00EB7A93">
            <w:pPr>
              <w:jc w:val="center"/>
              <w:rPr>
                <w:rFonts w:ascii="Times New Roman" w:hAnsi="Times New Roman"/>
              </w:rPr>
            </w:pPr>
            <w:r>
              <w:rPr>
                <w:rFonts w:ascii="Times New Roman" w:hAnsi="Times New Roman"/>
              </w:rPr>
              <w:t xml:space="preserve">85(2)(r) </w:t>
            </w:r>
          </w:p>
        </w:tc>
        <w:tc>
          <w:tcPr>
            <w:tcW w:w="1666" w:type="dxa"/>
            <w:vAlign w:val="center"/>
          </w:tcPr>
          <w:p w14:paraId="7B24A921" w14:textId="77777777" w:rsidR="00B00AF3" w:rsidRPr="006D0994" w:rsidRDefault="00CA464B" w:rsidP="00B00AF3">
            <w:pPr>
              <w:jc w:val="center"/>
              <w:rPr>
                <w:rFonts w:ascii="Times New Roman" w:hAnsi="Times New Roman"/>
              </w:rPr>
            </w:pPr>
            <w:r>
              <w:rPr>
                <w:rFonts w:ascii="Times New Roman" w:hAnsi="Times New Roman"/>
              </w:rPr>
              <w:t>480-15-630(7)</w:t>
            </w:r>
          </w:p>
        </w:tc>
        <w:tc>
          <w:tcPr>
            <w:tcW w:w="1320" w:type="dxa"/>
            <w:vAlign w:val="center"/>
          </w:tcPr>
          <w:p w14:paraId="7B24A922" w14:textId="62642208" w:rsidR="00B00AF3" w:rsidRDefault="00CD6C4E" w:rsidP="009171C2">
            <w:pPr>
              <w:jc w:val="center"/>
              <w:rPr>
                <w:rFonts w:ascii="Times New Roman" w:hAnsi="Times New Roman"/>
              </w:rPr>
            </w:pPr>
            <w:r>
              <w:rPr>
                <w:rFonts w:ascii="Times New Roman" w:hAnsi="Times New Roman"/>
              </w:rPr>
              <w:t>7</w:t>
            </w:r>
          </w:p>
        </w:tc>
      </w:tr>
      <w:tr w:rsidR="00B00AF3" w:rsidRPr="00611D67" w14:paraId="7B24A928" w14:textId="77777777" w:rsidTr="00CA464B">
        <w:trPr>
          <w:jc w:val="center"/>
        </w:trPr>
        <w:tc>
          <w:tcPr>
            <w:tcW w:w="4352" w:type="dxa"/>
            <w:tcBorders>
              <w:bottom w:val="single" w:sz="12" w:space="0" w:color="auto"/>
            </w:tcBorders>
          </w:tcPr>
          <w:p w14:paraId="7B24A924" w14:textId="0125957B" w:rsidR="00B00AF3" w:rsidRPr="00F912AA" w:rsidRDefault="00B00AF3" w:rsidP="00EB7A93">
            <w:pPr>
              <w:rPr>
                <w:rFonts w:ascii="Times New Roman" w:hAnsi="Times New Roman"/>
              </w:rPr>
            </w:pPr>
            <w:r>
              <w:rPr>
                <w:rFonts w:ascii="Times New Roman" w:hAnsi="Times New Roman"/>
              </w:rPr>
              <w:t>Failure to obtain s</w:t>
            </w:r>
            <w:r w:rsidRPr="00F912AA">
              <w:rPr>
                <w:rFonts w:ascii="Times New Roman" w:hAnsi="Times New Roman"/>
              </w:rPr>
              <w:t>ignatures and dates of carrier personnel and</w:t>
            </w:r>
            <w:r>
              <w:rPr>
                <w:rFonts w:ascii="Times New Roman" w:hAnsi="Times New Roman"/>
              </w:rPr>
              <w:t>/or</w:t>
            </w:r>
            <w:r w:rsidRPr="00F912AA">
              <w:rPr>
                <w:rFonts w:ascii="Times New Roman" w:hAnsi="Times New Roman"/>
              </w:rPr>
              <w:t xml:space="preserve"> customer</w:t>
            </w:r>
            <w:r w:rsidR="007E2403">
              <w:rPr>
                <w:rStyle w:val="FootnoteReference"/>
                <w:rFonts w:ascii="Times New Roman" w:hAnsi="Times New Roman"/>
              </w:rPr>
              <w:footnoteReference w:id="8"/>
            </w:r>
            <w:r w:rsidRPr="00F912AA">
              <w:rPr>
                <w:rFonts w:ascii="Times New Roman" w:hAnsi="Times New Roman"/>
              </w:rPr>
              <w:t xml:space="preserve"> </w:t>
            </w:r>
          </w:p>
        </w:tc>
        <w:tc>
          <w:tcPr>
            <w:tcW w:w="1196" w:type="dxa"/>
            <w:tcBorders>
              <w:bottom w:val="single" w:sz="12" w:space="0" w:color="auto"/>
            </w:tcBorders>
            <w:vAlign w:val="center"/>
          </w:tcPr>
          <w:p w14:paraId="7B24A925" w14:textId="77777777" w:rsidR="00B00AF3" w:rsidRPr="00F912AA" w:rsidRDefault="00B00AF3" w:rsidP="00EB7A93">
            <w:pPr>
              <w:jc w:val="center"/>
              <w:rPr>
                <w:rFonts w:ascii="Times New Roman" w:hAnsi="Times New Roman"/>
              </w:rPr>
            </w:pPr>
            <w:r>
              <w:rPr>
                <w:rFonts w:ascii="Times New Roman" w:hAnsi="Times New Roman"/>
              </w:rPr>
              <w:t>85(2)</w:t>
            </w:r>
            <w:r w:rsidRPr="00F912AA">
              <w:rPr>
                <w:rFonts w:ascii="Times New Roman" w:hAnsi="Times New Roman"/>
              </w:rPr>
              <w:t>(s)</w:t>
            </w:r>
          </w:p>
        </w:tc>
        <w:tc>
          <w:tcPr>
            <w:tcW w:w="1666" w:type="dxa"/>
            <w:tcBorders>
              <w:bottom w:val="single" w:sz="12" w:space="0" w:color="auto"/>
            </w:tcBorders>
            <w:vAlign w:val="center"/>
          </w:tcPr>
          <w:p w14:paraId="7B24A926" w14:textId="77777777" w:rsidR="00B00AF3" w:rsidRDefault="00B00AF3" w:rsidP="00B00AF3">
            <w:pPr>
              <w:jc w:val="center"/>
              <w:rPr>
                <w:rFonts w:ascii="Times New Roman" w:hAnsi="Times New Roman"/>
              </w:rPr>
            </w:pPr>
            <w:r>
              <w:rPr>
                <w:rFonts w:ascii="Times New Roman" w:hAnsi="Times New Roman"/>
              </w:rPr>
              <w:t>480-15-630(8)</w:t>
            </w:r>
          </w:p>
        </w:tc>
        <w:tc>
          <w:tcPr>
            <w:tcW w:w="1320" w:type="dxa"/>
            <w:tcBorders>
              <w:bottom w:val="single" w:sz="12" w:space="0" w:color="auto"/>
            </w:tcBorders>
            <w:vAlign w:val="center"/>
          </w:tcPr>
          <w:p w14:paraId="7B24A927" w14:textId="367A75BB" w:rsidR="00B00AF3" w:rsidRPr="00F912AA" w:rsidRDefault="00CD6C4E" w:rsidP="009171C2">
            <w:pPr>
              <w:jc w:val="center"/>
              <w:rPr>
                <w:rFonts w:ascii="Times New Roman" w:hAnsi="Times New Roman"/>
              </w:rPr>
            </w:pPr>
            <w:r>
              <w:rPr>
                <w:rFonts w:ascii="Times New Roman" w:hAnsi="Times New Roman"/>
              </w:rPr>
              <w:t>29</w:t>
            </w:r>
          </w:p>
        </w:tc>
      </w:tr>
      <w:tr w:rsidR="00CA464B" w:rsidRPr="00F92ECC" w14:paraId="7B24A92B" w14:textId="77777777" w:rsidTr="006454BE">
        <w:trPr>
          <w:jc w:val="center"/>
        </w:trPr>
        <w:tc>
          <w:tcPr>
            <w:tcW w:w="7214" w:type="dxa"/>
            <w:gridSpan w:val="3"/>
            <w:tcBorders>
              <w:top w:val="single" w:sz="12" w:space="0" w:color="auto"/>
            </w:tcBorders>
          </w:tcPr>
          <w:p w14:paraId="7B24A929" w14:textId="77777777" w:rsidR="00CA464B" w:rsidRPr="00F92ECC" w:rsidRDefault="00CA464B" w:rsidP="005023DA">
            <w:pPr>
              <w:jc w:val="right"/>
              <w:rPr>
                <w:rFonts w:ascii="Times New Roman" w:hAnsi="Times New Roman"/>
                <w:b/>
              </w:rPr>
            </w:pPr>
            <w:r w:rsidRPr="00F92ECC">
              <w:rPr>
                <w:rFonts w:ascii="Times New Roman" w:hAnsi="Times New Roman"/>
                <w:b/>
              </w:rPr>
              <w:t>Total Violations</w:t>
            </w:r>
          </w:p>
        </w:tc>
        <w:tc>
          <w:tcPr>
            <w:tcW w:w="1320" w:type="dxa"/>
            <w:tcBorders>
              <w:top w:val="single" w:sz="12" w:space="0" w:color="auto"/>
            </w:tcBorders>
            <w:vAlign w:val="center"/>
          </w:tcPr>
          <w:p w14:paraId="7B24A92A" w14:textId="13036532" w:rsidR="00CA464B" w:rsidRPr="00F92ECC" w:rsidRDefault="00CD6C4E" w:rsidP="009171C2">
            <w:pPr>
              <w:jc w:val="center"/>
              <w:rPr>
                <w:rFonts w:ascii="Times New Roman" w:hAnsi="Times New Roman"/>
                <w:b/>
              </w:rPr>
            </w:pPr>
            <w:r>
              <w:rPr>
                <w:rFonts w:ascii="Times New Roman" w:hAnsi="Times New Roman"/>
                <w:b/>
              </w:rPr>
              <w:t>126</w:t>
            </w:r>
          </w:p>
        </w:tc>
      </w:tr>
    </w:tbl>
    <w:p w14:paraId="0FFF5B0D" w14:textId="77777777" w:rsidR="00D27C17" w:rsidRPr="007029C2" w:rsidRDefault="00D27C17" w:rsidP="007029C2"/>
    <w:p w14:paraId="7B24A933" w14:textId="77777777" w:rsidR="00430886" w:rsidRPr="00F1469D" w:rsidRDefault="00430886" w:rsidP="00430886">
      <w:pPr>
        <w:rPr>
          <w:rFonts w:ascii="Times New Roman" w:hAnsi="Times New Roman"/>
          <w:b/>
        </w:rPr>
      </w:pPr>
      <w:r w:rsidRPr="008A7B24">
        <w:rPr>
          <w:rFonts w:ascii="Times New Roman" w:hAnsi="Times New Roman"/>
          <w:b/>
        </w:rPr>
        <w:lastRenderedPageBreak/>
        <w:t>Previous Technical Assistance</w:t>
      </w:r>
    </w:p>
    <w:p w14:paraId="7B24A934" w14:textId="72F3C471" w:rsidR="00430886" w:rsidRDefault="00430886" w:rsidP="00430886">
      <w:pPr>
        <w:rPr>
          <w:rFonts w:ascii="Times New Roman" w:hAnsi="Times New Roman"/>
        </w:rPr>
      </w:pPr>
      <w:r>
        <w:rPr>
          <w:rFonts w:ascii="Times New Roman" w:hAnsi="Times New Roman"/>
        </w:rPr>
        <w:t>All Star Transfer previously received technical assistance</w:t>
      </w:r>
      <w:r w:rsidR="008A7B24">
        <w:rPr>
          <w:rFonts w:ascii="Times New Roman" w:hAnsi="Times New Roman"/>
        </w:rPr>
        <w:t xml:space="preserve"> in December 2012, via consumer complaint</w:t>
      </w:r>
      <w:r w:rsidR="00C63CC8">
        <w:rPr>
          <w:rFonts w:ascii="Times New Roman" w:hAnsi="Times New Roman"/>
        </w:rPr>
        <w:t xml:space="preserve"> #115952</w:t>
      </w:r>
      <w:r w:rsidR="008A7B24">
        <w:rPr>
          <w:rFonts w:ascii="Times New Roman" w:hAnsi="Times New Roman"/>
        </w:rPr>
        <w:t xml:space="preserve">, </w:t>
      </w:r>
      <w:r>
        <w:rPr>
          <w:rFonts w:ascii="Times New Roman" w:hAnsi="Times New Roman"/>
        </w:rPr>
        <w:t>related to the proper</w:t>
      </w:r>
      <w:r w:rsidR="008A7B24">
        <w:rPr>
          <w:rFonts w:ascii="Times New Roman" w:hAnsi="Times New Roman"/>
        </w:rPr>
        <w:t xml:space="preserve"> format and</w:t>
      </w:r>
      <w:r>
        <w:rPr>
          <w:rFonts w:ascii="Times New Roman" w:hAnsi="Times New Roman"/>
        </w:rPr>
        <w:t xml:space="preserve"> completion of estimates prior to moves</w:t>
      </w:r>
      <w:r w:rsidR="008A7B24">
        <w:rPr>
          <w:rFonts w:ascii="Times New Roman" w:hAnsi="Times New Roman"/>
        </w:rPr>
        <w:t>. The company also had representatives attend two of</w:t>
      </w:r>
      <w:r>
        <w:rPr>
          <w:rFonts w:ascii="Times New Roman" w:hAnsi="Times New Roman"/>
        </w:rPr>
        <w:t xml:space="preserve"> </w:t>
      </w:r>
      <w:r w:rsidR="007B0588">
        <w:rPr>
          <w:rFonts w:ascii="Times New Roman" w:hAnsi="Times New Roman"/>
        </w:rPr>
        <w:t xml:space="preserve">the </w:t>
      </w:r>
      <w:r>
        <w:rPr>
          <w:rFonts w:ascii="Times New Roman" w:hAnsi="Times New Roman"/>
        </w:rPr>
        <w:t>commission’s household goods training</w:t>
      </w:r>
      <w:r w:rsidR="008A7B24">
        <w:rPr>
          <w:rFonts w:ascii="Times New Roman" w:hAnsi="Times New Roman"/>
        </w:rPr>
        <w:t xml:space="preserve"> </w:t>
      </w:r>
      <w:r w:rsidR="007B0588">
        <w:rPr>
          <w:rFonts w:ascii="Times New Roman" w:hAnsi="Times New Roman"/>
        </w:rPr>
        <w:t xml:space="preserve">classes </w:t>
      </w:r>
      <w:r w:rsidR="008A7B24">
        <w:rPr>
          <w:rFonts w:ascii="Times New Roman" w:hAnsi="Times New Roman"/>
        </w:rPr>
        <w:t>in 2013</w:t>
      </w:r>
      <w:r>
        <w:rPr>
          <w:rFonts w:ascii="Times New Roman" w:hAnsi="Times New Roman"/>
        </w:rPr>
        <w:t xml:space="preserve">.  </w:t>
      </w:r>
    </w:p>
    <w:p w14:paraId="7B24A935" w14:textId="77777777" w:rsidR="00430886" w:rsidRDefault="00430886" w:rsidP="00430886">
      <w:pPr>
        <w:rPr>
          <w:rFonts w:ascii="Times New Roman" w:hAnsi="Times New Roman"/>
        </w:rPr>
      </w:pPr>
    </w:p>
    <w:p w14:paraId="7B24A936" w14:textId="77777777" w:rsidR="00430886" w:rsidRDefault="00430886" w:rsidP="00430886">
      <w:pPr>
        <w:pStyle w:val="Heading2"/>
        <w:jc w:val="left"/>
        <w:rPr>
          <w:rFonts w:ascii="Times New Roman" w:hAnsi="Times New Roman"/>
        </w:rPr>
      </w:pPr>
      <w:r w:rsidRPr="00EC3D86">
        <w:rPr>
          <w:rFonts w:ascii="Times New Roman" w:hAnsi="Times New Roman"/>
          <w:lang w:val="en-US"/>
        </w:rPr>
        <w:t>Findings</w:t>
      </w:r>
    </w:p>
    <w:p w14:paraId="7B24A937" w14:textId="31B58346" w:rsidR="00430886" w:rsidRDefault="00430886" w:rsidP="00430886">
      <w:pPr>
        <w:rPr>
          <w:rFonts w:ascii="Times New Roman" w:hAnsi="Times New Roman"/>
          <w:lang w:val="fr-FR"/>
        </w:rPr>
      </w:pPr>
      <w:r w:rsidRPr="00067DC2">
        <w:rPr>
          <w:rFonts w:ascii="Times New Roman" w:hAnsi="Times New Roman"/>
        </w:rPr>
        <w:t xml:space="preserve">Staff finds that </w:t>
      </w:r>
      <w:r>
        <w:rPr>
          <w:rFonts w:ascii="Times New Roman" w:hAnsi="Times New Roman"/>
        </w:rPr>
        <w:t>All Star Transfer</w:t>
      </w:r>
      <w:r w:rsidRPr="00067DC2">
        <w:rPr>
          <w:rFonts w:ascii="Times New Roman" w:hAnsi="Times New Roman"/>
        </w:rPr>
        <w:t xml:space="preserve"> failed to properly complete estimates as required </w:t>
      </w:r>
      <w:r>
        <w:rPr>
          <w:rFonts w:ascii="Times New Roman" w:hAnsi="Times New Roman"/>
        </w:rPr>
        <w:t>by</w:t>
      </w:r>
      <w:r w:rsidRPr="00067DC2">
        <w:rPr>
          <w:rFonts w:ascii="Times New Roman" w:hAnsi="Times New Roman"/>
        </w:rPr>
        <w:t xml:space="preserve"> WAC 480-15-630 </w:t>
      </w:r>
      <w:r>
        <w:rPr>
          <w:rFonts w:ascii="Times New Roman" w:hAnsi="Times New Roman"/>
        </w:rPr>
        <w:t xml:space="preserve">and Tariff 15-C, and finds the following </w:t>
      </w:r>
      <w:r w:rsidR="004500BD">
        <w:rPr>
          <w:rFonts w:ascii="Times New Roman" w:hAnsi="Times New Roman"/>
        </w:rPr>
        <w:t>126</w:t>
      </w:r>
      <w:r w:rsidR="00E345B8">
        <w:rPr>
          <w:rFonts w:ascii="Times New Roman" w:hAnsi="Times New Roman"/>
        </w:rPr>
        <w:t xml:space="preserve"> </w:t>
      </w:r>
      <w:r>
        <w:rPr>
          <w:rFonts w:ascii="Times New Roman" w:hAnsi="Times New Roman"/>
        </w:rPr>
        <w:t>violations</w:t>
      </w:r>
      <w:r>
        <w:rPr>
          <w:rFonts w:ascii="Times New Roman" w:hAnsi="Times New Roman"/>
          <w:lang w:val="fr-FR"/>
        </w:rPr>
        <w:t>:</w:t>
      </w:r>
    </w:p>
    <w:p w14:paraId="7B24A938" w14:textId="77777777" w:rsidR="00430886" w:rsidRDefault="00430886" w:rsidP="00430886">
      <w:pPr>
        <w:rPr>
          <w:rFonts w:ascii="Times New Roman" w:hAnsi="Times New Roman"/>
          <w:lang w:val="fr-FR"/>
        </w:rPr>
      </w:pPr>
    </w:p>
    <w:p w14:paraId="7B24A939" w14:textId="14D79D1F" w:rsidR="000C1E02" w:rsidRDefault="00CD6C4E" w:rsidP="00BC5485">
      <w:pPr>
        <w:pStyle w:val="ListParagraph"/>
        <w:numPr>
          <w:ilvl w:val="0"/>
          <w:numId w:val="8"/>
        </w:numPr>
        <w:rPr>
          <w:rFonts w:ascii="Times New Roman" w:hAnsi="Times New Roman"/>
        </w:rPr>
      </w:pPr>
      <w:r>
        <w:rPr>
          <w:rFonts w:ascii="Times New Roman" w:hAnsi="Times New Roman"/>
        </w:rPr>
        <w:t xml:space="preserve">21 </w:t>
      </w:r>
      <w:r w:rsidR="000C1E02">
        <w:rPr>
          <w:rFonts w:ascii="Times New Roman" w:hAnsi="Times New Roman"/>
        </w:rPr>
        <w:t>violations of WAC 480-15-</w:t>
      </w:r>
      <w:r w:rsidR="00A86428">
        <w:rPr>
          <w:rFonts w:ascii="Times New Roman" w:hAnsi="Times New Roman"/>
        </w:rPr>
        <w:t>620</w:t>
      </w:r>
      <w:r w:rsidR="000C1E02">
        <w:rPr>
          <w:rFonts w:ascii="Times New Roman" w:hAnsi="Times New Roman"/>
        </w:rPr>
        <w:t>, and Tariff 15-C, Item 85(2</w:t>
      </w:r>
      <w:proofErr w:type="gramStart"/>
      <w:r w:rsidR="000C1E02">
        <w:rPr>
          <w:rFonts w:ascii="Times New Roman" w:hAnsi="Times New Roman"/>
        </w:rPr>
        <w:t>)(</w:t>
      </w:r>
      <w:proofErr w:type="gramEnd"/>
      <w:r w:rsidR="000C1E02">
        <w:rPr>
          <w:rFonts w:ascii="Times New Roman" w:hAnsi="Times New Roman"/>
        </w:rPr>
        <w:t>c), for failure to obtain signatures acknowledging receipt of “Consumer Guide to Moving in Washington State</w:t>
      </w:r>
      <w:r w:rsidR="00A94FF5">
        <w:rPr>
          <w:rFonts w:ascii="Times New Roman" w:hAnsi="Times New Roman"/>
        </w:rPr>
        <w:t>.</w:t>
      </w:r>
      <w:r w:rsidR="000C1E02">
        <w:rPr>
          <w:rFonts w:ascii="Times New Roman" w:hAnsi="Times New Roman"/>
        </w:rPr>
        <w:t>”</w:t>
      </w:r>
    </w:p>
    <w:p w14:paraId="7B24A93B" w14:textId="59B1121C" w:rsidR="000C1E02" w:rsidRDefault="00CD6C4E" w:rsidP="00BC5485">
      <w:pPr>
        <w:pStyle w:val="ListParagraph"/>
        <w:numPr>
          <w:ilvl w:val="0"/>
          <w:numId w:val="8"/>
        </w:numPr>
        <w:rPr>
          <w:rFonts w:ascii="Times New Roman" w:hAnsi="Times New Roman"/>
        </w:rPr>
      </w:pPr>
      <w:r>
        <w:rPr>
          <w:rFonts w:ascii="Times New Roman" w:hAnsi="Times New Roman"/>
        </w:rPr>
        <w:t xml:space="preserve">Five </w:t>
      </w:r>
      <w:r w:rsidR="000C1E02">
        <w:rPr>
          <w:rFonts w:ascii="Times New Roman" w:hAnsi="Times New Roman"/>
        </w:rPr>
        <w:t>violations of WAC 480-15-630(7), and Tariff 15-C, Item 85(2</w:t>
      </w:r>
      <w:proofErr w:type="gramStart"/>
      <w:r w:rsidR="000C1E02">
        <w:rPr>
          <w:rFonts w:ascii="Times New Roman" w:hAnsi="Times New Roman"/>
        </w:rPr>
        <w:t>)(</w:t>
      </w:r>
      <w:proofErr w:type="gramEnd"/>
      <w:r w:rsidR="000C1E02">
        <w:rPr>
          <w:rFonts w:ascii="Times New Roman" w:hAnsi="Times New Roman"/>
        </w:rPr>
        <w:t xml:space="preserve">f), for failure to document origin or destination of shipment. </w:t>
      </w:r>
    </w:p>
    <w:p w14:paraId="7B24A93D" w14:textId="5DD97F8E" w:rsidR="000C1E02" w:rsidRDefault="00CD6C4E" w:rsidP="00BC5485">
      <w:pPr>
        <w:pStyle w:val="ListParagraph"/>
        <w:numPr>
          <w:ilvl w:val="0"/>
          <w:numId w:val="8"/>
        </w:numPr>
        <w:rPr>
          <w:rFonts w:ascii="Times New Roman" w:hAnsi="Times New Roman"/>
        </w:rPr>
      </w:pPr>
      <w:r>
        <w:rPr>
          <w:rFonts w:ascii="Times New Roman" w:hAnsi="Times New Roman"/>
        </w:rPr>
        <w:t xml:space="preserve">40 </w:t>
      </w:r>
      <w:r w:rsidR="000C1E02">
        <w:rPr>
          <w:rFonts w:ascii="Times New Roman" w:hAnsi="Times New Roman"/>
        </w:rPr>
        <w:t>violations of WAC 480-15-630(7), and Tariff 15-C, Item 85(2</w:t>
      </w:r>
      <w:proofErr w:type="gramStart"/>
      <w:r w:rsidR="000C1E02">
        <w:rPr>
          <w:rFonts w:ascii="Times New Roman" w:hAnsi="Times New Roman"/>
        </w:rPr>
        <w:t>)(</w:t>
      </w:r>
      <w:proofErr w:type="gramEnd"/>
      <w:r w:rsidR="000C1E02">
        <w:rPr>
          <w:rFonts w:ascii="Times New Roman" w:hAnsi="Times New Roman"/>
        </w:rPr>
        <w:t xml:space="preserve">m), for failure to document the customer’s valuation selection. </w:t>
      </w:r>
    </w:p>
    <w:p w14:paraId="7B24A93E" w14:textId="7BFF5ECC" w:rsidR="000C1E02" w:rsidRDefault="00CD6C4E" w:rsidP="00BC5485">
      <w:pPr>
        <w:pStyle w:val="ListParagraph"/>
        <w:numPr>
          <w:ilvl w:val="0"/>
          <w:numId w:val="8"/>
        </w:numPr>
        <w:rPr>
          <w:rFonts w:ascii="Times New Roman" w:hAnsi="Times New Roman"/>
        </w:rPr>
      </w:pPr>
      <w:r>
        <w:rPr>
          <w:rFonts w:ascii="Times New Roman" w:hAnsi="Times New Roman"/>
        </w:rPr>
        <w:t xml:space="preserve">24 </w:t>
      </w:r>
      <w:r w:rsidR="000C1E02">
        <w:rPr>
          <w:rFonts w:ascii="Times New Roman" w:hAnsi="Times New Roman"/>
        </w:rPr>
        <w:t>violations of WAC 480-15-630(7), and Tariff 15-C, Item 85(2</w:t>
      </w:r>
      <w:proofErr w:type="gramStart"/>
      <w:r w:rsidR="000C1E02">
        <w:rPr>
          <w:rFonts w:ascii="Times New Roman" w:hAnsi="Times New Roman"/>
        </w:rPr>
        <w:t>)(</w:t>
      </w:r>
      <w:proofErr w:type="spellStart"/>
      <w:proofErr w:type="gramEnd"/>
      <w:r w:rsidR="000C1E02">
        <w:rPr>
          <w:rFonts w:ascii="Times New Roman" w:hAnsi="Times New Roman"/>
        </w:rPr>
        <w:t>p,q</w:t>
      </w:r>
      <w:proofErr w:type="spellEnd"/>
      <w:r w:rsidR="000C1E02">
        <w:rPr>
          <w:rFonts w:ascii="Times New Roman" w:hAnsi="Times New Roman"/>
        </w:rPr>
        <w:t xml:space="preserve">), for failure to document customer’s binding selection. </w:t>
      </w:r>
    </w:p>
    <w:p w14:paraId="7B24A93F" w14:textId="0EE4ADC0" w:rsidR="006D0994" w:rsidRPr="006D0994" w:rsidRDefault="00CD6C4E" w:rsidP="00BC5485">
      <w:pPr>
        <w:pStyle w:val="ListParagraph"/>
        <w:numPr>
          <w:ilvl w:val="0"/>
          <w:numId w:val="8"/>
        </w:numPr>
        <w:rPr>
          <w:rFonts w:ascii="Times New Roman" w:hAnsi="Times New Roman"/>
        </w:rPr>
      </w:pPr>
      <w:r>
        <w:rPr>
          <w:rFonts w:ascii="Times New Roman" w:hAnsi="Times New Roman"/>
        </w:rPr>
        <w:t xml:space="preserve">Seven </w:t>
      </w:r>
      <w:r w:rsidR="006D0994">
        <w:rPr>
          <w:rFonts w:ascii="Times New Roman" w:hAnsi="Times New Roman"/>
        </w:rPr>
        <w:t>violations of WAC 480-15-630</w:t>
      </w:r>
      <w:r w:rsidR="006D0994" w:rsidRPr="006D0994">
        <w:rPr>
          <w:rFonts w:ascii="Times New Roman" w:hAnsi="Times New Roman"/>
        </w:rPr>
        <w:t>(7) and Tariff 15-C, Item 85(2</w:t>
      </w:r>
      <w:proofErr w:type="gramStart"/>
      <w:r w:rsidR="006D0994" w:rsidRPr="006D0994">
        <w:rPr>
          <w:rFonts w:ascii="Times New Roman" w:hAnsi="Times New Roman"/>
        </w:rPr>
        <w:t>)(</w:t>
      </w:r>
      <w:proofErr w:type="gramEnd"/>
      <w:r w:rsidR="006D0994" w:rsidRPr="006D0994">
        <w:rPr>
          <w:rFonts w:ascii="Times New Roman" w:hAnsi="Times New Roman"/>
        </w:rPr>
        <w:t xml:space="preserve">r), for failure to include forms of payment the carrier will accept on the estimate form. </w:t>
      </w:r>
    </w:p>
    <w:p w14:paraId="7B24A940" w14:textId="5C86A943" w:rsidR="00430886" w:rsidRDefault="00CD6C4E" w:rsidP="00BC5485">
      <w:pPr>
        <w:pStyle w:val="ListParagraph"/>
        <w:numPr>
          <w:ilvl w:val="0"/>
          <w:numId w:val="8"/>
        </w:numPr>
        <w:rPr>
          <w:rFonts w:ascii="Times New Roman" w:hAnsi="Times New Roman"/>
          <w:lang w:val="fr-FR"/>
        </w:rPr>
      </w:pPr>
      <w:r>
        <w:rPr>
          <w:rFonts w:ascii="Times New Roman" w:hAnsi="Times New Roman"/>
          <w:lang w:val="fr-FR"/>
        </w:rPr>
        <w:t>29</w:t>
      </w:r>
      <w:r w:rsidRPr="00EC3D86">
        <w:rPr>
          <w:rFonts w:ascii="Times New Roman" w:hAnsi="Times New Roman"/>
          <w:lang w:val="fr-FR"/>
        </w:rPr>
        <w:t xml:space="preserve"> </w:t>
      </w:r>
      <w:r w:rsidR="00430886" w:rsidRPr="00EC3D86">
        <w:rPr>
          <w:rFonts w:ascii="Times New Roman" w:hAnsi="Times New Roman"/>
          <w:lang w:val="fr-FR"/>
        </w:rPr>
        <w:t>violations of WAC 480-15-630(8) for</w:t>
      </w:r>
      <w:r w:rsidR="00430886">
        <w:rPr>
          <w:rFonts w:ascii="Times New Roman" w:hAnsi="Times New Roman"/>
          <w:lang w:val="fr-FR"/>
        </w:rPr>
        <w:t xml:space="preserve"> </w:t>
      </w:r>
      <w:r w:rsidR="00430886" w:rsidRPr="002C35FB">
        <w:rPr>
          <w:rFonts w:ascii="Times New Roman" w:hAnsi="Times New Roman"/>
        </w:rPr>
        <w:t>failure</w:t>
      </w:r>
      <w:r w:rsidR="00430886" w:rsidRPr="00EC3D86">
        <w:rPr>
          <w:rFonts w:ascii="Times New Roman" w:hAnsi="Times New Roman"/>
          <w:lang w:val="fr-FR"/>
        </w:rPr>
        <w:t xml:space="preserve"> to </w:t>
      </w:r>
      <w:r w:rsidR="00430886" w:rsidRPr="002C35FB">
        <w:rPr>
          <w:rFonts w:ascii="Times New Roman" w:hAnsi="Times New Roman"/>
        </w:rPr>
        <w:t>obtain</w:t>
      </w:r>
      <w:r w:rsidR="00430886" w:rsidRPr="00EC3D86">
        <w:rPr>
          <w:rFonts w:ascii="Times New Roman" w:hAnsi="Times New Roman"/>
          <w:lang w:val="fr-FR"/>
        </w:rPr>
        <w:t xml:space="preserve"> the </w:t>
      </w:r>
      <w:r w:rsidR="00430886" w:rsidRPr="006701FD">
        <w:rPr>
          <w:rFonts w:ascii="Times New Roman" w:hAnsi="Times New Roman"/>
        </w:rPr>
        <w:t>company</w:t>
      </w:r>
      <w:r w:rsidR="00430886">
        <w:rPr>
          <w:rFonts w:ascii="Times New Roman" w:hAnsi="Times New Roman"/>
          <w:lang w:val="fr-FR"/>
        </w:rPr>
        <w:t xml:space="preserve"> and/or </w:t>
      </w:r>
      <w:r w:rsidR="00430886" w:rsidRPr="006701FD">
        <w:rPr>
          <w:rFonts w:ascii="Times New Roman" w:hAnsi="Times New Roman"/>
        </w:rPr>
        <w:t>customer’s</w:t>
      </w:r>
      <w:r w:rsidR="00430886">
        <w:rPr>
          <w:rFonts w:ascii="Times New Roman" w:hAnsi="Times New Roman"/>
          <w:lang w:val="fr-FR"/>
        </w:rPr>
        <w:t xml:space="preserve"> signature and date on the </w:t>
      </w:r>
      <w:r w:rsidR="00430886" w:rsidRPr="006701FD">
        <w:rPr>
          <w:rFonts w:ascii="Times New Roman" w:hAnsi="Times New Roman"/>
        </w:rPr>
        <w:t>estimate form</w:t>
      </w:r>
      <w:r w:rsidR="008D6D39">
        <w:rPr>
          <w:rFonts w:ascii="Times New Roman" w:hAnsi="Times New Roman"/>
        </w:rPr>
        <w:t>.</w:t>
      </w:r>
      <w:r w:rsidR="00430886">
        <w:rPr>
          <w:rFonts w:ascii="Times New Roman" w:hAnsi="Times New Roman"/>
          <w:lang w:val="fr-FR"/>
        </w:rPr>
        <w:t xml:space="preserve"> </w:t>
      </w:r>
    </w:p>
    <w:p w14:paraId="7B24A945" w14:textId="77777777" w:rsidR="007029C2" w:rsidRDefault="007029C2" w:rsidP="00430886">
      <w:pPr>
        <w:rPr>
          <w:lang w:val="fr-FR"/>
        </w:rPr>
      </w:pPr>
    </w:p>
    <w:p w14:paraId="7B24A946" w14:textId="77777777" w:rsidR="00430886" w:rsidRPr="00B455CA" w:rsidRDefault="00430886" w:rsidP="00430886">
      <w:pPr>
        <w:rPr>
          <w:rFonts w:ascii="Times New Roman" w:hAnsi="Times New Roman"/>
          <w:b/>
        </w:rPr>
      </w:pPr>
      <w:r w:rsidRPr="008A7B24">
        <w:rPr>
          <w:rFonts w:ascii="Times New Roman" w:hAnsi="Times New Roman"/>
          <w:b/>
        </w:rPr>
        <w:t>Recommendation</w:t>
      </w:r>
    </w:p>
    <w:p w14:paraId="7B24A947" w14:textId="06956793" w:rsidR="00430886" w:rsidRDefault="00430886" w:rsidP="00430886">
      <w:pPr>
        <w:rPr>
          <w:rFonts w:ascii="Times New Roman" w:hAnsi="Times New Roman"/>
        </w:rPr>
      </w:pPr>
      <w:r>
        <w:rPr>
          <w:rFonts w:ascii="Times New Roman" w:hAnsi="Times New Roman"/>
        </w:rPr>
        <w:t xml:space="preserve">Because </w:t>
      </w:r>
      <w:r w:rsidR="006D0994">
        <w:rPr>
          <w:rFonts w:ascii="Times New Roman" w:hAnsi="Times New Roman"/>
        </w:rPr>
        <w:t>All Star Transfer</w:t>
      </w:r>
      <w:r>
        <w:rPr>
          <w:rFonts w:ascii="Times New Roman" w:hAnsi="Times New Roman"/>
        </w:rPr>
        <w:t xml:space="preserve"> received technical assistance in</w:t>
      </w:r>
      <w:r w:rsidR="008A7B24">
        <w:rPr>
          <w:rFonts w:ascii="Times New Roman" w:hAnsi="Times New Roman"/>
        </w:rPr>
        <w:t xml:space="preserve"> December 2012, regarding estimate forms and proper completion</w:t>
      </w:r>
      <w:r>
        <w:rPr>
          <w:rFonts w:ascii="Times New Roman" w:hAnsi="Times New Roman"/>
        </w:rPr>
        <w:t xml:space="preserve">, staff believes penalties are warranted. Staff believes that citing one violation for each violation category (rather than </w:t>
      </w:r>
      <w:r w:rsidR="004500BD">
        <w:rPr>
          <w:rFonts w:ascii="Times New Roman" w:hAnsi="Times New Roman"/>
        </w:rPr>
        <w:t xml:space="preserve">126 </w:t>
      </w:r>
      <w:r>
        <w:rPr>
          <w:rFonts w:ascii="Times New Roman" w:hAnsi="Times New Roman"/>
        </w:rPr>
        <w:t xml:space="preserve">separate violations) is sufficient. </w:t>
      </w:r>
      <w:r w:rsidRPr="008A7B24">
        <w:rPr>
          <w:rFonts w:ascii="Times New Roman" w:hAnsi="Times New Roman"/>
          <w:b/>
        </w:rPr>
        <w:t>Future violations will result in escalated penalties or other enforcement action.</w:t>
      </w:r>
      <w:r>
        <w:rPr>
          <w:rFonts w:ascii="Times New Roman" w:hAnsi="Times New Roman"/>
        </w:rPr>
        <w:t xml:space="preserve"> </w:t>
      </w:r>
    </w:p>
    <w:p w14:paraId="7B24A949" w14:textId="77777777" w:rsidR="00EC7922" w:rsidRDefault="00EC7922" w:rsidP="00430886">
      <w:pPr>
        <w:rPr>
          <w:rFonts w:ascii="Times New Roman" w:hAnsi="Times New Roman"/>
        </w:rPr>
      </w:pPr>
    </w:p>
    <w:p w14:paraId="7B24A94A" w14:textId="77777777" w:rsidR="00430886" w:rsidRPr="0044532E" w:rsidRDefault="00430886" w:rsidP="00430886">
      <w:pPr>
        <w:rPr>
          <w:rFonts w:ascii="Times New Roman" w:hAnsi="Times New Roman"/>
          <w:b/>
        </w:rPr>
      </w:pPr>
      <w:r w:rsidRPr="0044532E">
        <w:rPr>
          <w:rFonts w:ascii="Times New Roman" w:hAnsi="Times New Roman"/>
          <w:b/>
        </w:rPr>
        <w:t>Penalty</w:t>
      </w:r>
    </w:p>
    <w:p w14:paraId="7B24A94B" w14:textId="35A5CB89" w:rsidR="00430886" w:rsidRDefault="00430886" w:rsidP="00430886">
      <w:pPr>
        <w:rPr>
          <w:rFonts w:ascii="Times New Roman" w:hAnsi="Times New Roman"/>
        </w:rPr>
      </w:pPr>
      <w:r>
        <w:rPr>
          <w:rFonts w:ascii="Times New Roman" w:hAnsi="Times New Roman"/>
        </w:rPr>
        <w:t xml:space="preserve">Staff recommends a $100 penalty for each of the following </w:t>
      </w:r>
      <w:r w:rsidR="00647E0C">
        <w:rPr>
          <w:rFonts w:ascii="Times New Roman" w:hAnsi="Times New Roman"/>
        </w:rPr>
        <w:t xml:space="preserve">six </w:t>
      </w:r>
      <w:r>
        <w:rPr>
          <w:rFonts w:ascii="Times New Roman" w:hAnsi="Times New Roman"/>
        </w:rPr>
        <w:t>categories of violations of WAC 480-1</w:t>
      </w:r>
      <w:r w:rsidR="000C1E02">
        <w:rPr>
          <w:rFonts w:ascii="Times New Roman" w:hAnsi="Times New Roman"/>
        </w:rPr>
        <w:t>5-630, for a total penalty of $</w:t>
      </w:r>
      <w:r w:rsidR="004500BD">
        <w:rPr>
          <w:rFonts w:ascii="Times New Roman" w:hAnsi="Times New Roman"/>
        </w:rPr>
        <w:t>600</w:t>
      </w:r>
      <w:r>
        <w:rPr>
          <w:rFonts w:ascii="Times New Roman" w:hAnsi="Times New Roman"/>
        </w:rPr>
        <w:t>, as follows:</w:t>
      </w:r>
    </w:p>
    <w:p w14:paraId="7B24A94C" w14:textId="77777777" w:rsidR="00430886" w:rsidRDefault="00430886" w:rsidP="00430886">
      <w:pPr>
        <w:rPr>
          <w:rFonts w:ascii="Times New Roman" w:hAnsi="Times New Roman"/>
        </w:rPr>
      </w:pPr>
    </w:p>
    <w:p w14:paraId="7B24A94D" w14:textId="77777777" w:rsidR="00781C60" w:rsidRDefault="00781C60" w:rsidP="00BC5485">
      <w:pPr>
        <w:pStyle w:val="ListParagraph"/>
        <w:numPr>
          <w:ilvl w:val="0"/>
          <w:numId w:val="9"/>
        </w:numPr>
        <w:rPr>
          <w:rFonts w:ascii="Times New Roman" w:hAnsi="Times New Roman"/>
        </w:rPr>
      </w:pPr>
      <w:r>
        <w:rPr>
          <w:rFonts w:ascii="Times New Roman" w:hAnsi="Times New Roman"/>
        </w:rPr>
        <w:t>$100 for failure to obtain signature acknowledging receipt of “Consumer Guide to Moving in Washington State,” in violation of WAC 480-15-</w:t>
      </w:r>
      <w:r w:rsidR="00A86428">
        <w:rPr>
          <w:rFonts w:ascii="Times New Roman" w:hAnsi="Times New Roman"/>
        </w:rPr>
        <w:t>620</w:t>
      </w:r>
      <w:r>
        <w:rPr>
          <w:rFonts w:ascii="Times New Roman" w:hAnsi="Times New Roman"/>
        </w:rPr>
        <w:t xml:space="preserve"> and Tariff 15-C, Item 85(2)(c).</w:t>
      </w:r>
    </w:p>
    <w:p w14:paraId="7B24A94F" w14:textId="77777777" w:rsidR="00781C60" w:rsidRDefault="00781C60" w:rsidP="00BC5485">
      <w:pPr>
        <w:pStyle w:val="ListParagraph"/>
        <w:numPr>
          <w:ilvl w:val="0"/>
          <w:numId w:val="9"/>
        </w:numPr>
        <w:rPr>
          <w:rFonts w:ascii="Times New Roman" w:hAnsi="Times New Roman"/>
        </w:rPr>
      </w:pPr>
      <w:r>
        <w:rPr>
          <w:rFonts w:ascii="Times New Roman" w:hAnsi="Times New Roman"/>
        </w:rPr>
        <w:t>$100 for failure to document the origin or destination of a move in violation of WAC 480-15-630(7) and Tariff 15-C, Item 85(2</w:t>
      </w:r>
      <w:proofErr w:type="gramStart"/>
      <w:r>
        <w:rPr>
          <w:rFonts w:ascii="Times New Roman" w:hAnsi="Times New Roman"/>
        </w:rPr>
        <w:t>)(</w:t>
      </w:r>
      <w:proofErr w:type="gramEnd"/>
      <w:r>
        <w:rPr>
          <w:rFonts w:ascii="Times New Roman" w:hAnsi="Times New Roman"/>
        </w:rPr>
        <w:t>f).</w:t>
      </w:r>
    </w:p>
    <w:p w14:paraId="7B24A951" w14:textId="77777777" w:rsidR="00781C60" w:rsidRDefault="00781C60" w:rsidP="00BC5485">
      <w:pPr>
        <w:pStyle w:val="ListParagraph"/>
        <w:numPr>
          <w:ilvl w:val="0"/>
          <w:numId w:val="9"/>
        </w:numPr>
        <w:rPr>
          <w:rFonts w:ascii="Times New Roman" w:hAnsi="Times New Roman"/>
        </w:rPr>
      </w:pPr>
      <w:r>
        <w:rPr>
          <w:rFonts w:ascii="Times New Roman" w:hAnsi="Times New Roman"/>
        </w:rPr>
        <w:t>$100 for failure to document the customer’s valuation selection in violation of WAC 480-15-630(7) and Tariff 15-C, Item 85(2</w:t>
      </w:r>
      <w:proofErr w:type="gramStart"/>
      <w:r>
        <w:rPr>
          <w:rFonts w:ascii="Times New Roman" w:hAnsi="Times New Roman"/>
        </w:rPr>
        <w:t>)(</w:t>
      </w:r>
      <w:proofErr w:type="gramEnd"/>
      <w:r>
        <w:rPr>
          <w:rFonts w:ascii="Times New Roman" w:hAnsi="Times New Roman"/>
        </w:rPr>
        <w:t>m).</w:t>
      </w:r>
    </w:p>
    <w:p w14:paraId="7B24A952" w14:textId="77777777" w:rsidR="00781C60" w:rsidRDefault="00781C60" w:rsidP="00BC5485">
      <w:pPr>
        <w:pStyle w:val="ListParagraph"/>
        <w:numPr>
          <w:ilvl w:val="0"/>
          <w:numId w:val="9"/>
        </w:numPr>
        <w:rPr>
          <w:rFonts w:ascii="Times New Roman" w:hAnsi="Times New Roman"/>
        </w:rPr>
      </w:pPr>
      <w:r>
        <w:rPr>
          <w:rFonts w:ascii="Times New Roman" w:hAnsi="Times New Roman"/>
        </w:rPr>
        <w:t>$100 for failure to document the customer’s binding selection in violation of WAC 480-15-630(7) and Tariff 15-C, Item 85(2</w:t>
      </w:r>
      <w:proofErr w:type="gramStart"/>
      <w:r>
        <w:rPr>
          <w:rFonts w:ascii="Times New Roman" w:hAnsi="Times New Roman"/>
        </w:rPr>
        <w:t>)(</w:t>
      </w:r>
      <w:proofErr w:type="spellStart"/>
      <w:proofErr w:type="gramEnd"/>
      <w:r>
        <w:rPr>
          <w:rFonts w:ascii="Times New Roman" w:hAnsi="Times New Roman"/>
        </w:rPr>
        <w:t>p,q</w:t>
      </w:r>
      <w:proofErr w:type="spellEnd"/>
      <w:r>
        <w:rPr>
          <w:rFonts w:ascii="Times New Roman" w:hAnsi="Times New Roman"/>
        </w:rPr>
        <w:t>).</w:t>
      </w:r>
    </w:p>
    <w:p w14:paraId="7B24A953" w14:textId="77777777" w:rsidR="006D0994" w:rsidRDefault="006D0994" w:rsidP="00BC5485">
      <w:pPr>
        <w:pStyle w:val="ListParagraph"/>
        <w:numPr>
          <w:ilvl w:val="0"/>
          <w:numId w:val="9"/>
        </w:numPr>
        <w:rPr>
          <w:rFonts w:ascii="Times New Roman" w:hAnsi="Times New Roman"/>
        </w:rPr>
      </w:pPr>
      <w:r>
        <w:rPr>
          <w:rFonts w:ascii="Times New Roman" w:hAnsi="Times New Roman"/>
        </w:rPr>
        <w:lastRenderedPageBreak/>
        <w:t>$100 for failure to include forms of payment the carrier will accept on the estimate form in violation of</w:t>
      </w:r>
      <w:r w:rsidR="00592977">
        <w:rPr>
          <w:rFonts w:ascii="Times New Roman" w:hAnsi="Times New Roman"/>
        </w:rPr>
        <w:t xml:space="preserve"> WAC 480-15-630(7) and</w:t>
      </w:r>
      <w:r>
        <w:rPr>
          <w:rFonts w:ascii="Times New Roman" w:hAnsi="Times New Roman"/>
        </w:rPr>
        <w:t xml:space="preserve"> Tariff 15-C, Item 85(2</w:t>
      </w:r>
      <w:proofErr w:type="gramStart"/>
      <w:r>
        <w:rPr>
          <w:rFonts w:ascii="Times New Roman" w:hAnsi="Times New Roman"/>
        </w:rPr>
        <w:t>)(</w:t>
      </w:r>
      <w:proofErr w:type="gramEnd"/>
      <w:r>
        <w:rPr>
          <w:rFonts w:ascii="Times New Roman" w:hAnsi="Times New Roman"/>
        </w:rPr>
        <w:t xml:space="preserve">r). </w:t>
      </w:r>
    </w:p>
    <w:p w14:paraId="7B24A954" w14:textId="77777777" w:rsidR="00430886" w:rsidRDefault="00430886" w:rsidP="00BC5485">
      <w:pPr>
        <w:pStyle w:val="ListParagraph"/>
        <w:numPr>
          <w:ilvl w:val="0"/>
          <w:numId w:val="9"/>
        </w:numPr>
        <w:rPr>
          <w:rFonts w:ascii="Times New Roman" w:hAnsi="Times New Roman"/>
        </w:rPr>
      </w:pPr>
      <w:r>
        <w:rPr>
          <w:rFonts w:ascii="Times New Roman" w:hAnsi="Times New Roman"/>
        </w:rPr>
        <w:t>$100 for failure to obtain the company and/or customer’s signature and date on the estimate form in violation of</w:t>
      </w:r>
      <w:r w:rsidR="00592977">
        <w:rPr>
          <w:rFonts w:ascii="Times New Roman" w:hAnsi="Times New Roman"/>
        </w:rPr>
        <w:t xml:space="preserve"> WAC 480-15-630(8) and</w:t>
      </w:r>
      <w:r>
        <w:rPr>
          <w:rFonts w:ascii="Times New Roman" w:hAnsi="Times New Roman"/>
        </w:rPr>
        <w:t xml:space="preserve"> Tariff 15-C, Item 85(2</w:t>
      </w:r>
      <w:proofErr w:type="gramStart"/>
      <w:r>
        <w:rPr>
          <w:rFonts w:ascii="Times New Roman" w:hAnsi="Times New Roman"/>
        </w:rPr>
        <w:t>)(</w:t>
      </w:r>
      <w:proofErr w:type="gramEnd"/>
      <w:r>
        <w:rPr>
          <w:rFonts w:ascii="Times New Roman" w:hAnsi="Times New Roman"/>
        </w:rPr>
        <w:t xml:space="preserve">s). </w:t>
      </w:r>
    </w:p>
    <w:p w14:paraId="7B24A956" w14:textId="77777777" w:rsidR="00592977" w:rsidRDefault="00592977" w:rsidP="00255941">
      <w:pPr>
        <w:jc w:val="center"/>
        <w:rPr>
          <w:rFonts w:ascii="Times New Roman" w:hAnsi="Times New Roman"/>
          <w:b/>
          <w:bCs/>
          <w:sz w:val="28"/>
          <w:szCs w:val="28"/>
        </w:rPr>
      </w:pPr>
    </w:p>
    <w:p w14:paraId="7B24A957" w14:textId="77777777" w:rsidR="00781C60" w:rsidRDefault="00781C60" w:rsidP="00255941">
      <w:pPr>
        <w:jc w:val="center"/>
        <w:rPr>
          <w:rFonts w:ascii="Times New Roman" w:hAnsi="Times New Roman"/>
          <w:b/>
          <w:bCs/>
          <w:sz w:val="28"/>
          <w:szCs w:val="28"/>
        </w:rPr>
      </w:pPr>
    </w:p>
    <w:p w14:paraId="7B24A958" w14:textId="77777777" w:rsidR="00781C60" w:rsidRDefault="00781C60" w:rsidP="00255941">
      <w:pPr>
        <w:jc w:val="center"/>
        <w:rPr>
          <w:rFonts w:ascii="Times New Roman" w:hAnsi="Times New Roman"/>
          <w:b/>
          <w:bCs/>
          <w:sz w:val="28"/>
          <w:szCs w:val="28"/>
        </w:rPr>
      </w:pPr>
    </w:p>
    <w:p w14:paraId="7B24A959" w14:textId="77777777" w:rsidR="00781C60" w:rsidRDefault="00781C60" w:rsidP="00255941">
      <w:pPr>
        <w:jc w:val="center"/>
        <w:rPr>
          <w:rFonts w:ascii="Times New Roman" w:hAnsi="Times New Roman"/>
          <w:b/>
          <w:bCs/>
          <w:sz w:val="28"/>
          <w:szCs w:val="28"/>
        </w:rPr>
      </w:pPr>
    </w:p>
    <w:p w14:paraId="7B24A95A" w14:textId="77777777" w:rsidR="00781C60" w:rsidRDefault="00781C60" w:rsidP="00255941">
      <w:pPr>
        <w:jc w:val="center"/>
        <w:rPr>
          <w:rFonts w:ascii="Times New Roman" w:hAnsi="Times New Roman"/>
          <w:b/>
          <w:bCs/>
          <w:sz w:val="28"/>
          <w:szCs w:val="28"/>
        </w:rPr>
      </w:pPr>
    </w:p>
    <w:p w14:paraId="7B24A95B" w14:textId="77777777" w:rsidR="00781C60" w:rsidRDefault="00781C60" w:rsidP="00255941">
      <w:pPr>
        <w:jc w:val="center"/>
        <w:rPr>
          <w:rFonts w:ascii="Times New Roman" w:hAnsi="Times New Roman"/>
          <w:b/>
          <w:bCs/>
          <w:sz w:val="28"/>
          <w:szCs w:val="28"/>
        </w:rPr>
      </w:pPr>
    </w:p>
    <w:p w14:paraId="7B24A95C" w14:textId="77777777" w:rsidR="00781C60" w:rsidRDefault="00781C60" w:rsidP="00255941">
      <w:pPr>
        <w:jc w:val="center"/>
        <w:rPr>
          <w:rFonts w:ascii="Times New Roman" w:hAnsi="Times New Roman"/>
          <w:b/>
          <w:bCs/>
          <w:sz w:val="28"/>
          <w:szCs w:val="28"/>
        </w:rPr>
      </w:pPr>
    </w:p>
    <w:p w14:paraId="7B24A95D" w14:textId="77777777" w:rsidR="00781C60" w:rsidRDefault="00781C60" w:rsidP="00255941">
      <w:pPr>
        <w:jc w:val="center"/>
        <w:rPr>
          <w:rFonts w:ascii="Times New Roman" w:hAnsi="Times New Roman"/>
          <w:b/>
          <w:bCs/>
          <w:sz w:val="28"/>
          <w:szCs w:val="28"/>
        </w:rPr>
      </w:pPr>
    </w:p>
    <w:p w14:paraId="7B24A95E" w14:textId="77777777" w:rsidR="00781C60" w:rsidRDefault="00781C60" w:rsidP="00255941">
      <w:pPr>
        <w:jc w:val="center"/>
        <w:rPr>
          <w:rFonts w:ascii="Times New Roman" w:hAnsi="Times New Roman"/>
          <w:b/>
          <w:bCs/>
          <w:sz w:val="28"/>
          <w:szCs w:val="28"/>
        </w:rPr>
      </w:pPr>
    </w:p>
    <w:p w14:paraId="7B24A95F" w14:textId="77777777" w:rsidR="00781C60" w:rsidRDefault="00781C60" w:rsidP="00255941">
      <w:pPr>
        <w:jc w:val="center"/>
        <w:rPr>
          <w:rFonts w:ascii="Times New Roman" w:hAnsi="Times New Roman"/>
          <w:b/>
          <w:bCs/>
          <w:sz w:val="28"/>
          <w:szCs w:val="28"/>
        </w:rPr>
      </w:pPr>
    </w:p>
    <w:p w14:paraId="5254BC17" w14:textId="77777777" w:rsidR="00D27C17" w:rsidRDefault="00D27C17" w:rsidP="00255941">
      <w:pPr>
        <w:jc w:val="center"/>
        <w:rPr>
          <w:rFonts w:ascii="Times New Roman" w:hAnsi="Times New Roman"/>
          <w:b/>
          <w:bCs/>
          <w:sz w:val="28"/>
          <w:szCs w:val="28"/>
        </w:rPr>
      </w:pPr>
    </w:p>
    <w:p w14:paraId="17C0AB4E" w14:textId="77777777" w:rsidR="00D27C17" w:rsidRDefault="00D27C17" w:rsidP="00255941">
      <w:pPr>
        <w:jc w:val="center"/>
        <w:rPr>
          <w:rFonts w:ascii="Times New Roman" w:hAnsi="Times New Roman"/>
          <w:b/>
          <w:bCs/>
          <w:sz w:val="28"/>
          <w:szCs w:val="28"/>
        </w:rPr>
      </w:pPr>
    </w:p>
    <w:p w14:paraId="557886DB" w14:textId="77777777" w:rsidR="00D27C17" w:rsidRDefault="00D27C17" w:rsidP="00255941">
      <w:pPr>
        <w:jc w:val="center"/>
        <w:rPr>
          <w:rFonts w:ascii="Times New Roman" w:hAnsi="Times New Roman"/>
          <w:b/>
          <w:bCs/>
          <w:sz w:val="28"/>
          <w:szCs w:val="28"/>
        </w:rPr>
      </w:pPr>
    </w:p>
    <w:p w14:paraId="0BDA7041" w14:textId="77777777" w:rsidR="00D27C17" w:rsidRDefault="00D27C17" w:rsidP="00255941">
      <w:pPr>
        <w:jc w:val="center"/>
        <w:rPr>
          <w:rFonts w:ascii="Times New Roman" w:hAnsi="Times New Roman"/>
          <w:b/>
          <w:bCs/>
          <w:sz w:val="28"/>
          <w:szCs w:val="28"/>
        </w:rPr>
      </w:pPr>
    </w:p>
    <w:p w14:paraId="56112848" w14:textId="77777777" w:rsidR="00D27C17" w:rsidRDefault="00D27C17" w:rsidP="00255941">
      <w:pPr>
        <w:jc w:val="center"/>
        <w:rPr>
          <w:rFonts w:ascii="Times New Roman" w:hAnsi="Times New Roman"/>
          <w:b/>
          <w:bCs/>
          <w:sz w:val="28"/>
          <w:szCs w:val="28"/>
        </w:rPr>
      </w:pPr>
    </w:p>
    <w:p w14:paraId="6B43349C" w14:textId="77777777" w:rsidR="00D27C17" w:rsidRDefault="00D27C17" w:rsidP="00255941">
      <w:pPr>
        <w:jc w:val="center"/>
        <w:rPr>
          <w:rFonts w:ascii="Times New Roman" w:hAnsi="Times New Roman"/>
          <w:b/>
          <w:bCs/>
          <w:sz w:val="28"/>
          <w:szCs w:val="28"/>
        </w:rPr>
      </w:pPr>
    </w:p>
    <w:p w14:paraId="0C463871" w14:textId="77777777" w:rsidR="00D27C17" w:rsidRDefault="00D27C17" w:rsidP="00255941">
      <w:pPr>
        <w:jc w:val="center"/>
        <w:rPr>
          <w:rFonts w:ascii="Times New Roman" w:hAnsi="Times New Roman"/>
          <w:b/>
          <w:bCs/>
          <w:sz w:val="28"/>
          <w:szCs w:val="28"/>
        </w:rPr>
      </w:pPr>
    </w:p>
    <w:p w14:paraId="7CEFEC96" w14:textId="77777777" w:rsidR="00D27C17" w:rsidRDefault="00D27C17" w:rsidP="00255941">
      <w:pPr>
        <w:jc w:val="center"/>
        <w:rPr>
          <w:rFonts w:ascii="Times New Roman" w:hAnsi="Times New Roman"/>
          <w:b/>
          <w:bCs/>
          <w:sz w:val="28"/>
          <w:szCs w:val="28"/>
        </w:rPr>
      </w:pPr>
    </w:p>
    <w:p w14:paraId="1B5436C6" w14:textId="77777777" w:rsidR="00D27C17" w:rsidRDefault="00D27C17" w:rsidP="00255941">
      <w:pPr>
        <w:jc w:val="center"/>
        <w:rPr>
          <w:rFonts w:ascii="Times New Roman" w:hAnsi="Times New Roman"/>
          <w:b/>
          <w:bCs/>
          <w:sz w:val="28"/>
          <w:szCs w:val="28"/>
        </w:rPr>
      </w:pPr>
    </w:p>
    <w:p w14:paraId="7B24A960" w14:textId="77777777" w:rsidR="00781C60" w:rsidRDefault="00781C60" w:rsidP="00396108">
      <w:pPr>
        <w:rPr>
          <w:rFonts w:ascii="Times New Roman" w:hAnsi="Times New Roman"/>
          <w:b/>
          <w:bCs/>
          <w:sz w:val="28"/>
          <w:szCs w:val="28"/>
        </w:rPr>
      </w:pPr>
    </w:p>
    <w:p w14:paraId="1BBBA634" w14:textId="77777777" w:rsidR="00D23702" w:rsidRDefault="00D23702" w:rsidP="00396108">
      <w:pPr>
        <w:rPr>
          <w:rFonts w:ascii="Times New Roman" w:hAnsi="Times New Roman"/>
          <w:b/>
          <w:bCs/>
          <w:sz w:val="28"/>
          <w:szCs w:val="28"/>
        </w:rPr>
      </w:pPr>
    </w:p>
    <w:p w14:paraId="1F616C25" w14:textId="77777777" w:rsidR="00F0690E" w:rsidRDefault="00F0690E" w:rsidP="00396108">
      <w:pPr>
        <w:rPr>
          <w:rFonts w:ascii="Times New Roman" w:hAnsi="Times New Roman"/>
          <w:b/>
          <w:bCs/>
          <w:sz w:val="28"/>
          <w:szCs w:val="28"/>
        </w:rPr>
      </w:pPr>
    </w:p>
    <w:p w14:paraId="777E99B6" w14:textId="77777777" w:rsidR="00F0690E" w:rsidRDefault="00F0690E" w:rsidP="00396108">
      <w:pPr>
        <w:rPr>
          <w:rFonts w:ascii="Times New Roman" w:hAnsi="Times New Roman"/>
          <w:b/>
          <w:bCs/>
          <w:sz w:val="28"/>
          <w:szCs w:val="28"/>
        </w:rPr>
      </w:pPr>
    </w:p>
    <w:p w14:paraId="4EDBC5E4" w14:textId="77777777" w:rsidR="00F0690E" w:rsidRDefault="00F0690E" w:rsidP="00396108">
      <w:pPr>
        <w:rPr>
          <w:rFonts w:ascii="Times New Roman" w:hAnsi="Times New Roman"/>
          <w:b/>
          <w:bCs/>
          <w:sz w:val="28"/>
          <w:szCs w:val="28"/>
        </w:rPr>
      </w:pPr>
    </w:p>
    <w:p w14:paraId="60438F85" w14:textId="77777777" w:rsidR="00F0690E" w:rsidRDefault="00F0690E" w:rsidP="00396108">
      <w:pPr>
        <w:rPr>
          <w:rFonts w:ascii="Times New Roman" w:hAnsi="Times New Roman"/>
          <w:b/>
          <w:bCs/>
          <w:sz w:val="28"/>
          <w:szCs w:val="28"/>
        </w:rPr>
      </w:pPr>
    </w:p>
    <w:p w14:paraId="1AE5DD66" w14:textId="77777777" w:rsidR="00F0690E" w:rsidRDefault="00F0690E" w:rsidP="00396108">
      <w:pPr>
        <w:rPr>
          <w:rFonts w:ascii="Times New Roman" w:hAnsi="Times New Roman"/>
          <w:b/>
          <w:bCs/>
          <w:sz w:val="28"/>
          <w:szCs w:val="28"/>
        </w:rPr>
      </w:pPr>
    </w:p>
    <w:p w14:paraId="7F6B6419" w14:textId="77777777" w:rsidR="00F0690E" w:rsidRDefault="00F0690E" w:rsidP="00396108">
      <w:pPr>
        <w:rPr>
          <w:rFonts w:ascii="Times New Roman" w:hAnsi="Times New Roman"/>
          <w:b/>
          <w:bCs/>
          <w:sz w:val="28"/>
          <w:szCs w:val="28"/>
        </w:rPr>
      </w:pPr>
    </w:p>
    <w:p w14:paraId="55EC0F50" w14:textId="77777777" w:rsidR="00F0690E" w:rsidRDefault="00F0690E" w:rsidP="00396108">
      <w:pPr>
        <w:rPr>
          <w:rFonts w:ascii="Times New Roman" w:hAnsi="Times New Roman"/>
          <w:b/>
          <w:bCs/>
          <w:sz w:val="28"/>
          <w:szCs w:val="28"/>
        </w:rPr>
      </w:pPr>
    </w:p>
    <w:p w14:paraId="5C145032" w14:textId="77777777" w:rsidR="00F0690E" w:rsidRDefault="00F0690E" w:rsidP="00396108">
      <w:pPr>
        <w:rPr>
          <w:rFonts w:ascii="Times New Roman" w:hAnsi="Times New Roman"/>
          <w:b/>
          <w:bCs/>
          <w:sz w:val="28"/>
          <w:szCs w:val="28"/>
        </w:rPr>
      </w:pPr>
    </w:p>
    <w:p w14:paraId="125569BB" w14:textId="77777777" w:rsidR="00F0690E" w:rsidRDefault="00F0690E" w:rsidP="00396108">
      <w:pPr>
        <w:rPr>
          <w:rFonts w:ascii="Times New Roman" w:hAnsi="Times New Roman"/>
          <w:b/>
          <w:bCs/>
          <w:sz w:val="28"/>
          <w:szCs w:val="28"/>
        </w:rPr>
      </w:pPr>
    </w:p>
    <w:p w14:paraId="71C5DD0F" w14:textId="77777777" w:rsidR="00F0690E" w:rsidRDefault="00F0690E" w:rsidP="00396108">
      <w:pPr>
        <w:rPr>
          <w:rFonts w:ascii="Times New Roman" w:hAnsi="Times New Roman"/>
          <w:b/>
          <w:bCs/>
          <w:sz w:val="28"/>
          <w:szCs w:val="28"/>
        </w:rPr>
      </w:pPr>
    </w:p>
    <w:p w14:paraId="4EBE7625" w14:textId="77777777" w:rsidR="00F0690E" w:rsidRDefault="00F0690E" w:rsidP="00396108">
      <w:pPr>
        <w:rPr>
          <w:rFonts w:ascii="Times New Roman" w:hAnsi="Times New Roman"/>
          <w:b/>
          <w:bCs/>
          <w:sz w:val="28"/>
          <w:szCs w:val="28"/>
        </w:rPr>
      </w:pPr>
    </w:p>
    <w:p w14:paraId="7BC74048" w14:textId="77777777" w:rsidR="00F0690E" w:rsidRDefault="00F0690E" w:rsidP="00396108">
      <w:pPr>
        <w:rPr>
          <w:rFonts w:ascii="Times New Roman" w:hAnsi="Times New Roman"/>
          <w:b/>
          <w:bCs/>
          <w:sz w:val="28"/>
          <w:szCs w:val="28"/>
        </w:rPr>
      </w:pPr>
    </w:p>
    <w:p w14:paraId="25F9F801" w14:textId="77777777" w:rsidR="00F0690E" w:rsidRDefault="00F0690E" w:rsidP="00396108">
      <w:pPr>
        <w:rPr>
          <w:rFonts w:ascii="Times New Roman" w:hAnsi="Times New Roman"/>
          <w:b/>
          <w:bCs/>
          <w:sz w:val="28"/>
          <w:szCs w:val="28"/>
        </w:rPr>
      </w:pPr>
    </w:p>
    <w:p w14:paraId="7B24A961" w14:textId="77777777" w:rsidR="00255941" w:rsidRPr="00D56DDB" w:rsidRDefault="00255941" w:rsidP="00255941">
      <w:pPr>
        <w:jc w:val="center"/>
        <w:rPr>
          <w:rFonts w:ascii="Times New Roman" w:hAnsi="Times New Roman"/>
          <w:b/>
          <w:bCs/>
          <w:sz w:val="28"/>
          <w:szCs w:val="28"/>
        </w:rPr>
      </w:pPr>
      <w:r w:rsidRPr="00D56DDB">
        <w:rPr>
          <w:rFonts w:ascii="Times New Roman" w:hAnsi="Times New Roman"/>
          <w:b/>
          <w:bCs/>
          <w:sz w:val="28"/>
          <w:szCs w:val="28"/>
        </w:rPr>
        <w:lastRenderedPageBreak/>
        <w:t>ESTIMATES – CUBE SHEETS</w:t>
      </w:r>
    </w:p>
    <w:p w14:paraId="7B24A962" w14:textId="77777777" w:rsidR="00255941" w:rsidRPr="00D56DDB" w:rsidRDefault="00255941" w:rsidP="00255941">
      <w:pPr>
        <w:jc w:val="center"/>
        <w:rPr>
          <w:rFonts w:ascii="Times New Roman" w:hAnsi="Times New Roman"/>
          <w:b/>
          <w:bCs/>
          <w:sz w:val="28"/>
          <w:szCs w:val="28"/>
        </w:rPr>
      </w:pPr>
    </w:p>
    <w:p w14:paraId="7B24A963" w14:textId="77777777" w:rsidR="00E11D01" w:rsidRPr="00E11D01" w:rsidRDefault="00E11D01" w:rsidP="005004C3">
      <w:pPr>
        <w:rPr>
          <w:rFonts w:ascii="Times New Roman" w:hAnsi="Times New Roman"/>
          <w:b/>
        </w:rPr>
      </w:pPr>
      <w:r w:rsidRPr="00E11D01">
        <w:rPr>
          <w:rFonts w:ascii="Times New Roman" w:hAnsi="Times New Roman"/>
          <w:b/>
        </w:rPr>
        <w:t>Investigation</w:t>
      </w:r>
    </w:p>
    <w:p w14:paraId="7B24A964" w14:textId="2CD9B86C" w:rsidR="005004C3" w:rsidRDefault="005302B8" w:rsidP="005004C3">
      <w:pPr>
        <w:rPr>
          <w:rFonts w:ascii="Times New Roman" w:hAnsi="Times New Roman"/>
        </w:rPr>
      </w:pPr>
      <w:r>
        <w:rPr>
          <w:rFonts w:ascii="Times New Roman" w:hAnsi="Times New Roman"/>
        </w:rPr>
        <w:t xml:space="preserve">WAC 480-15-630 requires a household goods company issue an estimate prior to every move, and requires that the estimate include all of the elements required by Tariff 15-C, Item 85. Tariff 15-C, Item 85, section 2(g) requires, with each estimate, “a household goods cube sheet.” A cube sheet is an inventory of the items upon which the estimate is based, and the estimated cubic footage for each item. </w:t>
      </w:r>
      <w:r w:rsidR="00007144">
        <w:rPr>
          <w:rFonts w:ascii="Times New Roman" w:hAnsi="Times New Roman"/>
        </w:rPr>
        <w:t xml:space="preserve">The company must complete a </w:t>
      </w:r>
      <w:r w:rsidR="00255941">
        <w:rPr>
          <w:rFonts w:ascii="Times New Roman" w:hAnsi="Times New Roman"/>
        </w:rPr>
        <w:t>cube sheet before</w:t>
      </w:r>
      <w:r w:rsidR="00007144">
        <w:rPr>
          <w:rFonts w:ascii="Times New Roman" w:hAnsi="Times New Roman"/>
        </w:rPr>
        <w:t xml:space="preserve"> providing an estimate to a potential customer.</w:t>
      </w:r>
      <w:r w:rsidR="00255941">
        <w:rPr>
          <w:rFonts w:ascii="Times New Roman" w:hAnsi="Times New Roman"/>
        </w:rPr>
        <w:t xml:space="preserve"> </w:t>
      </w:r>
    </w:p>
    <w:p w14:paraId="7B24A965" w14:textId="77777777" w:rsidR="00E11D01" w:rsidRDefault="00E11D01" w:rsidP="005004C3">
      <w:pPr>
        <w:rPr>
          <w:rFonts w:ascii="Times New Roman" w:hAnsi="Times New Roman"/>
        </w:rPr>
      </w:pPr>
    </w:p>
    <w:p w14:paraId="7B24A966" w14:textId="5DCD79DD" w:rsidR="00E11D01" w:rsidRDefault="00EB0865" w:rsidP="005004C3">
      <w:pPr>
        <w:rPr>
          <w:rFonts w:ascii="Times New Roman" w:hAnsi="Times New Roman"/>
        </w:rPr>
      </w:pPr>
      <w:r>
        <w:rPr>
          <w:rFonts w:ascii="Times New Roman" w:hAnsi="Times New Roman"/>
        </w:rPr>
        <w:t xml:space="preserve">Of the </w:t>
      </w:r>
      <w:r w:rsidRPr="0041522D">
        <w:rPr>
          <w:rFonts w:ascii="Times New Roman" w:hAnsi="Times New Roman"/>
        </w:rPr>
        <w:t>57</w:t>
      </w:r>
      <w:r>
        <w:rPr>
          <w:rFonts w:ascii="Times New Roman" w:hAnsi="Times New Roman"/>
        </w:rPr>
        <w:t xml:space="preserve"> moves reviewed by staff, All Star Transfer failed to</w:t>
      </w:r>
      <w:r w:rsidR="007029C2">
        <w:rPr>
          <w:rFonts w:ascii="Times New Roman" w:hAnsi="Times New Roman"/>
        </w:rPr>
        <w:t xml:space="preserve"> issue a</w:t>
      </w:r>
      <w:r w:rsidR="00E778FD">
        <w:rPr>
          <w:rFonts w:ascii="Times New Roman" w:hAnsi="Times New Roman"/>
        </w:rPr>
        <w:t xml:space="preserve"> properly</w:t>
      </w:r>
      <w:r>
        <w:rPr>
          <w:rFonts w:ascii="Times New Roman" w:hAnsi="Times New Roman"/>
        </w:rPr>
        <w:t xml:space="preserve"> complete</w:t>
      </w:r>
      <w:r w:rsidR="007029C2">
        <w:rPr>
          <w:rFonts w:ascii="Times New Roman" w:hAnsi="Times New Roman"/>
        </w:rPr>
        <w:t xml:space="preserve">d </w:t>
      </w:r>
      <w:r>
        <w:rPr>
          <w:rFonts w:ascii="Times New Roman" w:hAnsi="Times New Roman"/>
        </w:rPr>
        <w:t xml:space="preserve">cube sheet inventory </w:t>
      </w:r>
      <w:r w:rsidR="007029C2">
        <w:rPr>
          <w:rFonts w:ascii="Times New Roman" w:hAnsi="Times New Roman"/>
        </w:rPr>
        <w:t>in connection with</w:t>
      </w:r>
      <w:r w:rsidR="00E27878">
        <w:rPr>
          <w:rFonts w:ascii="Times New Roman" w:hAnsi="Times New Roman"/>
        </w:rPr>
        <w:t xml:space="preserve"> its</w:t>
      </w:r>
      <w:r w:rsidR="007029C2">
        <w:rPr>
          <w:rFonts w:ascii="Times New Roman" w:hAnsi="Times New Roman"/>
        </w:rPr>
        <w:t xml:space="preserve"> estimate for </w:t>
      </w:r>
      <w:r w:rsidR="00CD6C4E">
        <w:rPr>
          <w:rFonts w:ascii="Times New Roman" w:hAnsi="Times New Roman"/>
        </w:rPr>
        <w:t xml:space="preserve">11 </w:t>
      </w:r>
      <w:r w:rsidR="007029C2">
        <w:rPr>
          <w:rFonts w:ascii="Times New Roman" w:hAnsi="Times New Roman"/>
        </w:rPr>
        <w:t>customers.</w:t>
      </w:r>
      <w:r w:rsidR="00E778FD">
        <w:rPr>
          <w:rStyle w:val="FootnoteReference"/>
          <w:rFonts w:ascii="Times New Roman" w:hAnsi="Times New Roman"/>
        </w:rPr>
        <w:footnoteReference w:id="9"/>
      </w:r>
      <w:r w:rsidR="007029C2">
        <w:rPr>
          <w:rFonts w:ascii="Times New Roman" w:hAnsi="Times New Roman"/>
        </w:rPr>
        <w:t xml:space="preserve"> </w:t>
      </w:r>
    </w:p>
    <w:p w14:paraId="7B24A967" w14:textId="77777777" w:rsidR="008A7B24" w:rsidRDefault="008A7B24" w:rsidP="001A58E2">
      <w:pPr>
        <w:rPr>
          <w:rFonts w:ascii="Times New Roman" w:hAnsi="Times New Roman"/>
          <w:b/>
        </w:rPr>
      </w:pPr>
    </w:p>
    <w:p w14:paraId="7B24A968" w14:textId="77777777" w:rsidR="008A7B24" w:rsidRPr="00F1469D" w:rsidRDefault="008A7B24" w:rsidP="008A7B24">
      <w:pPr>
        <w:rPr>
          <w:rFonts w:ascii="Times New Roman" w:hAnsi="Times New Roman"/>
          <w:b/>
        </w:rPr>
      </w:pPr>
      <w:r w:rsidRPr="008A7B24">
        <w:rPr>
          <w:rFonts w:ascii="Times New Roman" w:hAnsi="Times New Roman"/>
          <w:b/>
        </w:rPr>
        <w:t>Previous Technical Assistance</w:t>
      </w:r>
    </w:p>
    <w:p w14:paraId="7B24A969" w14:textId="77777777" w:rsidR="008A7B24" w:rsidRDefault="008A7B24" w:rsidP="008A7B24">
      <w:pPr>
        <w:rPr>
          <w:rFonts w:ascii="Times New Roman" w:hAnsi="Times New Roman"/>
        </w:rPr>
      </w:pPr>
      <w:r>
        <w:rPr>
          <w:rFonts w:ascii="Times New Roman" w:hAnsi="Times New Roman"/>
        </w:rPr>
        <w:t xml:space="preserve">All Star Transfer previously received technical assistance </w:t>
      </w:r>
      <w:r w:rsidR="007B0588">
        <w:rPr>
          <w:rFonts w:ascii="Times New Roman" w:hAnsi="Times New Roman"/>
        </w:rPr>
        <w:t xml:space="preserve">via the </w:t>
      </w:r>
      <w:r>
        <w:rPr>
          <w:rFonts w:ascii="Times New Roman" w:hAnsi="Times New Roman"/>
        </w:rPr>
        <w:t xml:space="preserve">commission’s household goods training in 2013.  </w:t>
      </w:r>
    </w:p>
    <w:p w14:paraId="7B24A96A" w14:textId="77777777" w:rsidR="008A7B24" w:rsidRDefault="008A7B24" w:rsidP="001A58E2">
      <w:pPr>
        <w:rPr>
          <w:rFonts w:ascii="Times New Roman" w:hAnsi="Times New Roman"/>
          <w:b/>
        </w:rPr>
      </w:pPr>
    </w:p>
    <w:p w14:paraId="7B24A96B" w14:textId="77777777" w:rsidR="007D363D" w:rsidRDefault="007D363D" w:rsidP="001A58E2">
      <w:pPr>
        <w:rPr>
          <w:rFonts w:ascii="Times New Roman" w:hAnsi="Times New Roman"/>
          <w:b/>
        </w:rPr>
      </w:pPr>
      <w:r>
        <w:rPr>
          <w:rFonts w:ascii="Times New Roman" w:hAnsi="Times New Roman"/>
          <w:b/>
        </w:rPr>
        <w:t>Findings</w:t>
      </w:r>
    </w:p>
    <w:p w14:paraId="7B24A96C" w14:textId="1F7F809D" w:rsidR="007D363D" w:rsidRPr="007D363D" w:rsidRDefault="007D363D" w:rsidP="001A58E2">
      <w:pPr>
        <w:rPr>
          <w:rFonts w:ascii="Times New Roman" w:hAnsi="Times New Roman"/>
        </w:rPr>
      </w:pPr>
      <w:r>
        <w:rPr>
          <w:rFonts w:ascii="Times New Roman" w:hAnsi="Times New Roman"/>
        </w:rPr>
        <w:t>All Star Transfer failed to properly complete a cube sheet inventory in violation of WAC 480-15-</w:t>
      </w:r>
      <w:r w:rsidR="00396108">
        <w:rPr>
          <w:rFonts w:ascii="Times New Roman" w:hAnsi="Times New Roman"/>
        </w:rPr>
        <w:t>630</w:t>
      </w:r>
      <w:r>
        <w:rPr>
          <w:rFonts w:ascii="Times New Roman" w:hAnsi="Times New Roman"/>
        </w:rPr>
        <w:t xml:space="preserve"> and Tariff 15-C, Item 85(2</w:t>
      </w:r>
      <w:proofErr w:type="gramStart"/>
      <w:r>
        <w:rPr>
          <w:rFonts w:ascii="Times New Roman" w:hAnsi="Times New Roman"/>
        </w:rPr>
        <w:t>)(</w:t>
      </w:r>
      <w:proofErr w:type="gramEnd"/>
      <w:r>
        <w:rPr>
          <w:rFonts w:ascii="Times New Roman" w:hAnsi="Times New Roman"/>
        </w:rPr>
        <w:t xml:space="preserve">g). Staff identified a total of </w:t>
      </w:r>
      <w:r w:rsidR="00CD6C4E">
        <w:rPr>
          <w:rFonts w:ascii="Times New Roman" w:hAnsi="Times New Roman"/>
        </w:rPr>
        <w:t xml:space="preserve">11 </w:t>
      </w:r>
      <w:r>
        <w:rPr>
          <w:rFonts w:ascii="Times New Roman" w:hAnsi="Times New Roman"/>
        </w:rPr>
        <w:t>violations of WAC 480-15-</w:t>
      </w:r>
      <w:r w:rsidR="00396108">
        <w:rPr>
          <w:rFonts w:ascii="Times New Roman" w:hAnsi="Times New Roman"/>
        </w:rPr>
        <w:t>630</w:t>
      </w:r>
      <w:r>
        <w:rPr>
          <w:rFonts w:ascii="Times New Roman" w:hAnsi="Times New Roman"/>
        </w:rPr>
        <w:t xml:space="preserve">. </w:t>
      </w:r>
    </w:p>
    <w:p w14:paraId="7B24A96D" w14:textId="77777777" w:rsidR="007D363D" w:rsidRDefault="007D363D" w:rsidP="001A58E2">
      <w:pPr>
        <w:rPr>
          <w:rFonts w:ascii="Times New Roman" w:hAnsi="Times New Roman"/>
          <w:b/>
        </w:rPr>
      </w:pPr>
    </w:p>
    <w:p w14:paraId="7B24A96E" w14:textId="77777777" w:rsidR="004F6775" w:rsidRPr="004F6775" w:rsidRDefault="001A58E2" w:rsidP="001A58E2">
      <w:pPr>
        <w:rPr>
          <w:rFonts w:ascii="Times New Roman" w:hAnsi="Times New Roman"/>
          <w:b/>
        </w:rPr>
      </w:pPr>
      <w:r w:rsidRPr="007B0588">
        <w:rPr>
          <w:rFonts w:ascii="Times New Roman" w:hAnsi="Times New Roman"/>
          <w:b/>
        </w:rPr>
        <w:t>Recommendation</w:t>
      </w:r>
    </w:p>
    <w:p w14:paraId="7B24A96F" w14:textId="7975C094" w:rsidR="001A58E2" w:rsidRPr="007B0588" w:rsidRDefault="004F6775" w:rsidP="001A58E2">
      <w:pPr>
        <w:rPr>
          <w:rFonts w:ascii="Times New Roman" w:hAnsi="Times New Roman"/>
          <w:b/>
          <w:lang w:val="fr-FR"/>
        </w:rPr>
      </w:pPr>
      <w:r>
        <w:rPr>
          <w:rFonts w:ascii="Times New Roman" w:hAnsi="Times New Roman"/>
        </w:rPr>
        <w:t xml:space="preserve">Staff recommends a </w:t>
      </w:r>
      <w:r w:rsidR="0052529D">
        <w:rPr>
          <w:rFonts w:ascii="Times New Roman" w:hAnsi="Times New Roman"/>
        </w:rPr>
        <w:t xml:space="preserve">category </w:t>
      </w:r>
      <w:r>
        <w:rPr>
          <w:rFonts w:ascii="Times New Roman" w:hAnsi="Times New Roman"/>
        </w:rPr>
        <w:t>penalty o</w:t>
      </w:r>
      <w:r w:rsidR="000E134D">
        <w:rPr>
          <w:rFonts w:ascii="Times New Roman" w:hAnsi="Times New Roman"/>
        </w:rPr>
        <w:t xml:space="preserve">f </w:t>
      </w:r>
      <w:r w:rsidR="007B0588">
        <w:rPr>
          <w:rFonts w:ascii="Times New Roman" w:hAnsi="Times New Roman"/>
        </w:rPr>
        <w:t>$100</w:t>
      </w:r>
      <w:r w:rsidR="0052529D">
        <w:rPr>
          <w:rFonts w:ascii="Times New Roman" w:hAnsi="Times New Roman"/>
        </w:rPr>
        <w:t xml:space="preserve"> (rather than </w:t>
      </w:r>
      <w:r w:rsidR="00CD6C4E">
        <w:rPr>
          <w:rFonts w:ascii="Times New Roman" w:hAnsi="Times New Roman"/>
        </w:rPr>
        <w:t xml:space="preserve">11 </w:t>
      </w:r>
      <w:r w:rsidR="0052529D">
        <w:rPr>
          <w:rFonts w:ascii="Times New Roman" w:hAnsi="Times New Roman"/>
        </w:rPr>
        <w:t>separate violations)</w:t>
      </w:r>
      <w:r w:rsidR="000625C8">
        <w:rPr>
          <w:rFonts w:ascii="Times New Roman" w:hAnsi="Times New Roman"/>
        </w:rPr>
        <w:t xml:space="preserve"> </w:t>
      </w:r>
      <w:r w:rsidR="000E134D">
        <w:rPr>
          <w:rFonts w:ascii="Times New Roman" w:hAnsi="Times New Roman"/>
        </w:rPr>
        <w:t xml:space="preserve">for failing to </w:t>
      </w:r>
      <w:r>
        <w:rPr>
          <w:rFonts w:ascii="Times New Roman" w:hAnsi="Times New Roman"/>
        </w:rPr>
        <w:t>complete a cube sheet</w:t>
      </w:r>
      <w:r w:rsidR="00AA1474">
        <w:rPr>
          <w:rFonts w:ascii="Times New Roman" w:hAnsi="Times New Roman"/>
        </w:rPr>
        <w:t xml:space="preserve"> with every move</w:t>
      </w:r>
      <w:r>
        <w:rPr>
          <w:rFonts w:ascii="Times New Roman" w:hAnsi="Times New Roman"/>
        </w:rPr>
        <w:t xml:space="preserve">. </w:t>
      </w:r>
      <w:r w:rsidR="005C76E0">
        <w:rPr>
          <w:rFonts w:ascii="Times New Roman" w:hAnsi="Times New Roman"/>
        </w:rPr>
        <w:t>All Star Transfer</w:t>
      </w:r>
      <w:r w:rsidR="001A58E2" w:rsidRPr="001A58E2">
        <w:rPr>
          <w:rFonts w:ascii="Times New Roman" w:hAnsi="Times New Roman"/>
        </w:rPr>
        <w:t xml:space="preserve"> must provide a properly completed </w:t>
      </w:r>
      <w:r w:rsidR="001A58E2">
        <w:rPr>
          <w:rFonts w:ascii="Times New Roman" w:hAnsi="Times New Roman"/>
        </w:rPr>
        <w:t>cube sheet to</w:t>
      </w:r>
      <w:r w:rsidR="001A58E2" w:rsidRPr="001A58E2">
        <w:rPr>
          <w:rFonts w:ascii="Times New Roman" w:hAnsi="Times New Roman"/>
        </w:rPr>
        <w:t xml:space="preserve"> each customer prior </w:t>
      </w:r>
      <w:r w:rsidR="002970DD">
        <w:rPr>
          <w:rFonts w:ascii="Times New Roman" w:hAnsi="Times New Roman"/>
        </w:rPr>
        <w:t>to moving the customer’s goods</w:t>
      </w:r>
      <w:r w:rsidR="002970DD" w:rsidRPr="007B0588">
        <w:rPr>
          <w:rFonts w:ascii="Times New Roman" w:hAnsi="Times New Roman"/>
          <w:b/>
        </w:rPr>
        <w:t xml:space="preserve">. </w:t>
      </w:r>
      <w:r w:rsidR="00DE68E9" w:rsidRPr="007B0588">
        <w:rPr>
          <w:rFonts w:ascii="Times New Roman" w:hAnsi="Times New Roman"/>
          <w:b/>
        </w:rPr>
        <w:t xml:space="preserve">Future </w:t>
      </w:r>
      <w:r w:rsidR="002970DD" w:rsidRPr="007B0588">
        <w:rPr>
          <w:rFonts w:ascii="Times New Roman" w:hAnsi="Times New Roman"/>
          <w:b/>
        </w:rPr>
        <w:t xml:space="preserve">violations </w:t>
      </w:r>
      <w:r w:rsidR="00DE68E9" w:rsidRPr="007B0588">
        <w:rPr>
          <w:rFonts w:ascii="Times New Roman" w:hAnsi="Times New Roman"/>
          <w:b/>
        </w:rPr>
        <w:t xml:space="preserve">may </w:t>
      </w:r>
      <w:r w:rsidR="002970DD" w:rsidRPr="007B0588">
        <w:rPr>
          <w:rFonts w:ascii="Times New Roman" w:hAnsi="Times New Roman"/>
          <w:b/>
        </w:rPr>
        <w:t xml:space="preserve">result in </w:t>
      </w:r>
      <w:r w:rsidRPr="007B0588">
        <w:rPr>
          <w:rFonts w:ascii="Times New Roman" w:hAnsi="Times New Roman"/>
          <w:b/>
        </w:rPr>
        <w:t xml:space="preserve">additional </w:t>
      </w:r>
      <w:r w:rsidR="002970DD" w:rsidRPr="007B0588">
        <w:rPr>
          <w:rFonts w:ascii="Times New Roman" w:hAnsi="Times New Roman"/>
          <w:b/>
        </w:rPr>
        <w:t>penalties or other enforcement action.</w:t>
      </w:r>
    </w:p>
    <w:p w14:paraId="7B24A970" w14:textId="77777777" w:rsidR="00255941" w:rsidRPr="00D56DDB" w:rsidRDefault="00255941" w:rsidP="00255941">
      <w:pPr>
        <w:rPr>
          <w:rFonts w:ascii="Times New Roman" w:hAnsi="Times New Roman"/>
        </w:rPr>
      </w:pPr>
    </w:p>
    <w:p w14:paraId="7B24A971" w14:textId="77777777" w:rsidR="007B0588" w:rsidRPr="0044532E" w:rsidRDefault="007B0588" w:rsidP="007B0588">
      <w:pPr>
        <w:rPr>
          <w:rFonts w:ascii="Times New Roman" w:hAnsi="Times New Roman"/>
          <w:b/>
        </w:rPr>
      </w:pPr>
      <w:r w:rsidRPr="0044532E">
        <w:rPr>
          <w:rFonts w:ascii="Times New Roman" w:hAnsi="Times New Roman"/>
          <w:b/>
        </w:rPr>
        <w:t>Penalty</w:t>
      </w:r>
    </w:p>
    <w:p w14:paraId="7B24A972" w14:textId="77777777" w:rsidR="007B0588" w:rsidRDefault="007B0588" w:rsidP="007B0588">
      <w:pPr>
        <w:rPr>
          <w:rFonts w:ascii="Times New Roman" w:hAnsi="Times New Roman"/>
        </w:rPr>
      </w:pPr>
      <w:r>
        <w:rPr>
          <w:rFonts w:ascii="Times New Roman" w:hAnsi="Times New Roman"/>
        </w:rPr>
        <w:t>Staff recommends a $100 penalty for the category of violations of WAC 480-15-</w:t>
      </w:r>
      <w:r w:rsidR="00396108">
        <w:rPr>
          <w:rFonts w:ascii="Times New Roman" w:hAnsi="Times New Roman"/>
        </w:rPr>
        <w:t>630</w:t>
      </w:r>
      <w:r>
        <w:rPr>
          <w:rFonts w:ascii="Times New Roman" w:hAnsi="Times New Roman"/>
        </w:rPr>
        <w:t>, for a total penalty of $100, as follows:</w:t>
      </w:r>
    </w:p>
    <w:p w14:paraId="7B24A973" w14:textId="77777777" w:rsidR="007B0588" w:rsidRDefault="007B0588" w:rsidP="007B0588">
      <w:pPr>
        <w:pStyle w:val="ListParagraph"/>
        <w:rPr>
          <w:rFonts w:ascii="Times New Roman" w:hAnsi="Times New Roman"/>
        </w:rPr>
      </w:pPr>
    </w:p>
    <w:p w14:paraId="7B24A974" w14:textId="77777777" w:rsidR="007B0588" w:rsidRPr="007B0588" w:rsidRDefault="007B0588" w:rsidP="00BC5485">
      <w:pPr>
        <w:pStyle w:val="ListParagraph"/>
        <w:numPr>
          <w:ilvl w:val="0"/>
          <w:numId w:val="17"/>
        </w:numPr>
        <w:rPr>
          <w:rFonts w:ascii="Times New Roman" w:hAnsi="Times New Roman"/>
        </w:rPr>
      </w:pPr>
      <w:r>
        <w:rPr>
          <w:rFonts w:ascii="Times New Roman" w:hAnsi="Times New Roman"/>
        </w:rPr>
        <w:t>$100 for failure to properly complete a cube inventory sheet in violation of WAC 480-15-</w:t>
      </w:r>
      <w:r w:rsidR="00396108">
        <w:rPr>
          <w:rFonts w:ascii="Times New Roman" w:hAnsi="Times New Roman"/>
        </w:rPr>
        <w:t xml:space="preserve">630 </w:t>
      </w:r>
      <w:r>
        <w:rPr>
          <w:rFonts w:ascii="Times New Roman" w:hAnsi="Times New Roman"/>
        </w:rPr>
        <w:t>and Tariff 15-C, Item 85(2</w:t>
      </w:r>
      <w:proofErr w:type="gramStart"/>
      <w:r>
        <w:rPr>
          <w:rFonts w:ascii="Times New Roman" w:hAnsi="Times New Roman"/>
        </w:rPr>
        <w:t>)(</w:t>
      </w:r>
      <w:proofErr w:type="gramEnd"/>
      <w:r>
        <w:rPr>
          <w:rFonts w:ascii="Times New Roman" w:hAnsi="Times New Roman"/>
        </w:rPr>
        <w:t>g).</w:t>
      </w:r>
    </w:p>
    <w:p w14:paraId="7B24A975" w14:textId="77777777" w:rsidR="00722DD7" w:rsidRDefault="00722DD7">
      <w:pPr>
        <w:rPr>
          <w:rFonts w:ascii="Times New Roman" w:hAnsi="Times New Roman"/>
          <w:b/>
          <w:bCs/>
          <w:sz w:val="28"/>
          <w:szCs w:val="28"/>
        </w:rPr>
      </w:pPr>
    </w:p>
    <w:p w14:paraId="7B24A976" w14:textId="77777777" w:rsidR="007D363D" w:rsidRDefault="007D363D" w:rsidP="00EB565F">
      <w:pPr>
        <w:pStyle w:val="Heading4"/>
        <w:widowControl/>
        <w:autoSpaceDE/>
        <w:autoSpaceDN/>
        <w:adjustRightInd/>
      </w:pPr>
    </w:p>
    <w:p w14:paraId="7B24A977" w14:textId="77777777" w:rsidR="007D363D" w:rsidRDefault="007D363D" w:rsidP="00EB565F">
      <w:pPr>
        <w:pStyle w:val="Heading4"/>
        <w:widowControl/>
        <w:autoSpaceDE/>
        <w:autoSpaceDN/>
        <w:adjustRightInd/>
      </w:pPr>
    </w:p>
    <w:p w14:paraId="7B24A978" w14:textId="77777777" w:rsidR="007D363D" w:rsidRDefault="007D363D" w:rsidP="00EB565F">
      <w:pPr>
        <w:pStyle w:val="Heading4"/>
        <w:widowControl/>
        <w:autoSpaceDE/>
        <w:autoSpaceDN/>
        <w:adjustRightInd/>
      </w:pPr>
    </w:p>
    <w:p w14:paraId="7B24A979" w14:textId="77777777" w:rsidR="007D363D" w:rsidRDefault="007D363D" w:rsidP="00EB565F">
      <w:pPr>
        <w:pStyle w:val="Heading4"/>
        <w:widowControl/>
        <w:autoSpaceDE/>
        <w:autoSpaceDN/>
        <w:adjustRightInd/>
      </w:pPr>
    </w:p>
    <w:p w14:paraId="7B24A97A" w14:textId="77777777" w:rsidR="007D363D" w:rsidRDefault="007D363D" w:rsidP="00EB565F">
      <w:pPr>
        <w:pStyle w:val="Heading4"/>
        <w:widowControl/>
        <w:autoSpaceDE/>
        <w:autoSpaceDN/>
        <w:adjustRightInd/>
      </w:pPr>
    </w:p>
    <w:p w14:paraId="7B24A97C" w14:textId="77777777" w:rsidR="00F33F30" w:rsidRPr="007D363D" w:rsidRDefault="00F33F30" w:rsidP="007D363D"/>
    <w:p w14:paraId="7B24A97D" w14:textId="77777777" w:rsidR="00D33056" w:rsidRDefault="00D33056" w:rsidP="00EB565F">
      <w:pPr>
        <w:pStyle w:val="Heading4"/>
        <w:widowControl/>
        <w:autoSpaceDE/>
        <w:autoSpaceDN/>
        <w:adjustRightInd/>
      </w:pPr>
      <w:r w:rsidRPr="00FD68C2">
        <w:lastRenderedPageBreak/>
        <w:t>BILL</w:t>
      </w:r>
      <w:r w:rsidR="00795982" w:rsidRPr="00FD68C2">
        <w:t>S</w:t>
      </w:r>
      <w:r w:rsidR="00262493">
        <w:t xml:space="preserve"> OF LADING</w:t>
      </w:r>
      <w:r w:rsidR="00262493" w:rsidRPr="00D56DDB">
        <w:rPr>
          <w:b w:val="0"/>
          <w:bCs w:val="0"/>
          <w:szCs w:val="28"/>
        </w:rPr>
        <w:t xml:space="preserve"> – </w:t>
      </w:r>
      <w:r w:rsidR="00EB565F">
        <w:t>COMPLETION</w:t>
      </w:r>
    </w:p>
    <w:p w14:paraId="7B24A97E" w14:textId="77777777" w:rsidR="00EB565F" w:rsidRPr="00EB565F" w:rsidRDefault="00EB565F" w:rsidP="00EB565F"/>
    <w:p w14:paraId="7B24A97F" w14:textId="77777777" w:rsidR="00370CFD" w:rsidRPr="00A65B18" w:rsidRDefault="00A65B18" w:rsidP="0038359E">
      <w:pPr>
        <w:pStyle w:val="ListParagraph"/>
        <w:ind w:left="0"/>
        <w:rPr>
          <w:rFonts w:ascii="Times New Roman" w:hAnsi="Times New Roman"/>
          <w:b/>
        </w:rPr>
      </w:pPr>
      <w:r w:rsidRPr="00A65B18">
        <w:rPr>
          <w:rFonts w:ascii="Times New Roman" w:hAnsi="Times New Roman"/>
          <w:b/>
        </w:rPr>
        <w:t>Investigation</w:t>
      </w:r>
    </w:p>
    <w:p w14:paraId="7B24A980" w14:textId="051236D7" w:rsidR="0038359E" w:rsidRDefault="007D363D" w:rsidP="0038359E">
      <w:pPr>
        <w:pStyle w:val="ListParagraph"/>
        <w:ind w:left="0"/>
        <w:rPr>
          <w:rFonts w:ascii="Times New Roman" w:hAnsi="Times New Roman"/>
        </w:rPr>
      </w:pPr>
      <w:r>
        <w:rPr>
          <w:rFonts w:ascii="Times New Roman" w:hAnsi="Times New Roman"/>
        </w:rPr>
        <w:t>WAC 480-15-710(</w:t>
      </w:r>
      <w:r w:rsidR="008D6D39">
        <w:rPr>
          <w:rFonts w:ascii="Times New Roman" w:hAnsi="Times New Roman"/>
        </w:rPr>
        <w:t>2</w:t>
      </w:r>
      <w:r w:rsidR="0038359E">
        <w:rPr>
          <w:rFonts w:ascii="Times New Roman" w:hAnsi="Times New Roman"/>
        </w:rPr>
        <w:t>) requires a household goods company to issue a properly completed bill of lading for every move. WAC 480-15-710(3) further requires that the carrier “must include the information in the bill of lading as described in the commission’s tariff.” Tariff 15-C, item 95, identifies the required elements for all bills of lading.</w:t>
      </w:r>
    </w:p>
    <w:p w14:paraId="7B24A981" w14:textId="77777777" w:rsidR="0038359E" w:rsidRDefault="0038359E" w:rsidP="0038359E">
      <w:pPr>
        <w:pStyle w:val="ListParagraph"/>
        <w:ind w:left="0"/>
        <w:rPr>
          <w:rFonts w:ascii="Times New Roman" w:hAnsi="Times New Roman"/>
        </w:rPr>
      </w:pPr>
    </w:p>
    <w:p w14:paraId="7B24A982" w14:textId="77777777" w:rsidR="0038359E" w:rsidRDefault="0038359E" w:rsidP="0038359E">
      <w:pPr>
        <w:pStyle w:val="ListParagraph"/>
        <w:ind w:left="0"/>
        <w:rPr>
          <w:rFonts w:ascii="Times New Roman" w:hAnsi="Times New Roman"/>
        </w:rPr>
      </w:pPr>
      <w:r>
        <w:rPr>
          <w:rFonts w:ascii="Times New Roman" w:hAnsi="Times New Roman"/>
        </w:rPr>
        <w:t>The bill of lading provides an itemized overview of all of the charges related to a given move, and explains when and how a carrier is required to release a shipment and extend credit. The back of the bill of lading must contain specific language regarding the terms and conditions of the contract. All of this information is required to ensure that consumers are aware of their rights and obligations under the law.</w:t>
      </w:r>
    </w:p>
    <w:p w14:paraId="7B24A983" w14:textId="77777777" w:rsidR="0038359E" w:rsidRDefault="0038359E" w:rsidP="0038359E">
      <w:pPr>
        <w:rPr>
          <w:rFonts w:ascii="Times New Roman" w:hAnsi="Times New Roman"/>
        </w:rPr>
      </w:pPr>
    </w:p>
    <w:p w14:paraId="7B24A984" w14:textId="77777777" w:rsidR="0038359E" w:rsidRDefault="0038359E" w:rsidP="0038359E">
      <w:pPr>
        <w:pStyle w:val="ListParagraph"/>
        <w:ind w:left="0"/>
        <w:rPr>
          <w:rFonts w:ascii="Times New Roman" w:hAnsi="Times New Roman"/>
        </w:rPr>
      </w:pPr>
      <w:r>
        <w:rPr>
          <w:rFonts w:ascii="Times New Roman" w:hAnsi="Times New Roman"/>
        </w:rPr>
        <w:t xml:space="preserve">Staff reviewed documents for </w:t>
      </w:r>
      <w:r w:rsidRPr="0041522D">
        <w:rPr>
          <w:rFonts w:ascii="Times New Roman" w:hAnsi="Times New Roman"/>
        </w:rPr>
        <w:t>57</w:t>
      </w:r>
      <w:r>
        <w:rPr>
          <w:rFonts w:ascii="Times New Roman" w:hAnsi="Times New Roman"/>
        </w:rPr>
        <w:t xml:space="preserve"> moves completed by All Star Tra</w:t>
      </w:r>
      <w:r w:rsidR="00ED0DA5">
        <w:rPr>
          <w:rFonts w:ascii="Times New Roman" w:hAnsi="Times New Roman"/>
        </w:rPr>
        <w:t xml:space="preserve">nsfer during the review period. </w:t>
      </w:r>
      <w:r>
        <w:rPr>
          <w:rFonts w:ascii="Times New Roman" w:hAnsi="Times New Roman"/>
        </w:rPr>
        <w:t xml:space="preserve">Staff </w:t>
      </w:r>
      <w:r w:rsidR="00370CFD">
        <w:rPr>
          <w:rFonts w:ascii="Times New Roman" w:hAnsi="Times New Roman"/>
        </w:rPr>
        <w:t xml:space="preserve">identified </w:t>
      </w:r>
      <w:r>
        <w:rPr>
          <w:rFonts w:ascii="Times New Roman" w:hAnsi="Times New Roman"/>
        </w:rPr>
        <w:t>violations of</w:t>
      </w:r>
      <w:r w:rsidR="00370CFD">
        <w:rPr>
          <w:rFonts w:ascii="Times New Roman" w:hAnsi="Times New Roman"/>
        </w:rPr>
        <w:t xml:space="preserve"> WAC 480-15-710(3) and Tariff 15-C, Item 95, as follows: </w:t>
      </w:r>
    </w:p>
    <w:p w14:paraId="7B24A985" w14:textId="77777777" w:rsidR="00007144" w:rsidRDefault="00007144">
      <w:pPr>
        <w:rPr>
          <w:rFonts w:ascii="Times New Roman" w:hAnsi="Times New Roman"/>
        </w:rPr>
      </w:pPr>
    </w:p>
    <w:tbl>
      <w:tblPr>
        <w:tblStyle w:val="TableGrid2"/>
        <w:tblW w:w="0" w:type="auto"/>
        <w:jc w:val="center"/>
        <w:tblLook w:val="04A0" w:firstRow="1" w:lastRow="0" w:firstColumn="1" w:lastColumn="0" w:noHBand="0" w:noVBand="1"/>
      </w:tblPr>
      <w:tblGrid>
        <w:gridCol w:w="4287"/>
        <w:gridCol w:w="1440"/>
        <w:gridCol w:w="1620"/>
        <w:gridCol w:w="1260"/>
      </w:tblGrid>
      <w:tr w:rsidR="00310C29" w:rsidRPr="00391C27" w14:paraId="7B24A98A" w14:textId="77777777" w:rsidTr="00C948FA">
        <w:trPr>
          <w:jc w:val="center"/>
        </w:trPr>
        <w:tc>
          <w:tcPr>
            <w:tcW w:w="4287" w:type="dxa"/>
            <w:shd w:val="clear" w:color="auto" w:fill="BFBFBF" w:themeFill="background1" w:themeFillShade="BF"/>
            <w:vAlign w:val="center"/>
          </w:tcPr>
          <w:p w14:paraId="7B24A986" w14:textId="77777777" w:rsidR="00310C29" w:rsidRPr="00391C27" w:rsidRDefault="00310C29" w:rsidP="00EB7A93">
            <w:pPr>
              <w:rPr>
                <w:rFonts w:ascii="Times New Roman" w:hAnsi="Times New Roman"/>
                <w:b/>
              </w:rPr>
            </w:pPr>
            <w:r w:rsidRPr="00391C27">
              <w:rPr>
                <w:rFonts w:ascii="Times New Roman" w:hAnsi="Times New Roman"/>
                <w:b/>
              </w:rPr>
              <w:t>Description</w:t>
            </w:r>
          </w:p>
        </w:tc>
        <w:tc>
          <w:tcPr>
            <w:tcW w:w="1440" w:type="dxa"/>
            <w:shd w:val="clear" w:color="auto" w:fill="BFBFBF" w:themeFill="background1" w:themeFillShade="BF"/>
          </w:tcPr>
          <w:p w14:paraId="7B24A987" w14:textId="77777777" w:rsidR="00310C29" w:rsidRPr="00391C27" w:rsidRDefault="00310C29" w:rsidP="00EB7A93">
            <w:pPr>
              <w:jc w:val="center"/>
              <w:rPr>
                <w:rFonts w:ascii="Times New Roman" w:hAnsi="Times New Roman"/>
                <w:b/>
              </w:rPr>
            </w:pPr>
            <w:r w:rsidRPr="00391C27">
              <w:rPr>
                <w:rFonts w:ascii="Times New Roman" w:hAnsi="Times New Roman"/>
                <w:b/>
              </w:rPr>
              <w:t>Tariff 15</w:t>
            </w:r>
            <w:r>
              <w:rPr>
                <w:rFonts w:ascii="Times New Roman" w:hAnsi="Times New Roman"/>
                <w:b/>
              </w:rPr>
              <w:t>-</w:t>
            </w:r>
            <w:r w:rsidRPr="00391C27">
              <w:rPr>
                <w:rFonts w:ascii="Times New Roman" w:hAnsi="Times New Roman"/>
                <w:b/>
              </w:rPr>
              <w:t>C</w:t>
            </w:r>
          </w:p>
        </w:tc>
        <w:tc>
          <w:tcPr>
            <w:tcW w:w="1620" w:type="dxa"/>
            <w:shd w:val="clear" w:color="auto" w:fill="BFBFBF" w:themeFill="background1" w:themeFillShade="BF"/>
          </w:tcPr>
          <w:p w14:paraId="7B24A988" w14:textId="77777777" w:rsidR="00310C29" w:rsidRPr="00391C27" w:rsidRDefault="00310C29" w:rsidP="00310C29">
            <w:pPr>
              <w:jc w:val="center"/>
              <w:rPr>
                <w:rFonts w:ascii="Times New Roman" w:hAnsi="Times New Roman"/>
                <w:b/>
              </w:rPr>
            </w:pPr>
            <w:r>
              <w:rPr>
                <w:rFonts w:ascii="Times New Roman" w:hAnsi="Times New Roman"/>
                <w:b/>
              </w:rPr>
              <w:t>WAC</w:t>
            </w:r>
          </w:p>
        </w:tc>
        <w:tc>
          <w:tcPr>
            <w:tcW w:w="1260" w:type="dxa"/>
            <w:shd w:val="clear" w:color="auto" w:fill="BFBFBF" w:themeFill="background1" w:themeFillShade="BF"/>
            <w:vAlign w:val="center"/>
          </w:tcPr>
          <w:p w14:paraId="7B24A989" w14:textId="77777777" w:rsidR="00310C29" w:rsidRPr="00391C27" w:rsidRDefault="00310C29" w:rsidP="009171C2">
            <w:pPr>
              <w:rPr>
                <w:rFonts w:ascii="Times New Roman" w:hAnsi="Times New Roman"/>
                <w:b/>
              </w:rPr>
            </w:pPr>
            <w:r w:rsidRPr="00391C27">
              <w:rPr>
                <w:rFonts w:ascii="Times New Roman" w:hAnsi="Times New Roman"/>
                <w:b/>
              </w:rPr>
              <w:t>Violations</w:t>
            </w:r>
          </w:p>
        </w:tc>
      </w:tr>
      <w:tr w:rsidR="00310C29" w:rsidRPr="00391C27" w14:paraId="7B24A98F" w14:textId="77777777" w:rsidTr="00C948FA">
        <w:trPr>
          <w:jc w:val="center"/>
        </w:trPr>
        <w:tc>
          <w:tcPr>
            <w:tcW w:w="4287" w:type="dxa"/>
          </w:tcPr>
          <w:p w14:paraId="7B24A98B" w14:textId="5E6F7CE1" w:rsidR="00310C29" w:rsidRPr="00391C27" w:rsidRDefault="00310C29" w:rsidP="00EB7A93">
            <w:pPr>
              <w:rPr>
                <w:rFonts w:ascii="Times New Roman" w:hAnsi="Times New Roman"/>
              </w:rPr>
            </w:pPr>
            <w:r>
              <w:rPr>
                <w:rFonts w:ascii="Times New Roman" w:hAnsi="Times New Roman"/>
              </w:rPr>
              <w:t>Failure to obtain s</w:t>
            </w:r>
            <w:r w:rsidRPr="00F912AA">
              <w:rPr>
                <w:rFonts w:ascii="Times New Roman" w:hAnsi="Times New Roman"/>
              </w:rPr>
              <w:t>ignatures and dates of carrier personnel and</w:t>
            </w:r>
            <w:r>
              <w:rPr>
                <w:rFonts w:ascii="Times New Roman" w:hAnsi="Times New Roman"/>
              </w:rPr>
              <w:t>/or</w:t>
            </w:r>
            <w:r w:rsidRPr="00F912AA">
              <w:rPr>
                <w:rFonts w:ascii="Times New Roman" w:hAnsi="Times New Roman"/>
              </w:rPr>
              <w:t xml:space="preserve"> customer</w:t>
            </w:r>
            <w:r w:rsidR="004E1FA8">
              <w:rPr>
                <w:rStyle w:val="FootnoteReference"/>
                <w:rFonts w:ascii="Times New Roman" w:hAnsi="Times New Roman"/>
              </w:rPr>
              <w:footnoteReference w:id="10"/>
            </w:r>
          </w:p>
        </w:tc>
        <w:tc>
          <w:tcPr>
            <w:tcW w:w="1440" w:type="dxa"/>
            <w:vAlign w:val="center"/>
          </w:tcPr>
          <w:p w14:paraId="7B24A98C" w14:textId="77777777" w:rsidR="00310C29" w:rsidRPr="00391C27" w:rsidRDefault="00310C29" w:rsidP="00EB7A93">
            <w:pPr>
              <w:jc w:val="center"/>
              <w:rPr>
                <w:rFonts w:ascii="Times New Roman" w:hAnsi="Times New Roman"/>
              </w:rPr>
            </w:pPr>
            <w:r w:rsidRPr="00391C27">
              <w:rPr>
                <w:rFonts w:ascii="Times New Roman" w:hAnsi="Times New Roman"/>
              </w:rPr>
              <w:t>95</w:t>
            </w:r>
            <w:r>
              <w:rPr>
                <w:rFonts w:ascii="Times New Roman" w:hAnsi="Times New Roman"/>
              </w:rPr>
              <w:t>(1)</w:t>
            </w:r>
          </w:p>
        </w:tc>
        <w:tc>
          <w:tcPr>
            <w:tcW w:w="1620" w:type="dxa"/>
            <w:vAlign w:val="center"/>
          </w:tcPr>
          <w:p w14:paraId="7B24A98D" w14:textId="77777777" w:rsidR="00310C29" w:rsidRDefault="00310C29" w:rsidP="00310C29">
            <w:pPr>
              <w:jc w:val="center"/>
              <w:rPr>
                <w:rFonts w:ascii="Times New Roman" w:hAnsi="Times New Roman"/>
              </w:rPr>
            </w:pPr>
            <w:r>
              <w:rPr>
                <w:rFonts w:ascii="Times New Roman" w:hAnsi="Times New Roman"/>
              </w:rPr>
              <w:t>480-15-710(3)</w:t>
            </w:r>
          </w:p>
        </w:tc>
        <w:tc>
          <w:tcPr>
            <w:tcW w:w="1260" w:type="dxa"/>
            <w:vAlign w:val="center"/>
          </w:tcPr>
          <w:p w14:paraId="7B24A98E" w14:textId="3569DACA" w:rsidR="00310C29" w:rsidRPr="00391C27" w:rsidRDefault="00CD6C4E" w:rsidP="009171C2">
            <w:pPr>
              <w:jc w:val="center"/>
              <w:rPr>
                <w:rFonts w:ascii="Times New Roman" w:hAnsi="Times New Roman"/>
              </w:rPr>
            </w:pPr>
            <w:r>
              <w:rPr>
                <w:rFonts w:ascii="Times New Roman" w:hAnsi="Times New Roman"/>
              </w:rPr>
              <w:t>13</w:t>
            </w:r>
          </w:p>
        </w:tc>
      </w:tr>
      <w:tr w:rsidR="00310C29" w:rsidRPr="00391C27" w14:paraId="7B24A994" w14:textId="77777777" w:rsidTr="00C948FA">
        <w:trPr>
          <w:jc w:val="center"/>
        </w:trPr>
        <w:tc>
          <w:tcPr>
            <w:tcW w:w="4287" w:type="dxa"/>
          </w:tcPr>
          <w:p w14:paraId="7B24A990" w14:textId="1B590222" w:rsidR="00310C29" w:rsidRPr="00391C27" w:rsidRDefault="00310C29" w:rsidP="00EB7A93">
            <w:pPr>
              <w:rPr>
                <w:rFonts w:ascii="Times New Roman" w:hAnsi="Times New Roman"/>
              </w:rPr>
            </w:pPr>
            <w:r>
              <w:rPr>
                <w:rFonts w:ascii="Times New Roman" w:hAnsi="Times New Roman"/>
              </w:rPr>
              <w:t>Failure to document origin or d</w:t>
            </w:r>
            <w:r w:rsidRPr="00F912AA">
              <w:rPr>
                <w:rFonts w:ascii="Times New Roman" w:hAnsi="Times New Roman"/>
              </w:rPr>
              <w:t>estination of shipment</w:t>
            </w:r>
            <w:r w:rsidR="004E1FA8">
              <w:rPr>
                <w:rStyle w:val="FootnoteReference"/>
                <w:rFonts w:ascii="Times New Roman" w:hAnsi="Times New Roman"/>
              </w:rPr>
              <w:footnoteReference w:id="11"/>
            </w:r>
          </w:p>
        </w:tc>
        <w:tc>
          <w:tcPr>
            <w:tcW w:w="1440" w:type="dxa"/>
            <w:vAlign w:val="center"/>
          </w:tcPr>
          <w:p w14:paraId="7B24A991" w14:textId="77777777" w:rsidR="00310C29" w:rsidRPr="00391C27" w:rsidRDefault="00310C29" w:rsidP="00EB7A93">
            <w:pPr>
              <w:jc w:val="center"/>
              <w:rPr>
                <w:rFonts w:ascii="Times New Roman" w:hAnsi="Times New Roman"/>
              </w:rPr>
            </w:pPr>
            <w:r>
              <w:rPr>
                <w:rFonts w:ascii="Times New Roman" w:hAnsi="Times New Roman"/>
              </w:rPr>
              <w:t>95(1)</w:t>
            </w:r>
            <w:r w:rsidRPr="00391C27">
              <w:rPr>
                <w:rFonts w:ascii="Times New Roman" w:hAnsi="Times New Roman"/>
              </w:rPr>
              <w:t>(e)</w:t>
            </w:r>
          </w:p>
        </w:tc>
        <w:tc>
          <w:tcPr>
            <w:tcW w:w="1620" w:type="dxa"/>
            <w:vAlign w:val="center"/>
          </w:tcPr>
          <w:p w14:paraId="7B24A992" w14:textId="77777777" w:rsidR="00310C29" w:rsidRDefault="00310C29" w:rsidP="00310C29">
            <w:pPr>
              <w:jc w:val="center"/>
              <w:rPr>
                <w:rFonts w:ascii="Times New Roman" w:hAnsi="Times New Roman"/>
              </w:rPr>
            </w:pPr>
            <w:r>
              <w:rPr>
                <w:rFonts w:ascii="Times New Roman" w:hAnsi="Times New Roman"/>
              </w:rPr>
              <w:t>480-15-710(3)</w:t>
            </w:r>
          </w:p>
        </w:tc>
        <w:tc>
          <w:tcPr>
            <w:tcW w:w="1260" w:type="dxa"/>
            <w:vAlign w:val="center"/>
          </w:tcPr>
          <w:p w14:paraId="7B24A993" w14:textId="38FB35F3" w:rsidR="00310C29" w:rsidRPr="00391C27" w:rsidRDefault="00CD6C4E" w:rsidP="009171C2">
            <w:pPr>
              <w:jc w:val="center"/>
              <w:rPr>
                <w:rFonts w:ascii="Times New Roman" w:hAnsi="Times New Roman"/>
              </w:rPr>
            </w:pPr>
            <w:r>
              <w:rPr>
                <w:rFonts w:ascii="Times New Roman" w:hAnsi="Times New Roman"/>
              </w:rPr>
              <w:t>2</w:t>
            </w:r>
          </w:p>
        </w:tc>
      </w:tr>
      <w:tr w:rsidR="00310C29" w:rsidRPr="00391C27" w14:paraId="7B24A999" w14:textId="77777777" w:rsidTr="00C948FA">
        <w:trPr>
          <w:jc w:val="center"/>
        </w:trPr>
        <w:tc>
          <w:tcPr>
            <w:tcW w:w="4287" w:type="dxa"/>
          </w:tcPr>
          <w:p w14:paraId="7B24A995" w14:textId="0852E99E" w:rsidR="00310C29" w:rsidRPr="00391C27" w:rsidRDefault="00310C29" w:rsidP="00EB7A93">
            <w:pPr>
              <w:rPr>
                <w:rFonts w:ascii="Times New Roman" w:hAnsi="Times New Roman"/>
              </w:rPr>
            </w:pPr>
            <w:r>
              <w:rPr>
                <w:rFonts w:ascii="Times New Roman" w:hAnsi="Times New Roman"/>
              </w:rPr>
              <w:t>No b</w:t>
            </w:r>
            <w:r w:rsidRPr="00391C27">
              <w:rPr>
                <w:rFonts w:ascii="Times New Roman" w:hAnsi="Times New Roman"/>
              </w:rPr>
              <w:t>inding or non</w:t>
            </w:r>
            <w:r>
              <w:rPr>
                <w:rFonts w:ascii="Times New Roman" w:hAnsi="Times New Roman"/>
              </w:rPr>
              <w:t>-</w:t>
            </w:r>
            <w:r w:rsidRPr="00391C27">
              <w:rPr>
                <w:rFonts w:ascii="Times New Roman" w:hAnsi="Times New Roman"/>
              </w:rPr>
              <w:t>binding selection</w:t>
            </w:r>
            <w:r w:rsidR="00ED2A6B">
              <w:rPr>
                <w:rStyle w:val="FootnoteReference"/>
                <w:rFonts w:ascii="Times New Roman" w:hAnsi="Times New Roman"/>
              </w:rPr>
              <w:footnoteReference w:id="12"/>
            </w:r>
          </w:p>
        </w:tc>
        <w:tc>
          <w:tcPr>
            <w:tcW w:w="1440" w:type="dxa"/>
            <w:vAlign w:val="center"/>
          </w:tcPr>
          <w:p w14:paraId="7B24A996" w14:textId="77777777" w:rsidR="00310C29" w:rsidRPr="00391C27" w:rsidRDefault="00310C29" w:rsidP="00EB7A93">
            <w:pPr>
              <w:jc w:val="center"/>
              <w:rPr>
                <w:rFonts w:ascii="Times New Roman" w:hAnsi="Times New Roman"/>
              </w:rPr>
            </w:pPr>
            <w:r>
              <w:rPr>
                <w:rFonts w:ascii="Times New Roman" w:hAnsi="Times New Roman"/>
              </w:rPr>
              <w:t>95(1)</w:t>
            </w:r>
            <w:r w:rsidRPr="00391C27">
              <w:rPr>
                <w:rFonts w:ascii="Times New Roman" w:hAnsi="Times New Roman"/>
              </w:rPr>
              <w:t>(h)</w:t>
            </w:r>
          </w:p>
        </w:tc>
        <w:tc>
          <w:tcPr>
            <w:tcW w:w="1620" w:type="dxa"/>
            <w:vAlign w:val="center"/>
          </w:tcPr>
          <w:p w14:paraId="7B24A997" w14:textId="77777777" w:rsidR="00310C29" w:rsidRDefault="00310C29" w:rsidP="00ED0DA5">
            <w:pPr>
              <w:jc w:val="center"/>
              <w:rPr>
                <w:rFonts w:ascii="Times New Roman" w:hAnsi="Times New Roman"/>
              </w:rPr>
            </w:pPr>
            <w:r>
              <w:rPr>
                <w:rFonts w:ascii="Times New Roman" w:hAnsi="Times New Roman"/>
              </w:rPr>
              <w:t>480-15-710(3)</w:t>
            </w:r>
          </w:p>
        </w:tc>
        <w:tc>
          <w:tcPr>
            <w:tcW w:w="1260" w:type="dxa"/>
            <w:vAlign w:val="center"/>
          </w:tcPr>
          <w:p w14:paraId="7B24A998" w14:textId="18517875" w:rsidR="00310C29" w:rsidRPr="00391C27" w:rsidRDefault="00CD6C4E" w:rsidP="009171C2">
            <w:pPr>
              <w:jc w:val="center"/>
              <w:rPr>
                <w:rFonts w:ascii="Times New Roman" w:hAnsi="Times New Roman"/>
              </w:rPr>
            </w:pPr>
            <w:r>
              <w:rPr>
                <w:rFonts w:ascii="Times New Roman" w:hAnsi="Times New Roman"/>
              </w:rPr>
              <w:t>6</w:t>
            </w:r>
          </w:p>
        </w:tc>
      </w:tr>
      <w:tr w:rsidR="00310C29" w:rsidRPr="004B6D32" w14:paraId="7B24A99E" w14:textId="77777777" w:rsidTr="00C948FA">
        <w:trPr>
          <w:jc w:val="center"/>
        </w:trPr>
        <w:tc>
          <w:tcPr>
            <w:tcW w:w="4287" w:type="dxa"/>
          </w:tcPr>
          <w:p w14:paraId="7B24A99A" w14:textId="78BBE5CC" w:rsidR="00310C29" w:rsidRPr="00391C27" w:rsidRDefault="00310C29" w:rsidP="00EB7A93">
            <w:pPr>
              <w:rPr>
                <w:rFonts w:ascii="Times New Roman" w:hAnsi="Times New Roman"/>
              </w:rPr>
            </w:pPr>
            <w:r w:rsidRPr="00391C27">
              <w:rPr>
                <w:rFonts w:ascii="Times New Roman" w:hAnsi="Times New Roman"/>
              </w:rPr>
              <w:t>No valuation selection</w:t>
            </w:r>
            <w:r w:rsidR="00ED2A6B">
              <w:rPr>
                <w:rStyle w:val="FootnoteReference"/>
                <w:rFonts w:ascii="Times New Roman" w:hAnsi="Times New Roman"/>
              </w:rPr>
              <w:footnoteReference w:id="13"/>
            </w:r>
          </w:p>
        </w:tc>
        <w:tc>
          <w:tcPr>
            <w:tcW w:w="1440" w:type="dxa"/>
            <w:vAlign w:val="center"/>
          </w:tcPr>
          <w:p w14:paraId="7B24A99B" w14:textId="77777777" w:rsidR="00310C29" w:rsidRPr="00F912AA" w:rsidRDefault="00310C29" w:rsidP="00EB7A93">
            <w:pPr>
              <w:jc w:val="center"/>
              <w:rPr>
                <w:rFonts w:ascii="Times New Roman" w:hAnsi="Times New Roman"/>
              </w:rPr>
            </w:pPr>
            <w:r>
              <w:rPr>
                <w:rFonts w:ascii="Times New Roman" w:hAnsi="Times New Roman"/>
              </w:rPr>
              <w:t>95(1)</w:t>
            </w:r>
            <w:r w:rsidRPr="00391C27">
              <w:rPr>
                <w:rFonts w:ascii="Times New Roman" w:hAnsi="Times New Roman"/>
              </w:rPr>
              <w:t>(k)</w:t>
            </w:r>
          </w:p>
        </w:tc>
        <w:tc>
          <w:tcPr>
            <w:tcW w:w="1620" w:type="dxa"/>
            <w:vAlign w:val="center"/>
          </w:tcPr>
          <w:p w14:paraId="7B24A99C" w14:textId="77777777" w:rsidR="00310C29" w:rsidRDefault="00310C29" w:rsidP="00ED0DA5">
            <w:pPr>
              <w:jc w:val="center"/>
              <w:rPr>
                <w:rFonts w:ascii="Times New Roman" w:hAnsi="Times New Roman"/>
              </w:rPr>
            </w:pPr>
            <w:r>
              <w:rPr>
                <w:rFonts w:ascii="Times New Roman" w:hAnsi="Times New Roman"/>
              </w:rPr>
              <w:t>480-15-710(3)</w:t>
            </w:r>
          </w:p>
        </w:tc>
        <w:tc>
          <w:tcPr>
            <w:tcW w:w="1260" w:type="dxa"/>
            <w:vAlign w:val="center"/>
          </w:tcPr>
          <w:p w14:paraId="7B24A99D" w14:textId="0886D76E" w:rsidR="00310C29" w:rsidRPr="00391C27" w:rsidRDefault="00CD6C4E" w:rsidP="009171C2">
            <w:pPr>
              <w:jc w:val="center"/>
              <w:rPr>
                <w:rFonts w:ascii="Times New Roman" w:hAnsi="Times New Roman"/>
              </w:rPr>
            </w:pPr>
            <w:r>
              <w:rPr>
                <w:rFonts w:ascii="Times New Roman" w:hAnsi="Times New Roman"/>
              </w:rPr>
              <w:t>4</w:t>
            </w:r>
          </w:p>
        </w:tc>
      </w:tr>
      <w:tr w:rsidR="00310C29" w:rsidRPr="00F92ECC" w14:paraId="7B24A9A1" w14:textId="77777777" w:rsidTr="00C948FA">
        <w:trPr>
          <w:jc w:val="center"/>
        </w:trPr>
        <w:tc>
          <w:tcPr>
            <w:tcW w:w="7347" w:type="dxa"/>
            <w:gridSpan w:val="3"/>
            <w:tcBorders>
              <w:top w:val="single" w:sz="12" w:space="0" w:color="auto"/>
            </w:tcBorders>
          </w:tcPr>
          <w:p w14:paraId="7B24A99F" w14:textId="77777777" w:rsidR="00310C29" w:rsidRPr="009171C2" w:rsidRDefault="009B095B" w:rsidP="00BF1893">
            <w:pPr>
              <w:jc w:val="right"/>
              <w:rPr>
                <w:rFonts w:ascii="Times New Roman" w:hAnsi="Times New Roman"/>
                <w:b/>
              </w:rPr>
            </w:pPr>
            <w:r>
              <w:rPr>
                <w:rFonts w:ascii="Times New Roman" w:hAnsi="Times New Roman"/>
                <w:b/>
              </w:rPr>
              <w:t xml:space="preserve"> </w:t>
            </w:r>
            <w:r w:rsidR="00310C29" w:rsidRPr="00F92ECC">
              <w:rPr>
                <w:rFonts w:ascii="Times New Roman" w:hAnsi="Times New Roman"/>
                <w:b/>
              </w:rPr>
              <w:t>Total Violations</w:t>
            </w:r>
          </w:p>
        </w:tc>
        <w:tc>
          <w:tcPr>
            <w:tcW w:w="1260" w:type="dxa"/>
            <w:tcBorders>
              <w:top w:val="single" w:sz="12" w:space="0" w:color="auto"/>
            </w:tcBorders>
            <w:vAlign w:val="center"/>
          </w:tcPr>
          <w:p w14:paraId="7B24A9A0" w14:textId="38034FE8" w:rsidR="00310C29" w:rsidRPr="00F92ECC" w:rsidRDefault="00CD6C4E" w:rsidP="009171C2">
            <w:pPr>
              <w:jc w:val="center"/>
              <w:rPr>
                <w:rFonts w:ascii="Times New Roman" w:hAnsi="Times New Roman"/>
                <w:b/>
                <w:highlight w:val="yellow"/>
              </w:rPr>
            </w:pPr>
            <w:r>
              <w:rPr>
                <w:rFonts w:ascii="Times New Roman" w:hAnsi="Times New Roman"/>
                <w:b/>
              </w:rPr>
              <w:t>25</w:t>
            </w:r>
          </w:p>
        </w:tc>
      </w:tr>
    </w:tbl>
    <w:p w14:paraId="7B24A9A2" w14:textId="77777777" w:rsidR="002F79FE" w:rsidRDefault="002F79FE">
      <w:pPr>
        <w:rPr>
          <w:rFonts w:ascii="Times New Roman" w:hAnsi="Times New Roman"/>
        </w:rPr>
      </w:pPr>
    </w:p>
    <w:p w14:paraId="7B24A9A3" w14:textId="77777777" w:rsidR="00685EAC" w:rsidRPr="00F1469D" w:rsidRDefault="00685EAC" w:rsidP="00685EAC">
      <w:pPr>
        <w:rPr>
          <w:rFonts w:ascii="Times New Roman" w:hAnsi="Times New Roman"/>
          <w:b/>
        </w:rPr>
      </w:pPr>
      <w:r w:rsidRPr="008A7B24">
        <w:rPr>
          <w:rFonts w:ascii="Times New Roman" w:hAnsi="Times New Roman"/>
          <w:b/>
        </w:rPr>
        <w:t>Previous Technical Assistance</w:t>
      </w:r>
    </w:p>
    <w:p w14:paraId="7B24A9A4" w14:textId="10901DE5" w:rsidR="00685EAC" w:rsidRDefault="00685EAC" w:rsidP="00685EAC">
      <w:pPr>
        <w:rPr>
          <w:rFonts w:ascii="Times New Roman" w:hAnsi="Times New Roman"/>
        </w:rPr>
      </w:pPr>
      <w:r>
        <w:rPr>
          <w:rFonts w:ascii="Times New Roman" w:hAnsi="Times New Roman"/>
        </w:rPr>
        <w:t>All Star Transfer previously received technical assistance in December 2012, via consumer complaint</w:t>
      </w:r>
      <w:r w:rsidR="00CD6C4E">
        <w:rPr>
          <w:rFonts w:ascii="Times New Roman" w:hAnsi="Times New Roman"/>
        </w:rPr>
        <w:t xml:space="preserve"> #115952</w:t>
      </w:r>
      <w:r>
        <w:rPr>
          <w:rFonts w:ascii="Times New Roman" w:hAnsi="Times New Roman"/>
        </w:rPr>
        <w:t xml:space="preserve">, related to the proper format and completion of bills of lading. The company also had representatives attend two of the commission’s household goods training classes in 2013.  </w:t>
      </w:r>
    </w:p>
    <w:p w14:paraId="7B24A9A5" w14:textId="77777777" w:rsidR="002F79FE" w:rsidRDefault="002F79FE" w:rsidP="00370CFD">
      <w:pPr>
        <w:rPr>
          <w:rFonts w:ascii="Times New Roman" w:hAnsi="Times New Roman"/>
          <w:b/>
        </w:rPr>
      </w:pPr>
    </w:p>
    <w:p w14:paraId="7B24A9A6" w14:textId="77777777" w:rsidR="00370CFD" w:rsidRPr="00A33D6C" w:rsidRDefault="00370CFD" w:rsidP="00370CFD">
      <w:pPr>
        <w:rPr>
          <w:rFonts w:ascii="Times New Roman" w:hAnsi="Times New Roman"/>
          <w:b/>
        </w:rPr>
      </w:pPr>
      <w:r w:rsidRPr="00A33D6C">
        <w:rPr>
          <w:rFonts w:ascii="Times New Roman" w:hAnsi="Times New Roman"/>
          <w:b/>
        </w:rPr>
        <w:t>Findings</w:t>
      </w:r>
    </w:p>
    <w:p w14:paraId="7B24A9A7" w14:textId="6A02E0D4" w:rsidR="00370CFD" w:rsidRPr="00094E80" w:rsidRDefault="00370CFD" w:rsidP="00094E80">
      <w:pPr>
        <w:pStyle w:val="ListParagraph"/>
        <w:ind w:left="0"/>
        <w:rPr>
          <w:rFonts w:ascii="Times New Roman" w:hAnsi="Times New Roman"/>
        </w:rPr>
      </w:pPr>
      <w:r>
        <w:rPr>
          <w:rFonts w:ascii="Times New Roman" w:hAnsi="Times New Roman"/>
        </w:rPr>
        <w:t xml:space="preserve">Staff finds that </w:t>
      </w:r>
      <w:r w:rsidR="00A65B18">
        <w:rPr>
          <w:rFonts w:ascii="Times New Roman" w:hAnsi="Times New Roman"/>
        </w:rPr>
        <w:t>All Star Transfer</w:t>
      </w:r>
      <w:r>
        <w:rPr>
          <w:rFonts w:ascii="Times New Roman" w:hAnsi="Times New Roman"/>
        </w:rPr>
        <w:t xml:space="preserve"> failed to properly complete bills of lading as required by WAC 480-15-710 and Tariff 15-C, </w:t>
      </w:r>
      <w:r>
        <w:rPr>
          <w:rFonts w:ascii="Times New Roman" w:hAnsi="Times New Roman"/>
          <w:lang w:val="fr-FR"/>
        </w:rPr>
        <w:t>and</w:t>
      </w:r>
      <w:r w:rsidRPr="00CD7F71">
        <w:rPr>
          <w:rFonts w:ascii="Times New Roman" w:hAnsi="Times New Roman"/>
          <w:lang w:val="fr-FR"/>
        </w:rPr>
        <w:t xml:space="preserve"> </w:t>
      </w:r>
      <w:r w:rsidRPr="00EC3D86">
        <w:rPr>
          <w:rFonts w:ascii="Times New Roman" w:hAnsi="Times New Roman"/>
        </w:rPr>
        <w:t>finds</w:t>
      </w:r>
      <w:r>
        <w:rPr>
          <w:rFonts w:ascii="Times New Roman" w:hAnsi="Times New Roman"/>
          <w:lang w:val="fr-FR"/>
        </w:rPr>
        <w:t xml:space="preserve"> the </w:t>
      </w:r>
      <w:r w:rsidRPr="00EC3D86">
        <w:rPr>
          <w:rFonts w:ascii="Times New Roman" w:hAnsi="Times New Roman"/>
        </w:rPr>
        <w:t>following</w:t>
      </w:r>
      <w:r>
        <w:rPr>
          <w:rFonts w:ascii="Times New Roman" w:hAnsi="Times New Roman"/>
          <w:lang w:val="fr-FR"/>
        </w:rPr>
        <w:t xml:space="preserve"> </w:t>
      </w:r>
      <w:r w:rsidR="00CD6C4E">
        <w:rPr>
          <w:rFonts w:ascii="Times New Roman" w:hAnsi="Times New Roman"/>
          <w:lang w:val="fr-FR"/>
        </w:rPr>
        <w:t xml:space="preserve">25 </w:t>
      </w:r>
      <w:r>
        <w:rPr>
          <w:rFonts w:ascii="Times New Roman" w:hAnsi="Times New Roman"/>
          <w:lang w:val="fr-FR"/>
        </w:rPr>
        <w:t>violations:</w:t>
      </w:r>
    </w:p>
    <w:p w14:paraId="7B24A9A8" w14:textId="5C53B8DD" w:rsidR="00370CFD" w:rsidRDefault="00CD6C4E" w:rsidP="00BC5485">
      <w:pPr>
        <w:pStyle w:val="ListParagraph"/>
        <w:numPr>
          <w:ilvl w:val="0"/>
          <w:numId w:val="8"/>
        </w:numPr>
        <w:rPr>
          <w:rFonts w:ascii="Times New Roman" w:hAnsi="Times New Roman"/>
          <w:lang w:val="fr-FR"/>
        </w:rPr>
      </w:pPr>
      <w:r>
        <w:rPr>
          <w:rFonts w:ascii="Times New Roman" w:hAnsi="Times New Roman"/>
        </w:rPr>
        <w:t>13</w:t>
      </w:r>
      <w:r>
        <w:rPr>
          <w:rFonts w:ascii="Times New Roman" w:hAnsi="Times New Roman"/>
          <w:lang w:val="fr-FR"/>
        </w:rPr>
        <w:t xml:space="preserve"> </w:t>
      </w:r>
      <w:r w:rsidR="00370CFD">
        <w:rPr>
          <w:rFonts w:ascii="Times New Roman" w:hAnsi="Times New Roman"/>
          <w:lang w:val="fr-FR"/>
        </w:rPr>
        <w:t>violations of WAC 480-15-710(3)</w:t>
      </w:r>
      <w:r w:rsidR="00954731">
        <w:rPr>
          <w:rFonts w:ascii="Times New Roman" w:hAnsi="Times New Roman"/>
          <w:lang w:val="fr-FR"/>
        </w:rPr>
        <w:t xml:space="preserve"> and Tariff 15-C, Item 95(1),</w:t>
      </w:r>
      <w:r w:rsidR="00370CFD">
        <w:rPr>
          <w:rFonts w:ascii="Times New Roman" w:hAnsi="Times New Roman"/>
          <w:lang w:val="fr-FR"/>
        </w:rPr>
        <w:t xml:space="preserve"> for </w:t>
      </w:r>
      <w:r w:rsidR="00370CFD">
        <w:rPr>
          <w:rFonts w:ascii="Times New Roman" w:hAnsi="Times New Roman"/>
        </w:rPr>
        <w:t xml:space="preserve">failure to obtain the company and/or customer’s signature and date on the bill of lading form for </w:t>
      </w:r>
      <w:r>
        <w:rPr>
          <w:rFonts w:ascii="Times New Roman" w:hAnsi="Times New Roman"/>
        </w:rPr>
        <w:t xml:space="preserve">13 </w:t>
      </w:r>
      <w:r w:rsidR="00370CFD">
        <w:rPr>
          <w:rFonts w:ascii="Times New Roman" w:hAnsi="Times New Roman"/>
        </w:rPr>
        <w:t xml:space="preserve">moves.  </w:t>
      </w:r>
    </w:p>
    <w:p w14:paraId="7B24A9A9" w14:textId="7BE8DE11" w:rsidR="00370CFD" w:rsidRDefault="00CD6C4E" w:rsidP="00BC5485">
      <w:pPr>
        <w:pStyle w:val="ListParagraph"/>
        <w:numPr>
          <w:ilvl w:val="0"/>
          <w:numId w:val="8"/>
        </w:numPr>
        <w:rPr>
          <w:rFonts w:ascii="Times New Roman" w:hAnsi="Times New Roman"/>
          <w:lang w:val="fr-FR"/>
        </w:rPr>
      </w:pPr>
      <w:r>
        <w:rPr>
          <w:rFonts w:ascii="Times New Roman" w:hAnsi="Times New Roman"/>
          <w:lang w:val="fr-FR"/>
        </w:rPr>
        <w:lastRenderedPageBreak/>
        <w:t>Two</w:t>
      </w:r>
      <w:r w:rsidRPr="00EC3D86">
        <w:rPr>
          <w:rFonts w:ascii="Times New Roman" w:hAnsi="Times New Roman"/>
          <w:lang w:val="fr-FR"/>
        </w:rPr>
        <w:t xml:space="preserve"> </w:t>
      </w:r>
      <w:r w:rsidR="00370CFD" w:rsidRPr="00EC3D86">
        <w:rPr>
          <w:rFonts w:ascii="Times New Roman" w:hAnsi="Times New Roman"/>
          <w:lang w:val="fr-FR"/>
        </w:rPr>
        <w:t>violations of WAC 480-15-</w:t>
      </w:r>
      <w:r w:rsidR="00370CFD">
        <w:rPr>
          <w:rFonts w:ascii="Times New Roman" w:hAnsi="Times New Roman"/>
          <w:lang w:val="fr-FR"/>
        </w:rPr>
        <w:t>710(3)</w:t>
      </w:r>
      <w:r w:rsidR="00954731">
        <w:rPr>
          <w:rFonts w:ascii="Times New Roman" w:hAnsi="Times New Roman"/>
          <w:lang w:val="fr-FR"/>
        </w:rPr>
        <w:t xml:space="preserve"> and Tariff 15-C, Item 95(1</w:t>
      </w:r>
      <w:proofErr w:type="gramStart"/>
      <w:r w:rsidR="00954731">
        <w:rPr>
          <w:rFonts w:ascii="Times New Roman" w:hAnsi="Times New Roman"/>
          <w:lang w:val="fr-FR"/>
        </w:rPr>
        <w:t>)(</w:t>
      </w:r>
      <w:proofErr w:type="gramEnd"/>
      <w:r w:rsidR="00954731">
        <w:rPr>
          <w:rFonts w:ascii="Times New Roman" w:hAnsi="Times New Roman"/>
          <w:lang w:val="fr-FR"/>
        </w:rPr>
        <w:t>e),</w:t>
      </w:r>
      <w:r w:rsidR="00370CFD" w:rsidRPr="00EC3D86">
        <w:rPr>
          <w:rFonts w:ascii="Times New Roman" w:hAnsi="Times New Roman"/>
          <w:lang w:val="fr-FR"/>
        </w:rPr>
        <w:t xml:space="preserve"> for </w:t>
      </w:r>
      <w:r w:rsidR="00370CFD" w:rsidRPr="00EC3D86">
        <w:rPr>
          <w:rFonts w:ascii="Times New Roman" w:hAnsi="Times New Roman"/>
        </w:rPr>
        <w:t xml:space="preserve">failure </w:t>
      </w:r>
      <w:r w:rsidR="00370CFD" w:rsidRPr="00EC3D86">
        <w:rPr>
          <w:rFonts w:ascii="Times New Roman" w:hAnsi="Times New Roman"/>
          <w:lang w:val="fr-FR"/>
        </w:rPr>
        <w:t xml:space="preserve">to </w:t>
      </w:r>
      <w:r w:rsidR="00370CFD">
        <w:rPr>
          <w:rFonts w:ascii="Times New Roman" w:hAnsi="Times New Roman"/>
        </w:rPr>
        <w:t xml:space="preserve">document the destination address on the bill of lading for </w:t>
      </w:r>
      <w:r>
        <w:rPr>
          <w:rFonts w:ascii="Times New Roman" w:hAnsi="Times New Roman"/>
        </w:rPr>
        <w:t xml:space="preserve">two </w:t>
      </w:r>
      <w:r w:rsidR="00370CFD">
        <w:rPr>
          <w:rFonts w:ascii="Times New Roman" w:hAnsi="Times New Roman"/>
        </w:rPr>
        <w:t>moves</w:t>
      </w:r>
      <w:r w:rsidR="00370CFD">
        <w:rPr>
          <w:rFonts w:ascii="Times New Roman" w:hAnsi="Times New Roman"/>
          <w:lang w:val="fr-FR"/>
        </w:rPr>
        <w:t>.</w:t>
      </w:r>
    </w:p>
    <w:p w14:paraId="7B24A9AA" w14:textId="5BD7FB27" w:rsidR="00370CFD" w:rsidRDefault="00CD6C4E" w:rsidP="00BC5485">
      <w:pPr>
        <w:pStyle w:val="ListParagraph"/>
        <w:numPr>
          <w:ilvl w:val="0"/>
          <w:numId w:val="8"/>
        </w:numPr>
        <w:rPr>
          <w:rFonts w:ascii="Times New Roman" w:hAnsi="Times New Roman"/>
        </w:rPr>
      </w:pPr>
      <w:r>
        <w:rPr>
          <w:rFonts w:ascii="Times New Roman" w:hAnsi="Times New Roman"/>
        </w:rPr>
        <w:t>Six</w:t>
      </w:r>
      <w:r>
        <w:rPr>
          <w:rFonts w:ascii="Times New Roman" w:hAnsi="Times New Roman"/>
          <w:lang w:val="fr-FR"/>
        </w:rPr>
        <w:t xml:space="preserve"> </w:t>
      </w:r>
      <w:r w:rsidR="00370CFD">
        <w:rPr>
          <w:rFonts w:ascii="Times New Roman" w:hAnsi="Times New Roman"/>
          <w:lang w:val="fr-FR"/>
        </w:rPr>
        <w:t>violations of WAC 480-15-710(3)</w:t>
      </w:r>
      <w:r w:rsidR="00954731">
        <w:rPr>
          <w:rFonts w:ascii="Times New Roman" w:hAnsi="Times New Roman"/>
          <w:lang w:val="fr-FR"/>
        </w:rPr>
        <w:t xml:space="preserve"> and Tariff 15-C, Item 95(1</w:t>
      </w:r>
      <w:proofErr w:type="gramStart"/>
      <w:r w:rsidR="00954731">
        <w:rPr>
          <w:rFonts w:ascii="Times New Roman" w:hAnsi="Times New Roman"/>
          <w:lang w:val="fr-FR"/>
        </w:rPr>
        <w:t>)(</w:t>
      </w:r>
      <w:proofErr w:type="gramEnd"/>
      <w:r w:rsidR="00954731">
        <w:rPr>
          <w:rFonts w:ascii="Times New Roman" w:hAnsi="Times New Roman"/>
          <w:lang w:val="fr-FR"/>
        </w:rPr>
        <w:t>h),</w:t>
      </w:r>
      <w:r w:rsidR="00370CFD">
        <w:rPr>
          <w:rFonts w:ascii="Times New Roman" w:hAnsi="Times New Roman"/>
          <w:lang w:val="fr-FR"/>
        </w:rPr>
        <w:t xml:space="preserve"> for </w:t>
      </w:r>
      <w:r w:rsidR="00370CFD" w:rsidRPr="0016119C">
        <w:rPr>
          <w:rFonts w:ascii="Times New Roman" w:hAnsi="Times New Roman"/>
        </w:rPr>
        <w:t xml:space="preserve">failure </w:t>
      </w:r>
      <w:r w:rsidR="00370CFD">
        <w:rPr>
          <w:rFonts w:ascii="Times New Roman" w:hAnsi="Times New Roman"/>
          <w:lang w:val="fr-FR"/>
        </w:rPr>
        <w:t xml:space="preserve">to document a </w:t>
      </w:r>
      <w:r w:rsidR="00370CFD" w:rsidRPr="0016119C">
        <w:rPr>
          <w:rFonts w:ascii="Times New Roman" w:hAnsi="Times New Roman"/>
        </w:rPr>
        <w:t xml:space="preserve">binding </w:t>
      </w:r>
      <w:r w:rsidR="00370CFD">
        <w:rPr>
          <w:rFonts w:ascii="Times New Roman" w:hAnsi="Times New Roman"/>
          <w:lang w:val="fr-FR"/>
        </w:rPr>
        <w:t xml:space="preserve">or </w:t>
      </w:r>
      <w:r w:rsidR="00370CFD">
        <w:rPr>
          <w:rFonts w:ascii="Times New Roman" w:hAnsi="Times New Roman"/>
        </w:rPr>
        <w:t>non-binding selection on the bill</w:t>
      </w:r>
      <w:r w:rsidR="00370CFD" w:rsidRPr="0016119C">
        <w:rPr>
          <w:rFonts w:ascii="Times New Roman" w:hAnsi="Times New Roman"/>
        </w:rPr>
        <w:t xml:space="preserve"> of lading</w:t>
      </w:r>
      <w:r w:rsidR="00370CFD">
        <w:rPr>
          <w:rFonts w:ascii="Times New Roman" w:hAnsi="Times New Roman"/>
        </w:rPr>
        <w:t xml:space="preserve"> for </w:t>
      </w:r>
      <w:r>
        <w:rPr>
          <w:rFonts w:ascii="Times New Roman" w:hAnsi="Times New Roman"/>
        </w:rPr>
        <w:t xml:space="preserve">six </w:t>
      </w:r>
      <w:r w:rsidR="00370CFD">
        <w:rPr>
          <w:rFonts w:ascii="Times New Roman" w:hAnsi="Times New Roman"/>
        </w:rPr>
        <w:t>moves</w:t>
      </w:r>
      <w:r w:rsidR="00370CFD" w:rsidRPr="0016119C">
        <w:rPr>
          <w:rFonts w:ascii="Times New Roman" w:hAnsi="Times New Roman"/>
        </w:rPr>
        <w:t xml:space="preserve">. </w:t>
      </w:r>
    </w:p>
    <w:p w14:paraId="7B24A9AB" w14:textId="4FEAFC0D" w:rsidR="00370CFD" w:rsidRPr="00094E80" w:rsidRDefault="00CD6C4E" w:rsidP="00BE5E19">
      <w:pPr>
        <w:pStyle w:val="ListParagraph"/>
        <w:numPr>
          <w:ilvl w:val="0"/>
          <w:numId w:val="8"/>
        </w:numPr>
        <w:rPr>
          <w:rFonts w:ascii="Times New Roman" w:hAnsi="Times New Roman"/>
        </w:rPr>
      </w:pPr>
      <w:r>
        <w:rPr>
          <w:rFonts w:ascii="Times New Roman" w:hAnsi="Times New Roman"/>
        </w:rPr>
        <w:t xml:space="preserve">Four </w:t>
      </w:r>
      <w:r w:rsidR="00370CFD">
        <w:rPr>
          <w:rFonts w:ascii="Times New Roman" w:hAnsi="Times New Roman"/>
        </w:rPr>
        <w:t>violations of WAC 480-15-710(3)</w:t>
      </w:r>
      <w:r w:rsidR="00954731">
        <w:rPr>
          <w:rFonts w:ascii="Times New Roman" w:hAnsi="Times New Roman"/>
        </w:rPr>
        <w:t xml:space="preserve"> and Tariff 15-C, Item 95(1</w:t>
      </w:r>
      <w:proofErr w:type="gramStart"/>
      <w:r w:rsidR="00954731">
        <w:rPr>
          <w:rFonts w:ascii="Times New Roman" w:hAnsi="Times New Roman"/>
        </w:rPr>
        <w:t>)(</w:t>
      </w:r>
      <w:proofErr w:type="gramEnd"/>
      <w:r w:rsidR="00954731">
        <w:rPr>
          <w:rFonts w:ascii="Times New Roman" w:hAnsi="Times New Roman"/>
        </w:rPr>
        <w:t>k),</w:t>
      </w:r>
      <w:r w:rsidR="00370CFD">
        <w:rPr>
          <w:rFonts w:ascii="Times New Roman" w:hAnsi="Times New Roman"/>
        </w:rPr>
        <w:t xml:space="preserve"> for failure to document a valuation selection on the bill of lading for </w:t>
      </w:r>
      <w:r>
        <w:rPr>
          <w:rFonts w:ascii="Times New Roman" w:hAnsi="Times New Roman"/>
        </w:rPr>
        <w:t xml:space="preserve">four </w:t>
      </w:r>
      <w:r w:rsidR="00370CFD">
        <w:rPr>
          <w:rFonts w:ascii="Times New Roman" w:hAnsi="Times New Roman"/>
        </w:rPr>
        <w:t>moves.</w:t>
      </w:r>
    </w:p>
    <w:p w14:paraId="789A0704" w14:textId="77777777" w:rsidR="00ED2A6B" w:rsidRDefault="00ED2A6B" w:rsidP="00BE5E19">
      <w:pPr>
        <w:pStyle w:val="Heading3"/>
        <w:rPr>
          <w:rFonts w:ascii="Times New Roman" w:hAnsi="Times New Roman"/>
          <w:b/>
          <w:bCs/>
          <w:u w:val="none"/>
        </w:rPr>
      </w:pPr>
    </w:p>
    <w:p w14:paraId="7B24A9AC" w14:textId="77777777" w:rsidR="00BE5E19" w:rsidRPr="00D16DB8" w:rsidRDefault="00BE5E19" w:rsidP="00BE5E19">
      <w:pPr>
        <w:pStyle w:val="Heading3"/>
        <w:rPr>
          <w:rFonts w:ascii="Times New Roman" w:hAnsi="Times New Roman"/>
          <w:b/>
          <w:bCs/>
          <w:u w:val="none"/>
        </w:rPr>
      </w:pPr>
      <w:r w:rsidRPr="00D16DB8">
        <w:rPr>
          <w:rFonts w:ascii="Times New Roman" w:hAnsi="Times New Roman"/>
          <w:b/>
          <w:bCs/>
          <w:u w:val="none"/>
        </w:rPr>
        <w:t>Recommendation</w:t>
      </w:r>
    </w:p>
    <w:p w14:paraId="15B5E84F" w14:textId="6EE80936" w:rsidR="00D53FF3" w:rsidRDefault="00D53FF3" w:rsidP="00D53FF3">
      <w:pPr>
        <w:rPr>
          <w:rFonts w:ascii="Times New Roman" w:hAnsi="Times New Roman"/>
        </w:rPr>
      </w:pPr>
      <w:r>
        <w:rPr>
          <w:rFonts w:ascii="Times New Roman" w:hAnsi="Times New Roman"/>
        </w:rPr>
        <w:t xml:space="preserve">Because All Star Transfer received technical assistance in December 2012, regarding bill of lading forms and proper completion, staff believes penalties are warranted. Staff believes that citing one violation for each violation category (rather than 25 separate violations) is sufficient. </w:t>
      </w:r>
      <w:r w:rsidRPr="008A7B24">
        <w:rPr>
          <w:rFonts w:ascii="Times New Roman" w:hAnsi="Times New Roman"/>
          <w:b/>
        </w:rPr>
        <w:t>Future violations will result in escalated penalties or other enforcement action.</w:t>
      </w:r>
      <w:r>
        <w:rPr>
          <w:rFonts w:ascii="Times New Roman" w:hAnsi="Times New Roman"/>
        </w:rPr>
        <w:t xml:space="preserve"> </w:t>
      </w:r>
    </w:p>
    <w:p w14:paraId="7B24A9AE" w14:textId="77777777" w:rsidR="00306580" w:rsidRDefault="00306580" w:rsidP="00685EAC">
      <w:pPr>
        <w:rPr>
          <w:rFonts w:ascii="Times New Roman" w:hAnsi="Times New Roman"/>
          <w:b/>
        </w:rPr>
      </w:pPr>
    </w:p>
    <w:p w14:paraId="7B24A9AF" w14:textId="77777777" w:rsidR="00685EAC" w:rsidRPr="0044532E" w:rsidRDefault="00685EAC" w:rsidP="00685EAC">
      <w:pPr>
        <w:rPr>
          <w:rFonts w:ascii="Times New Roman" w:hAnsi="Times New Roman"/>
          <w:b/>
        </w:rPr>
      </w:pPr>
      <w:r w:rsidRPr="0044532E">
        <w:rPr>
          <w:rFonts w:ascii="Times New Roman" w:hAnsi="Times New Roman"/>
          <w:b/>
        </w:rPr>
        <w:t>Penalty</w:t>
      </w:r>
    </w:p>
    <w:p w14:paraId="7B24A9B0" w14:textId="77777777" w:rsidR="00685EAC" w:rsidRDefault="004F208F" w:rsidP="00685EAC">
      <w:pPr>
        <w:rPr>
          <w:rFonts w:ascii="Times New Roman" w:hAnsi="Times New Roman"/>
        </w:rPr>
      </w:pPr>
      <w:r>
        <w:rPr>
          <w:rFonts w:ascii="Times New Roman" w:hAnsi="Times New Roman"/>
        </w:rPr>
        <w:t>Staff recommends a $1</w:t>
      </w:r>
      <w:r w:rsidR="00685EAC">
        <w:rPr>
          <w:rFonts w:ascii="Times New Roman" w:hAnsi="Times New Roman"/>
        </w:rPr>
        <w:t xml:space="preserve">00 penalty for each of the following </w:t>
      </w:r>
      <w:r w:rsidR="009D7201">
        <w:rPr>
          <w:rFonts w:ascii="Times New Roman" w:hAnsi="Times New Roman"/>
        </w:rPr>
        <w:t>four</w:t>
      </w:r>
      <w:r w:rsidR="00685EAC">
        <w:rPr>
          <w:rFonts w:ascii="Times New Roman" w:hAnsi="Times New Roman"/>
        </w:rPr>
        <w:t xml:space="preserve"> categories of violations of WAC 480-15-</w:t>
      </w:r>
      <w:r w:rsidR="0055375A">
        <w:rPr>
          <w:rFonts w:ascii="Times New Roman" w:hAnsi="Times New Roman"/>
        </w:rPr>
        <w:t>710</w:t>
      </w:r>
      <w:r w:rsidR="00685EAC">
        <w:rPr>
          <w:rFonts w:ascii="Times New Roman" w:hAnsi="Times New Roman"/>
        </w:rPr>
        <w:t>, for a total penalty of $</w:t>
      </w:r>
      <w:r w:rsidR="009D7201">
        <w:rPr>
          <w:rFonts w:ascii="Times New Roman" w:hAnsi="Times New Roman"/>
        </w:rPr>
        <w:t>4</w:t>
      </w:r>
      <w:r w:rsidR="00685EAC">
        <w:rPr>
          <w:rFonts w:ascii="Times New Roman" w:hAnsi="Times New Roman"/>
        </w:rPr>
        <w:t>00, as follows:</w:t>
      </w:r>
    </w:p>
    <w:p w14:paraId="7B24A9B1" w14:textId="77777777" w:rsidR="00685EAC" w:rsidRDefault="00685EAC" w:rsidP="00685EAC">
      <w:pPr>
        <w:rPr>
          <w:rFonts w:ascii="Times New Roman" w:hAnsi="Times New Roman"/>
        </w:rPr>
      </w:pPr>
    </w:p>
    <w:p w14:paraId="7B24A9B2" w14:textId="77777777" w:rsidR="00685EAC" w:rsidRDefault="00685EAC" w:rsidP="00BC5485">
      <w:pPr>
        <w:pStyle w:val="ListParagraph"/>
        <w:numPr>
          <w:ilvl w:val="0"/>
          <w:numId w:val="9"/>
        </w:numPr>
        <w:rPr>
          <w:rFonts w:ascii="Times New Roman" w:hAnsi="Times New Roman"/>
        </w:rPr>
      </w:pPr>
      <w:r>
        <w:rPr>
          <w:rFonts w:ascii="Times New Roman" w:hAnsi="Times New Roman"/>
        </w:rPr>
        <w:t xml:space="preserve">$100 for failure to obtain </w:t>
      </w:r>
      <w:r w:rsidR="0055375A">
        <w:rPr>
          <w:rFonts w:ascii="Times New Roman" w:hAnsi="Times New Roman"/>
        </w:rPr>
        <w:t>the company and/or customer’s signature and date on the bill of lading in violation of Tariff 15-C, Item 95(1).</w:t>
      </w:r>
    </w:p>
    <w:p w14:paraId="7B24A9B3" w14:textId="77777777" w:rsidR="00685EAC" w:rsidRDefault="00685EAC" w:rsidP="00BC5485">
      <w:pPr>
        <w:pStyle w:val="ListParagraph"/>
        <w:numPr>
          <w:ilvl w:val="0"/>
          <w:numId w:val="9"/>
        </w:numPr>
        <w:rPr>
          <w:rFonts w:ascii="Times New Roman" w:hAnsi="Times New Roman"/>
        </w:rPr>
      </w:pPr>
      <w:r>
        <w:rPr>
          <w:rFonts w:ascii="Times New Roman" w:hAnsi="Times New Roman"/>
        </w:rPr>
        <w:t xml:space="preserve">$100 for failure to </w:t>
      </w:r>
      <w:r w:rsidR="0055375A">
        <w:rPr>
          <w:rFonts w:ascii="Times New Roman" w:hAnsi="Times New Roman"/>
        </w:rPr>
        <w:t>document the destination address on the bill of lading in violation of Tariff 15-C, Item 95(1</w:t>
      </w:r>
      <w:proofErr w:type="gramStart"/>
      <w:r w:rsidR="0055375A">
        <w:rPr>
          <w:rFonts w:ascii="Times New Roman" w:hAnsi="Times New Roman"/>
        </w:rPr>
        <w:t>)(</w:t>
      </w:r>
      <w:proofErr w:type="gramEnd"/>
      <w:r w:rsidR="0055375A">
        <w:rPr>
          <w:rFonts w:ascii="Times New Roman" w:hAnsi="Times New Roman"/>
        </w:rPr>
        <w:t>e).</w:t>
      </w:r>
    </w:p>
    <w:p w14:paraId="7B24A9B4" w14:textId="77777777" w:rsidR="00685EAC" w:rsidRDefault="00685EAC" w:rsidP="00BC5485">
      <w:pPr>
        <w:pStyle w:val="ListParagraph"/>
        <w:numPr>
          <w:ilvl w:val="0"/>
          <w:numId w:val="9"/>
        </w:numPr>
        <w:rPr>
          <w:rFonts w:ascii="Times New Roman" w:hAnsi="Times New Roman"/>
        </w:rPr>
      </w:pPr>
      <w:r>
        <w:rPr>
          <w:rFonts w:ascii="Times New Roman" w:hAnsi="Times New Roman"/>
        </w:rPr>
        <w:t xml:space="preserve">$100 for failure to </w:t>
      </w:r>
      <w:r w:rsidR="0055375A">
        <w:rPr>
          <w:rFonts w:ascii="Times New Roman" w:hAnsi="Times New Roman"/>
        </w:rPr>
        <w:t>document a binding or non-binding selection on the bill of lading in violation of Tariff 15-C, Item 95(1</w:t>
      </w:r>
      <w:proofErr w:type="gramStart"/>
      <w:r w:rsidR="0055375A">
        <w:rPr>
          <w:rFonts w:ascii="Times New Roman" w:hAnsi="Times New Roman"/>
        </w:rPr>
        <w:t>)(</w:t>
      </w:r>
      <w:proofErr w:type="gramEnd"/>
      <w:r w:rsidR="0055375A">
        <w:rPr>
          <w:rFonts w:ascii="Times New Roman" w:hAnsi="Times New Roman"/>
        </w:rPr>
        <w:t>h).</w:t>
      </w:r>
    </w:p>
    <w:p w14:paraId="7B24A9B5" w14:textId="77777777" w:rsidR="0055375A" w:rsidRDefault="0055375A" w:rsidP="00BC5485">
      <w:pPr>
        <w:pStyle w:val="ListParagraph"/>
        <w:numPr>
          <w:ilvl w:val="0"/>
          <w:numId w:val="9"/>
        </w:numPr>
        <w:rPr>
          <w:rFonts w:ascii="Times New Roman" w:hAnsi="Times New Roman"/>
        </w:rPr>
      </w:pPr>
      <w:r>
        <w:rPr>
          <w:rFonts w:ascii="Times New Roman" w:hAnsi="Times New Roman"/>
        </w:rPr>
        <w:t>$100 for failure to document a valuation selection on the bill of lading in violation of Tariff 15-C, Item 95(1</w:t>
      </w:r>
      <w:proofErr w:type="gramStart"/>
      <w:r>
        <w:rPr>
          <w:rFonts w:ascii="Times New Roman" w:hAnsi="Times New Roman"/>
        </w:rPr>
        <w:t>)(</w:t>
      </w:r>
      <w:proofErr w:type="gramEnd"/>
      <w:r w:rsidR="00306580">
        <w:rPr>
          <w:rFonts w:ascii="Times New Roman" w:hAnsi="Times New Roman"/>
        </w:rPr>
        <w:t>k</w:t>
      </w:r>
      <w:r>
        <w:rPr>
          <w:rFonts w:ascii="Times New Roman" w:hAnsi="Times New Roman"/>
        </w:rPr>
        <w:t>).</w:t>
      </w:r>
    </w:p>
    <w:p w14:paraId="7B24A9B6" w14:textId="77777777" w:rsidR="00CD5920" w:rsidRDefault="00CD5920" w:rsidP="009D7201">
      <w:pPr>
        <w:ind w:left="360"/>
        <w:rPr>
          <w:rFonts w:ascii="Times New Roman" w:hAnsi="Times New Roman"/>
        </w:rPr>
      </w:pPr>
    </w:p>
    <w:p w14:paraId="7B24A9B7" w14:textId="77777777" w:rsidR="009D7201" w:rsidRDefault="009D7201" w:rsidP="009D7201">
      <w:pPr>
        <w:ind w:left="360"/>
        <w:rPr>
          <w:rFonts w:ascii="Times New Roman" w:hAnsi="Times New Roman"/>
        </w:rPr>
      </w:pPr>
    </w:p>
    <w:p w14:paraId="7B24A9B8" w14:textId="77777777" w:rsidR="009D7201" w:rsidRDefault="009D7201" w:rsidP="009D7201">
      <w:pPr>
        <w:ind w:left="360"/>
        <w:rPr>
          <w:rFonts w:ascii="Times New Roman" w:hAnsi="Times New Roman"/>
        </w:rPr>
      </w:pPr>
    </w:p>
    <w:p w14:paraId="7B24A9B9" w14:textId="77777777" w:rsidR="009D7201" w:rsidRDefault="009D7201" w:rsidP="009D7201">
      <w:pPr>
        <w:ind w:left="360"/>
        <w:rPr>
          <w:rFonts w:ascii="Times New Roman" w:hAnsi="Times New Roman"/>
        </w:rPr>
      </w:pPr>
    </w:p>
    <w:p w14:paraId="7B24A9BA" w14:textId="77777777" w:rsidR="009D7201" w:rsidRDefault="009D7201" w:rsidP="009D7201">
      <w:pPr>
        <w:ind w:left="360"/>
        <w:rPr>
          <w:rFonts w:ascii="Times New Roman" w:hAnsi="Times New Roman"/>
        </w:rPr>
      </w:pPr>
    </w:p>
    <w:p w14:paraId="7B24A9BB" w14:textId="77777777" w:rsidR="009D7201" w:rsidRDefault="009D7201" w:rsidP="009D7201">
      <w:pPr>
        <w:ind w:left="360"/>
        <w:rPr>
          <w:rFonts w:ascii="Times New Roman" w:hAnsi="Times New Roman"/>
        </w:rPr>
      </w:pPr>
    </w:p>
    <w:p w14:paraId="7B24A9BC" w14:textId="77777777" w:rsidR="009D7201" w:rsidRDefault="009D7201" w:rsidP="009D7201">
      <w:pPr>
        <w:ind w:left="360"/>
        <w:rPr>
          <w:rFonts w:ascii="Times New Roman" w:hAnsi="Times New Roman"/>
        </w:rPr>
      </w:pPr>
    </w:p>
    <w:p w14:paraId="7B24A9BD" w14:textId="77777777" w:rsidR="009D7201" w:rsidRDefault="009D7201" w:rsidP="009D7201">
      <w:pPr>
        <w:ind w:left="360"/>
        <w:rPr>
          <w:rFonts w:ascii="Times New Roman" w:hAnsi="Times New Roman"/>
        </w:rPr>
      </w:pPr>
    </w:p>
    <w:p w14:paraId="7B24A9BE" w14:textId="77777777" w:rsidR="009D7201" w:rsidRDefault="009D7201" w:rsidP="009D7201">
      <w:pPr>
        <w:ind w:left="360"/>
        <w:rPr>
          <w:rFonts w:ascii="Times New Roman" w:hAnsi="Times New Roman"/>
        </w:rPr>
      </w:pPr>
    </w:p>
    <w:p w14:paraId="7B24A9BF" w14:textId="77777777" w:rsidR="009D7201" w:rsidRDefault="009D7201" w:rsidP="009D7201">
      <w:pPr>
        <w:ind w:left="360"/>
        <w:rPr>
          <w:rFonts w:ascii="Times New Roman" w:hAnsi="Times New Roman"/>
        </w:rPr>
      </w:pPr>
    </w:p>
    <w:p w14:paraId="7B24A9C0" w14:textId="77777777" w:rsidR="009D7201" w:rsidRDefault="009D7201" w:rsidP="009D7201">
      <w:pPr>
        <w:ind w:left="360"/>
        <w:rPr>
          <w:rFonts w:ascii="Times New Roman" w:hAnsi="Times New Roman"/>
        </w:rPr>
      </w:pPr>
    </w:p>
    <w:p w14:paraId="7B24A9C1" w14:textId="77777777" w:rsidR="009D7201" w:rsidRDefault="009D7201" w:rsidP="009D7201">
      <w:pPr>
        <w:ind w:left="360"/>
        <w:rPr>
          <w:rFonts w:ascii="Times New Roman" w:hAnsi="Times New Roman"/>
        </w:rPr>
      </w:pPr>
    </w:p>
    <w:p w14:paraId="7B24A9C2" w14:textId="77777777" w:rsidR="009D7201" w:rsidRDefault="009D7201" w:rsidP="009D7201">
      <w:pPr>
        <w:ind w:left="360"/>
        <w:rPr>
          <w:rFonts w:ascii="Times New Roman" w:hAnsi="Times New Roman"/>
        </w:rPr>
      </w:pPr>
    </w:p>
    <w:p w14:paraId="7B24A9C3" w14:textId="77777777" w:rsidR="009D7201" w:rsidRDefault="009D7201" w:rsidP="009D7201">
      <w:pPr>
        <w:ind w:left="360"/>
        <w:rPr>
          <w:rFonts w:ascii="Times New Roman" w:hAnsi="Times New Roman"/>
        </w:rPr>
      </w:pPr>
    </w:p>
    <w:p w14:paraId="7B24A9CE" w14:textId="77777777" w:rsidR="00CD5920" w:rsidRDefault="00CD5920" w:rsidP="006E036B">
      <w:pPr>
        <w:rPr>
          <w:rFonts w:ascii="Times New Roman" w:hAnsi="Times New Roman"/>
        </w:rPr>
      </w:pPr>
    </w:p>
    <w:p w14:paraId="7B33D20A" w14:textId="77777777" w:rsidR="001A6D57" w:rsidRDefault="001A6D57" w:rsidP="006E036B">
      <w:pPr>
        <w:rPr>
          <w:rFonts w:ascii="Times New Roman" w:hAnsi="Times New Roman"/>
        </w:rPr>
      </w:pPr>
    </w:p>
    <w:p w14:paraId="0E0DC425" w14:textId="77777777" w:rsidR="001A6D57" w:rsidRDefault="001A6D57" w:rsidP="006E036B">
      <w:pPr>
        <w:rPr>
          <w:rFonts w:ascii="Times New Roman" w:hAnsi="Times New Roman"/>
        </w:rPr>
      </w:pPr>
    </w:p>
    <w:p w14:paraId="412A7251" w14:textId="77777777" w:rsidR="001A6D57" w:rsidRPr="006E036B" w:rsidRDefault="001A6D57" w:rsidP="006E036B">
      <w:pPr>
        <w:rPr>
          <w:rFonts w:ascii="Times New Roman" w:hAnsi="Times New Roman"/>
        </w:rPr>
      </w:pPr>
    </w:p>
    <w:p w14:paraId="7B24A9CF" w14:textId="77777777" w:rsidR="009844D5" w:rsidRPr="009844D5" w:rsidRDefault="009844D5" w:rsidP="009844D5">
      <w:pPr>
        <w:jc w:val="center"/>
        <w:rPr>
          <w:rFonts w:ascii="Times New Roman" w:hAnsi="Times New Roman"/>
          <w:b/>
          <w:sz w:val="28"/>
          <w:szCs w:val="28"/>
        </w:rPr>
      </w:pPr>
      <w:r w:rsidRPr="00E942B4">
        <w:rPr>
          <w:rFonts w:ascii="Times New Roman" w:hAnsi="Times New Roman"/>
          <w:b/>
          <w:sz w:val="28"/>
          <w:szCs w:val="28"/>
        </w:rPr>
        <w:lastRenderedPageBreak/>
        <w:t>USE OF PERMITTED TRADE NAME</w:t>
      </w:r>
    </w:p>
    <w:p w14:paraId="7B24A9D0" w14:textId="77777777" w:rsidR="009844D5" w:rsidRDefault="009844D5" w:rsidP="009844D5">
      <w:pPr>
        <w:rPr>
          <w:rFonts w:ascii="Times New Roman" w:hAnsi="Times New Roman"/>
          <w:b/>
        </w:rPr>
      </w:pPr>
    </w:p>
    <w:p w14:paraId="7B24A9D1" w14:textId="77777777" w:rsidR="009844D5" w:rsidRPr="009844D5" w:rsidRDefault="009844D5" w:rsidP="009844D5">
      <w:pPr>
        <w:rPr>
          <w:rFonts w:ascii="Times New Roman" w:hAnsi="Times New Roman"/>
          <w:b/>
          <w:i/>
        </w:rPr>
      </w:pPr>
      <w:r w:rsidRPr="009844D5">
        <w:rPr>
          <w:rFonts w:ascii="Times New Roman" w:hAnsi="Times New Roman"/>
          <w:b/>
        </w:rPr>
        <w:t>Investigation</w:t>
      </w:r>
    </w:p>
    <w:p w14:paraId="7B24A9D2" w14:textId="77777777" w:rsidR="009844D5" w:rsidRPr="0001609A" w:rsidRDefault="009844D5" w:rsidP="009844D5">
      <w:pPr>
        <w:rPr>
          <w:rFonts w:ascii="Times New Roman" w:hAnsi="Times New Roman"/>
        </w:rPr>
      </w:pPr>
      <w:r w:rsidRPr="0001609A">
        <w:rPr>
          <w:rFonts w:ascii="Times New Roman" w:hAnsi="Times New Roman"/>
        </w:rPr>
        <w:t xml:space="preserve">WAC 480-15-390(1) provides that all carriers “must conduct operations under the exact name shown on its household goods permit. If a carrier does business under a </w:t>
      </w:r>
      <w:r>
        <w:rPr>
          <w:rFonts w:ascii="Times New Roman" w:hAnsi="Times New Roman"/>
        </w:rPr>
        <w:t xml:space="preserve">trade </w:t>
      </w:r>
      <w:r w:rsidRPr="0001609A">
        <w:rPr>
          <w:rFonts w:ascii="Times New Roman" w:hAnsi="Times New Roman"/>
        </w:rPr>
        <w:t>name, that name must also appear on the permit.”</w:t>
      </w:r>
    </w:p>
    <w:p w14:paraId="7B24A9D3" w14:textId="77777777" w:rsidR="009844D5" w:rsidRPr="0001609A" w:rsidRDefault="009844D5" w:rsidP="009844D5">
      <w:pPr>
        <w:rPr>
          <w:rFonts w:ascii="Times New Roman" w:hAnsi="Times New Roman"/>
        </w:rPr>
      </w:pPr>
    </w:p>
    <w:p w14:paraId="7B24A9D4" w14:textId="77777777" w:rsidR="00AA3B7D" w:rsidRDefault="00AA3B7D" w:rsidP="009844D5">
      <w:pPr>
        <w:rPr>
          <w:rFonts w:ascii="Times New Roman" w:hAnsi="Times New Roman"/>
        </w:rPr>
      </w:pPr>
      <w:r>
        <w:rPr>
          <w:rFonts w:ascii="Times New Roman" w:hAnsi="Times New Roman"/>
        </w:rPr>
        <w:t>All Star Transfer is</w:t>
      </w:r>
      <w:r w:rsidR="009844D5" w:rsidRPr="0001609A">
        <w:rPr>
          <w:rFonts w:ascii="Times New Roman" w:hAnsi="Times New Roman"/>
        </w:rPr>
        <w:t xml:space="preserve"> permitted to operate</w:t>
      </w:r>
      <w:r>
        <w:rPr>
          <w:rFonts w:ascii="Times New Roman" w:hAnsi="Times New Roman"/>
        </w:rPr>
        <w:t xml:space="preserve"> under the following trade names:</w:t>
      </w:r>
      <w:r>
        <w:rPr>
          <w:rStyle w:val="FootnoteReference"/>
          <w:rFonts w:ascii="Times New Roman" w:hAnsi="Times New Roman"/>
        </w:rPr>
        <w:footnoteReference w:id="14"/>
      </w:r>
    </w:p>
    <w:p w14:paraId="7B24A9D5" w14:textId="77777777" w:rsidR="00DF089F" w:rsidRDefault="00DF089F" w:rsidP="00BC5485">
      <w:pPr>
        <w:pStyle w:val="ListParagraph"/>
        <w:numPr>
          <w:ilvl w:val="0"/>
          <w:numId w:val="15"/>
        </w:numPr>
        <w:rPr>
          <w:rFonts w:ascii="Times New Roman" w:hAnsi="Times New Roman"/>
        </w:rPr>
      </w:pPr>
      <w:r>
        <w:rPr>
          <w:rFonts w:ascii="Times New Roman" w:hAnsi="Times New Roman"/>
        </w:rPr>
        <w:t xml:space="preserve">All Star Transfer, Laron Williams, Inc. </w:t>
      </w:r>
    </w:p>
    <w:p w14:paraId="7B24A9D6" w14:textId="77777777" w:rsidR="00AA3B7D" w:rsidRDefault="00AA3B7D" w:rsidP="00BC5485">
      <w:pPr>
        <w:pStyle w:val="ListParagraph"/>
        <w:numPr>
          <w:ilvl w:val="0"/>
          <w:numId w:val="15"/>
        </w:numPr>
        <w:rPr>
          <w:rFonts w:ascii="Times New Roman" w:hAnsi="Times New Roman"/>
        </w:rPr>
      </w:pPr>
      <w:proofErr w:type="spellStart"/>
      <w:r>
        <w:rPr>
          <w:rFonts w:ascii="Times New Roman" w:hAnsi="Times New Roman"/>
        </w:rPr>
        <w:t>Allstar</w:t>
      </w:r>
      <w:proofErr w:type="spellEnd"/>
      <w:r>
        <w:rPr>
          <w:rFonts w:ascii="Times New Roman" w:hAnsi="Times New Roman"/>
        </w:rPr>
        <w:t xml:space="preserve"> Moving and Storage</w:t>
      </w:r>
    </w:p>
    <w:p w14:paraId="7B24A9D7" w14:textId="77777777" w:rsidR="00AA3B7D" w:rsidRDefault="00AA3B7D" w:rsidP="00BC5485">
      <w:pPr>
        <w:pStyle w:val="ListParagraph"/>
        <w:numPr>
          <w:ilvl w:val="0"/>
          <w:numId w:val="15"/>
        </w:numPr>
        <w:rPr>
          <w:rFonts w:ascii="Times New Roman" w:hAnsi="Times New Roman"/>
        </w:rPr>
      </w:pPr>
      <w:proofErr w:type="spellStart"/>
      <w:r>
        <w:rPr>
          <w:rFonts w:ascii="Times New Roman" w:hAnsi="Times New Roman"/>
        </w:rPr>
        <w:t>Allstar</w:t>
      </w:r>
      <w:proofErr w:type="spellEnd"/>
      <w:r>
        <w:rPr>
          <w:rFonts w:ascii="Times New Roman" w:hAnsi="Times New Roman"/>
        </w:rPr>
        <w:t xml:space="preserve"> Movers</w:t>
      </w:r>
    </w:p>
    <w:p w14:paraId="7B24A9D8" w14:textId="77777777" w:rsidR="00AA3B7D" w:rsidRPr="00AA3B7D" w:rsidRDefault="00AA3B7D" w:rsidP="00BC5485">
      <w:pPr>
        <w:pStyle w:val="ListParagraph"/>
        <w:numPr>
          <w:ilvl w:val="0"/>
          <w:numId w:val="15"/>
        </w:numPr>
        <w:rPr>
          <w:rFonts w:ascii="Times New Roman" w:hAnsi="Times New Roman"/>
        </w:rPr>
      </w:pPr>
      <w:r>
        <w:rPr>
          <w:rFonts w:ascii="Times New Roman" w:hAnsi="Times New Roman"/>
        </w:rPr>
        <w:t>Careful Movers</w:t>
      </w:r>
    </w:p>
    <w:p w14:paraId="7B24A9D9" w14:textId="77777777" w:rsidR="00AA3B7D" w:rsidRPr="00AA3B7D" w:rsidRDefault="00AA3B7D" w:rsidP="00AA3B7D">
      <w:pPr>
        <w:ind w:left="360"/>
        <w:rPr>
          <w:rFonts w:ascii="Times New Roman" w:hAnsi="Times New Roman"/>
        </w:rPr>
      </w:pPr>
    </w:p>
    <w:p w14:paraId="7B24A9DA" w14:textId="77777777" w:rsidR="009844D5" w:rsidRDefault="009844D5" w:rsidP="009844D5">
      <w:pPr>
        <w:rPr>
          <w:rFonts w:ascii="Times New Roman" w:hAnsi="Times New Roman"/>
        </w:rPr>
      </w:pPr>
      <w:r w:rsidRPr="0001609A">
        <w:rPr>
          <w:rFonts w:ascii="Times New Roman" w:hAnsi="Times New Roman"/>
        </w:rPr>
        <w:t xml:space="preserve">The company has not registered any other trade names with the commission. </w:t>
      </w:r>
    </w:p>
    <w:p w14:paraId="7B24A9DB" w14:textId="77777777" w:rsidR="002C3F74" w:rsidRDefault="002C3F74" w:rsidP="009844D5">
      <w:pPr>
        <w:rPr>
          <w:rFonts w:ascii="Times New Roman" w:hAnsi="Times New Roman"/>
        </w:rPr>
      </w:pPr>
    </w:p>
    <w:p w14:paraId="7B24A9DC" w14:textId="0DCB7AC8" w:rsidR="002C3F74" w:rsidRPr="00AA3B7D" w:rsidRDefault="002C3F74" w:rsidP="002C3F74">
      <w:pPr>
        <w:rPr>
          <w:rFonts w:ascii="Times New Roman" w:hAnsi="Times New Roman"/>
        </w:rPr>
      </w:pPr>
      <w:r>
        <w:rPr>
          <w:rFonts w:ascii="Times New Roman" w:hAnsi="Times New Roman"/>
        </w:rPr>
        <w:t xml:space="preserve">Staff discovered that all </w:t>
      </w:r>
      <w:r w:rsidRPr="0041522D">
        <w:rPr>
          <w:rFonts w:ascii="Times New Roman" w:hAnsi="Times New Roman"/>
        </w:rPr>
        <w:t>57</w:t>
      </w:r>
      <w:r>
        <w:rPr>
          <w:rFonts w:ascii="Times New Roman" w:hAnsi="Times New Roman"/>
        </w:rPr>
        <w:t xml:space="preserve"> moves completed by All Star Transfer during the review period included a sales receipt which had “Northwest Cartage, Inc., dba All Star Transfer” printed in the header.</w:t>
      </w:r>
      <w:r>
        <w:rPr>
          <w:rStyle w:val="FootnoteReference"/>
          <w:rFonts w:ascii="Times New Roman" w:hAnsi="Times New Roman"/>
        </w:rPr>
        <w:footnoteReference w:id="15"/>
      </w:r>
      <w:r>
        <w:rPr>
          <w:rFonts w:ascii="Times New Roman" w:hAnsi="Times New Roman"/>
        </w:rPr>
        <w:t xml:space="preserve"> </w:t>
      </w:r>
      <w:r w:rsidR="00DF089F">
        <w:rPr>
          <w:rFonts w:ascii="Times New Roman" w:hAnsi="Times New Roman"/>
        </w:rPr>
        <w:t xml:space="preserve">Northwest Cartage, Inc. is not a registered trade name for All Star Transfer. </w:t>
      </w:r>
    </w:p>
    <w:p w14:paraId="7B24A9DD" w14:textId="77777777" w:rsidR="009844D5" w:rsidRDefault="009844D5" w:rsidP="009844D5">
      <w:pPr>
        <w:rPr>
          <w:rFonts w:ascii="Times New Roman" w:hAnsi="Times New Roman"/>
        </w:rPr>
      </w:pPr>
    </w:p>
    <w:p w14:paraId="7B24A9DE" w14:textId="77777777" w:rsidR="00BA0B6A" w:rsidRDefault="00BA0B6A" w:rsidP="00BA0B6A">
      <w:pPr>
        <w:pStyle w:val="Heading3"/>
        <w:rPr>
          <w:rFonts w:ascii="Times New Roman" w:hAnsi="Times New Roman"/>
          <w:b/>
          <w:bCs/>
          <w:u w:val="none"/>
        </w:rPr>
      </w:pPr>
      <w:r>
        <w:rPr>
          <w:rFonts w:ascii="Times New Roman" w:hAnsi="Times New Roman"/>
          <w:b/>
          <w:bCs/>
          <w:u w:val="none"/>
        </w:rPr>
        <w:t>Previous Technical Assistance</w:t>
      </w:r>
    </w:p>
    <w:p w14:paraId="7B24A9DF" w14:textId="77777777" w:rsidR="00BA0B6A" w:rsidRDefault="00485DE6" w:rsidP="00BA0B6A">
      <w:pPr>
        <w:rPr>
          <w:rFonts w:ascii="Times New Roman" w:hAnsi="Times New Roman"/>
        </w:rPr>
      </w:pPr>
      <w:r>
        <w:rPr>
          <w:rFonts w:ascii="Times New Roman" w:hAnsi="Times New Roman"/>
        </w:rPr>
        <w:t>On Dec. 7, 2012, i</w:t>
      </w:r>
      <w:r w:rsidR="00BA0B6A">
        <w:rPr>
          <w:rFonts w:ascii="Times New Roman" w:hAnsi="Times New Roman"/>
        </w:rPr>
        <w:t>n response to</w:t>
      </w:r>
      <w:r>
        <w:rPr>
          <w:rFonts w:ascii="Times New Roman" w:hAnsi="Times New Roman"/>
        </w:rPr>
        <w:t xml:space="preserve"> consumer</w:t>
      </w:r>
      <w:r w:rsidR="00BA0B6A">
        <w:rPr>
          <w:rFonts w:ascii="Times New Roman" w:hAnsi="Times New Roman"/>
        </w:rPr>
        <w:t xml:space="preserve"> complaint 115952, technical assistance </w:t>
      </w:r>
      <w:r w:rsidR="002C3F74">
        <w:rPr>
          <w:rFonts w:ascii="Times New Roman" w:hAnsi="Times New Roman"/>
        </w:rPr>
        <w:t>was provided to All S</w:t>
      </w:r>
      <w:r w:rsidR="00BA0B6A">
        <w:rPr>
          <w:rFonts w:ascii="Times New Roman" w:hAnsi="Times New Roman"/>
        </w:rPr>
        <w:t xml:space="preserve">tar Transfer in regards to using the unapproved </w:t>
      </w:r>
      <w:r>
        <w:rPr>
          <w:rFonts w:ascii="Times New Roman" w:hAnsi="Times New Roman"/>
        </w:rPr>
        <w:t>trade name</w:t>
      </w:r>
      <w:r w:rsidR="00BA0B6A">
        <w:rPr>
          <w:rFonts w:ascii="Times New Roman" w:hAnsi="Times New Roman"/>
        </w:rPr>
        <w:t xml:space="preserve"> “Northwest Cartage, </w:t>
      </w:r>
      <w:r>
        <w:rPr>
          <w:rFonts w:ascii="Times New Roman" w:hAnsi="Times New Roman"/>
        </w:rPr>
        <w:t>Inc.</w:t>
      </w:r>
      <w:r w:rsidR="00BA0B6A">
        <w:rPr>
          <w:rFonts w:ascii="Times New Roman" w:hAnsi="Times New Roman"/>
        </w:rPr>
        <w:t>”</w:t>
      </w:r>
      <w:r w:rsidR="00B262C6">
        <w:rPr>
          <w:rFonts w:ascii="Times New Roman" w:hAnsi="Times New Roman"/>
        </w:rPr>
        <w:t xml:space="preserve"> on sales receipts. </w:t>
      </w:r>
    </w:p>
    <w:p w14:paraId="7B24A9E0" w14:textId="77777777" w:rsidR="00BA0B6A" w:rsidRDefault="00BA0B6A" w:rsidP="009844D5">
      <w:pPr>
        <w:rPr>
          <w:rFonts w:ascii="Times New Roman" w:hAnsi="Times New Roman"/>
          <w:b/>
        </w:rPr>
      </w:pPr>
    </w:p>
    <w:p w14:paraId="7B24A9E1" w14:textId="77777777" w:rsidR="009844D5" w:rsidRDefault="00AA3B7D" w:rsidP="009844D5">
      <w:pPr>
        <w:rPr>
          <w:rFonts w:ascii="Times New Roman" w:hAnsi="Times New Roman"/>
          <w:b/>
        </w:rPr>
      </w:pPr>
      <w:r>
        <w:rPr>
          <w:rFonts w:ascii="Times New Roman" w:hAnsi="Times New Roman"/>
          <w:b/>
        </w:rPr>
        <w:t>Findings</w:t>
      </w:r>
    </w:p>
    <w:p w14:paraId="7B24A9E2" w14:textId="77777777" w:rsidR="00B262C6" w:rsidRDefault="00B262C6" w:rsidP="009844D5">
      <w:pPr>
        <w:rPr>
          <w:rFonts w:ascii="Times New Roman" w:hAnsi="Times New Roman"/>
        </w:rPr>
      </w:pPr>
      <w:r>
        <w:rPr>
          <w:rFonts w:ascii="Times New Roman" w:hAnsi="Times New Roman"/>
        </w:rPr>
        <w:t>Staff finds that All Star Transfer violated commission laws and rules, as follows:</w:t>
      </w:r>
    </w:p>
    <w:p w14:paraId="7B24A9E3" w14:textId="7AA82207" w:rsidR="009844D5" w:rsidRPr="00B262C6" w:rsidRDefault="00B262C6" w:rsidP="00770BD1">
      <w:pPr>
        <w:pStyle w:val="ListParagraph"/>
        <w:numPr>
          <w:ilvl w:val="0"/>
          <w:numId w:val="16"/>
        </w:numPr>
        <w:spacing w:before="120"/>
        <w:ind w:left="778"/>
        <w:rPr>
          <w:rFonts w:ascii="Times New Roman" w:hAnsi="Times New Roman"/>
          <w:b/>
        </w:rPr>
      </w:pPr>
      <w:r>
        <w:rPr>
          <w:rFonts w:ascii="Times New Roman" w:hAnsi="Times New Roman"/>
        </w:rPr>
        <w:t xml:space="preserve">57 Violations of WAC </w:t>
      </w:r>
      <w:r w:rsidR="009D41B7">
        <w:rPr>
          <w:rFonts w:ascii="Times New Roman" w:hAnsi="Times New Roman"/>
        </w:rPr>
        <w:t xml:space="preserve">480-15-390(1) for failing to operate under the exact name </w:t>
      </w:r>
      <w:r w:rsidR="00A92021">
        <w:rPr>
          <w:rFonts w:ascii="Times New Roman" w:hAnsi="Times New Roman"/>
        </w:rPr>
        <w:t xml:space="preserve">or trade name </w:t>
      </w:r>
      <w:r w:rsidR="009D41B7">
        <w:rPr>
          <w:rFonts w:ascii="Times New Roman" w:hAnsi="Times New Roman"/>
        </w:rPr>
        <w:t>shown on the household goods permit</w:t>
      </w:r>
      <w:r w:rsidR="001B5E15">
        <w:rPr>
          <w:rFonts w:ascii="Times New Roman" w:hAnsi="Times New Roman"/>
        </w:rPr>
        <w:t>.</w:t>
      </w:r>
    </w:p>
    <w:p w14:paraId="7B24A9E5" w14:textId="77777777" w:rsidR="00BA0B6A" w:rsidRDefault="00BA0B6A" w:rsidP="009844D5">
      <w:pPr>
        <w:rPr>
          <w:rFonts w:ascii="Times New Roman" w:hAnsi="Times New Roman"/>
          <w:b/>
        </w:rPr>
      </w:pPr>
    </w:p>
    <w:p w14:paraId="7B24A9E6" w14:textId="77777777" w:rsidR="009844D5" w:rsidRPr="0001609A" w:rsidRDefault="009844D5" w:rsidP="009844D5">
      <w:pPr>
        <w:rPr>
          <w:rFonts w:ascii="Times New Roman" w:hAnsi="Times New Roman"/>
          <w:b/>
        </w:rPr>
      </w:pPr>
      <w:r w:rsidRPr="0001609A">
        <w:rPr>
          <w:rFonts w:ascii="Times New Roman" w:hAnsi="Times New Roman"/>
          <w:b/>
        </w:rPr>
        <w:t>Recommendation</w:t>
      </w:r>
    </w:p>
    <w:p w14:paraId="7B24A9E7" w14:textId="28473DBF" w:rsidR="00A92021" w:rsidRPr="00CD5920" w:rsidRDefault="00A92021" w:rsidP="00A92021">
      <w:pPr>
        <w:rPr>
          <w:rFonts w:ascii="Times New Roman" w:hAnsi="Times New Roman"/>
          <w:b/>
        </w:rPr>
      </w:pPr>
      <w:r>
        <w:rPr>
          <w:rFonts w:ascii="Times New Roman" w:hAnsi="Times New Roman"/>
        </w:rPr>
        <w:t>Staff believes that penalties are warranted</w:t>
      </w:r>
      <w:r w:rsidR="00DF089F">
        <w:rPr>
          <w:rFonts w:ascii="Times New Roman" w:hAnsi="Times New Roman"/>
        </w:rPr>
        <w:t>, and citing one violation</w:t>
      </w:r>
      <w:r w:rsidR="002F79FE">
        <w:rPr>
          <w:rFonts w:ascii="Times New Roman" w:hAnsi="Times New Roman"/>
        </w:rPr>
        <w:t xml:space="preserve"> for the category (rather than 5</w:t>
      </w:r>
      <w:r w:rsidR="00DF089F">
        <w:rPr>
          <w:rFonts w:ascii="Times New Roman" w:hAnsi="Times New Roman"/>
        </w:rPr>
        <w:t xml:space="preserve">7 separate violations) is sufficient. </w:t>
      </w:r>
      <w:r>
        <w:rPr>
          <w:rFonts w:ascii="Times New Roman" w:hAnsi="Times New Roman"/>
        </w:rPr>
        <w:t>Staff</w:t>
      </w:r>
      <w:r w:rsidR="00DF089F">
        <w:rPr>
          <w:rFonts w:ascii="Times New Roman" w:hAnsi="Times New Roman"/>
        </w:rPr>
        <w:t xml:space="preserve"> also</w:t>
      </w:r>
      <w:r>
        <w:rPr>
          <w:rFonts w:ascii="Times New Roman" w:hAnsi="Times New Roman"/>
        </w:rPr>
        <w:t xml:space="preserve"> recommends that the company review this report, and the technical assistance record in Attachment </w:t>
      </w:r>
      <w:r w:rsidR="00EB56D6">
        <w:rPr>
          <w:rFonts w:ascii="Times New Roman" w:hAnsi="Times New Roman"/>
        </w:rPr>
        <w:t xml:space="preserve">B, </w:t>
      </w:r>
      <w:r>
        <w:rPr>
          <w:rFonts w:ascii="Times New Roman" w:hAnsi="Times New Roman"/>
        </w:rPr>
        <w:t>and make the necessary changes to the</w:t>
      </w:r>
      <w:r w:rsidR="00DF089F">
        <w:rPr>
          <w:rFonts w:ascii="Times New Roman" w:hAnsi="Times New Roman"/>
        </w:rPr>
        <w:t>ir</w:t>
      </w:r>
      <w:r>
        <w:rPr>
          <w:rFonts w:ascii="Times New Roman" w:hAnsi="Times New Roman"/>
        </w:rPr>
        <w:t xml:space="preserve"> sales receipt</w:t>
      </w:r>
      <w:r w:rsidR="00DF089F">
        <w:rPr>
          <w:rFonts w:ascii="Times New Roman" w:hAnsi="Times New Roman"/>
        </w:rPr>
        <w:t>s</w:t>
      </w:r>
      <w:r>
        <w:rPr>
          <w:rFonts w:ascii="Times New Roman" w:hAnsi="Times New Roman"/>
        </w:rPr>
        <w:t xml:space="preserve">. </w:t>
      </w:r>
      <w:r w:rsidR="00DF089F" w:rsidRPr="00CD5920">
        <w:rPr>
          <w:rFonts w:ascii="Times New Roman" w:hAnsi="Times New Roman"/>
          <w:b/>
        </w:rPr>
        <w:t>Further</w:t>
      </w:r>
      <w:r w:rsidRPr="00CD5920">
        <w:rPr>
          <w:rFonts w:ascii="Times New Roman" w:hAnsi="Times New Roman"/>
          <w:b/>
        </w:rPr>
        <w:t xml:space="preserve"> violations will result in escalated penalties or other enforcement action. </w:t>
      </w:r>
    </w:p>
    <w:p w14:paraId="7B24A9E8" w14:textId="77777777" w:rsidR="00A92021" w:rsidRDefault="00A92021" w:rsidP="00A92021">
      <w:pPr>
        <w:rPr>
          <w:rFonts w:ascii="Times New Roman" w:hAnsi="Times New Roman"/>
        </w:rPr>
      </w:pPr>
    </w:p>
    <w:p w14:paraId="7B24A9E9" w14:textId="77777777" w:rsidR="00A92021" w:rsidRPr="00A92021" w:rsidRDefault="00A92021" w:rsidP="00A92021">
      <w:pPr>
        <w:rPr>
          <w:rFonts w:ascii="Times New Roman" w:hAnsi="Times New Roman"/>
          <w:b/>
        </w:rPr>
      </w:pPr>
      <w:r w:rsidRPr="00A92021">
        <w:rPr>
          <w:rFonts w:ascii="Times New Roman" w:hAnsi="Times New Roman"/>
          <w:b/>
        </w:rPr>
        <w:t>Penalty</w:t>
      </w:r>
    </w:p>
    <w:p w14:paraId="7B24A9EA" w14:textId="77777777" w:rsidR="00CD5920" w:rsidRPr="00CD5920" w:rsidRDefault="00A92021" w:rsidP="00CD5920">
      <w:pPr>
        <w:rPr>
          <w:rFonts w:ascii="Times New Roman" w:hAnsi="Times New Roman"/>
          <w:b/>
          <w:sz w:val="28"/>
          <w:szCs w:val="28"/>
        </w:rPr>
      </w:pPr>
      <w:r>
        <w:rPr>
          <w:rFonts w:ascii="Times New Roman" w:hAnsi="Times New Roman"/>
        </w:rPr>
        <w:t xml:space="preserve">Staff recommends a $100 penalty for </w:t>
      </w:r>
      <w:r w:rsidR="00B835AC">
        <w:rPr>
          <w:rFonts w:ascii="Times New Roman" w:hAnsi="Times New Roman"/>
        </w:rPr>
        <w:t>the</w:t>
      </w:r>
      <w:r>
        <w:rPr>
          <w:rFonts w:ascii="Times New Roman" w:hAnsi="Times New Roman"/>
        </w:rPr>
        <w:t xml:space="preserve"> category of violations of WAC 480-15-390(1)</w:t>
      </w:r>
      <w:r w:rsidR="00381772">
        <w:rPr>
          <w:rFonts w:ascii="Times New Roman" w:hAnsi="Times New Roman"/>
        </w:rPr>
        <w:t xml:space="preserve"> for failing to operate under the exact name or trade name shown on the household goods permit</w:t>
      </w:r>
      <w:r>
        <w:rPr>
          <w:rFonts w:ascii="Times New Roman" w:hAnsi="Times New Roman"/>
        </w:rPr>
        <w:t xml:space="preserve">.  </w:t>
      </w:r>
    </w:p>
    <w:p w14:paraId="7B24A9EB" w14:textId="77777777" w:rsidR="00AA38FF" w:rsidRDefault="00AA38FF" w:rsidP="005A5A0D">
      <w:pPr>
        <w:jc w:val="center"/>
        <w:rPr>
          <w:rFonts w:ascii="Times New Roman" w:hAnsi="Times New Roman"/>
          <w:b/>
          <w:sz w:val="28"/>
          <w:szCs w:val="28"/>
        </w:rPr>
      </w:pPr>
    </w:p>
    <w:p w14:paraId="7B24A9EC" w14:textId="77777777" w:rsidR="00AD444C" w:rsidRPr="00A042EF" w:rsidRDefault="006F51DC" w:rsidP="005A5A0D">
      <w:pPr>
        <w:jc w:val="center"/>
        <w:rPr>
          <w:rFonts w:ascii="Times New Roman" w:hAnsi="Times New Roman"/>
          <w:b/>
          <w:sz w:val="28"/>
          <w:szCs w:val="28"/>
        </w:rPr>
      </w:pPr>
      <w:r w:rsidRPr="00CD5920">
        <w:rPr>
          <w:rFonts w:ascii="Times New Roman" w:hAnsi="Times New Roman"/>
          <w:b/>
          <w:sz w:val="28"/>
          <w:szCs w:val="28"/>
        </w:rPr>
        <w:lastRenderedPageBreak/>
        <w:t xml:space="preserve">TARIFF </w:t>
      </w:r>
      <w:r w:rsidR="007D0D66">
        <w:rPr>
          <w:rFonts w:ascii="Times New Roman" w:hAnsi="Times New Roman"/>
          <w:b/>
          <w:sz w:val="28"/>
          <w:szCs w:val="28"/>
        </w:rPr>
        <w:t>TERMS, CONDITIONS AND RATES</w:t>
      </w:r>
    </w:p>
    <w:p w14:paraId="7B24A9ED" w14:textId="77777777" w:rsidR="00914924" w:rsidRDefault="00914924" w:rsidP="00830ACC">
      <w:pPr>
        <w:rPr>
          <w:rFonts w:ascii="Times New Roman" w:hAnsi="Times New Roman"/>
        </w:rPr>
      </w:pPr>
    </w:p>
    <w:p w14:paraId="7B24A9EE" w14:textId="77777777" w:rsidR="000548EC" w:rsidRPr="000548EC" w:rsidRDefault="000548EC" w:rsidP="009844D5">
      <w:pPr>
        <w:pStyle w:val="BodyTextIndent"/>
        <w:ind w:left="0"/>
        <w:rPr>
          <w:b/>
        </w:rPr>
      </w:pPr>
      <w:r w:rsidRPr="000548EC">
        <w:rPr>
          <w:b/>
        </w:rPr>
        <w:t>Investigation</w:t>
      </w:r>
    </w:p>
    <w:p w14:paraId="7B24A9EF" w14:textId="77777777" w:rsidR="00F8735E" w:rsidRDefault="009D7201" w:rsidP="00F8735E">
      <w:pPr>
        <w:rPr>
          <w:rFonts w:ascii="Times New Roman" w:hAnsi="Times New Roman"/>
        </w:rPr>
      </w:pPr>
      <w:r>
        <w:rPr>
          <w:rFonts w:ascii="Times New Roman" w:hAnsi="Times New Roman"/>
        </w:rPr>
        <w:t>WAC 480-15-490</w:t>
      </w:r>
      <w:r w:rsidR="00267384">
        <w:rPr>
          <w:rFonts w:ascii="Times New Roman" w:hAnsi="Times New Roman"/>
        </w:rPr>
        <w:t>(3)</w:t>
      </w:r>
      <w:r>
        <w:rPr>
          <w:rFonts w:ascii="Times New Roman" w:hAnsi="Times New Roman"/>
        </w:rPr>
        <w:t xml:space="preserve"> requires household goods carriers to follow the </w:t>
      </w:r>
      <w:r w:rsidR="00267384">
        <w:rPr>
          <w:rFonts w:ascii="Times New Roman" w:hAnsi="Times New Roman"/>
        </w:rPr>
        <w:t>terms, conditions and rates</w:t>
      </w:r>
      <w:r>
        <w:rPr>
          <w:rFonts w:ascii="Times New Roman" w:hAnsi="Times New Roman"/>
        </w:rPr>
        <w:t xml:space="preserve"> authorized by Tariff 15-C. </w:t>
      </w:r>
      <w:r w:rsidR="002E41BA">
        <w:rPr>
          <w:rFonts w:ascii="Times New Roman" w:hAnsi="Times New Roman"/>
        </w:rPr>
        <w:t>Staff found that All Star Transfer failed to adhere to Tariff 15-C</w:t>
      </w:r>
      <w:r w:rsidR="00516C57">
        <w:rPr>
          <w:rFonts w:ascii="Times New Roman" w:hAnsi="Times New Roman"/>
        </w:rPr>
        <w:t xml:space="preserve"> </w:t>
      </w:r>
      <w:r w:rsidR="002E41BA">
        <w:rPr>
          <w:rFonts w:ascii="Times New Roman" w:hAnsi="Times New Roman"/>
        </w:rPr>
        <w:t xml:space="preserve">in the following five areas: </w:t>
      </w:r>
    </w:p>
    <w:p w14:paraId="7B24A9F0" w14:textId="77777777" w:rsidR="000732B7" w:rsidRPr="00100631" w:rsidRDefault="000732B7" w:rsidP="00F8735E">
      <w:pPr>
        <w:rPr>
          <w:rFonts w:ascii="Times New Roman" w:hAnsi="Times New Roman"/>
        </w:rPr>
      </w:pPr>
    </w:p>
    <w:p w14:paraId="7B24A9F1" w14:textId="1F2E5537" w:rsidR="00CD5920" w:rsidRPr="002E41BA" w:rsidRDefault="00CD5920" w:rsidP="002E41BA">
      <w:pPr>
        <w:pStyle w:val="ListParagraph"/>
        <w:numPr>
          <w:ilvl w:val="0"/>
          <w:numId w:val="21"/>
        </w:numPr>
        <w:ind w:right="-360"/>
        <w:rPr>
          <w:rFonts w:ascii="Times New Roman" w:hAnsi="Times New Roman"/>
          <w:b/>
        </w:rPr>
      </w:pPr>
      <w:r w:rsidRPr="002E41BA">
        <w:rPr>
          <w:rFonts w:ascii="Times New Roman" w:hAnsi="Times New Roman"/>
          <w:b/>
        </w:rPr>
        <w:t xml:space="preserve">Start and Stop Time: </w:t>
      </w:r>
      <w:r w:rsidRPr="002E41BA">
        <w:rPr>
          <w:rFonts w:ascii="Times New Roman" w:hAnsi="Times New Roman"/>
        </w:rPr>
        <w:t>Item 95(1</w:t>
      </w:r>
      <w:proofErr w:type="gramStart"/>
      <w:r w:rsidRPr="002E41BA">
        <w:rPr>
          <w:rFonts w:ascii="Times New Roman" w:hAnsi="Times New Roman"/>
        </w:rPr>
        <w:t>)(</w:t>
      </w:r>
      <w:proofErr w:type="gramEnd"/>
      <w:r w:rsidRPr="002E41BA">
        <w:rPr>
          <w:rFonts w:ascii="Times New Roman" w:hAnsi="Times New Roman"/>
        </w:rPr>
        <w:t>m) requires the company to include the start and stop time for each employee involved in the move.  Although the company’s bill of lading form includes a separate space to record the start and stop time, they were not consistently recorded.</w:t>
      </w:r>
      <w:r>
        <w:rPr>
          <w:rStyle w:val="FootnoteReference"/>
          <w:rFonts w:ascii="Times New Roman" w:hAnsi="Times New Roman"/>
        </w:rPr>
        <w:footnoteReference w:id="16"/>
      </w:r>
      <w:r w:rsidRPr="002E41BA">
        <w:rPr>
          <w:rFonts w:ascii="Times New Roman" w:hAnsi="Times New Roman"/>
        </w:rPr>
        <w:t xml:space="preserve"> By not recording the hours worked, it is difficult for staff to determine if proper rates were charged. Staff discovered 10 moves where All Star Transfer failed to properly document the hours each employee worked. </w:t>
      </w:r>
    </w:p>
    <w:p w14:paraId="7B24A9F2" w14:textId="77777777" w:rsidR="00CD5920" w:rsidRPr="008114CB" w:rsidRDefault="00CD5920" w:rsidP="00CD5920">
      <w:pPr>
        <w:pStyle w:val="ListParagraph"/>
        <w:ind w:left="1080" w:right="-360"/>
        <w:rPr>
          <w:rFonts w:ascii="Times New Roman" w:hAnsi="Times New Roman"/>
          <w:b/>
        </w:rPr>
      </w:pPr>
    </w:p>
    <w:p w14:paraId="77AB534E" w14:textId="1DD9D6F2" w:rsidR="002A2DFD" w:rsidRPr="006E036B" w:rsidRDefault="00CD5920" w:rsidP="002E41BA">
      <w:pPr>
        <w:pStyle w:val="ListParagraph"/>
        <w:numPr>
          <w:ilvl w:val="0"/>
          <w:numId w:val="21"/>
        </w:numPr>
        <w:ind w:right="-360"/>
        <w:rPr>
          <w:rFonts w:ascii="Times New Roman" w:hAnsi="Times New Roman"/>
          <w:b/>
        </w:rPr>
      </w:pPr>
      <w:r w:rsidRPr="002E41BA">
        <w:rPr>
          <w:rFonts w:ascii="Times New Roman" w:hAnsi="Times New Roman"/>
          <w:b/>
        </w:rPr>
        <w:t xml:space="preserve">Interruptions: </w:t>
      </w:r>
      <w:r w:rsidR="002E41BA" w:rsidRPr="002E41BA">
        <w:rPr>
          <w:rFonts w:ascii="Times New Roman" w:hAnsi="Times New Roman"/>
        </w:rPr>
        <w:t xml:space="preserve">Item 230(2) requires company employees to record breaks and interruptions. The customer must not be charged for breaks or interruptions caused by the carrier’s personnel. </w:t>
      </w:r>
      <w:r w:rsidRPr="002E41BA">
        <w:rPr>
          <w:rFonts w:ascii="Times New Roman" w:hAnsi="Times New Roman"/>
        </w:rPr>
        <w:t xml:space="preserve">Although the company’s bill of lading form includes a separate space to record interruptions for breaks and meals, such interruptions were not consistently recorded. </w:t>
      </w:r>
      <w:r w:rsidR="002A2DFD">
        <w:rPr>
          <w:rFonts w:ascii="Times New Roman" w:hAnsi="Times New Roman"/>
        </w:rPr>
        <w:t>If no breaks are taken, employees must document that they did not take a break on the bill of lading.</w:t>
      </w:r>
    </w:p>
    <w:p w14:paraId="797DD80D" w14:textId="77777777" w:rsidR="002A2DFD" w:rsidRPr="006E036B" w:rsidRDefault="002A2DFD" w:rsidP="006E036B">
      <w:pPr>
        <w:pStyle w:val="ListParagraph"/>
        <w:rPr>
          <w:rFonts w:ascii="Times New Roman" w:hAnsi="Times New Roman"/>
        </w:rPr>
      </w:pPr>
    </w:p>
    <w:p w14:paraId="7B24A9F3" w14:textId="02A7C6AF" w:rsidR="00CD5920" w:rsidRPr="002E41BA" w:rsidRDefault="00CD5920" w:rsidP="006E036B">
      <w:pPr>
        <w:pStyle w:val="ListParagraph"/>
        <w:ind w:right="-360"/>
        <w:rPr>
          <w:rFonts w:ascii="Times New Roman" w:hAnsi="Times New Roman"/>
          <w:b/>
        </w:rPr>
      </w:pPr>
      <w:r w:rsidRPr="002E41BA">
        <w:rPr>
          <w:rFonts w:ascii="Times New Roman" w:hAnsi="Times New Roman"/>
        </w:rPr>
        <w:t>All Star Transfer employees frequently worked in excess of five hours but did not record breaks. Because staff assumes All Star Transfer employees take breaks as required by law, the company improperly billed customers for interruption times on 17 moves.</w:t>
      </w:r>
      <w:r>
        <w:rPr>
          <w:rStyle w:val="FootnoteReference"/>
          <w:rFonts w:ascii="Times New Roman" w:hAnsi="Times New Roman"/>
        </w:rPr>
        <w:footnoteReference w:id="17"/>
      </w:r>
      <w:r w:rsidRPr="002E41BA">
        <w:rPr>
          <w:rFonts w:ascii="Times New Roman" w:hAnsi="Times New Roman"/>
        </w:rPr>
        <w:t xml:space="preserve"> A breakdown of staff’s analysis of the 17 customers who were improperly billed is attached to this report.</w:t>
      </w:r>
      <w:r>
        <w:rPr>
          <w:rStyle w:val="FootnoteReference"/>
          <w:rFonts w:ascii="Times New Roman" w:hAnsi="Times New Roman"/>
        </w:rPr>
        <w:footnoteReference w:id="18"/>
      </w:r>
    </w:p>
    <w:p w14:paraId="7B24A9F4" w14:textId="77777777" w:rsidR="00CD5920" w:rsidRPr="00FC4748" w:rsidRDefault="00CD5920" w:rsidP="00CD5920">
      <w:pPr>
        <w:pStyle w:val="ListParagraph"/>
        <w:rPr>
          <w:rFonts w:ascii="Times New Roman" w:hAnsi="Times New Roman"/>
          <w:b/>
        </w:rPr>
      </w:pPr>
    </w:p>
    <w:p w14:paraId="7B24A9F5" w14:textId="35AB8673" w:rsidR="00CD5920" w:rsidRPr="002E41BA" w:rsidRDefault="00CD5920" w:rsidP="002E41BA">
      <w:pPr>
        <w:pStyle w:val="ListParagraph"/>
        <w:numPr>
          <w:ilvl w:val="0"/>
          <w:numId w:val="21"/>
        </w:numPr>
        <w:ind w:right="-360"/>
        <w:rPr>
          <w:rFonts w:ascii="Times New Roman" w:hAnsi="Times New Roman"/>
          <w:b/>
        </w:rPr>
      </w:pPr>
      <w:r w:rsidRPr="002E41BA">
        <w:rPr>
          <w:rFonts w:ascii="Times New Roman" w:hAnsi="Times New Roman"/>
          <w:b/>
        </w:rPr>
        <w:t xml:space="preserve">Assessed Charges: </w:t>
      </w:r>
      <w:r w:rsidRPr="002E41BA">
        <w:rPr>
          <w:rFonts w:ascii="Times New Roman" w:hAnsi="Times New Roman"/>
        </w:rPr>
        <w:t>Item 95(1</w:t>
      </w:r>
      <w:proofErr w:type="gramStart"/>
      <w:r w:rsidRPr="002E41BA">
        <w:rPr>
          <w:rFonts w:ascii="Times New Roman" w:hAnsi="Times New Roman"/>
        </w:rPr>
        <w:t>)(</w:t>
      </w:r>
      <w:proofErr w:type="gramEnd"/>
      <w:r w:rsidRPr="002E41BA">
        <w:rPr>
          <w:rFonts w:ascii="Times New Roman" w:hAnsi="Times New Roman"/>
        </w:rPr>
        <w:t>n) requires the company to document “the amount and type of every charge assessed as a separate line item. Each charge must be fully described in sufficient detail to determine if proper rates were charged according to the tariff.” Staff discovered that two customers were charged a dump fee of $50 and the company failed to attach a receipt for the service.</w:t>
      </w:r>
      <w:r w:rsidR="00030E74">
        <w:rPr>
          <w:rStyle w:val="FootnoteReference"/>
          <w:rFonts w:ascii="Times New Roman" w:hAnsi="Times New Roman"/>
        </w:rPr>
        <w:footnoteReference w:id="19"/>
      </w:r>
      <w:r w:rsidRPr="002E41BA">
        <w:rPr>
          <w:rFonts w:ascii="Times New Roman" w:hAnsi="Times New Roman"/>
        </w:rPr>
        <w:t xml:space="preserve"> Staff also found one customer who was charged $75 for a “dump/goodwill fee” without the proper supporting documentation.</w:t>
      </w:r>
      <w:r>
        <w:rPr>
          <w:rStyle w:val="FootnoteReference"/>
          <w:rFonts w:ascii="Times New Roman" w:hAnsi="Times New Roman"/>
        </w:rPr>
        <w:footnoteReference w:id="20"/>
      </w:r>
    </w:p>
    <w:p w14:paraId="7B24A9F9" w14:textId="77777777" w:rsidR="004C11B8" w:rsidRPr="006E036B" w:rsidRDefault="004C11B8" w:rsidP="006E036B">
      <w:pPr>
        <w:rPr>
          <w:rFonts w:ascii="Times New Roman" w:hAnsi="Times New Roman"/>
          <w:b/>
        </w:rPr>
      </w:pPr>
    </w:p>
    <w:p w14:paraId="7B24A9FA" w14:textId="5AEE69F2" w:rsidR="00CD5920" w:rsidRPr="002E41BA" w:rsidRDefault="00CD5920" w:rsidP="002E41BA">
      <w:pPr>
        <w:pStyle w:val="ListParagraph"/>
        <w:numPr>
          <w:ilvl w:val="0"/>
          <w:numId w:val="21"/>
        </w:numPr>
        <w:ind w:right="-360"/>
        <w:rPr>
          <w:rFonts w:ascii="Times New Roman" w:hAnsi="Times New Roman"/>
          <w:b/>
        </w:rPr>
      </w:pPr>
      <w:r w:rsidRPr="002E41BA">
        <w:rPr>
          <w:rFonts w:ascii="Times New Roman" w:hAnsi="Times New Roman"/>
          <w:b/>
        </w:rPr>
        <w:lastRenderedPageBreak/>
        <w:t>Rate</w:t>
      </w:r>
      <w:r w:rsidR="00742F7C">
        <w:rPr>
          <w:rFonts w:ascii="Times New Roman" w:hAnsi="Times New Roman"/>
          <w:b/>
        </w:rPr>
        <w:t>s</w:t>
      </w:r>
      <w:r w:rsidRPr="002E41BA">
        <w:rPr>
          <w:rFonts w:ascii="Times New Roman" w:hAnsi="Times New Roman"/>
          <w:b/>
        </w:rPr>
        <w:t>:</w:t>
      </w:r>
      <w:r w:rsidR="001310EB" w:rsidRPr="001310EB">
        <w:rPr>
          <w:rFonts w:ascii="Times New Roman" w:hAnsi="Times New Roman"/>
        </w:rPr>
        <w:t xml:space="preserve"> </w:t>
      </w:r>
      <w:r w:rsidR="001310EB">
        <w:rPr>
          <w:rFonts w:ascii="Times New Roman" w:hAnsi="Times New Roman"/>
        </w:rPr>
        <w:t>WAC 480-15-490(3) requires household goods carriers to follow the terms, conditions and rates authorized by Tariff 15-C.</w:t>
      </w:r>
      <w:r w:rsidR="0067261D">
        <w:rPr>
          <w:rFonts w:ascii="Times New Roman" w:hAnsi="Times New Roman"/>
        </w:rPr>
        <w:t xml:space="preserve"> </w:t>
      </w:r>
      <w:r w:rsidRPr="002E41BA">
        <w:rPr>
          <w:rFonts w:ascii="Times New Roman" w:hAnsi="Times New Roman"/>
        </w:rPr>
        <w:t xml:space="preserve">Staff found three customers who were charged </w:t>
      </w:r>
      <w:r w:rsidR="001B5E15">
        <w:rPr>
          <w:rFonts w:ascii="Times New Roman" w:hAnsi="Times New Roman"/>
        </w:rPr>
        <w:t xml:space="preserve">an </w:t>
      </w:r>
      <w:r w:rsidRPr="002E41BA">
        <w:rPr>
          <w:rFonts w:ascii="Times New Roman" w:hAnsi="Times New Roman"/>
        </w:rPr>
        <w:t>incorrect amount due to the company miscalculating the time actually worked, as follows:</w:t>
      </w:r>
    </w:p>
    <w:p w14:paraId="7B24A9FB" w14:textId="77777777" w:rsidR="00CD5920" w:rsidRPr="00EE5293" w:rsidRDefault="00CD5920" w:rsidP="00CD5920">
      <w:pPr>
        <w:ind w:right="-360"/>
        <w:rPr>
          <w:rFonts w:ascii="Times New Roman" w:hAnsi="Times New Roman"/>
          <w:b/>
        </w:rPr>
      </w:pPr>
    </w:p>
    <w:p w14:paraId="7B24A9FC" w14:textId="07635976" w:rsidR="00CD5920" w:rsidRPr="00724B9D" w:rsidRDefault="00CD5920" w:rsidP="002E41BA">
      <w:pPr>
        <w:pStyle w:val="ListParagraph"/>
        <w:numPr>
          <w:ilvl w:val="0"/>
          <w:numId w:val="17"/>
        </w:numPr>
        <w:ind w:left="1260" w:hanging="270"/>
        <w:rPr>
          <w:rFonts w:ascii="Times New Roman" w:hAnsi="Times New Roman"/>
          <w:b/>
        </w:rPr>
      </w:pPr>
      <w:r w:rsidRPr="002F79FE">
        <w:rPr>
          <w:rFonts w:ascii="Times New Roman" w:hAnsi="Times New Roman"/>
          <w:b/>
        </w:rPr>
        <w:t xml:space="preserve">Invoice #1041: </w:t>
      </w:r>
      <w:r w:rsidRPr="002F79FE">
        <w:rPr>
          <w:rFonts w:ascii="Times New Roman" w:hAnsi="Times New Roman"/>
        </w:rPr>
        <w:t xml:space="preserve">On April 26, 2013, customer Clayton was charged for 11.5 hours at a rate of $145 </w:t>
      </w:r>
      <w:r>
        <w:rPr>
          <w:rFonts w:ascii="Times New Roman" w:hAnsi="Times New Roman"/>
        </w:rPr>
        <w:t>per</w:t>
      </w:r>
      <w:r w:rsidRPr="002F79FE">
        <w:rPr>
          <w:rFonts w:ascii="Times New Roman" w:hAnsi="Times New Roman"/>
        </w:rPr>
        <w:t xml:space="preserve"> hour for three workers. The hours recorded on the bill of lading were from 7:30 am to 7:00 pm, </w:t>
      </w:r>
      <w:r w:rsidR="00CD6C4E">
        <w:rPr>
          <w:rFonts w:ascii="Times New Roman" w:hAnsi="Times New Roman"/>
        </w:rPr>
        <w:t xml:space="preserve">including </w:t>
      </w:r>
      <w:r w:rsidRPr="002F79FE">
        <w:rPr>
          <w:rFonts w:ascii="Times New Roman" w:hAnsi="Times New Roman"/>
        </w:rPr>
        <w:t xml:space="preserve">a half hour break. The overall time was 11.5 hours, but when the break is subtracted the total amount of time the customer should have been charged for is 11 hours. The customer was overcharged $72.50 due to the company’s miscalculation. </w:t>
      </w:r>
    </w:p>
    <w:p w14:paraId="7B24A9FD" w14:textId="77777777" w:rsidR="00724B9D" w:rsidRPr="002F79FE" w:rsidRDefault="00724B9D" w:rsidP="00724B9D">
      <w:pPr>
        <w:pStyle w:val="ListParagraph"/>
        <w:ind w:left="1260"/>
        <w:rPr>
          <w:rFonts w:ascii="Times New Roman" w:hAnsi="Times New Roman"/>
          <w:b/>
        </w:rPr>
      </w:pPr>
    </w:p>
    <w:p w14:paraId="7B24A9FE" w14:textId="096BB09A" w:rsidR="00CD5920" w:rsidRPr="00724B9D" w:rsidRDefault="00CD5920" w:rsidP="002E41BA">
      <w:pPr>
        <w:pStyle w:val="ListParagraph"/>
        <w:numPr>
          <w:ilvl w:val="0"/>
          <w:numId w:val="17"/>
        </w:numPr>
        <w:ind w:left="1260" w:hanging="270"/>
        <w:rPr>
          <w:rFonts w:ascii="Times New Roman" w:hAnsi="Times New Roman"/>
          <w:b/>
        </w:rPr>
      </w:pPr>
      <w:r w:rsidRPr="002F79FE">
        <w:rPr>
          <w:rFonts w:ascii="Times New Roman" w:hAnsi="Times New Roman"/>
          <w:b/>
        </w:rPr>
        <w:t xml:space="preserve">Invoice #1043: </w:t>
      </w:r>
      <w:r w:rsidRPr="002F79FE">
        <w:rPr>
          <w:rFonts w:ascii="Times New Roman" w:hAnsi="Times New Roman"/>
        </w:rPr>
        <w:t>On April 26, 2013,</w:t>
      </w:r>
      <w:r w:rsidRPr="002F79FE">
        <w:rPr>
          <w:rFonts w:ascii="Times New Roman" w:hAnsi="Times New Roman"/>
          <w:b/>
        </w:rPr>
        <w:t xml:space="preserve"> </w:t>
      </w:r>
      <w:r w:rsidRPr="002F79FE">
        <w:rPr>
          <w:rFonts w:ascii="Times New Roman" w:hAnsi="Times New Roman"/>
        </w:rPr>
        <w:t>customer</w:t>
      </w:r>
      <w:r w:rsidRPr="002F79FE">
        <w:rPr>
          <w:rFonts w:ascii="Times New Roman" w:hAnsi="Times New Roman"/>
          <w:b/>
        </w:rPr>
        <w:t xml:space="preserve"> </w:t>
      </w:r>
      <w:r w:rsidRPr="002F79FE">
        <w:rPr>
          <w:rFonts w:ascii="Times New Roman" w:hAnsi="Times New Roman"/>
        </w:rPr>
        <w:t xml:space="preserve">Clayton was charged for 7.5 hours at a rate of $105 </w:t>
      </w:r>
      <w:r>
        <w:rPr>
          <w:rFonts w:ascii="Times New Roman" w:hAnsi="Times New Roman"/>
        </w:rPr>
        <w:t>per</w:t>
      </w:r>
      <w:r w:rsidRPr="002F79FE">
        <w:rPr>
          <w:rFonts w:ascii="Times New Roman" w:hAnsi="Times New Roman"/>
        </w:rPr>
        <w:t xml:space="preserve"> hour for two workers. The hours recorded on the bill of lading were from 7:30 am to 3:00 pm, </w:t>
      </w:r>
      <w:r w:rsidR="00CD6C4E">
        <w:rPr>
          <w:rFonts w:ascii="Times New Roman" w:hAnsi="Times New Roman"/>
        </w:rPr>
        <w:t>including</w:t>
      </w:r>
      <w:r w:rsidR="00CD6C4E" w:rsidRPr="002F79FE">
        <w:rPr>
          <w:rFonts w:ascii="Times New Roman" w:hAnsi="Times New Roman"/>
        </w:rPr>
        <w:t xml:space="preserve"> </w:t>
      </w:r>
      <w:r w:rsidRPr="002F79FE">
        <w:rPr>
          <w:rFonts w:ascii="Times New Roman" w:hAnsi="Times New Roman"/>
        </w:rPr>
        <w:t xml:space="preserve">a half hour break. The overall time was 7.5 hours, but when the break period is subtracted the total amount of time the customer should </w:t>
      </w:r>
      <w:r w:rsidR="00B346B6">
        <w:rPr>
          <w:rFonts w:ascii="Times New Roman" w:hAnsi="Times New Roman"/>
        </w:rPr>
        <w:t xml:space="preserve">have </w:t>
      </w:r>
      <w:r w:rsidRPr="002F79FE">
        <w:rPr>
          <w:rFonts w:ascii="Times New Roman" w:hAnsi="Times New Roman"/>
        </w:rPr>
        <w:t xml:space="preserve">been charged for is seven hours. The customer was overcharged $52.50 due to the company’s miscalculation. </w:t>
      </w:r>
    </w:p>
    <w:p w14:paraId="7B24A9FF" w14:textId="77777777" w:rsidR="00724B9D" w:rsidRPr="00724B9D" w:rsidRDefault="00724B9D" w:rsidP="00724B9D">
      <w:pPr>
        <w:rPr>
          <w:rFonts w:ascii="Times New Roman" w:hAnsi="Times New Roman"/>
          <w:b/>
        </w:rPr>
      </w:pPr>
    </w:p>
    <w:p w14:paraId="7B24AA00" w14:textId="0362C849" w:rsidR="00CD5920" w:rsidRPr="009C735C" w:rsidRDefault="00CD5920" w:rsidP="002E41BA">
      <w:pPr>
        <w:pStyle w:val="ListParagraph"/>
        <w:numPr>
          <w:ilvl w:val="0"/>
          <w:numId w:val="17"/>
        </w:numPr>
        <w:ind w:left="1260" w:hanging="270"/>
        <w:rPr>
          <w:rFonts w:ascii="Times New Roman" w:hAnsi="Times New Roman"/>
          <w:b/>
        </w:rPr>
      </w:pPr>
      <w:r w:rsidRPr="002F79FE">
        <w:rPr>
          <w:rFonts w:ascii="Times New Roman" w:hAnsi="Times New Roman"/>
          <w:b/>
        </w:rPr>
        <w:t xml:space="preserve">Invoice #1064: </w:t>
      </w:r>
      <w:r w:rsidRPr="002F79FE">
        <w:rPr>
          <w:rFonts w:ascii="Times New Roman" w:hAnsi="Times New Roman"/>
        </w:rPr>
        <w:t>On May 15, 2013,</w:t>
      </w:r>
      <w:r w:rsidRPr="002F79FE">
        <w:rPr>
          <w:rFonts w:ascii="Times New Roman" w:hAnsi="Times New Roman"/>
          <w:b/>
        </w:rPr>
        <w:t xml:space="preserve"> </w:t>
      </w:r>
      <w:r w:rsidRPr="002F79FE">
        <w:rPr>
          <w:rFonts w:ascii="Times New Roman" w:hAnsi="Times New Roman"/>
        </w:rPr>
        <w:t xml:space="preserve">customer Ryan was charged for 10.75 hours at a rate of $210 per hour for three workers. The hours recorded on the bill of lading were from 8:30 am to 7:15 pm, </w:t>
      </w:r>
      <w:r w:rsidR="00CD6C4E">
        <w:rPr>
          <w:rFonts w:ascii="Times New Roman" w:hAnsi="Times New Roman"/>
        </w:rPr>
        <w:t>including</w:t>
      </w:r>
      <w:r w:rsidR="00CD6C4E" w:rsidRPr="002F79FE">
        <w:rPr>
          <w:rFonts w:ascii="Times New Roman" w:hAnsi="Times New Roman"/>
        </w:rPr>
        <w:t xml:space="preserve"> </w:t>
      </w:r>
      <w:r w:rsidRPr="002F79FE">
        <w:rPr>
          <w:rFonts w:ascii="Times New Roman" w:hAnsi="Times New Roman"/>
        </w:rPr>
        <w:t>a half hour break. The overall time was 10.75 hours, but when the break period is subtracted the total amount of time the customer should have been charged for is 10.25 hours. Additionally, the customer was charged at the incorrect rate of $210. On the bill of lading, the rate of $210 is crossed out and replaced with $190</w:t>
      </w:r>
      <w:r>
        <w:rPr>
          <w:rFonts w:ascii="Times New Roman" w:hAnsi="Times New Roman"/>
        </w:rPr>
        <w:t>.</w:t>
      </w:r>
      <w:r>
        <w:rPr>
          <w:rStyle w:val="FootnoteReference"/>
          <w:rFonts w:ascii="Times New Roman" w:hAnsi="Times New Roman"/>
        </w:rPr>
        <w:footnoteReference w:id="21"/>
      </w:r>
      <w:r w:rsidR="00877893">
        <w:rPr>
          <w:rFonts w:ascii="Times New Roman" w:hAnsi="Times New Roman"/>
        </w:rPr>
        <w:t xml:space="preserve"> </w:t>
      </w:r>
      <w:r w:rsidRPr="002F79FE">
        <w:rPr>
          <w:rFonts w:ascii="Times New Roman" w:hAnsi="Times New Roman"/>
        </w:rPr>
        <w:t xml:space="preserve">The customer should have been charged $190 for 10.25 hours, or $1,947.50. Instead, the company charged them $2,257 for 10.75 hours at $210 per hour. The customer was overcharged $309.50. </w:t>
      </w:r>
    </w:p>
    <w:p w14:paraId="7B24AA01" w14:textId="77777777" w:rsidR="009C735C" w:rsidRDefault="009C735C" w:rsidP="009C735C">
      <w:pPr>
        <w:ind w:left="360"/>
        <w:rPr>
          <w:rFonts w:ascii="Times New Roman" w:hAnsi="Times New Roman"/>
          <w:b/>
        </w:rPr>
      </w:pPr>
    </w:p>
    <w:p w14:paraId="7B24AA02" w14:textId="3CDDD4BC" w:rsidR="009C735C" w:rsidRDefault="009C735C" w:rsidP="002E41BA">
      <w:pPr>
        <w:pStyle w:val="ListParagraph"/>
        <w:numPr>
          <w:ilvl w:val="0"/>
          <w:numId w:val="21"/>
        </w:numPr>
        <w:rPr>
          <w:rFonts w:ascii="Times New Roman" w:hAnsi="Times New Roman"/>
        </w:rPr>
      </w:pPr>
      <w:r w:rsidRPr="002E41BA">
        <w:rPr>
          <w:rFonts w:ascii="Times New Roman" w:hAnsi="Times New Roman"/>
          <w:b/>
        </w:rPr>
        <w:t xml:space="preserve">Non-Binding Overcharges: </w:t>
      </w:r>
      <w:r w:rsidRPr="002E41BA">
        <w:rPr>
          <w:rFonts w:ascii="Times New Roman" w:hAnsi="Times New Roman"/>
        </w:rPr>
        <w:t>Tariff 15-C, Item 80(</w:t>
      </w:r>
      <w:r w:rsidR="008D6D39">
        <w:rPr>
          <w:rFonts w:ascii="Times New Roman" w:hAnsi="Times New Roman"/>
        </w:rPr>
        <w:t>3</w:t>
      </w:r>
      <w:r w:rsidRPr="002E41BA">
        <w:rPr>
          <w:rFonts w:ascii="Times New Roman" w:hAnsi="Times New Roman"/>
        </w:rPr>
        <w:t>), states that a carrier may only charge an additional 25 percent above a non</w:t>
      </w:r>
      <w:r w:rsidR="00454A9B" w:rsidRPr="002E41BA">
        <w:rPr>
          <w:rFonts w:ascii="Times New Roman" w:hAnsi="Times New Roman"/>
        </w:rPr>
        <w:t>-</w:t>
      </w:r>
      <w:r w:rsidRPr="002E41BA">
        <w:rPr>
          <w:rFonts w:ascii="Times New Roman" w:hAnsi="Times New Roman"/>
        </w:rPr>
        <w:t>binding estimate plus any supplemental estimates. The following two customers were charged more than allowed by the</w:t>
      </w:r>
      <w:r w:rsidR="00F567E3" w:rsidRPr="002E41BA">
        <w:rPr>
          <w:rFonts w:ascii="Times New Roman" w:hAnsi="Times New Roman"/>
        </w:rPr>
        <w:t xml:space="preserve"> Tariff</w:t>
      </w:r>
      <w:r w:rsidR="00ED2EAA" w:rsidRPr="002E41BA">
        <w:rPr>
          <w:rFonts w:ascii="Times New Roman" w:hAnsi="Times New Roman"/>
        </w:rPr>
        <w:t xml:space="preserve"> without being provided with a supplemental estimate:</w:t>
      </w:r>
    </w:p>
    <w:p w14:paraId="7B24AA03" w14:textId="77777777" w:rsidR="007B58E0" w:rsidRPr="002E41BA" w:rsidRDefault="007B58E0" w:rsidP="007B58E0">
      <w:pPr>
        <w:pStyle w:val="ListParagraph"/>
        <w:rPr>
          <w:rFonts w:ascii="Times New Roman" w:hAnsi="Times New Roman"/>
        </w:rPr>
      </w:pPr>
    </w:p>
    <w:p w14:paraId="7B24AA04" w14:textId="67CE41ED" w:rsidR="00F567E3" w:rsidRDefault="00ED2EAA" w:rsidP="002E41BA">
      <w:pPr>
        <w:pStyle w:val="ListParagraph"/>
        <w:numPr>
          <w:ilvl w:val="0"/>
          <w:numId w:val="20"/>
        </w:numPr>
        <w:ind w:left="1260" w:hanging="270"/>
        <w:rPr>
          <w:rFonts w:ascii="Times New Roman" w:hAnsi="Times New Roman"/>
        </w:rPr>
      </w:pPr>
      <w:r w:rsidRPr="00ED2EAA">
        <w:rPr>
          <w:rFonts w:ascii="Times New Roman" w:hAnsi="Times New Roman"/>
          <w:b/>
        </w:rPr>
        <w:t>Invoice #1027:</w:t>
      </w:r>
      <w:r w:rsidR="00496FD4">
        <w:rPr>
          <w:rFonts w:ascii="Times New Roman" w:hAnsi="Times New Roman"/>
        </w:rPr>
        <w:t xml:space="preserve"> On April 13, 2013</w:t>
      </w:r>
      <w:r>
        <w:rPr>
          <w:rFonts w:ascii="Times New Roman" w:hAnsi="Times New Roman"/>
        </w:rPr>
        <w:t>, customer Harris was charged $2,889.75 for a long distance move from Shelton, WA</w:t>
      </w:r>
      <w:r w:rsidR="007F0CF1">
        <w:rPr>
          <w:rFonts w:ascii="Times New Roman" w:hAnsi="Times New Roman"/>
        </w:rPr>
        <w:t>,</w:t>
      </w:r>
      <w:r>
        <w:rPr>
          <w:rFonts w:ascii="Times New Roman" w:hAnsi="Times New Roman"/>
        </w:rPr>
        <w:t xml:space="preserve"> to Orting, WA. The non-binding estimate provided to the customer was for $1,831.75. The maximum amount that the customer should have been charged was $2,289.68, which is 125</w:t>
      </w:r>
      <w:r w:rsidR="007F0CF1">
        <w:rPr>
          <w:rFonts w:ascii="Times New Roman" w:hAnsi="Times New Roman"/>
        </w:rPr>
        <w:t xml:space="preserve"> percent</w:t>
      </w:r>
      <w:r>
        <w:rPr>
          <w:rFonts w:ascii="Times New Roman" w:hAnsi="Times New Roman"/>
        </w:rPr>
        <w:t xml:space="preserve"> of the original estimate. The customer was overcharged by $600.07.</w:t>
      </w:r>
      <w:r w:rsidR="00454A9B">
        <w:rPr>
          <w:rStyle w:val="FootnoteReference"/>
          <w:rFonts w:ascii="Times New Roman" w:hAnsi="Times New Roman"/>
        </w:rPr>
        <w:footnoteReference w:id="22"/>
      </w:r>
      <w:r>
        <w:rPr>
          <w:rFonts w:ascii="Times New Roman" w:hAnsi="Times New Roman"/>
        </w:rPr>
        <w:t xml:space="preserve"> </w:t>
      </w:r>
      <w:r w:rsidR="001E264A">
        <w:rPr>
          <w:rFonts w:ascii="Times New Roman" w:hAnsi="Times New Roman"/>
        </w:rPr>
        <w:t xml:space="preserve"> </w:t>
      </w:r>
    </w:p>
    <w:p w14:paraId="7B24AA05" w14:textId="15228A1D" w:rsidR="00ED2EAA" w:rsidRPr="00496FD4" w:rsidRDefault="00ED2EAA" w:rsidP="002E41BA">
      <w:pPr>
        <w:pStyle w:val="ListParagraph"/>
        <w:numPr>
          <w:ilvl w:val="0"/>
          <w:numId w:val="20"/>
        </w:numPr>
        <w:ind w:left="1260" w:hanging="270"/>
        <w:rPr>
          <w:rFonts w:ascii="Times New Roman" w:hAnsi="Times New Roman"/>
        </w:rPr>
      </w:pPr>
      <w:r>
        <w:rPr>
          <w:rFonts w:ascii="Times New Roman" w:hAnsi="Times New Roman"/>
          <w:b/>
        </w:rPr>
        <w:lastRenderedPageBreak/>
        <w:t xml:space="preserve">Invoice </w:t>
      </w:r>
      <w:r w:rsidR="00496FD4">
        <w:rPr>
          <w:rFonts w:ascii="Times New Roman" w:hAnsi="Times New Roman"/>
          <w:b/>
        </w:rPr>
        <w:t>#1089:</w:t>
      </w:r>
      <w:r w:rsidR="00496FD4">
        <w:rPr>
          <w:rFonts w:ascii="Times New Roman" w:hAnsi="Times New Roman"/>
        </w:rPr>
        <w:t xml:space="preserve"> On June 16, 2013, customer Bateman was charged $1</w:t>
      </w:r>
      <w:r w:rsidR="00E27878">
        <w:rPr>
          <w:rFonts w:ascii="Times New Roman" w:hAnsi="Times New Roman"/>
        </w:rPr>
        <w:t>,</w:t>
      </w:r>
      <w:r w:rsidR="00496FD4">
        <w:rPr>
          <w:rFonts w:ascii="Times New Roman" w:hAnsi="Times New Roman"/>
        </w:rPr>
        <w:t xml:space="preserve">155 for an hourly rated move. The non-binding estimate provided to the customer was for $735. The maximum amount that the customer should have been charged was </w:t>
      </w:r>
      <w:r w:rsidR="00454A9B">
        <w:rPr>
          <w:rFonts w:ascii="Times New Roman" w:hAnsi="Times New Roman"/>
        </w:rPr>
        <w:t>$918.75</w:t>
      </w:r>
      <w:r w:rsidR="00496FD4">
        <w:rPr>
          <w:rFonts w:ascii="Times New Roman" w:hAnsi="Times New Roman"/>
        </w:rPr>
        <w:t>, which is 125</w:t>
      </w:r>
      <w:r w:rsidR="007F0CF1">
        <w:rPr>
          <w:rFonts w:ascii="Times New Roman" w:hAnsi="Times New Roman"/>
        </w:rPr>
        <w:t xml:space="preserve"> percent </w:t>
      </w:r>
      <w:r w:rsidR="00496FD4">
        <w:rPr>
          <w:rFonts w:ascii="Times New Roman" w:hAnsi="Times New Roman"/>
        </w:rPr>
        <w:t>of the original estimate. The customer was overcharged by $236.25.</w:t>
      </w:r>
      <w:r w:rsidR="00454A9B">
        <w:rPr>
          <w:rStyle w:val="FootnoteReference"/>
          <w:rFonts w:ascii="Times New Roman" w:hAnsi="Times New Roman"/>
        </w:rPr>
        <w:footnoteReference w:id="23"/>
      </w:r>
      <w:r w:rsidR="00496FD4">
        <w:rPr>
          <w:rFonts w:ascii="Times New Roman" w:hAnsi="Times New Roman"/>
        </w:rPr>
        <w:t xml:space="preserve"> </w:t>
      </w:r>
    </w:p>
    <w:p w14:paraId="7B24AA07" w14:textId="77777777" w:rsidR="000548EC" w:rsidRDefault="000548EC" w:rsidP="00CD5920">
      <w:pPr>
        <w:ind w:right="-360"/>
        <w:rPr>
          <w:rFonts w:ascii="Times New Roman" w:hAnsi="Times New Roman"/>
          <w:b/>
          <w:sz w:val="28"/>
          <w:szCs w:val="28"/>
        </w:rPr>
      </w:pPr>
    </w:p>
    <w:p w14:paraId="2107BFAE" w14:textId="5E0502E9" w:rsidR="004500BD" w:rsidRDefault="004500BD" w:rsidP="004500BD">
      <w:pPr>
        <w:rPr>
          <w:rFonts w:ascii="Times New Roman" w:hAnsi="Times New Roman"/>
        </w:rPr>
      </w:pPr>
      <w:r>
        <w:rPr>
          <w:rFonts w:ascii="Times New Roman" w:hAnsi="Times New Roman"/>
        </w:rPr>
        <w:t xml:space="preserve">WAC 480-15-660(1) requires household goods carriers to issue a supplemental estimate “if the circumstances surrounding the move change in any way to cause the rates or charges to increase. </w:t>
      </w:r>
    </w:p>
    <w:p w14:paraId="005D941D" w14:textId="77777777" w:rsidR="004500BD" w:rsidRDefault="004500BD" w:rsidP="00CD5920">
      <w:pPr>
        <w:ind w:right="-360"/>
        <w:rPr>
          <w:rFonts w:ascii="Times New Roman" w:hAnsi="Times New Roman"/>
          <w:b/>
          <w:sz w:val="28"/>
          <w:szCs w:val="28"/>
        </w:rPr>
      </w:pPr>
    </w:p>
    <w:p w14:paraId="7B24AA08" w14:textId="77777777" w:rsidR="005479BE" w:rsidRPr="00F1469D" w:rsidRDefault="005479BE" w:rsidP="005479BE">
      <w:pPr>
        <w:rPr>
          <w:rFonts w:ascii="Times New Roman" w:hAnsi="Times New Roman"/>
          <w:b/>
        </w:rPr>
      </w:pPr>
      <w:r w:rsidRPr="009D1049">
        <w:rPr>
          <w:rFonts w:ascii="Times New Roman" w:hAnsi="Times New Roman"/>
          <w:b/>
        </w:rPr>
        <w:t>Previous Technical Assistance</w:t>
      </w:r>
    </w:p>
    <w:p w14:paraId="7B24AA09" w14:textId="77777777" w:rsidR="005479BE" w:rsidRDefault="005479BE" w:rsidP="005479BE">
      <w:pPr>
        <w:rPr>
          <w:rFonts w:ascii="Times New Roman" w:hAnsi="Times New Roman"/>
        </w:rPr>
      </w:pPr>
      <w:r>
        <w:rPr>
          <w:rFonts w:ascii="Times New Roman" w:hAnsi="Times New Roman"/>
        </w:rPr>
        <w:t>All Star Transfer previously received technical assistance in December 2</w:t>
      </w:r>
      <w:r w:rsidR="001E70E3">
        <w:rPr>
          <w:rFonts w:ascii="Times New Roman" w:hAnsi="Times New Roman"/>
        </w:rPr>
        <w:t>012, via a consumer complaint, and the</w:t>
      </w:r>
      <w:r>
        <w:rPr>
          <w:rFonts w:ascii="Times New Roman" w:hAnsi="Times New Roman"/>
        </w:rPr>
        <w:t xml:space="preserve"> company also had representatives attend two of the commission’s household goods training classes in 2013.  </w:t>
      </w:r>
    </w:p>
    <w:p w14:paraId="7B24AA0A" w14:textId="77777777" w:rsidR="005479BE" w:rsidRDefault="005479BE" w:rsidP="005479BE">
      <w:pPr>
        <w:rPr>
          <w:rFonts w:ascii="Times New Roman" w:hAnsi="Times New Roman"/>
          <w:b/>
        </w:rPr>
      </w:pPr>
    </w:p>
    <w:p w14:paraId="7B24AA0B" w14:textId="77777777" w:rsidR="005479BE" w:rsidRPr="00A33D6C" w:rsidRDefault="005479BE" w:rsidP="005479BE">
      <w:pPr>
        <w:rPr>
          <w:rFonts w:ascii="Times New Roman" w:hAnsi="Times New Roman"/>
          <w:b/>
        </w:rPr>
      </w:pPr>
      <w:r w:rsidRPr="009D1049">
        <w:rPr>
          <w:rFonts w:ascii="Times New Roman" w:hAnsi="Times New Roman"/>
          <w:b/>
        </w:rPr>
        <w:t>Findings</w:t>
      </w:r>
    </w:p>
    <w:p w14:paraId="7B24AA0C" w14:textId="77777777" w:rsidR="005479BE" w:rsidRPr="00D60B6D" w:rsidRDefault="005479BE" w:rsidP="005479BE">
      <w:pPr>
        <w:pStyle w:val="ListParagraph"/>
        <w:ind w:left="0"/>
        <w:rPr>
          <w:rFonts w:ascii="Times New Roman" w:hAnsi="Times New Roman"/>
        </w:rPr>
      </w:pPr>
      <w:r>
        <w:rPr>
          <w:rFonts w:ascii="Times New Roman" w:hAnsi="Times New Roman"/>
        </w:rPr>
        <w:t xml:space="preserve">Staff finds that All Star Transfer failed to </w:t>
      </w:r>
      <w:r w:rsidR="00116695">
        <w:rPr>
          <w:rFonts w:ascii="Times New Roman" w:hAnsi="Times New Roman"/>
        </w:rPr>
        <w:t xml:space="preserve">follow the terms, </w:t>
      </w:r>
      <w:r w:rsidR="00267384">
        <w:rPr>
          <w:rFonts w:ascii="Times New Roman" w:hAnsi="Times New Roman"/>
        </w:rPr>
        <w:t>conditions and rates</w:t>
      </w:r>
      <w:r w:rsidR="00116695">
        <w:rPr>
          <w:rFonts w:ascii="Times New Roman" w:hAnsi="Times New Roman"/>
        </w:rPr>
        <w:t xml:space="preserve"> of Tariff 15-C, as required by WAC 480-15-490</w:t>
      </w:r>
      <w:r w:rsidR="00267384">
        <w:rPr>
          <w:rFonts w:ascii="Times New Roman" w:hAnsi="Times New Roman"/>
        </w:rPr>
        <w:t>(3)</w:t>
      </w:r>
      <w:r>
        <w:rPr>
          <w:rFonts w:ascii="Times New Roman" w:hAnsi="Times New Roman"/>
        </w:rPr>
        <w:t xml:space="preserve">, </w:t>
      </w:r>
      <w:r>
        <w:rPr>
          <w:rFonts w:ascii="Times New Roman" w:hAnsi="Times New Roman"/>
          <w:lang w:val="fr-FR"/>
        </w:rPr>
        <w:t>and</w:t>
      </w:r>
      <w:r w:rsidRPr="00CD7F71">
        <w:rPr>
          <w:rFonts w:ascii="Times New Roman" w:hAnsi="Times New Roman"/>
          <w:lang w:val="fr-FR"/>
        </w:rPr>
        <w:t xml:space="preserve"> </w:t>
      </w:r>
      <w:r w:rsidRPr="00EC3D86">
        <w:rPr>
          <w:rFonts w:ascii="Times New Roman" w:hAnsi="Times New Roman"/>
        </w:rPr>
        <w:t>finds</w:t>
      </w:r>
      <w:r>
        <w:rPr>
          <w:rFonts w:ascii="Times New Roman" w:hAnsi="Times New Roman"/>
          <w:lang w:val="fr-FR"/>
        </w:rPr>
        <w:t xml:space="preserve"> the </w:t>
      </w:r>
      <w:r w:rsidRPr="00EC3D86">
        <w:rPr>
          <w:rFonts w:ascii="Times New Roman" w:hAnsi="Times New Roman"/>
        </w:rPr>
        <w:t>following</w:t>
      </w:r>
      <w:r w:rsidR="00116695">
        <w:rPr>
          <w:rFonts w:ascii="Times New Roman" w:hAnsi="Times New Roman"/>
          <w:lang w:val="fr-FR"/>
        </w:rPr>
        <w:t xml:space="preserve"> 35</w:t>
      </w:r>
      <w:r>
        <w:rPr>
          <w:rFonts w:ascii="Times New Roman" w:hAnsi="Times New Roman"/>
          <w:lang w:val="fr-FR"/>
        </w:rPr>
        <w:t xml:space="preserve"> violations:</w:t>
      </w:r>
    </w:p>
    <w:p w14:paraId="7B24AA0D" w14:textId="77777777" w:rsidR="005479BE" w:rsidRDefault="005479BE" w:rsidP="005479BE">
      <w:pPr>
        <w:rPr>
          <w:rFonts w:ascii="Times New Roman" w:hAnsi="Times New Roman"/>
          <w:lang w:val="fr-FR"/>
        </w:rPr>
      </w:pPr>
    </w:p>
    <w:p w14:paraId="7B24AA0E" w14:textId="477FDFA9" w:rsidR="005479BE" w:rsidRDefault="007F0CF1" w:rsidP="005479BE">
      <w:pPr>
        <w:pStyle w:val="ListParagraph"/>
        <w:numPr>
          <w:ilvl w:val="0"/>
          <w:numId w:val="8"/>
        </w:numPr>
        <w:rPr>
          <w:rFonts w:ascii="Times New Roman" w:hAnsi="Times New Roman"/>
        </w:rPr>
      </w:pPr>
      <w:r>
        <w:rPr>
          <w:rFonts w:ascii="Times New Roman" w:hAnsi="Times New Roman"/>
        </w:rPr>
        <w:t xml:space="preserve">Ten </w:t>
      </w:r>
      <w:r w:rsidR="005479BE">
        <w:rPr>
          <w:rFonts w:ascii="Times New Roman" w:hAnsi="Times New Roman"/>
        </w:rPr>
        <w:t>violations of WAC 480-15-</w:t>
      </w:r>
      <w:r w:rsidR="00116695">
        <w:rPr>
          <w:rFonts w:ascii="Times New Roman" w:hAnsi="Times New Roman"/>
        </w:rPr>
        <w:t>490</w:t>
      </w:r>
      <w:r w:rsidR="00267384">
        <w:rPr>
          <w:rFonts w:ascii="Times New Roman" w:hAnsi="Times New Roman"/>
        </w:rPr>
        <w:t>(3)</w:t>
      </w:r>
      <w:r w:rsidR="005479BE">
        <w:rPr>
          <w:rFonts w:ascii="Times New Roman" w:hAnsi="Times New Roman"/>
        </w:rPr>
        <w:t xml:space="preserve"> for failure to record the start and stop time of employees on the bill of lading, as required by Tariff 15-C, Item 95(1</w:t>
      </w:r>
      <w:proofErr w:type="gramStart"/>
      <w:r w:rsidR="005479BE">
        <w:rPr>
          <w:rFonts w:ascii="Times New Roman" w:hAnsi="Times New Roman"/>
        </w:rPr>
        <w:t>)(</w:t>
      </w:r>
      <w:proofErr w:type="gramEnd"/>
      <w:r w:rsidR="005479BE">
        <w:rPr>
          <w:rFonts w:ascii="Times New Roman" w:hAnsi="Times New Roman"/>
        </w:rPr>
        <w:t>m) for 10 moves.</w:t>
      </w:r>
    </w:p>
    <w:p w14:paraId="7B24AA0F" w14:textId="0FB43C3A" w:rsidR="005479BE" w:rsidRDefault="007F0CF1" w:rsidP="005479BE">
      <w:pPr>
        <w:pStyle w:val="ListParagraph"/>
        <w:numPr>
          <w:ilvl w:val="0"/>
          <w:numId w:val="8"/>
        </w:numPr>
        <w:rPr>
          <w:rFonts w:ascii="Times New Roman" w:hAnsi="Times New Roman"/>
        </w:rPr>
      </w:pPr>
      <w:r>
        <w:rPr>
          <w:rFonts w:ascii="Times New Roman" w:hAnsi="Times New Roman"/>
        </w:rPr>
        <w:t xml:space="preserve">Seventeen </w:t>
      </w:r>
      <w:r w:rsidR="005479BE">
        <w:rPr>
          <w:rFonts w:ascii="Times New Roman" w:hAnsi="Times New Roman"/>
        </w:rPr>
        <w:t>violations of WAC 480-15-</w:t>
      </w:r>
      <w:r w:rsidR="00116695">
        <w:rPr>
          <w:rFonts w:ascii="Times New Roman" w:hAnsi="Times New Roman"/>
        </w:rPr>
        <w:t>490</w:t>
      </w:r>
      <w:r w:rsidR="00267384">
        <w:rPr>
          <w:rFonts w:ascii="Times New Roman" w:hAnsi="Times New Roman"/>
        </w:rPr>
        <w:t>(3)</w:t>
      </w:r>
      <w:r w:rsidR="005479BE">
        <w:rPr>
          <w:rFonts w:ascii="Times New Roman" w:hAnsi="Times New Roman"/>
        </w:rPr>
        <w:t xml:space="preserve"> for failure to document interruptions on the bill of lading, as required by Tariff 15-C, Item </w:t>
      </w:r>
      <w:r w:rsidR="00116695">
        <w:rPr>
          <w:rFonts w:ascii="Times New Roman" w:hAnsi="Times New Roman"/>
        </w:rPr>
        <w:t>230(2)</w:t>
      </w:r>
      <w:r w:rsidR="005479BE">
        <w:rPr>
          <w:rFonts w:ascii="Times New Roman" w:hAnsi="Times New Roman"/>
        </w:rPr>
        <w:t xml:space="preserve"> for 17 moves. </w:t>
      </w:r>
    </w:p>
    <w:p w14:paraId="7B24AA10" w14:textId="77777777" w:rsidR="005479BE" w:rsidRDefault="005479BE" w:rsidP="005479BE">
      <w:pPr>
        <w:pStyle w:val="ListParagraph"/>
        <w:numPr>
          <w:ilvl w:val="0"/>
          <w:numId w:val="8"/>
        </w:numPr>
        <w:rPr>
          <w:rFonts w:ascii="Times New Roman" w:hAnsi="Times New Roman"/>
        </w:rPr>
      </w:pPr>
      <w:r>
        <w:rPr>
          <w:rFonts w:ascii="Times New Roman" w:hAnsi="Times New Roman"/>
        </w:rPr>
        <w:t>Three violations of WAC 480-15-</w:t>
      </w:r>
      <w:r w:rsidR="00116695">
        <w:rPr>
          <w:rFonts w:ascii="Times New Roman" w:hAnsi="Times New Roman"/>
        </w:rPr>
        <w:t>490</w:t>
      </w:r>
      <w:r w:rsidR="00267384">
        <w:rPr>
          <w:rFonts w:ascii="Times New Roman" w:hAnsi="Times New Roman"/>
        </w:rPr>
        <w:t>(3)</w:t>
      </w:r>
      <w:r>
        <w:rPr>
          <w:rFonts w:ascii="Times New Roman" w:hAnsi="Times New Roman"/>
        </w:rPr>
        <w:t xml:space="preserve"> for failure to document assessed charges in sufficient detail, as required by </w:t>
      </w:r>
      <w:r w:rsidR="00116695">
        <w:rPr>
          <w:rFonts w:ascii="Times New Roman" w:hAnsi="Times New Roman"/>
        </w:rPr>
        <w:t>Tariff 15-C, Item 95(1</w:t>
      </w:r>
      <w:proofErr w:type="gramStart"/>
      <w:r w:rsidR="00116695">
        <w:rPr>
          <w:rFonts w:ascii="Times New Roman" w:hAnsi="Times New Roman"/>
        </w:rPr>
        <w:t>)(</w:t>
      </w:r>
      <w:proofErr w:type="gramEnd"/>
      <w:r w:rsidR="00116695">
        <w:rPr>
          <w:rFonts w:ascii="Times New Roman" w:hAnsi="Times New Roman"/>
        </w:rPr>
        <w:t>n) for three</w:t>
      </w:r>
      <w:r>
        <w:rPr>
          <w:rFonts w:ascii="Times New Roman" w:hAnsi="Times New Roman"/>
        </w:rPr>
        <w:t xml:space="preserve"> moves.</w:t>
      </w:r>
    </w:p>
    <w:p w14:paraId="7B24AA11" w14:textId="05741DF2" w:rsidR="005479BE" w:rsidRPr="00742F7C" w:rsidRDefault="005479BE" w:rsidP="005479BE">
      <w:pPr>
        <w:pStyle w:val="ListParagraph"/>
        <w:numPr>
          <w:ilvl w:val="0"/>
          <w:numId w:val="8"/>
        </w:numPr>
        <w:rPr>
          <w:rFonts w:ascii="Times New Roman" w:hAnsi="Times New Roman"/>
        </w:rPr>
      </w:pPr>
      <w:r w:rsidRPr="00742F7C">
        <w:rPr>
          <w:rFonts w:ascii="Times New Roman" w:hAnsi="Times New Roman"/>
        </w:rPr>
        <w:t>Three violations of WAC 480-15-</w:t>
      </w:r>
      <w:r w:rsidR="00116695" w:rsidRPr="00742F7C">
        <w:rPr>
          <w:rFonts w:ascii="Times New Roman" w:hAnsi="Times New Roman"/>
        </w:rPr>
        <w:t>490</w:t>
      </w:r>
      <w:r w:rsidR="00267384" w:rsidRPr="00742F7C">
        <w:rPr>
          <w:rFonts w:ascii="Times New Roman" w:hAnsi="Times New Roman"/>
        </w:rPr>
        <w:t>(3)</w:t>
      </w:r>
      <w:r w:rsidRPr="00742F7C">
        <w:rPr>
          <w:rFonts w:ascii="Times New Roman" w:hAnsi="Times New Roman"/>
        </w:rPr>
        <w:t xml:space="preserve"> for failure to </w:t>
      </w:r>
      <w:r w:rsidR="001310EB">
        <w:rPr>
          <w:rFonts w:ascii="Times New Roman" w:hAnsi="Times New Roman"/>
        </w:rPr>
        <w:t>calculate the correct charges</w:t>
      </w:r>
      <w:r w:rsidRPr="00742F7C">
        <w:rPr>
          <w:rFonts w:ascii="Times New Roman" w:hAnsi="Times New Roman"/>
        </w:rPr>
        <w:t xml:space="preserve">, </w:t>
      </w:r>
      <w:r w:rsidR="00116695" w:rsidRPr="00742F7C">
        <w:rPr>
          <w:rFonts w:ascii="Times New Roman" w:hAnsi="Times New Roman"/>
        </w:rPr>
        <w:t>for three</w:t>
      </w:r>
      <w:r w:rsidRPr="00742F7C">
        <w:rPr>
          <w:rFonts w:ascii="Times New Roman" w:hAnsi="Times New Roman"/>
        </w:rPr>
        <w:t xml:space="preserve"> moves. </w:t>
      </w:r>
    </w:p>
    <w:p w14:paraId="7B24AA12" w14:textId="771A1EBB" w:rsidR="005479BE" w:rsidRDefault="00116695" w:rsidP="005479BE">
      <w:pPr>
        <w:pStyle w:val="ListParagraph"/>
        <w:numPr>
          <w:ilvl w:val="0"/>
          <w:numId w:val="8"/>
        </w:numPr>
        <w:rPr>
          <w:rFonts w:ascii="Times New Roman" w:hAnsi="Times New Roman"/>
        </w:rPr>
      </w:pPr>
      <w:r>
        <w:rPr>
          <w:rFonts w:ascii="Times New Roman" w:hAnsi="Times New Roman"/>
        </w:rPr>
        <w:t>Two violations of WAC 480-15-490</w:t>
      </w:r>
      <w:r w:rsidR="00267384">
        <w:rPr>
          <w:rFonts w:ascii="Times New Roman" w:hAnsi="Times New Roman"/>
        </w:rPr>
        <w:t>(3)</w:t>
      </w:r>
      <w:r>
        <w:rPr>
          <w:rFonts w:ascii="Times New Roman" w:hAnsi="Times New Roman"/>
        </w:rPr>
        <w:t xml:space="preserve">, for charging more than </w:t>
      </w:r>
      <w:r w:rsidR="00EE5941">
        <w:rPr>
          <w:rFonts w:ascii="Times New Roman" w:hAnsi="Times New Roman"/>
        </w:rPr>
        <w:t xml:space="preserve">an additional </w:t>
      </w:r>
      <w:r>
        <w:rPr>
          <w:rFonts w:ascii="Times New Roman" w:hAnsi="Times New Roman"/>
        </w:rPr>
        <w:t xml:space="preserve">25% of the original estimate, </w:t>
      </w:r>
      <w:r w:rsidR="00EE5941">
        <w:rPr>
          <w:rFonts w:ascii="Times New Roman" w:hAnsi="Times New Roman"/>
        </w:rPr>
        <w:t>in violation of</w:t>
      </w:r>
      <w:r>
        <w:rPr>
          <w:rFonts w:ascii="Times New Roman" w:hAnsi="Times New Roman"/>
        </w:rPr>
        <w:t xml:space="preserve"> Tariff 15-C, Item 80(3), for two moves. </w:t>
      </w:r>
    </w:p>
    <w:p w14:paraId="7B24AA13" w14:textId="77777777" w:rsidR="002E41BA" w:rsidRPr="002E41BA" w:rsidRDefault="002E41BA" w:rsidP="00516C57">
      <w:pPr>
        <w:pStyle w:val="ListParagraph"/>
        <w:rPr>
          <w:rFonts w:ascii="Times New Roman" w:hAnsi="Times New Roman"/>
        </w:rPr>
      </w:pPr>
    </w:p>
    <w:p w14:paraId="7B24AA14" w14:textId="77777777" w:rsidR="005479BE" w:rsidRPr="00D16DB8" w:rsidRDefault="005479BE" w:rsidP="005479BE">
      <w:pPr>
        <w:pStyle w:val="Heading3"/>
        <w:rPr>
          <w:rFonts w:ascii="Times New Roman" w:hAnsi="Times New Roman"/>
          <w:b/>
          <w:bCs/>
          <w:u w:val="none"/>
        </w:rPr>
      </w:pPr>
      <w:r w:rsidRPr="00D16DB8">
        <w:rPr>
          <w:rFonts w:ascii="Times New Roman" w:hAnsi="Times New Roman"/>
          <w:b/>
          <w:bCs/>
          <w:u w:val="none"/>
        </w:rPr>
        <w:t>Recommendation</w:t>
      </w:r>
    </w:p>
    <w:p w14:paraId="7B24AA15" w14:textId="77777777" w:rsidR="009D1049" w:rsidRPr="00CD5920" w:rsidRDefault="009D1049" w:rsidP="009D1049">
      <w:pPr>
        <w:rPr>
          <w:rFonts w:ascii="Times New Roman" w:hAnsi="Times New Roman"/>
          <w:b/>
        </w:rPr>
      </w:pPr>
      <w:r>
        <w:rPr>
          <w:rFonts w:ascii="Times New Roman" w:hAnsi="Times New Roman"/>
        </w:rPr>
        <w:t xml:space="preserve">Staff believes that penalties are warranted, and citing one violation for each category (rather than 35 separate violations) is sufficient. Staff also recommends that the company review this report, and the technical </w:t>
      </w:r>
      <w:r w:rsidR="00516C57">
        <w:rPr>
          <w:rFonts w:ascii="Times New Roman" w:hAnsi="Times New Roman"/>
        </w:rPr>
        <w:t>assistance record in Attachment</w:t>
      </w:r>
      <w:r w:rsidR="00742F7C">
        <w:rPr>
          <w:rFonts w:ascii="Times New Roman" w:hAnsi="Times New Roman"/>
        </w:rPr>
        <w:t xml:space="preserve"> B.</w:t>
      </w:r>
      <w:r w:rsidR="00883DA8">
        <w:rPr>
          <w:rFonts w:ascii="Times New Roman" w:hAnsi="Times New Roman"/>
        </w:rPr>
        <w:t xml:space="preserve"> </w:t>
      </w:r>
      <w:r w:rsidRPr="00CD5920">
        <w:rPr>
          <w:rFonts w:ascii="Times New Roman" w:hAnsi="Times New Roman"/>
          <w:b/>
        </w:rPr>
        <w:t xml:space="preserve">Further violations will result in escalated penalties or other enforcement action. </w:t>
      </w:r>
    </w:p>
    <w:p w14:paraId="7B24AA16" w14:textId="77777777" w:rsidR="005479BE" w:rsidRDefault="005479BE" w:rsidP="005479BE">
      <w:pPr>
        <w:rPr>
          <w:rFonts w:ascii="Times New Roman" w:hAnsi="Times New Roman"/>
          <w:b/>
        </w:rPr>
      </w:pPr>
    </w:p>
    <w:p w14:paraId="7B24AA17" w14:textId="77777777" w:rsidR="004C11B8" w:rsidRDefault="004C11B8" w:rsidP="005479BE">
      <w:pPr>
        <w:rPr>
          <w:rFonts w:ascii="Times New Roman" w:hAnsi="Times New Roman"/>
          <w:b/>
        </w:rPr>
      </w:pPr>
    </w:p>
    <w:p w14:paraId="7B24AA18" w14:textId="77777777" w:rsidR="004C11B8" w:rsidRDefault="004C11B8" w:rsidP="005479BE">
      <w:pPr>
        <w:rPr>
          <w:rFonts w:ascii="Times New Roman" w:hAnsi="Times New Roman"/>
          <w:b/>
        </w:rPr>
      </w:pPr>
    </w:p>
    <w:p w14:paraId="7B24AA19" w14:textId="77777777" w:rsidR="00742F7C" w:rsidRDefault="00742F7C" w:rsidP="005479BE">
      <w:pPr>
        <w:rPr>
          <w:rFonts w:ascii="Times New Roman" w:hAnsi="Times New Roman"/>
          <w:b/>
        </w:rPr>
      </w:pPr>
    </w:p>
    <w:p w14:paraId="39FB2197" w14:textId="77777777" w:rsidR="0067261D" w:rsidRDefault="0067261D" w:rsidP="005479BE">
      <w:pPr>
        <w:rPr>
          <w:rFonts w:ascii="Times New Roman" w:hAnsi="Times New Roman"/>
          <w:b/>
        </w:rPr>
      </w:pPr>
    </w:p>
    <w:p w14:paraId="270AA269" w14:textId="77777777" w:rsidR="004500BD" w:rsidRDefault="004500BD" w:rsidP="005479BE">
      <w:pPr>
        <w:rPr>
          <w:rFonts w:ascii="Times New Roman" w:hAnsi="Times New Roman"/>
          <w:b/>
        </w:rPr>
      </w:pPr>
    </w:p>
    <w:p w14:paraId="7B24AA1C" w14:textId="77777777" w:rsidR="005479BE" w:rsidRPr="0044532E" w:rsidRDefault="005479BE" w:rsidP="005479BE">
      <w:pPr>
        <w:rPr>
          <w:rFonts w:ascii="Times New Roman" w:hAnsi="Times New Roman"/>
          <w:b/>
        </w:rPr>
      </w:pPr>
      <w:r w:rsidRPr="0044532E">
        <w:rPr>
          <w:rFonts w:ascii="Times New Roman" w:hAnsi="Times New Roman"/>
          <w:b/>
        </w:rPr>
        <w:lastRenderedPageBreak/>
        <w:t>Penalty</w:t>
      </w:r>
    </w:p>
    <w:p w14:paraId="7B24AA1D" w14:textId="77777777" w:rsidR="005479BE" w:rsidRDefault="005479BE" w:rsidP="005479BE">
      <w:pPr>
        <w:rPr>
          <w:rFonts w:ascii="Times New Roman" w:hAnsi="Times New Roman"/>
        </w:rPr>
      </w:pPr>
      <w:r>
        <w:rPr>
          <w:rFonts w:ascii="Times New Roman" w:hAnsi="Times New Roman"/>
        </w:rPr>
        <w:t xml:space="preserve">Staff recommends a $100 penalty for each of the following </w:t>
      </w:r>
      <w:r w:rsidR="009D1049">
        <w:rPr>
          <w:rFonts w:ascii="Times New Roman" w:hAnsi="Times New Roman"/>
        </w:rPr>
        <w:t>five</w:t>
      </w:r>
      <w:r>
        <w:rPr>
          <w:rFonts w:ascii="Times New Roman" w:hAnsi="Times New Roman"/>
        </w:rPr>
        <w:t xml:space="preserve"> categories of violations of WAC 480-15-</w:t>
      </w:r>
      <w:r w:rsidR="009D1049">
        <w:rPr>
          <w:rFonts w:ascii="Times New Roman" w:hAnsi="Times New Roman"/>
        </w:rPr>
        <w:t>490(3)</w:t>
      </w:r>
      <w:r>
        <w:rPr>
          <w:rFonts w:ascii="Times New Roman" w:hAnsi="Times New Roman"/>
        </w:rPr>
        <w:t>, for a total penalty of $</w:t>
      </w:r>
      <w:r w:rsidR="009D1049">
        <w:rPr>
          <w:rFonts w:ascii="Times New Roman" w:hAnsi="Times New Roman"/>
        </w:rPr>
        <w:t>5</w:t>
      </w:r>
      <w:r>
        <w:rPr>
          <w:rFonts w:ascii="Times New Roman" w:hAnsi="Times New Roman"/>
        </w:rPr>
        <w:t>00, as follows:</w:t>
      </w:r>
    </w:p>
    <w:p w14:paraId="7B24AA1E" w14:textId="77777777" w:rsidR="005479BE" w:rsidRDefault="005479BE" w:rsidP="005479BE">
      <w:pPr>
        <w:rPr>
          <w:rFonts w:ascii="Times New Roman" w:hAnsi="Times New Roman"/>
        </w:rPr>
      </w:pPr>
    </w:p>
    <w:p w14:paraId="7B24AA1F" w14:textId="77777777" w:rsidR="005479BE" w:rsidRPr="00883DA8" w:rsidRDefault="005479BE" w:rsidP="005479BE">
      <w:pPr>
        <w:pStyle w:val="ListParagraph"/>
        <w:numPr>
          <w:ilvl w:val="0"/>
          <w:numId w:val="9"/>
        </w:numPr>
        <w:rPr>
          <w:rFonts w:ascii="Times New Roman" w:hAnsi="Times New Roman"/>
        </w:rPr>
      </w:pPr>
      <w:r w:rsidRPr="00883DA8">
        <w:rPr>
          <w:rFonts w:ascii="Times New Roman" w:hAnsi="Times New Roman"/>
        </w:rPr>
        <w:t>$100 for failure to record the start and stop time of employees on the bill of lading in violation of Tariff 15-C, Item 95(1</w:t>
      </w:r>
      <w:proofErr w:type="gramStart"/>
      <w:r w:rsidRPr="00883DA8">
        <w:rPr>
          <w:rFonts w:ascii="Times New Roman" w:hAnsi="Times New Roman"/>
        </w:rPr>
        <w:t>)(</w:t>
      </w:r>
      <w:proofErr w:type="gramEnd"/>
      <w:r w:rsidRPr="00883DA8">
        <w:rPr>
          <w:rFonts w:ascii="Times New Roman" w:hAnsi="Times New Roman"/>
        </w:rPr>
        <w:t>m).</w:t>
      </w:r>
    </w:p>
    <w:p w14:paraId="7B24AA20" w14:textId="77777777" w:rsidR="005479BE" w:rsidRPr="00883DA8" w:rsidRDefault="005479BE" w:rsidP="005479BE">
      <w:pPr>
        <w:pStyle w:val="ListParagraph"/>
        <w:numPr>
          <w:ilvl w:val="0"/>
          <w:numId w:val="9"/>
        </w:numPr>
        <w:rPr>
          <w:rFonts w:ascii="Times New Roman" w:hAnsi="Times New Roman"/>
        </w:rPr>
      </w:pPr>
      <w:r w:rsidRPr="00883DA8">
        <w:rPr>
          <w:rFonts w:ascii="Times New Roman" w:hAnsi="Times New Roman"/>
        </w:rPr>
        <w:t xml:space="preserve">$100 for failure to document interruptions on the bill of lading in violation of Tariff 15-C, Item </w:t>
      </w:r>
      <w:r w:rsidR="00883DA8" w:rsidRPr="00883DA8">
        <w:rPr>
          <w:rFonts w:ascii="Times New Roman" w:hAnsi="Times New Roman"/>
        </w:rPr>
        <w:t>230(2).</w:t>
      </w:r>
    </w:p>
    <w:p w14:paraId="7B24AA21" w14:textId="24B70A2C" w:rsidR="005479BE" w:rsidRPr="00883DA8" w:rsidRDefault="005479BE" w:rsidP="005479BE">
      <w:pPr>
        <w:pStyle w:val="ListParagraph"/>
        <w:numPr>
          <w:ilvl w:val="0"/>
          <w:numId w:val="9"/>
        </w:numPr>
        <w:rPr>
          <w:rFonts w:ascii="Times New Roman" w:hAnsi="Times New Roman"/>
        </w:rPr>
      </w:pPr>
      <w:r w:rsidRPr="00883DA8">
        <w:rPr>
          <w:rFonts w:ascii="Times New Roman" w:hAnsi="Times New Roman"/>
        </w:rPr>
        <w:t>$100 for failure to document assessed charges in sufficient detail in violation of Tariff 15-C, Item 95(1</w:t>
      </w:r>
      <w:proofErr w:type="gramStart"/>
      <w:r w:rsidRPr="00883DA8">
        <w:rPr>
          <w:rFonts w:ascii="Times New Roman" w:hAnsi="Times New Roman"/>
        </w:rPr>
        <w:t>)(</w:t>
      </w:r>
      <w:proofErr w:type="gramEnd"/>
      <w:r w:rsidRPr="00883DA8">
        <w:rPr>
          <w:rFonts w:ascii="Times New Roman" w:hAnsi="Times New Roman"/>
        </w:rPr>
        <w:t>n).</w:t>
      </w:r>
    </w:p>
    <w:p w14:paraId="7B24AA22" w14:textId="6D2D39DF" w:rsidR="005479BE" w:rsidRPr="00883DA8" w:rsidRDefault="005479BE" w:rsidP="005479BE">
      <w:pPr>
        <w:pStyle w:val="ListParagraph"/>
        <w:numPr>
          <w:ilvl w:val="0"/>
          <w:numId w:val="9"/>
        </w:numPr>
        <w:rPr>
          <w:rFonts w:ascii="Times New Roman" w:hAnsi="Times New Roman"/>
        </w:rPr>
      </w:pPr>
      <w:r w:rsidRPr="00883DA8">
        <w:rPr>
          <w:rFonts w:ascii="Times New Roman" w:hAnsi="Times New Roman"/>
        </w:rPr>
        <w:t xml:space="preserve">$100 for failure to </w:t>
      </w:r>
      <w:r w:rsidR="001310EB">
        <w:rPr>
          <w:rFonts w:ascii="Times New Roman" w:hAnsi="Times New Roman"/>
        </w:rPr>
        <w:t>calculate the correct charg</w:t>
      </w:r>
      <w:r w:rsidR="00742F7C">
        <w:rPr>
          <w:rFonts w:ascii="Times New Roman" w:hAnsi="Times New Roman"/>
        </w:rPr>
        <w:t>es</w:t>
      </w:r>
      <w:r w:rsidRPr="00883DA8">
        <w:rPr>
          <w:rFonts w:ascii="Times New Roman" w:hAnsi="Times New Roman"/>
        </w:rPr>
        <w:t xml:space="preserve"> in violation of </w:t>
      </w:r>
      <w:r w:rsidR="001310EB">
        <w:rPr>
          <w:rFonts w:ascii="Times New Roman" w:hAnsi="Times New Roman"/>
        </w:rPr>
        <w:t>WAC 480-15-490(3)</w:t>
      </w:r>
      <w:r w:rsidR="00742F7C">
        <w:rPr>
          <w:rFonts w:ascii="Times New Roman" w:hAnsi="Times New Roman"/>
        </w:rPr>
        <w:t xml:space="preserve">. </w:t>
      </w:r>
    </w:p>
    <w:p w14:paraId="7B24AA23" w14:textId="665BDDB4" w:rsidR="00883DA8" w:rsidRPr="00883DA8" w:rsidRDefault="00883DA8" w:rsidP="005479BE">
      <w:pPr>
        <w:pStyle w:val="ListParagraph"/>
        <w:numPr>
          <w:ilvl w:val="0"/>
          <w:numId w:val="9"/>
        </w:numPr>
        <w:rPr>
          <w:rFonts w:ascii="Times New Roman" w:hAnsi="Times New Roman"/>
        </w:rPr>
      </w:pPr>
      <w:r w:rsidRPr="00883DA8">
        <w:rPr>
          <w:rFonts w:ascii="Times New Roman" w:hAnsi="Times New Roman"/>
        </w:rPr>
        <w:t xml:space="preserve">$100 for charging more than </w:t>
      </w:r>
      <w:r w:rsidR="004500BD">
        <w:rPr>
          <w:rFonts w:ascii="Times New Roman" w:hAnsi="Times New Roman"/>
        </w:rPr>
        <w:t>an additional</w:t>
      </w:r>
      <w:r w:rsidR="00EE5941">
        <w:rPr>
          <w:rFonts w:ascii="Times New Roman" w:hAnsi="Times New Roman"/>
        </w:rPr>
        <w:t xml:space="preserve"> </w:t>
      </w:r>
      <w:r w:rsidRPr="00883DA8">
        <w:rPr>
          <w:rFonts w:ascii="Times New Roman" w:hAnsi="Times New Roman"/>
        </w:rPr>
        <w:t xml:space="preserve">25% of the original non-binding estimate in violation of Tariff 15-C, Item 80(3). </w:t>
      </w:r>
    </w:p>
    <w:p w14:paraId="7B24AA24" w14:textId="77777777" w:rsidR="004C11B8" w:rsidRDefault="004C11B8" w:rsidP="00CD5920">
      <w:pPr>
        <w:ind w:right="-360"/>
        <w:rPr>
          <w:rFonts w:ascii="Times New Roman" w:hAnsi="Times New Roman"/>
          <w:b/>
          <w:sz w:val="28"/>
          <w:szCs w:val="28"/>
        </w:rPr>
      </w:pPr>
    </w:p>
    <w:p w14:paraId="7B24AA25" w14:textId="77777777" w:rsidR="007B58E0" w:rsidRPr="007B58E0" w:rsidRDefault="007B58E0" w:rsidP="007B58E0">
      <w:pPr>
        <w:tabs>
          <w:tab w:val="left" w:pos="360"/>
        </w:tabs>
        <w:ind w:right="-360"/>
        <w:rPr>
          <w:rFonts w:ascii="Times New Roman" w:hAnsi="Times New Roman"/>
        </w:rPr>
      </w:pPr>
      <w:r w:rsidRPr="007B58E0">
        <w:rPr>
          <w:rFonts w:ascii="Times New Roman" w:hAnsi="Times New Roman"/>
        </w:rPr>
        <w:t>Additionally, staff recommends a total refund of $2,378.32 to affected customers for the following violations:</w:t>
      </w:r>
      <w:r>
        <w:rPr>
          <w:rStyle w:val="FootnoteReference"/>
          <w:rFonts w:ascii="Times New Roman" w:hAnsi="Times New Roman"/>
        </w:rPr>
        <w:footnoteReference w:id="24"/>
      </w:r>
    </w:p>
    <w:p w14:paraId="7B24AA26" w14:textId="53005584" w:rsidR="007B58E0" w:rsidRDefault="007B58E0" w:rsidP="007B58E0">
      <w:pPr>
        <w:pStyle w:val="ListParagraph"/>
        <w:numPr>
          <w:ilvl w:val="0"/>
          <w:numId w:val="13"/>
        </w:numPr>
        <w:tabs>
          <w:tab w:val="left" w:pos="360"/>
        </w:tabs>
        <w:ind w:left="1170" w:right="-360"/>
        <w:rPr>
          <w:rFonts w:ascii="Times New Roman" w:hAnsi="Times New Roman"/>
        </w:rPr>
      </w:pPr>
      <w:r>
        <w:rPr>
          <w:rFonts w:ascii="Times New Roman" w:hAnsi="Times New Roman"/>
        </w:rPr>
        <w:t>A refund of $434.50 for excess charges to customers for incorrect</w:t>
      </w:r>
      <w:r w:rsidR="007E665A">
        <w:rPr>
          <w:rFonts w:ascii="Times New Roman" w:hAnsi="Times New Roman"/>
        </w:rPr>
        <w:t>ly calculating</w:t>
      </w:r>
      <w:r>
        <w:rPr>
          <w:rFonts w:ascii="Times New Roman" w:hAnsi="Times New Roman"/>
        </w:rPr>
        <w:t xml:space="preserve"> charges in violation of </w:t>
      </w:r>
      <w:r w:rsidRPr="00742F7C">
        <w:rPr>
          <w:rFonts w:ascii="Times New Roman" w:hAnsi="Times New Roman"/>
        </w:rPr>
        <w:t xml:space="preserve">WAC </w:t>
      </w:r>
      <w:r w:rsidR="00742F7C" w:rsidRPr="00742F7C">
        <w:rPr>
          <w:rFonts w:ascii="Times New Roman" w:hAnsi="Times New Roman"/>
        </w:rPr>
        <w:t>480-15-490(3)</w:t>
      </w:r>
      <w:r w:rsidRPr="00742F7C">
        <w:rPr>
          <w:rFonts w:ascii="Times New Roman" w:hAnsi="Times New Roman"/>
        </w:rPr>
        <w:t xml:space="preserve"> </w:t>
      </w:r>
    </w:p>
    <w:p w14:paraId="7B24AA27" w14:textId="77777777" w:rsidR="007B58E0" w:rsidRDefault="007B58E0" w:rsidP="007B58E0">
      <w:pPr>
        <w:pStyle w:val="ListParagraph"/>
        <w:numPr>
          <w:ilvl w:val="0"/>
          <w:numId w:val="13"/>
        </w:numPr>
        <w:tabs>
          <w:tab w:val="left" w:pos="360"/>
        </w:tabs>
        <w:ind w:left="1170" w:right="-360"/>
        <w:rPr>
          <w:rFonts w:ascii="Times New Roman" w:hAnsi="Times New Roman"/>
        </w:rPr>
      </w:pPr>
      <w:r>
        <w:rPr>
          <w:rFonts w:ascii="Times New Roman" w:hAnsi="Times New Roman"/>
        </w:rPr>
        <w:t>A refund of $836.32 for excess charges to customers issued non-binding estimates in violation of WAC 480-15-490(3) and Tariff 15-C, Item 80(3).</w:t>
      </w:r>
    </w:p>
    <w:p w14:paraId="7B24AA28" w14:textId="77777777" w:rsidR="007B58E0" w:rsidRPr="004858C6" w:rsidRDefault="007B58E0" w:rsidP="007B58E0">
      <w:pPr>
        <w:pStyle w:val="ListParagraph"/>
        <w:numPr>
          <w:ilvl w:val="0"/>
          <w:numId w:val="13"/>
        </w:numPr>
        <w:tabs>
          <w:tab w:val="left" w:pos="360"/>
        </w:tabs>
        <w:ind w:left="1170" w:right="-360"/>
        <w:rPr>
          <w:rFonts w:ascii="Times New Roman" w:hAnsi="Times New Roman"/>
        </w:rPr>
      </w:pPr>
      <w:r>
        <w:rPr>
          <w:rFonts w:ascii="Times New Roman" w:hAnsi="Times New Roman"/>
        </w:rPr>
        <w:t>A refund of $1,107.50 for excess charges to customers for break or interruption hours they were charged for in violation of Tariff 15-C, Item 230(2).</w:t>
      </w:r>
    </w:p>
    <w:p w14:paraId="7B24AA29" w14:textId="77777777" w:rsidR="004C11B8" w:rsidRDefault="004C11B8" w:rsidP="00CD5920">
      <w:pPr>
        <w:ind w:right="-360"/>
        <w:rPr>
          <w:rFonts w:ascii="Times New Roman" w:hAnsi="Times New Roman"/>
          <w:b/>
          <w:sz w:val="28"/>
          <w:szCs w:val="28"/>
        </w:rPr>
      </w:pPr>
    </w:p>
    <w:p w14:paraId="7B24AA2A" w14:textId="77777777" w:rsidR="004C11B8" w:rsidRDefault="004C11B8" w:rsidP="00CD5920">
      <w:pPr>
        <w:ind w:right="-360"/>
        <w:rPr>
          <w:rFonts w:ascii="Times New Roman" w:hAnsi="Times New Roman"/>
          <w:b/>
          <w:sz w:val="28"/>
          <w:szCs w:val="28"/>
        </w:rPr>
      </w:pPr>
    </w:p>
    <w:p w14:paraId="7B24AA2B" w14:textId="77777777" w:rsidR="004C11B8" w:rsidRDefault="004C11B8" w:rsidP="00CD5920">
      <w:pPr>
        <w:ind w:right="-360"/>
        <w:rPr>
          <w:rFonts w:ascii="Times New Roman" w:hAnsi="Times New Roman"/>
          <w:b/>
          <w:sz w:val="28"/>
          <w:szCs w:val="28"/>
        </w:rPr>
      </w:pPr>
    </w:p>
    <w:p w14:paraId="7B24AA2C" w14:textId="77777777" w:rsidR="004C11B8" w:rsidRDefault="004C11B8" w:rsidP="00CD5920">
      <w:pPr>
        <w:ind w:right="-360"/>
        <w:rPr>
          <w:rFonts w:ascii="Times New Roman" w:hAnsi="Times New Roman"/>
          <w:b/>
          <w:sz w:val="28"/>
          <w:szCs w:val="28"/>
        </w:rPr>
      </w:pPr>
    </w:p>
    <w:p w14:paraId="7B24AA2D" w14:textId="77777777" w:rsidR="004C11B8" w:rsidRDefault="004C11B8" w:rsidP="00CD5920">
      <w:pPr>
        <w:ind w:right="-360"/>
        <w:rPr>
          <w:rFonts w:ascii="Times New Roman" w:hAnsi="Times New Roman"/>
          <w:b/>
          <w:sz w:val="28"/>
          <w:szCs w:val="28"/>
        </w:rPr>
      </w:pPr>
    </w:p>
    <w:p w14:paraId="7B24AA2E" w14:textId="77777777" w:rsidR="004C11B8" w:rsidRDefault="004C11B8" w:rsidP="00CD5920">
      <w:pPr>
        <w:ind w:right="-360"/>
        <w:rPr>
          <w:rFonts w:ascii="Times New Roman" w:hAnsi="Times New Roman"/>
          <w:b/>
          <w:sz w:val="28"/>
          <w:szCs w:val="28"/>
        </w:rPr>
      </w:pPr>
    </w:p>
    <w:p w14:paraId="7B24AA2F" w14:textId="77777777" w:rsidR="004C11B8" w:rsidRDefault="004C11B8" w:rsidP="00CD5920">
      <w:pPr>
        <w:ind w:right="-360"/>
        <w:rPr>
          <w:rFonts w:ascii="Times New Roman" w:hAnsi="Times New Roman"/>
          <w:b/>
          <w:sz w:val="28"/>
          <w:szCs w:val="28"/>
        </w:rPr>
      </w:pPr>
    </w:p>
    <w:p w14:paraId="7B24AA30" w14:textId="77777777" w:rsidR="004C11B8" w:rsidRDefault="004C11B8" w:rsidP="00CD5920">
      <w:pPr>
        <w:ind w:right="-360"/>
        <w:rPr>
          <w:rFonts w:ascii="Times New Roman" w:hAnsi="Times New Roman"/>
          <w:b/>
          <w:sz w:val="28"/>
          <w:szCs w:val="28"/>
        </w:rPr>
      </w:pPr>
    </w:p>
    <w:p w14:paraId="7B24AA31" w14:textId="77777777" w:rsidR="004C11B8" w:rsidRDefault="004C11B8" w:rsidP="00CD5920">
      <w:pPr>
        <w:ind w:right="-360"/>
        <w:rPr>
          <w:rFonts w:ascii="Times New Roman" w:hAnsi="Times New Roman"/>
          <w:b/>
          <w:sz w:val="28"/>
          <w:szCs w:val="28"/>
        </w:rPr>
      </w:pPr>
    </w:p>
    <w:p w14:paraId="7B24AA32" w14:textId="77777777" w:rsidR="004C11B8" w:rsidRDefault="004C11B8" w:rsidP="00CD5920">
      <w:pPr>
        <w:ind w:right="-360"/>
        <w:rPr>
          <w:rFonts w:ascii="Times New Roman" w:hAnsi="Times New Roman"/>
          <w:b/>
          <w:sz w:val="28"/>
          <w:szCs w:val="28"/>
        </w:rPr>
      </w:pPr>
    </w:p>
    <w:p w14:paraId="7B24AA33" w14:textId="77777777" w:rsidR="004C11B8" w:rsidRDefault="004C11B8" w:rsidP="00CD5920">
      <w:pPr>
        <w:ind w:right="-360"/>
        <w:rPr>
          <w:rFonts w:ascii="Times New Roman" w:hAnsi="Times New Roman"/>
          <w:b/>
          <w:sz w:val="28"/>
          <w:szCs w:val="28"/>
        </w:rPr>
      </w:pPr>
    </w:p>
    <w:p w14:paraId="7B24AA34" w14:textId="77777777" w:rsidR="004C11B8" w:rsidRDefault="004C11B8" w:rsidP="00CD5920">
      <w:pPr>
        <w:ind w:right="-360"/>
        <w:rPr>
          <w:rFonts w:ascii="Times New Roman" w:hAnsi="Times New Roman"/>
          <w:b/>
          <w:sz w:val="28"/>
          <w:szCs w:val="28"/>
        </w:rPr>
      </w:pPr>
    </w:p>
    <w:p w14:paraId="7B24AA35" w14:textId="77777777" w:rsidR="004C11B8" w:rsidRDefault="004C11B8" w:rsidP="00CD5920">
      <w:pPr>
        <w:ind w:right="-360"/>
        <w:rPr>
          <w:rFonts w:ascii="Times New Roman" w:hAnsi="Times New Roman"/>
          <w:b/>
          <w:sz w:val="28"/>
          <w:szCs w:val="28"/>
        </w:rPr>
      </w:pPr>
    </w:p>
    <w:p w14:paraId="7B24AA36" w14:textId="77777777" w:rsidR="004C11B8" w:rsidRDefault="004C11B8" w:rsidP="00CD5920">
      <w:pPr>
        <w:ind w:right="-360"/>
        <w:rPr>
          <w:rFonts w:ascii="Times New Roman" w:hAnsi="Times New Roman"/>
          <w:b/>
          <w:sz w:val="28"/>
          <w:szCs w:val="28"/>
        </w:rPr>
      </w:pPr>
    </w:p>
    <w:p w14:paraId="7B24AA37" w14:textId="77777777" w:rsidR="004C11B8" w:rsidRDefault="004C11B8" w:rsidP="00CD5920">
      <w:pPr>
        <w:ind w:right="-360"/>
        <w:rPr>
          <w:rFonts w:ascii="Times New Roman" w:hAnsi="Times New Roman"/>
          <w:b/>
          <w:sz w:val="28"/>
          <w:szCs w:val="28"/>
        </w:rPr>
      </w:pPr>
    </w:p>
    <w:p w14:paraId="7B24AA38" w14:textId="77777777" w:rsidR="00742F7C" w:rsidRDefault="00742F7C" w:rsidP="00CD5920">
      <w:pPr>
        <w:ind w:right="-360"/>
        <w:rPr>
          <w:rFonts w:ascii="Times New Roman" w:hAnsi="Times New Roman"/>
          <w:b/>
          <w:sz w:val="28"/>
          <w:szCs w:val="28"/>
        </w:rPr>
      </w:pPr>
    </w:p>
    <w:p w14:paraId="7B24AA39" w14:textId="77777777" w:rsidR="004C11B8" w:rsidRDefault="004C11B8" w:rsidP="00CD5920">
      <w:pPr>
        <w:ind w:right="-360"/>
        <w:rPr>
          <w:rFonts w:ascii="Times New Roman" w:hAnsi="Times New Roman"/>
          <w:b/>
          <w:sz w:val="28"/>
          <w:szCs w:val="28"/>
        </w:rPr>
      </w:pPr>
    </w:p>
    <w:p w14:paraId="7B24AA3A" w14:textId="77777777" w:rsidR="000548EC" w:rsidRPr="00D94AE4" w:rsidRDefault="003F62FD" w:rsidP="000548EC">
      <w:pPr>
        <w:ind w:right="-360"/>
        <w:jc w:val="center"/>
        <w:rPr>
          <w:rFonts w:ascii="Times New Roman" w:hAnsi="Times New Roman"/>
          <w:b/>
          <w:sz w:val="28"/>
          <w:szCs w:val="28"/>
        </w:rPr>
      </w:pPr>
      <w:r>
        <w:rPr>
          <w:rFonts w:ascii="Times New Roman" w:hAnsi="Times New Roman"/>
          <w:b/>
          <w:sz w:val="28"/>
          <w:szCs w:val="28"/>
        </w:rPr>
        <w:lastRenderedPageBreak/>
        <w:t xml:space="preserve"> </w:t>
      </w:r>
      <w:r w:rsidR="000548EC" w:rsidRPr="00D94AE4">
        <w:rPr>
          <w:rFonts w:ascii="Times New Roman" w:hAnsi="Times New Roman"/>
          <w:b/>
          <w:sz w:val="28"/>
          <w:szCs w:val="28"/>
        </w:rPr>
        <w:t>RECOMMENDATION</w:t>
      </w:r>
    </w:p>
    <w:p w14:paraId="7B24AA3B" w14:textId="77777777" w:rsidR="000548EC" w:rsidRPr="005B2040" w:rsidRDefault="000548EC" w:rsidP="000548EC">
      <w:pPr>
        <w:ind w:right="-360"/>
        <w:rPr>
          <w:rFonts w:ascii="Times New Roman" w:hAnsi="Times New Roman"/>
          <w:b/>
        </w:rPr>
      </w:pPr>
      <w:r>
        <w:rPr>
          <w:rFonts w:ascii="Times New Roman" w:hAnsi="Times New Roman"/>
          <w:b/>
        </w:rPr>
        <w:br/>
      </w:r>
      <w:r w:rsidRPr="005B2040">
        <w:rPr>
          <w:rFonts w:ascii="Times New Roman" w:hAnsi="Times New Roman"/>
          <w:b/>
        </w:rPr>
        <w:t>Penalty</w:t>
      </w:r>
    </w:p>
    <w:p w14:paraId="7B24AA3C" w14:textId="13CA1216" w:rsidR="000548EC" w:rsidRPr="005B2040" w:rsidRDefault="000548EC" w:rsidP="000548EC">
      <w:pPr>
        <w:ind w:right="-360"/>
        <w:rPr>
          <w:rFonts w:ascii="Times New Roman" w:hAnsi="Times New Roman"/>
        </w:rPr>
      </w:pPr>
      <w:r w:rsidRPr="005B2040">
        <w:rPr>
          <w:rFonts w:ascii="Times New Roman" w:hAnsi="Times New Roman"/>
        </w:rPr>
        <w:t xml:space="preserve">In </w:t>
      </w:r>
      <w:r>
        <w:rPr>
          <w:rFonts w:ascii="Times New Roman" w:hAnsi="Times New Roman"/>
        </w:rPr>
        <w:t>this</w:t>
      </w:r>
      <w:r w:rsidRPr="005B2040">
        <w:rPr>
          <w:rFonts w:ascii="Times New Roman" w:hAnsi="Times New Roman"/>
        </w:rPr>
        <w:t xml:space="preserve"> investigation, staff documented </w:t>
      </w:r>
      <w:r w:rsidR="00647E0C">
        <w:rPr>
          <w:rFonts w:ascii="Times New Roman" w:hAnsi="Times New Roman"/>
        </w:rPr>
        <w:t xml:space="preserve">254 </w:t>
      </w:r>
      <w:r>
        <w:rPr>
          <w:rFonts w:ascii="Times New Roman" w:hAnsi="Times New Roman"/>
        </w:rPr>
        <w:t xml:space="preserve">violations of WAC 480-15 and Tariff 15-C. </w:t>
      </w:r>
      <w:r w:rsidRPr="005B2040">
        <w:rPr>
          <w:rFonts w:ascii="Times New Roman" w:hAnsi="Times New Roman"/>
        </w:rPr>
        <w:t xml:space="preserve"> </w:t>
      </w:r>
    </w:p>
    <w:p w14:paraId="7B24AA3D" w14:textId="77777777" w:rsidR="000548EC" w:rsidRPr="005B2040" w:rsidRDefault="000548EC" w:rsidP="000548EC">
      <w:pPr>
        <w:ind w:right="-360"/>
        <w:rPr>
          <w:rFonts w:ascii="Times New Roman" w:hAnsi="Times New Roman"/>
        </w:rPr>
      </w:pPr>
    </w:p>
    <w:p w14:paraId="7B24AA3E" w14:textId="77777777" w:rsidR="000548EC" w:rsidRPr="006772C0" w:rsidRDefault="000548EC" w:rsidP="000548EC">
      <w:pPr>
        <w:rPr>
          <w:rFonts w:ascii="Times New Roman" w:hAnsi="Times New Roman"/>
        </w:rPr>
      </w:pPr>
      <w:r w:rsidRPr="005B2040">
        <w:rPr>
          <w:rFonts w:ascii="Times New Roman" w:hAnsi="Times New Roman"/>
        </w:rPr>
        <w:t>Staff typically recommends a “per violation” penalty against a regulated company where the violations result in serious customer harm; for repeat violations of a rule after a company receives technical assistance from staff; or for intentional violations of commission laws or rules.</w:t>
      </w:r>
      <w:r>
        <w:rPr>
          <w:rFonts w:ascii="Times New Roman" w:hAnsi="Times New Roman"/>
        </w:rPr>
        <w:t xml:space="preserve"> </w:t>
      </w:r>
      <w:r w:rsidRPr="00513E1E">
        <w:rPr>
          <w:rFonts w:ascii="Times New Roman" w:hAnsi="Times New Roman"/>
        </w:rPr>
        <w:t>The commission has the authority to assess penalties of $100 per violation, per day against a regulated company without providing the opportunity for a hearing.</w:t>
      </w:r>
      <w:r w:rsidRPr="00513E1E">
        <w:rPr>
          <w:rStyle w:val="FootnoteReference"/>
          <w:rFonts w:ascii="Times New Roman" w:hAnsi="Times New Roman"/>
        </w:rPr>
        <w:footnoteReference w:id="25"/>
      </w:r>
      <w:r w:rsidRPr="006772C0">
        <w:rPr>
          <w:rFonts w:ascii="Times New Roman" w:hAnsi="Times New Roman"/>
        </w:rPr>
        <w:t xml:space="preserve"> The commission also has the authority to assess penalties of up to $1,000 per violation, per day following a formal complaint and hearing.</w:t>
      </w:r>
      <w:r w:rsidRPr="006772C0">
        <w:rPr>
          <w:rStyle w:val="FootnoteReference"/>
          <w:rFonts w:ascii="Times New Roman" w:hAnsi="Times New Roman"/>
        </w:rPr>
        <w:footnoteReference w:id="26"/>
      </w:r>
    </w:p>
    <w:p w14:paraId="7B24AA3F" w14:textId="77777777" w:rsidR="000548EC" w:rsidRPr="005B2040" w:rsidRDefault="000548EC" w:rsidP="000548EC">
      <w:pPr>
        <w:rPr>
          <w:rFonts w:ascii="Times New Roman" w:hAnsi="Times New Roman"/>
        </w:rPr>
      </w:pPr>
    </w:p>
    <w:p w14:paraId="7B24AA40" w14:textId="46AFAF18" w:rsidR="000548EC" w:rsidRDefault="000548EC" w:rsidP="000548EC">
      <w:pPr>
        <w:rPr>
          <w:rFonts w:ascii="Times New Roman" w:hAnsi="Times New Roman"/>
        </w:rPr>
      </w:pPr>
      <w:r w:rsidRPr="0099232C">
        <w:rPr>
          <w:rFonts w:ascii="Times New Roman" w:hAnsi="Times New Roman"/>
        </w:rPr>
        <w:t xml:space="preserve">In this case, staff recommends </w:t>
      </w:r>
      <w:r>
        <w:rPr>
          <w:rFonts w:ascii="Times New Roman" w:hAnsi="Times New Roman"/>
        </w:rPr>
        <w:t xml:space="preserve">the commission issue a formal complaint and assess </w:t>
      </w:r>
      <w:r w:rsidRPr="0099232C">
        <w:rPr>
          <w:rFonts w:ascii="Times New Roman" w:hAnsi="Times New Roman"/>
        </w:rPr>
        <w:t>penalties of $10</w:t>
      </w:r>
      <w:r>
        <w:rPr>
          <w:rFonts w:ascii="Times New Roman" w:hAnsi="Times New Roman"/>
        </w:rPr>
        <w:t>0</w:t>
      </w:r>
      <w:r w:rsidRPr="0099232C">
        <w:rPr>
          <w:rFonts w:ascii="Times New Roman" w:hAnsi="Times New Roman"/>
        </w:rPr>
        <w:t xml:space="preserve"> for each of the </w:t>
      </w:r>
      <w:r w:rsidR="00647E0C">
        <w:rPr>
          <w:rFonts w:ascii="Times New Roman" w:hAnsi="Times New Roman"/>
        </w:rPr>
        <w:t>17</w:t>
      </w:r>
      <w:r w:rsidR="00647E0C" w:rsidRPr="0099232C">
        <w:rPr>
          <w:rFonts w:ascii="Times New Roman" w:hAnsi="Times New Roman"/>
        </w:rPr>
        <w:t xml:space="preserve"> </w:t>
      </w:r>
      <w:r w:rsidRPr="0099232C">
        <w:rPr>
          <w:rFonts w:ascii="Times New Roman" w:hAnsi="Times New Roman"/>
        </w:rPr>
        <w:t>categories of repeat violations documented in this report</w:t>
      </w:r>
      <w:r w:rsidR="00954731">
        <w:rPr>
          <w:rFonts w:ascii="Times New Roman" w:hAnsi="Times New Roman"/>
        </w:rPr>
        <w:t xml:space="preserve">, </w:t>
      </w:r>
      <w:r w:rsidRPr="00954731">
        <w:rPr>
          <w:rFonts w:ascii="Times New Roman" w:hAnsi="Times New Roman"/>
        </w:rPr>
        <w:t>for a total penalty of $</w:t>
      </w:r>
      <w:r w:rsidR="00647E0C">
        <w:rPr>
          <w:rFonts w:ascii="Times New Roman" w:hAnsi="Times New Roman"/>
        </w:rPr>
        <w:t>1,700</w:t>
      </w:r>
      <w:r w:rsidR="009243F7">
        <w:rPr>
          <w:rFonts w:ascii="Times New Roman" w:hAnsi="Times New Roman"/>
        </w:rPr>
        <w:t>, because this is the first compliance investigation into the company</w:t>
      </w:r>
      <w:r w:rsidRPr="00954731">
        <w:rPr>
          <w:rFonts w:ascii="Times New Roman" w:hAnsi="Times New Roman"/>
        </w:rPr>
        <w:t xml:space="preserve">. Staff also requests the commission order </w:t>
      </w:r>
      <w:r w:rsidR="00954731" w:rsidRPr="00954731">
        <w:rPr>
          <w:rFonts w:ascii="Times New Roman" w:hAnsi="Times New Roman"/>
        </w:rPr>
        <w:t>All Star Transfer</w:t>
      </w:r>
      <w:r w:rsidRPr="00954731">
        <w:rPr>
          <w:rFonts w:ascii="Times New Roman" w:hAnsi="Times New Roman"/>
        </w:rPr>
        <w:t xml:space="preserve"> to refund overcharges to affected customers totaling $</w:t>
      </w:r>
      <w:r w:rsidR="00954731" w:rsidRPr="00954731">
        <w:rPr>
          <w:rFonts w:ascii="Times New Roman" w:hAnsi="Times New Roman"/>
        </w:rPr>
        <w:t>2,378.32.</w:t>
      </w:r>
      <w:r w:rsidR="001310EB">
        <w:rPr>
          <w:rFonts w:ascii="Times New Roman" w:hAnsi="Times New Roman"/>
        </w:rPr>
        <w:t xml:space="preserve"> RCW </w:t>
      </w:r>
      <w:r w:rsidR="007A4017">
        <w:rPr>
          <w:rFonts w:ascii="Times New Roman" w:hAnsi="Times New Roman"/>
        </w:rPr>
        <w:t>81.04.230 authorizes the commission</w:t>
      </w:r>
      <w:r w:rsidR="00061B13">
        <w:rPr>
          <w:rFonts w:ascii="Times New Roman" w:hAnsi="Times New Roman"/>
        </w:rPr>
        <w:t>, as the result of a substantiated complaint,</w:t>
      </w:r>
      <w:r w:rsidR="007A4017">
        <w:rPr>
          <w:rFonts w:ascii="Times New Roman" w:hAnsi="Times New Roman"/>
        </w:rPr>
        <w:t xml:space="preserve"> to order a public service company to refund overcharges for any service rendered in excess of the lawful rate in force at the time of such charge. </w:t>
      </w:r>
      <w:r w:rsidR="0067261D">
        <w:rPr>
          <w:rFonts w:ascii="Times New Roman" w:hAnsi="Times New Roman"/>
        </w:rPr>
        <w:t>This</w:t>
      </w:r>
      <w:r w:rsidRPr="00954731">
        <w:rPr>
          <w:rFonts w:ascii="Times New Roman" w:hAnsi="Times New Roman"/>
        </w:rPr>
        <w:t xml:space="preserve"> recommendation is based on the factors discussed below.</w:t>
      </w:r>
    </w:p>
    <w:p w14:paraId="7B24AA41" w14:textId="77777777" w:rsidR="000548EC" w:rsidRPr="00657DD3" w:rsidRDefault="000548EC" w:rsidP="000548EC">
      <w:pPr>
        <w:rPr>
          <w:rFonts w:ascii="Times New Roman" w:hAnsi="Times New Roman"/>
        </w:rPr>
      </w:pPr>
    </w:p>
    <w:p w14:paraId="7B24AA42" w14:textId="77777777" w:rsidR="000548EC" w:rsidRPr="00033D5C" w:rsidRDefault="000548EC" w:rsidP="00BC5485">
      <w:pPr>
        <w:pStyle w:val="ListParagraph"/>
        <w:numPr>
          <w:ilvl w:val="0"/>
          <w:numId w:val="11"/>
        </w:numPr>
        <w:rPr>
          <w:rFonts w:ascii="Times New Roman" w:hAnsi="Times New Roman"/>
          <w:b/>
        </w:rPr>
      </w:pPr>
      <w:r w:rsidRPr="00033D5C">
        <w:rPr>
          <w:rFonts w:ascii="Times New Roman" w:hAnsi="Times New Roman"/>
          <w:b/>
        </w:rPr>
        <w:t>How serious or harmful the violation is to the public.</w:t>
      </w:r>
    </w:p>
    <w:p w14:paraId="7B24AA43" w14:textId="77777777" w:rsidR="000548EC" w:rsidRPr="006E036B" w:rsidRDefault="000548EC" w:rsidP="000548EC">
      <w:pPr>
        <w:pStyle w:val="ListParagraph"/>
        <w:rPr>
          <w:rFonts w:ascii="Times New Roman" w:hAnsi="Times New Roman"/>
          <w:b/>
          <w:sz w:val="16"/>
          <w:szCs w:val="16"/>
        </w:rPr>
      </w:pPr>
    </w:p>
    <w:p w14:paraId="7B24AA44" w14:textId="77777777" w:rsidR="000548EC" w:rsidRPr="00657DD3" w:rsidRDefault="000548EC" w:rsidP="007B5645">
      <w:pPr>
        <w:ind w:left="720"/>
        <w:rPr>
          <w:rFonts w:ascii="Times New Roman" w:hAnsi="Times New Roman"/>
        </w:rPr>
      </w:pPr>
      <w:r>
        <w:rPr>
          <w:rFonts w:ascii="Times New Roman" w:hAnsi="Times New Roman"/>
        </w:rPr>
        <w:t xml:space="preserve">Staff believes the violations cited in this report caused </w:t>
      </w:r>
      <w:r w:rsidR="00033D5C">
        <w:rPr>
          <w:rFonts w:ascii="Times New Roman" w:hAnsi="Times New Roman"/>
        </w:rPr>
        <w:t>significant</w:t>
      </w:r>
      <w:r>
        <w:rPr>
          <w:rFonts w:ascii="Times New Roman" w:hAnsi="Times New Roman"/>
        </w:rPr>
        <w:t xml:space="preserve"> harm to consumers. </w:t>
      </w:r>
      <w:r w:rsidR="00033D5C">
        <w:rPr>
          <w:rFonts w:ascii="Times New Roman" w:hAnsi="Times New Roman"/>
        </w:rPr>
        <w:t>All Star Transfer</w:t>
      </w:r>
      <w:r>
        <w:rPr>
          <w:rFonts w:ascii="Times New Roman" w:hAnsi="Times New Roman"/>
        </w:rPr>
        <w:t xml:space="preserve"> failed to properly fill out the estimates and bills of lading as required by Tariff 15-C.  </w:t>
      </w:r>
      <w:r w:rsidR="00033D5C">
        <w:rPr>
          <w:rFonts w:ascii="Times New Roman" w:hAnsi="Times New Roman"/>
        </w:rPr>
        <w:t>The company</w:t>
      </w:r>
      <w:r>
        <w:rPr>
          <w:rFonts w:ascii="Times New Roman" w:hAnsi="Times New Roman"/>
        </w:rPr>
        <w:t xml:space="preserve"> also failed to issue supplemental estimates when the actual charges incurred were more than the commission-allowed percentages of the estimated costs. This resulted in significant overcharges to customers. Finally, </w:t>
      </w:r>
      <w:r w:rsidR="00033D5C">
        <w:rPr>
          <w:rFonts w:ascii="Times New Roman" w:hAnsi="Times New Roman"/>
        </w:rPr>
        <w:t>All Star Transfer</w:t>
      </w:r>
      <w:r>
        <w:rPr>
          <w:rFonts w:ascii="Times New Roman" w:hAnsi="Times New Roman"/>
        </w:rPr>
        <w:t xml:space="preserve"> failed to document the breaks its employees took while performing moves. This also resulted in overcharges to customers.  </w:t>
      </w:r>
    </w:p>
    <w:p w14:paraId="7B24AA45" w14:textId="77777777" w:rsidR="000548EC" w:rsidRPr="006E036B" w:rsidRDefault="000548EC" w:rsidP="000548EC">
      <w:pPr>
        <w:rPr>
          <w:rFonts w:ascii="Times New Roman" w:hAnsi="Times New Roman"/>
          <w:sz w:val="16"/>
          <w:szCs w:val="16"/>
        </w:rPr>
      </w:pPr>
    </w:p>
    <w:p w14:paraId="7B24AA46" w14:textId="77777777" w:rsidR="000548EC" w:rsidRPr="00033D5C" w:rsidRDefault="000548EC" w:rsidP="00BC5485">
      <w:pPr>
        <w:pStyle w:val="ListParagraph"/>
        <w:numPr>
          <w:ilvl w:val="0"/>
          <w:numId w:val="11"/>
        </w:numPr>
        <w:rPr>
          <w:rFonts w:ascii="Times New Roman" w:hAnsi="Times New Roman"/>
          <w:b/>
        </w:rPr>
      </w:pPr>
      <w:r w:rsidRPr="00033D5C">
        <w:rPr>
          <w:rFonts w:ascii="Times New Roman" w:hAnsi="Times New Roman"/>
          <w:b/>
        </w:rPr>
        <w:t>Whether the violation is intentional.</w:t>
      </w:r>
    </w:p>
    <w:p w14:paraId="7B24AA47" w14:textId="77777777" w:rsidR="000548EC" w:rsidRPr="006E036B" w:rsidRDefault="000548EC" w:rsidP="000548EC">
      <w:pPr>
        <w:pStyle w:val="ListParagraph"/>
        <w:rPr>
          <w:rFonts w:ascii="Times New Roman" w:hAnsi="Times New Roman"/>
          <w:b/>
          <w:sz w:val="16"/>
          <w:szCs w:val="16"/>
        </w:rPr>
      </w:pPr>
    </w:p>
    <w:p w14:paraId="7B24AA4A" w14:textId="0110455F" w:rsidR="00742F7C" w:rsidRDefault="000548EC" w:rsidP="006E036B">
      <w:pPr>
        <w:ind w:left="720"/>
        <w:rPr>
          <w:rFonts w:ascii="Times New Roman" w:hAnsi="Times New Roman"/>
        </w:rPr>
      </w:pPr>
      <w:r w:rsidRPr="00657DD3">
        <w:rPr>
          <w:rFonts w:ascii="Times New Roman" w:hAnsi="Times New Roman"/>
        </w:rPr>
        <w:t xml:space="preserve">Staff </w:t>
      </w:r>
      <w:r>
        <w:rPr>
          <w:rFonts w:ascii="Times New Roman" w:hAnsi="Times New Roman"/>
        </w:rPr>
        <w:t xml:space="preserve">believes the evidence supports a finding that </w:t>
      </w:r>
      <w:r w:rsidR="009243F7">
        <w:rPr>
          <w:rFonts w:ascii="Times New Roman" w:hAnsi="Times New Roman"/>
        </w:rPr>
        <w:t>the Company knew, or should have known, about the violations in</w:t>
      </w:r>
      <w:r>
        <w:rPr>
          <w:rFonts w:ascii="Times New Roman" w:hAnsi="Times New Roman"/>
        </w:rPr>
        <w:t xml:space="preserve"> light of several factors. First, </w:t>
      </w:r>
      <w:r w:rsidR="00033D5C">
        <w:rPr>
          <w:rFonts w:ascii="Times New Roman" w:hAnsi="Times New Roman"/>
        </w:rPr>
        <w:t>All Star Transfer</w:t>
      </w:r>
      <w:r>
        <w:rPr>
          <w:rFonts w:ascii="Times New Roman" w:hAnsi="Times New Roman"/>
        </w:rPr>
        <w:t xml:space="preserve"> has received extensive technical assistance for the violations for which staff is seeking a penalty. Second, the overcharges assessed to customers regarding binding selections and hours worked represent deliberate disregard of common industry regulations</w:t>
      </w:r>
      <w:r w:rsidR="005D6210">
        <w:rPr>
          <w:rFonts w:ascii="Times New Roman" w:hAnsi="Times New Roman"/>
        </w:rPr>
        <w:t xml:space="preserve"> which are covered in the commission’s household goods training</w:t>
      </w:r>
      <w:r>
        <w:rPr>
          <w:rFonts w:ascii="Times New Roman" w:hAnsi="Times New Roman"/>
        </w:rPr>
        <w:t xml:space="preserve">. Finally, the volume </w:t>
      </w:r>
      <w:r>
        <w:rPr>
          <w:rFonts w:ascii="Times New Roman" w:hAnsi="Times New Roman"/>
        </w:rPr>
        <w:lastRenderedPageBreak/>
        <w:t xml:space="preserve">of violations discovered during the review period suggests that compliance with commission and tariff regulations is not a priority for </w:t>
      </w:r>
      <w:r w:rsidR="00033D5C">
        <w:rPr>
          <w:rFonts w:ascii="Times New Roman" w:hAnsi="Times New Roman"/>
        </w:rPr>
        <w:t xml:space="preserve">All Star Transfer. </w:t>
      </w:r>
      <w:r>
        <w:rPr>
          <w:rFonts w:ascii="Times New Roman" w:hAnsi="Times New Roman"/>
        </w:rPr>
        <w:t xml:space="preserve"> </w:t>
      </w:r>
    </w:p>
    <w:p w14:paraId="5CDD1956" w14:textId="77777777" w:rsidR="009243F7" w:rsidRDefault="009243F7" w:rsidP="006E036B">
      <w:pPr>
        <w:ind w:left="720"/>
        <w:rPr>
          <w:rFonts w:ascii="Times New Roman" w:hAnsi="Times New Roman"/>
        </w:rPr>
      </w:pPr>
    </w:p>
    <w:p w14:paraId="7B24AA4B" w14:textId="77777777" w:rsidR="000548EC" w:rsidRDefault="000548EC" w:rsidP="00BC5485">
      <w:pPr>
        <w:pStyle w:val="ListParagraph"/>
        <w:numPr>
          <w:ilvl w:val="0"/>
          <w:numId w:val="11"/>
        </w:numPr>
        <w:rPr>
          <w:rFonts w:ascii="Times New Roman" w:hAnsi="Times New Roman"/>
          <w:b/>
        </w:rPr>
      </w:pPr>
      <w:r w:rsidRPr="00657DD3">
        <w:rPr>
          <w:rFonts w:ascii="Times New Roman" w:hAnsi="Times New Roman"/>
          <w:b/>
        </w:rPr>
        <w:t>Whether the company self-reported the violation</w:t>
      </w:r>
      <w:r>
        <w:rPr>
          <w:rFonts w:ascii="Times New Roman" w:hAnsi="Times New Roman"/>
          <w:b/>
        </w:rPr>
        <w:t>s</w:t>
      </w:r>
      <w:r w:rsidRPr="00657DD3">
        <w:rPr>
          <w:rFonts w:ascii="Times New Roman" w:hAnsi="Times New Roman"/>
          <w:b/>
        </w:rPr>
        <w:t>.</w:t>
      </w:r>
    </w:p>
    <w:p w14:paraId="7B24AA4C" w14:textId="77777777" w:rsidR="000548EC" w:rsidRPr="00657DD3" w:rsidRDefault="000548EC" w:rsidP="000548EC">
      <w:pPr>
        <w:pStyle w:val="ListParagraph"/>
        <w:rPr>
          <w:rFonts w:ascii="Times New Roman" w:hAnsi="Times New Roman"/>
          <w:b/>
        </w:rPr>
      </w:pPr>
    </w:p>
    <w:p w14:paraId="7B24AA4D" w14:textId="77777777" w:rsidR="000548EC" w:rsidRDefault="000548EC" w:rsidP="007B5645">
      <w:pPr>
        <w:ind w:left="720"/>
        <w:rPr>
          <w:rFonts w:ascii="Times New Roman" w:hAnsi="Times New Roman"/>
        </w:rPr>
      </w:pPr>
      <w:r>
        <w:rPr>
          <w:rFonts w:ascii="Times New Roman" w:hAnsi="Times New Roman"/>
        </w:rPr>
        <w:t>The company did not self-report any of the violations cited in this report.</w:t>
      </w:r>
    </w:p>
    <w:p w14:paraId="7B24AA4E" w14:textId="77777777" w:rsidR="000548EC" w:rsidRPr="00657DD3" w:rsidRDefault="000548EC" w:rsidP="000548EC">
      <w:pPr>
        <w:rPr>
          <w:rFonts w:ascii="Times New Roman" w:hAnsi="Times New Roman"/>
        </w:rPr>
      </w:pPr>
    </w:p>
    <w:p w14:paraId="7B24AA4F" w14:textId="77777777" w:rsidR="000548EC" w:rsidRDefault="000548EC" w:rsidP="00BC5485">
      <w:pPr>
        <w:pStyle w:val="ListParagraph"/>
        <w:numPr>
          <w:ilvl w:val="0"/>
          <w:numId w:val="11"/>
        </w:numPr>
        <w:rPr>
          <w:rFonts w:ascii="Times New Roman" w:hAnsi="Times New Roman"/>
          <w:b/>
        </w:rPr>
      </w:pPr>
      <w:r w:rsidRPr="00657DD3">
        <w:rPr>
          <w:rFonts w:ascii="Times New Roman" w:hAnsi="Times New Roman"/>
          <w:b/>
        </w:rPr>
        <w:t>Whether the company was cooperative and responsive.</w:t>
      </w:r>
    </w:p>
    <w:p w14:paraId="7B24AA50" w14:textId="77777777" w:rsidR="000548EC" w:rsidRPr="00657DD3" w:rsidRDefault="000548EC" w:rsidP="000548EC">
      <w:pPr>
        <w:pStyle w:val="ListParagraph"/>
        <w:rPr>
          <w:rFonts w:ascii="Times New Roman" w:hAnsi="Times New Roman"/>
          <w:b/>
        </w:rPr>
      </w:pPr>
    </w:p>
    <w:p w14:paraId="7B24AA51" w14:textId="77777777" w:rsidR="000548EC" w:rsidRPr="00657DD3" w:rsidRDefault="000548EC" w:rsidP="007B5645">
      <w:pPr>
        <w:ind w:left="720"/>
        <w:rPr>
          <w:rFonts w:ascii="Times New Roman" w:hAnsi="Times New Roman"/>
        </w:rPr>
      </w:pPr>
      <w:r>
        <w:rPr>
          <w:rFonts w:ascii="Times New Roman" w:hAnsi="Times New Roman"/>
        </w:rPr>
        <w:t>All Star Transfer was responsive and cooperative throughout this investigation.</w:t>
      </w:r>
    </w:p>
    <w:p w14:paraId="7B24AA52" w14:textId="77777777" w:rsidR="000548EC" w:rsidRPr="00657DD3" w:rsidRDefault="000548EC" w:rsidP="000548EC">
      <w:pPr>
        <w:rPr>
          <w:rFonts w:ascii="Times New Roman" w:hAnsi="Times New Roman"/>
        </w:rPr>
      </w:pPr>
    </w:p>
    <w:p w14:paraId="7B24AA53" w14:textId="77777777" w:rsidR="000548EC" w:rsidRDefault="000548EC" w:rsidP="00BC5485">
      <w:pPr>
        <w:pStyle w:val="ListParagraph"/>
        <w:numPr>
          <w:ilvl w:val="0"/>
          <w:numId w:val="11"/>
        </w:numPr>
        <w:rPr>
          <w:rFonts w:ascii="Times New Roman" w:hAnsi="Times New Roman"/>
          <w:b/>
        </w:rPr>
      </w:pPr>
      <w:r w:rsidRPr="00657DD3">
        <w:rPr>
          <w:rFonts w:ascii="Times New Roman" w:hAnsi="Times New Roman"/>
          <w:b/>
        </w:rPr>
        <w:t>Whether the company promptly corrected the violations and remedied the impacts.</w:t>
      </w:r>
    </w:p>
    <w:p w14:paraId="7B24AA54" w14:textId="77777777" w:rsidR="000548EC" w:rsidRDefault="000548EC" w:rsidP="000548EC">
      <w:pPr>
        <w:rPr>
          <w:rFonts w:ascii="Times New Roman" w:hAnsi="Times New Roman"/>
          <w:b/>
        </w:rPr>
      </w:pPr>
    </w:p>
    <w:p w14:paraId="7B24AA55" w14:textId="77777777" w:rsidR="000548EC" w:rsidRDefault="000548EC" w:rsidP="007B5645">
      <w:pPr>
        <w:ind w:left="720"/>
        <w:rPr>
          <w:rFonts w:ascii="Times New Roman" w:hAnsi="Times New Roman"/>
        </w:rPr>
      </w:pPr>
      <w:r>
        <w:rPr>
          <w:rFonts w:ascii="Times New Roman" w:hAnsi="Times New Roman"/>
        </w:rPr>
        <w:t>All Star Transfer has not corrected any of the violations cited in this report, including many that were the subject of past technical assistance.</w:t>
      </w:r>
    </w:p>
    <w:p w14:paraId="7B24AA56" w14:textId="77777777" w:rsidR="000548EC" w:rsidRPr="00657DD3" w:rsidRDefault="000548EC" w:rsidP="000548EC">
      <w:pPr>
        <w:rPr>
          <w:rFonts w:ascii="Times New Roman" w:hAnsi="Times New Roman"/>
          <w:b/>
        </w:rPr>
      </w:pPr>
    </w:p>
    <w:p w14:paraId="7B24AA57" w14:textId="77777777" w:rsidR="000548EC" w:rsidRPr="00033D5C" w:rsidRDefault="000548EC" w:rsidP="00BC5485">
      <w:pPr>
        <w:pStyle w:val="ListParagraph"/>
        <w:numPr>
          <w:ilvl w:val="0"/>
          <w:numId w:val="11"/>
        </w:numPr>
        <w:rPr>
          <w:rFonts w:ascii="Times New Roman" w:hAnsi="Times New Roman"/>
          <w:b/>
        </w:rPr>
      </w:pPr>
      <w:r w:rsidRPr="00033D5C">
        <w:rPr>
          <w:rFonts w:ascii="Times New Roman" w:hAnsi="Times New Roman"/>
          <w:b/>
        </w:rPr>
        <w:t>The number of violations and the number of customers affected.</w:t>
      </w:r>
    </w:p>
    <w:p w14:paraId="7B24AA58" w14:textId="77777777" w:rsidR="000548EC" w:rsidRPr="00657DD3" w:rsidRDefault="000548EC" w:rsidP="000548EC">
      <w:pPr>
        <w:pStyle w:val="ListParagraph"/>
        <w:rPr>
          <w:rFonts w:ascii="Times New Roman" w:hAnsi="Times New Roman"/>
          <w:b/>
        </w:rPr>
      </w:pPr>
    </w:p>
    <w:p w14:paraId="7B24AA59" w14:textId="7F4AE5B5" w:rsidR="000548EC" w:rsidRPr="00657DD3" w:rsidRDefault="000548EC" w:rsidP="007B5645">
      <w:pPr>
        <w:tabs>
          <w:tab w:val="left" w:pos="360"/>
        </w:tabs>
        <w:ind w:left="720"/>
        <w:rPr>
          <w:rFonts w:ascii="Times New Roman" w:hAnsi="Times New Roman"/>
        </w:rPr>
      </w:pPr>
      <w:r>
        <w:rPr>
          <w:rFonts w:ascii="Times New Roman" w:hAnsi="Times New Roman"/>
        </w:rPr>
        <w:t xml:space="preserve">In this investigation, there were </w:t>
      </w:r>
      <w:r w:rsidR="00647E0C">
        <w:rPr>
          <w:rFonts w:ascii="Times New Roman" w:hAnsi="Times New Roman"/>
        </w:rPr>
        <w:t>254</w:t>
      </w:r>
      <w:r w:rsidR="00AB2A4A">
        <w:rPr>
          <w:rFonts w:ascii="Times New Roman" w:hAnsi="Times New Roman"/>
        </w:rPr>
        <w:t xml:space="preserve"> </w:t>
      </w:r>
      <w:r>
        <w:rPr>
          <w:rFonts w:ascii="Times New Roman" w:hAnsi="Times New Roman"/>
        </w:rPr>
        <w:t>documented violations, affecting</w:t>
      </w:r>
      <w:r w:rsidR="00625A80">
        <w:rPr>
          <w:rFonts w:ascii="Times New Roman" w:hAnsi="Times New Roman"/>
        </w:rPr>
        <w:t xml:space="preserve"> all</w:t>
      </w:r>
      <w:r>
        <w:rPr>
          <w:rFonts w:ascii="Times New Roman" w:hAnsi="Times New Roman"/>
        </w:rPr>
        <w:t xml:space="preserve"> </w:t>
      </w:r>
      <w:r w:rsidR="00033D5C" w:rsidRPr="0041522D">
        <w:rPr>
          <w:rFonts w:ascii="Times New Roman" w:hAnsi="Times New Roman"/>
        </w:rPr>
        <w:t>57</w:t>
      </w:r>
      <w:r w:rsidRPr="0041522D">
        <w:rPr>
          <w:rFonts w:ascii="Times New Roman" w:hAnsi="Times New Roman"/>
        </w:rPr>
        <w:t xml:space="preserve"> c</w:t>
      </w:r>
      <w:r w:rsidR="00625A80">
        <w:rPr>
          <w:rFonts w:ascii="Times New Roman" w:hAnsi="Times New Roman"/>
        </w:rPr>
        <w:t>ustomer moves reviewed</w:t>
      </w:r>
      <w:r>
        <w:rPr>
          <w:rFonts w:ascii="Times New Roman" w:hAnsi="Times New Roman"/>
        </w:rPr>
        <w:t xml:space="preserve">. </w:t>
      </w:r>
    </w:p>
    <w:p w14:paraId="7B24AA5A" w14:textId="77777777" w:rsidR="000548EC" w:rsidRPr="00657DD3" w:rsidRDefault="000548EC" w:rsidP="000548EC">
      <w:pPr>
        <w:rPr>
          <w:rFonts w:ascii="Times New Roman" w:hAnsi="Times New Roman"/>
          <w:b/>
        </w:rPr>
      </w:pPr>
    </w:p>
    <w:p w14:paraId="7B24AA5B" w14:textId="77777777" w:rsidR="000548EC" w:rsidRDefault="000548EC" w:rsidP="00BC5485">
      <w:pPr>
        <w:pStyle w:val="ListParagraph"/>
        <w:numPr>
          <w:ilvl w:val="0"/>
          <w:numId w:val="11"/>
        </w:numPr>
        <w:rPr>
          <w:rFonts w:ascii="Times New Roman" w:hAnsi="Times New Roman"/>
          <w:b/>
        </w:rPr>
      </w:pPr>
      <w:r w:rsidRPr="00657DD3">
        <w:rPr>
          <w:rFonts w:ascii="Times New Roman" w:hAnsi="Times New Roman"/>
          <w:b/>
        </w:rPr>
        <w:t>The likelihood of recurrence.</w:t>
      </w:r>
    </w:p>
    <w:p w14:paraId="7B24AA5C" w14:textId="77777777" w:rsidR="000548EC" w:rsidRPr="00657DD3" w:rsidRDefault="000548EC" w:rsidP="000548EC">
      <w:pPr>
        <w:pStyle w:val="ListParagraph"/>
        <w:rPr>
          <w:rFonts w:ascii="Times New Roman" w:hAnsi="Times New Roman"/>
          <w:b/>
        </w:rPr>
      </w:pPr>
    </w:p>
    <w:p w14:paraId="7B24AA5D" w14:textId="77777777" w:rsidR="000548EC" w:rsidRPr="00657DD3" w:rsidRDefault="000548EC" w:rsidP="007B5645">
      <w:pPr>
        <w:ind w:left="720"/>
        <w:rPr>
          <w:rFonts w:ascii="Times New Roman" w:hAnsi="Times New Roman"/>
        </w:rPr>
      </w:pPr>
      <w:r w:rsidRPr="00742F7C">
        <w:rPr>
          <w:rFonts w:ascii="Times New Roman" w:hAnsi="Times New Roman"/>
        </w:rPr>
        <w:t>The likelihood that these violations will recur is significant. Despite receiving technical assistance as</w:t>
      </w:r>
      <w:r w:rsidR="00033D5C" w:rsidRPr="00742F7C">
        <w:rPr>
          <w:rFonts w:ascii="Times New Roman" w:hAnsi="Times New Roman"/>
        </w:rPr>
        <w:t xml:space="preserve"> a result of consumer complaint in 2012,</w:t>
      </w:r>
      <w:r w:rsidRPr="00742F7C">
        <w:rPr>
          <w:rFonts w:ascii="Times New Roman" w:hAnsi="Times New Roman"/>
        </w:rPr>
        <w:t xml:space="preserve"> and</w:t>
      </w:r>
      <w:r w:rsidR="00742F7C" w:rsidRPr="00742F7C">
        <w:rPr>
          <w:rFonts w:ascii="Times New Roman" w:hAnsi="Times New Roman"/>
        </w:rPr>
        <w:t xml:space="preserve"> attending</w:t>
      </w:r>
      <w:r w:rsidRPr="00742F7C">
        <w:rPr>
          <w:rFonts w:ascii="Times New Roman" w:hAnsi="Times New Roman"/>
        </w:rPr>
        <w:t xml:space="preserve"> the commission’s household goods training</w:t>
      </w:r>
      <w:r w:rsidR="00033D5C" w:rsidRPr="00742F7C">
        <w:rPr>
          <w:rFonts w:ascii="Times New Roman" w:hAnsi="Times New Roman"/>
        </w:rPr>
        <w:t xml:space="preserve"> in 2013</w:t>
      </w:r>
      <w:r w:rsidRPr="00742F7C">
        <w:rPr>
          <w:rFonts w:ascii="Times New Roman" w:hAnsi="Times New Roman"/>
        </w:rPr>
        <w:t>, staff alleges that the company continues to willfully violate commission laws and rules.</w:t>
      </w:r>
    </w:p>
    <w:p w14:paraId="7B24AA5E" w14:textId="77777777" w:rsidR="000548EC" w:rsidRPr="00657DD3" w:rsidRDefault="000548EC" w:rsidP="000548EC">
      <w:pPr>
        <w:rPr>
          <w:rFonts w:ascii="Times New Roman" w:hAnsi="Times New Roman"/>
          <w:b/>
        </w:rPr>
      </w:pPr>
    </w:p>
    <w:p w14:paraId="7B24AA5F" w14:textId="77777777" w:rsidR="000548EC" w:rsidRPr="006D0451" w:rsidRDefault="000548EC" w:rsidP="00BC5485">
      <w:pPr>
        <w:pStyle w:val="ListParagraph"/>
        <w:numPr>
          <w:ilvl w:val="0"/>
          <w:numId w:val="11"/>
        </w:numPr>
        <w:rPr>
          <w:rFonts w:ascii="Times New Roman" w:hAnsi="Times New Roman"/>
          <w:b/>
        </w:rPr>
      </w:pPr>
      <w:r w:rsidRPr="006D0451">
        <w:rPr>
          <w:rFonts w:ascii="Times New Roman" w:hAnsi="Times New Roman"/>
          <w:b/>
        </w:rPr>
        <w:t xml:space="preserve">The company’s past performance regarding compliance, violations and penalties. </w:t>
      </w:r>
    </w:p>
    <w:p w14:paraId="7B24AA60" w14:textId="77777777" w:rsidR="000548EC" w:rsidRPr="006E036B" w:rsidRDefault="000548EC" w:rsidP="000548EC">
      <w:pPr>
        <w:pStyle w:val="ListParagraph"/>
        <w:rPr>
          <w:rFonts w:ascii="Times New Roman" w:hAnsi="Times New Roman"/>
          <w:b/>
          <w:sz w:val="16"/>
          <w:szCs w:val="16"/>
        </w:rPr>
      </w:pPr>
    </w:p>
    <w:p w14:paraId="7EEEFE9F" w14:textId="6FEC9EA3" w:rsidR="00B11CDD" w:rsidRDefault="00B11CDD" w:rsidP="007B5645">
      <w:pPr>
        <w:ind w:left="720"/>
        <w:rPr>
          <w:rFonts w:ascii="Times New Roman" w:hAnsi="Times New Roman"/>
        </w:rPr>
      </w:pPr>
      <w:r>
        <w:rPr>
          <w:rFonts w:ascii="Times New Roman" w:hAnsi="Times New Roman"/>
        </w:rPr>
        <w:t>All Star Transfer has a history of non-compliance with commission rules and tariff</w:t>
      </w:r>
      <w:r w:rsidR="009243F7">
        <w:rPr>
          <w:rFonts w:ascii="Times New Roman" w:hAnsi="Times New Roman"/>
        </w:rPr>
        <w:t>; however, it has not had a prior compliance investigation into its business practices</w:t>
      </w:r>
      <w:r>
        <w:rPr>
          <w:rFonts w:ascii="Times New Roman" w:hAnsi="Times New Roman"/>
        </w:rPr>
        <w:t>.</w:t>
      </w:r>
    </w:p>
    <w:p w14:paraId="31AB0CC7" w14:textId="77777777" w:rsidR="00B11CDD" w:rsidRPr="006E036B" w:rsidRDefault="00B11CDD" w:rsidP="007B5645">
      <w:pPr>
        <w:ind w:left="720"/>
        <w:rPr>
          <w:rFonts w:ascii="Times New Roman" w:hAnsi="Times New Roman"/>
          <w:sz w:val="16"/>
          <w:szCs w:val="16"/>
        </w:rPr>
      </w:pPr>
    </w:p>
    <w:p w14:paraId="7B24AA61" w14:textId="77777777" w:rsidR="000548EC" w:rsidRDefault="006D0451" w:rsidP="007B5645">
      <w:pPr>
        <w:ind w:left="720"/>
        <w:rPr>
          <w:rFonts w:ascii="Times New Roman" w:hAnsi="Times New Roman"/>
        </w:rPr>
      </w:pPr>
      <w:r w:rsidRPr="006D0451">
        <w:rPr>
          <w:rFonts w:ascii="Times New Roman" w:hAnsi="Times New Roman"/>
        </w:rPr>
        <w:t xml:space="preserve">On May 22, 2013, </w:t>
      </w:r>
      <w:r>
        <w:rPr>
          <w:rFonts w:ascii="Times New Roman" w:hAnsi="Times New Roman"/>
        </w:rPr>
        <w:t xml:space="preserve">All Star Transfer filed its </w:t>
      </w:r>
      <w:r w:rsidRPr="006D0451">
        <w:rPr>
          <w:rFonts w:ascii="Times New Roman" w:hAnsi="Times New Roman"/>
        </w:rPr>
        <w:t xml:space="preserve">2012 annual report and paid its 2013 regulatory fee. That date </w:t>
      </w:r>
      <w:r>
        <w:rPr>
          <w:rFonts w:ascii="Times New Roman" w:hAnsi="Times New Roman"/>
        </w:rPr>
        <w:t>was</w:t>
      </w:r>
      <w:r w:rsidRPr="006D0451">
        <w:rPr>
          <w:rFonts w:ascii="Times New Roman" w:hAnsi="Times New Roman"/>
        </w:rPr>
        <w:t xml:space="preserve"> 15 business days from May 1, when penalties began to accrue, resulting in a potential penalty assessment of </w:t>
      </w:r>
      <w:sdt>
        <w:sdtPr>
          <w:rPr>
            <w:rFonts w:ascii="Times New Roman" w:hAnsi="Times New Roman"/>
          </w:rPr>
          <w:id w:val="-1827123347"/>
        </w:sdtPr>
        <w:sdtEndPr/>
        <w:sdtContent>
          <w:r w:rsidRPr="006D0451">
            <w:rPr>
              <w:rFonts w:ascii="Times New Roman" w:hAnsi="Times New Roman"/>
            </w:rPr>
            <w:t>$1,500</w:t>
          </w:r>
        </w:sdtContent>
      </w:sdt>
      <w:r w:rsidRPr="006D0451">
        <w:rPr>
          <w:rFonts w:ascii="Times New Roman" w:hAnsi="Times New Roman"/>
        </w:rPr>
        <w:t xml:space="preserve">. </w:t>
      </w:r>
      <w:r>
        <w:rPr>
          <w:rFonts w:ascii="Times New Roman" w:hAnsi="Times New Roman"/>
        </w:rPr>
        <w:t xml:space="preserve">All Star Transfer’s </w:t>
      </w:r>
      <w:r w:rsidRPr="006D0451">
        <w:rPr>
          <w:rFonts w:ascii="Times New Roman" w:hAnsi="Times New Roman"/>
        </w:rPr>
        <w:t xml:space="preserve">filings were also delinquent in 2012, which increases the penalty by $25 per day for each past delinquency. The </w:t>
      </w:r>
      <w:r>
        <w:rPr>
          <w:rFonts w:ascii="Times New Roman" w:hAnsi="Times New Roman"/>
        </w:rPr>
        <w:t>Commission, therefore, exercised</w:t>
      </w:r>
      <w:r w:rsidRPr="006D0451">
        <w:rPr>
          <w:rFonts w:ascii="Times New Roman" w:hAnsi="Times New Roman"/>
        </w:rPr>
        <w:t xml:space="preserve"> its discretion to mitigate the penalty to $50 per day, resulting in a total penalty of $750</w:t>
      </w:r>
      <w:r>
        <w:rPr>
          <w:rFonts w:ascii="Times New Roman" w:hAnsi="Times New Roman"/>
        </w:rPr>
        <w:t xml:space="preserve">. All Star Transfer paid the proposed penalty in full. </w:t>
      </w:r>
    </w:p>
    <w:p w14:paraId="7B24AA62" w14:textId="77777777" w:rsidR="006D0451" w:rsidRPr="006E036B" w:rsidRDefault="006D0451" w:rsidP="000548EC">
      <w:pPr>
        <w:ind w:left="360"/>
        <w:rPr>
          <w:rFonts w:ascii="Times New Roman" w:hAnsi="Times New Roman"/>
          <w:sz w:val="16"/>
          <w:szCs w:val="16"/>
        </w:rPr>
      </w:pPr>
    </w:p>
    <w:p w14:paraId="7B24AA64" w14:textId="3D4B97FB" w:rsidR="006D0451" w:rsidRDefault="006D0451" w:rsidP="006E036B">
      <w:pPr>
        <w:ind w:left="720"/>
        <w:rPr>
          <w:rFonts w:ascii="Times New Roman" w:hAnsi="Times New Roman"/>
        </w:rPr>
      </w:pPr>
      <w:r>
        <w:rPr>
          <w:rFonts w:ascii="Times New Roman" w:hAnsi="Times New Roman"/>
        </w:rPr>
        <w:t xml:space="preserve">On May 19, 2012, All Star Transfer </w:t>
      </w:r>
      <w:r w:rsidRPr="006D0451">
        <w:rPr>
          <w:rFonts w:ascii="Times New Roman" w:hAnsi="Times New Roman"/>
        </w:rPr>
        <w:t>filed its</w:t>
      </w:r>
      <w:r>
        <w:rPr>
          <w:rFonts w:ascii="Times New Roman" w:hAnsi="Times New Roman"/>
        </w:rPr>
        <w:t xml:space="preserve"> 2011 annual report, which was</w:t>
      </w:r>
      <w:r w:rsidRPr="006D0451">
        <w:rPr>
          <w:rFonts w:ascii="Times New Roman" w:hAnsi="Times New Roman"/>
        </w:rPr>
        <w:t xml:space="preserve"> </w:t>
      </w:r>
      <w:sdt>
        <w:sdtPr>
          <w:rPr>
            <w:rFonts w:ascii="Times New Roman" w:hAnsi="Times New Roman"/>
          </w:rPr>
          <w:id w:val="-143894482"/>
          <w:placeholder>
            <w:docPart w:val="39ABF1BF926E4D7EABB30F3CC7E4B3B6"/>
          </w:placeholder>
        </w:sdtPr>
        <w:sdtEndPr/>
        <w:sdtContent>
          <w:r w:rsidRPr="006D0451">
            <w:rPr>
              <w:rFonts w:ascii="Times New Roman" w:hAnsi="Times New Roman"/>
            </w:rPr>
            <w:t>14</w:t>
          </w:r>
        </w:sdtContent>
      </w:sdt>
      <w:r w:rsidRPr="006D0451">
        <w:rPr>
          <w:rFonts w:ascii="Times New Roman" w:hAnsi="Times New Roman"/>
        </w:rPr>
        <w:t xml:space="preserve"> business days past the deadline of May 1. The penalty was mitigated from $100 per </w:t>
      </w:r>
      <w:r w:rsidRPr="006D0451">
        <w:rPr>
          <w:rFonts w:ascii="Times New Roman" w:hAnsi="Times New Roman"/>
        </w:rPr>
        <w:lastRenderedPageBreak/>
        <w:t>day to $25 per day for a total of $</w:t>
      </w:r>
      <w:sdt>
        <w:sdtPr>
          <w:rPr>
            <w:rFonts w:ascii="Times New Roman" w:hAnsi="Times New Roman"/>
          </w:rPr>
          <w:id w:val="1054969168"/>
          <w:placeholder>
            <w:docPart w:val="39ABF1BF926E4D7EABB30F3CC7E4B3B6"/>
          </w:placeholder>
        </w:sdtPr>
        <w:sdtEndPr/>
        <w:sdtContent>
          <w:r w:rsidRPr="006D0451">
            <w:rPr>
              <w:rFonts w:ascii="Times New Roman" w:hAnsi="Times New Roman"/>
            </w:rPr>
            <w:t>350</w:t>
          </w:r>
        </w:sdtContent>
      </w:sdt>
      <w:r w:rsidRPr="006D0451">
        <w:rPr>
          <w:rFonts w:ascii="Times New Roman" w:hAnsi="Times New Roman"/>
        </w:rPr>
        <w:t>.</w:t>
      </w:r>
      <w:r>
        <w:rPr>
          <w:rFonts w:ascii="Times New Roman" w:hAnsi="Times New Roman"/>
        </w:rPr>
        <w:t xml:space="preserve"> All Star Company paid the proposed penalty in full. </w:t>
      </w:r>
    </w:p>
    <w:p w14:paraId="3F7AE290" w14:textId="77777777" w:rsidR="00FE4235" w:rsidRPr="00770BD1" w:rsidRDefault="00FE4235" w:rsidP="006E036B">
      <w:pPr>
        <w:ind w:left="720"/>
        <w:rPr>
          <w:rFonts w:ascii="Times New Roman" w:hAnsi="Times New Roman"/>
          <w:sz w:val="16"/>
          <w:szCs w:val="16"/>
        </w:rPr>
      </w:pPr>
    </w:p>
    <w:p w14:paraId="7B24AA66" w14:textId="18125253" w:rsidR="006D0451" w:rsidRDefault="000548EC" w:rsidP="006E036B">
      <w:pPr>
        <w:ind w:left="720"/>
        <w:rPr>
          <w:rFonts w:ascii="Times New Roman" w:hAnsi="Times New Roman"/>
        </w:rPr>
      </w:pPr>
      <w:r>
        <w:rPr>
          <w:rFonts w:ascii="Times New Roman" w:hAnsi="Times New Roman"/>
        </w:rPr>
        <w:t xml:space="preserve">As documented in this report, </w:t>
      </w:r>
      <w:r w:rsidR="006D0451">
        <w:rPr>
          <w:rFonts w:ascii="Times New Roman" w:hAnsi="Times New Roman"/>
        </w:rPr>
        <w:t>All Star Transfer</w:t>
      </w:r>
      <w:r>
        <w:rPr>
          <w:rFonts w:ascii="Times New Roman" w:hAnsi="Times New Roman"/>
        </w:rPr>
        <w:t xml:space="preserve"> received </w:t>
      </w:r>
      <w:r w:rsidR="006D0451">
        <w:rPr>
          <w:rFonts w:ascii="Times New Roman" w:hAnsi="Times New Roman"/>
        </w:rPr>
        <w:t xml:space="preserve">substantial </w:t>
      </w:r>
      <w:r w:rsidR="007C06EE">
        <w:rPr>
          <w:rFonts w:ascii="Times New Roman" w:hAnsi="Times New Roman"/>
        </w:rPr>
        <w:t>technical assistance</w:t>
      </w:r>
      <w:r>
        <w:rPr>
          <w:rFonts w:ascii="Times New Roman" w:hAnsi="Times New Roman"/>
        </w:rPr>
        <w:t xml:space="preserve"> </w:t>
      </w:r>
      <w:r w:rsidR="006D0451">
        <w:rPr>
          <w:rFonts w:ascii="Times New Roman" w:hAnsi="Times New Roman"/>
        </w:rPr>
        <w:t>as the result of a consumer complaint within</w:t>
      </w:r>
      <w:r>
        <w:rPr>
          <w:rFonts w:ascii="Times New Roman" w:hAnsi="Times New Roman"/>
        </w:rPr>
        <w:t xml:space="preserve"> the last two years</w:t>
      </w:r>
      <w:r w:rsidR="006D0451">
        <w:rPr>
          <w:rFonts w:ascii="Times New Roman" w:hAnsi="Times New Roman"/>
        </w:rPr>
        <w:t>.</w:t>
      </w:r>
    </w:p>
    <w:p w14:paraId="2921EE7B" w14:textId="77777777" w:rsidR="009243F7" w:rsidRPr="00577284" w:rsidRDefault="009243F7" w:rsidP="006E036B">
      <w:pPr>
        <w:ind w:left="720"/>
        <w:rPr>
          <w:rFonts w:ascii="Times New Roman" w:hAnsi="Times New Roman"/>
          <w:bCs/>
        </w:rPr>
      </w:pPr>
    </w:p>
    <w:p w14:paraId="7B24AA67" w14:textId="77777777" w:rsidR="000548EC" w:rsidRDefault="000548EC" w:rsidP="00BC5485">
      <w:pPr>
        <w:pStyle w:val="ListParagraph"/>
        <w:numPr>
          <w:ilvl w:val="0"/>
          <w:numId w:val="11"/>
        </w:numPr>
        <w:rPr>
          <w:rFonts w:ascii="Times New Roman" w:hAnsi="Times New Roman"/>
          <w:b/>
        </w:rPr>
      </w:pPr>
      <w:r w:rsidRPr="00657DD3">
        <w:rPr>
          <w:rFonts w:ascii="Times New Roman" w:hAnsi="Times New Roman"/>
          <w:b/>
        </w:rPr>
        <w:t>The company’s existing compliance program.</w:t>
      </w:r>
    </w:p>
    <w:p w14:paraId="7B24AA68" w14:textId="77777777" w:rsidR="000548EC" w:rsidRPr="00657DD3" w:rsidRDefault="000548EC" w:rsidP="000548EC">
      <w:pPr>
        <w:pStyle w:val="ListParagraph"/>
        <w:rPr>
          <w:rFonts w:ascii="Times New Roman" w:hAnsi="Times New Roman"/>
          <w:b/>
        </w:rPr>
      </w:pPr>
      <w:r w:rsidRPr="00657DD3">
        <w:rPr>
          <w:rFonts w:ascii="Times New Roman" w:hAnsi="Times New Roman"/>
          <w:b/>
        </w:rPr>
        <w:t xml:space="preserve"> </w:t>
      </w:r>
    </w:p>
    <w:p w14:paraId="7B24AA69" w14:textId="77777777" w:rsidR="000548EC" w:rsidRPr="00657DD3" w:rsidRDefault="000548EC" w:rsidP="007B5645">
      <w:pPr>
        <w:ind w:left="720"/>
        <w:rPr>
          <w:rFonts w:ascii="Times New Roman" w:hAnsi="Times New Roman"/>
        </w:rPr>
      </w:pPr>
      <w:r>
        <w:rPr>
          <w:rFonts w:ascii="Times New Roman" w:hAnsi="Times New Roman"/>
        </w:rPr>
        <w:t>The company presented no evidence of a compliance program.</w:t>
      </w:r>
    </w:p>
    <w:p w14:paraId="7B24AA6A" w14:textId="77777777" w:rsidR="000548EC" w:rsidRPr="00657DD3" w:rsidRDefault="000548EC" w:rsidP="000548EC">
      <w:pPr>
        <w:rPr>
          <w:rFonts w:ascii="Times New Roman" w:hAnsi="Times New Roman"/>
          <w:b/>
        </w:rPr>
      </w:pPr>
    </w:p>
    <w:p w14:paraId="7B24AA6B" w14:textId="77777777" w:rsidR="000548EC" w:rsidRDefault="000548EC" w:rsidP="00BC5485">
      <w:pPr>
        <w:pStyle w:val="ListParagraph"/>
        <w:numPr>
          <w:ilvl w:val="0"/>
          <w:numId w:val="11"/>
        </w:numPr>
        <w:jc w:val="both"/>
        <w:rPr>
          <w:rFonts w:ascii="Times New Roman" w:hAnsi="Times New Roman"/>
          <w:b/>
        </w:rPr>
      </w:pPr>
      <w:r w:rsidRPr="00657DD3">
        <w:rPr>
          <w:rFonts w:ascii="Times New Roman" w:hAnsi="Times New Roman"/>
          <w:b/>
        </w:rPr>
        <w:t>The size of the company.</w:t>
      </w:r>
    </w:p>
    <w:p w14:paraId="7B24AA6C" w14:textId="77777777" w:rsidR="000548EC" w:rsidRPr="00657DD3" w:rsidRDefault="000548EC" w:rsidP="000548EC">
      <w:pPr>
        <w:pStyle w:val="ListParagraph"/>
        <w:jc w:val="both"/>
        <w:rPr>
          <w:rFonts w:ascii="Times New Roman" w:hAnsi="Times New Roman"/>
          <w:b/>
        </w:rPr>
      </w:pPr>
    </w:p>
    <w:p w14:paraId="7B24AA6D" w14:textId="77777777" w:rsidR="000548EC" w:rsidRPr="00657DD3" w:rsidRDefault="000548EC" w:rsidP="007B5645">
      <w:pPr>
        <w:tabs>
          <w:tab w:val="left" w:pos="360"/>
        </w:tabs>
        <w:ind w:left="720"/>
        <w:rPr>
          <w:rFonts w:ascii="Times New Roman" w:hAnsi="Times New Roman"/>
        </w:rPr>
      </w:pPr>
      <w:r>
        <w:rPr>
          <w:rFonts w:ascii="Times New Roman" w:hAnsi="Times New Roman"/>
        </w:rPr>
        <w:t>All Star Transfer reported gross intrastate operating revenue of $198,574 in 2011; $333,761.36 in 2012; and $346,725.99 in 2013.</w:t>
      </w:r>
    </w:p>
    <w:p w14:paraId="7B24AA6E" w14:textId="77777777" w:rsidR="000548EC" w:rsidRDefault="000548EC" w:rsidP="000548EC">
      <w:pPr>
        <w:rPr>
          <w:rFonts w:ascii="Times New Roman" w:hAnsi="Times New Roman"/>
        </w:rPr>
      </w:pPr>
    </w:p>
    <w:p w14:paraId="7B24AA6F" w14:textId="77777777" w:rsidR="000548EC" w:rsidRPr="007B5645" w:rsidRDefault="000548EC" w:rsidP="000548EC">
      <w:pPr>
        <w:ind w:right="-360"/>
        <w:rPr>
          <w:rFonts w:ascii="Times New Roman" w:hAnsi="Times New Roman"/>
        </w:rPr>
      </w:pPr>
      <w:r w:rsidRPr="006D0451">
        <w:rPr>
          <w:rFonts w:ascii="Times New Roman" w:hAnsi="Times New Roman"/>
          <w:b/>
        </w:rPr>
        <w:t>Recommendation</w:t>
      </w:r>
    </w:p>
    <w:p w14:paraId="7B24AA70" w14:textId="68EA9E41" w:rsidR="000548EC" w:rsidRPr="00C768D6" w:rsidRDefault="000548EC" w:rsidP="00BC5485">
      <w:pPr>
        <w:pStyle w:val="ListParagraph"/>
        <w:numPr>
          <w:ilvl w:val="0"/>
          <w:numId w:val="14"/>
        </w:numPr>
        <w:rPr>
          <w:rFonts w:ascii="Times New Roman" w:hAnsi="Times New Roman"/>
        </w:rPr>
      </w:pPr>
      <w:r w:rsidRPr="00BB1ECC">
        <w:rPr>
          <w:rFonts w:ascii="Times New Roman" w:hAnsi="Times New Roman"/>
        </w:rPr>
        <w:t>Staff recommends</w:t>
      </w:r>
      <w:r w:rsidRPr="00117561">
        <w:rPr>
          <w:rFonts w:ascii="Times New Roman" w:hAnsi="Times New Roman"/>
        </w:rPr>
        <w:t xml:space="preserve"> </w:t>
      </w:r>
      <w:r w:rsidR="00BB1ECC">
        <w:rPr>
          <w:rFonts w:ascii="Times New Roman" w:hAnsi="Times New Roman"/>
        </w:rPr>
        <w:t xml:space="preserve">the commission issue a formal complaint against All Star Transfer and assess </w:t>
      </w:r>
      <w:r w:rsidRPr="00117561">
        <w:rPr>
          <w:rFonts w:ascii="Times New Roman" w:hAnsi="Times New Roman"/>
        </w:rPr>
        <w:t>a total penalty of $</w:t>
      </w:r>
      <w:r w:rsidR="00647E0C">
        <w:rPr>
          <w:rFonts w:ascii="Times New Roman" w:hAnsi="Times New Roman"/>
        </w:rPr>
        <w:t>1,700</w:t>
      </w:r>
      <w:r w:rsidRPr="00117561">
        <w:rPr>
          <w:rFonts w:ascii="Times New Roman" w:hAnsi="Times New Roman"/>
        </w:rPr>
        <w:t xml:space="preserve"> for the following violations:</w:t>
      </w:r>
    </w:p>
    <w:p w14:paraId="7B24AA71" w14:textId="211017C5" w:rsidR="000548EC" w:rsidRDefault="000548EC" w:rsidP="00BC5485">
      <w:pPr>
        <w:pStyle w:val="ListParagraph"/>
        <w:numPr>
          <w:ilvl w:val="0"/>
          <w:numId w:val="12"/>
        </w:numPr>
        <w:tabs>
          <w:tab w:val="left" w:pos="360"/>
        </w:tabs>
        <w:ind w:left="1170" w:right="-360"/>
        <w:rPr>
          <w:rFonts w:ascii="Times New Roman" w:hAnsi="Times New Roman"/>
        </w:rPr>
      </w:pPr>
      <w:r>
        <w:rPr>
          <w:rFonts w:ascii="Times New Roman" w:hAnsi="Times New Roman"/>
        </w:rPr>
        <w:t>$100 for each category of violations of WAC 480-15-630 and Tariff 15-C, Item 85, failure to properly complete written esti</w:t>
      </w:r>
      <w:r w:rsidR="006D0451">
        <w:rPr>
          <w:rFonts w:ascii="Times New Roman" w:hAnsi="Times New Roman"/>
        </w:rPr>
        <w:t>mates, for a total penalty of $</w:t>
      </w:r>
      <w:r w:rsidR="00647E0C">
        <w:rPr>
          <w:rFonts w:ascii="Times New Roman" w:hAnsi="Times New Roman"/>
        </w:rPr>
        <w:t>700</w:t>
      </w:r>
      <w:r>
        <w:rPr>
          <w:rFonts w:ascii="Times New Roman" w:hAnsi="Times New Roman"/>
        </w:rPr>
        <w:t>.</w:t>
      </w:r>
    </w:p>
    <w:p w14:paraId="7B24AA72" w14:textId="77777777" w:rsidR="0081663D" w:rsidRDefault="000548EC" w:rsidP="00BC5485">
      <w:pPr>
        <w:pStyle w:val="ListParagraph"/>
        <w:numPr>
          <w:ilvl w:val="0"/>
          <w:numId w:val="12"/>
        </w:numPr>
        <w:tabs>
          <w:tab w:val="left" w:pos="360"/>
        </w:tabs>
        <w:ind w:left="1170" w:right="-360"/>
        <w:rPr>
          <w:rFonts w:ascii="Times New Roman" w:hAnsi="Times New Roman"/>
        </w:rPr>
      </w:pPr>
      <w:r>
        <w:rPr>
          <w:rFonts w:ascii="Times New Roman" w:hAnsi="Times New Roman"/>
        </w:rPr>
        <w:t>$100 for each category of violations of WAC 480-15-710 and Tariff 15-C, Item 95, failure to properly complete bills of la</w:t>
      </w:r>
      <w:r w:rsidR="006D0451">
        <w:rPr>
          <w:rFonts w:ascii="Times New Roman" w:hAnsi="Times New Roman"/>
        </w:rPr>
        <w:t>ding , for a total penalty of $4</w:t>
      </w:r>
      <w:r>
        <w:rPr>
          <w:rFonts w:ascii="Times New Roman" w:hAnsi="Times New Roman"/>
        </w:rPr>
        <w:t>00.</w:t>
      </w:r>
    </w:p>
    <w:p w14:paraId="7B24AA73" w14:textId="77777777" w:rsidR="000548EC" w:rsidRDefault="0081663D" w:rsidP="00BC5485">
      <w:pPr>
        <w:pStyle w:val="ListParagraph"/>
        <w:numPr>
          <w:ilvl w:val="0"/>
          <w:numId w:val="12"/>
        </w:numPr>
        <w:tabs>
          <w:tab w:val="left" w:pos="360"/>
        </w:tabs>
        <w:ind w:left="1170" w:right="-360"/>
        <w:rPr>
          <w:rFonts w:ascii="Times New Roman" w:hAnsi="Times New Roman"/>
        </w:rPr>
      </w:pPr>
      <w:r>
        <w:rPr>
          <w:rFonts w:ascii="Times New Roman" w:hAnsi="Times New Roman"/>
        </w:rPr>
        <w:t xml:space="preserve">$100 for the category of violations of WAC 480-15-390(1), failing to operate under the exact trade name shown on permit, for a total penalty of $100. </w:t>
      </w:r>
      <w:r w:rsidR="000548EC">
        <w:rPr>
          <w:rFonts w:ascii="Times New Roman" w:hAnsi="Times New Roman"/>
        </w:rPr>
        <w:t xml:space="preserve"> </w:t>
      </w:r>
    </w:p>
    <w:p w14:paraId="7B24AA74" w14:textId="2536284B" w:rsidR="000548EC" w:rsidRDefault="000548EC" w:rsidP="00BC5485">
      <w:pPr>
        <w:pStyle w:val="ListParagraph"/>
        <w:numPr>
          <w:ilvl w:val="0"/>
          <w:numId w:val="12"/>
        </w:numPr>
        <w:tabs>
          <w:tab w:val="left" w:pos="360"/>
        </w:tabs>
        <w:ind w:left="1170" w:right="-360"/>
        <w:rPr>
          <w:rFonts w:ascii="Times New Roman" w:hAnsi="Times New Roman"/>
        </w:rPr>
      </w:pPr>
      <w:r>
        <w:rPr>
          <w:rFonts w:ascii="Times New Roman" w:hAnsi="Times New Roman"/>
        </w:rPr>
        <w:t xml:space="preserve">$100 for each </w:t>
      </w:r>
      <w:r w:rsidR="0081663D">
        <w:rPr>
          <w:rFonts w:ascii="Times New Roman" w:hAnsi="Times New Roman"/>
        </w:rPr>
        <w:t>category of violations</w:t>
      </w:r>
      <w:r>
        <w:rPr>
          <w:rFonts w:ascii="Times New Roman" w:hAnsi="Times New Roman"/>
        </w:rPr>
        <w:t xml:space="preserve"> of </w:t>
      </w:r>
      <w:r w:rsidR="006D0451">
        <w:rPr>
          <w:rFonts w:ascii="Times New Roman" w:hAnsi="Times New Roman"/>
        </w:rPr>
        <w:t>WAC 480-15-490(3)</w:t>
      </w:r>
      <w:r>
        <w:rPr>
          <w:rFonts w:ascii="Times New Roman" w:hAnsi="Times New Roman"/>
        </w:rPr>
        <w:t>, charging in excess of commission-allowed percentages</w:t>
      </w:r>
      <w:r w:rsidR="006D0451">
        <w:rPr>
          <w:rFonts w:ascii="Times New Roman" w:hAnsi="Times New Roman"/>
        </w:rPr>
        <w:t>, failure to record interruption times,</w:t>
      </w:r>
      <w:r w:rsidR="00061B13">
        <w:rPr>
          <w:rFonts w:ascii="Times New Roman" w:hAnsi="Times New Roman"/>
        </w:rPr>
        <w:t xml:space="preserve"> failure to </w:t>
      </w:r>
      <w:bookmarkStart w:id="0" w:name="_GoBack"/>
      <w:bookmarkEnd w:id="0"/>
      <w:r w:rsidR="00061B13">
        <w:rPr>
          <w:rFonts w:ascii="Times New Roman" w:hAnsi="Times New Roman"/>
        </w:rPr>
        <w:t>correctly calculate charges,</w:t>
      </w:r>
      <w:r w:rsidR="006D0451">
        <w:rPr>
          <w:rFonts w:ascii="Times New Roman" w:hAnsi="Times New Roman"/>
        </w:rPr>
        <w:t xml:space="preserve"> and failure to document assessed charges</w:t>
      </w:r>
      <w:r>
        <w:rPr>
          <w:rFonts w:ascii="Times New Roman" w:hAnsi="Times New Roman"/>
        </w:rPr>
        <w:t>, for a total penalty of $</w:t>
      </w:r>
      <w:r w:rsidR="0081663D">
        <w:rPr>
          <w:rFonts w:ascii="Times New Roman" w:hAnsi="Times New Roman"/>
        </w:rPr>
        <w:t>500</w:t>
      </w:r>
      <w:r>
        <w:rPr>
          <w:rFonts w:ascii="Times New Roman" w:hAnsi="Times New Roman"/>
        </w:rPr>
        <w:t>.</w:t>
      </w:r>
    </w:p>
    <w:p w14:paraId="7B24AA75" w14:textId="77777777" w:rsidR="000548EC" w:rsidRDefault="000548EC" w:rsidP="000548EC">
      <w:pPr>
        <w:tabs>
          <w:tab w:val="left" w:pos="360"/>
        </w:tabs>
        <w:ind w:right="-360"/>
        <w:rPr>
          <w:rFonts w:ascii="Times New Roman" w:hAnsi="Times New Roman"/>
        </w:rPr>
      </w:pPr>
    </w:p>
    <w:p w14:paraId="7B24AA76" w14:textId="77777777" w:rsidR="000548EC" w:rsidRPr="00C768D6" w:rsidRDefault="000548EC" w:rsidP="00BC5485">
      <w:pPr>
        <w:pStyle w:val="ListParagraph"/>
        <w:numPr>
          <w:ilvl w:val="0"/>
          <w:numId w:val="14"/>
        </w:numPr>
        <w:tabs>
          <w:tab w:val="left" w:pos="360"/>
        </w:tabs>
        <w:ind w:right="-360"/>
        <w:rPr>
          <w:rFonts w:ascii="Times New Roman" w:hAnsi="Times New Roman"/>
        </w:rPr>
      </w:pPr>
      <w:r w:rsidRPr="00117561">
        <w:rPr>
          <w:rFonts w:ascii="Times New Roman" w:hAnsi="Times New Roman"/>
        </w:rPr>
        <w:t>Additionally, staff recommends a total refund of $</w:t>
      </w:r>
      <w:r w:rsidR="0081663D">
        <w:rPr>
          <w:rFonts w:ascii="Times New Roman" w:hAnsi="Times New Roman"/>
        </w:rPr>
        <w:t>2,378.32</w:t>
      </w:r>
      <w:r w:rsidRPr="00117561">
        <w:rPr>
          <w:rFonts w:ascii="Times New Roman" w:hAnsi="Times New Roman"/>
        </w:rPr>
        <w:t xml:space="preserve"> to affected customers for the following violations:</w:t>
      </w:r>
      <w:r w:rsidR="00142BC9">
        <w:rPr>
          <w:rStyle w:val="FootnoteReference"/>
          <w:rFonts w:ascii="Times New Roman" w:hAnsi="Times New Roman"/>
        </w:rPr>
        <w:footnoteReference w:id="27"/>
      </w:r>
    </w:p>
    <w:p w14:paraId="7B24AA77" w14:textId="39B2EB73" w:rsidR="000548EC" w:rsidRDefault="000548EC" w:rsidP="00BC5485">
      <w:pPr>
        <w:pStyle w:val="ListParagraph"/>
        <w:numPr>
          <w:ilvl w:val="0"/>
          <w:numId w:val="13"/>
        </w:numPr>
        <w:tabs>
          <w:tab w:val="left" w:pos="360"/>
        </w:tabs>
        <w:ind w:left="1170" w:right="-360"/>
        <w:rPr>
          <w:rFonts w:ascii="Times New Roman" w:hAnsi="Times New Roman"/>
        </w:rPr>
      </w:pPr>
      <w:r>
        <w:rPr>
          <w:rFonts w:ascii="Times New Roman" w:hAnsi="Times New Roman"/>
        </w:rPr>
        <w:t>A refund of $</w:t>
      </w:r>
      <w:r w:rsidR="0081663D">
        <w:rPr>
          <w:rFonts w:ascii="Times New Roman" w:hAnsi="Times New Roman"/>
        </w:rPr>
        <w:t>434.50</w:t>
      </w:r>
      <w:r>
        <w:rPr>
          <w:rFonts w:ascii="Times New Roman" w:hAnsi="Times New Roman"/>
        </w:rPr>
        <w:t xml:space="preserve"> for excess charges to customers </w:t>
      </w:r>
      <w:r w:rsidR="0081663D">
        <w:rPr>
          <w:rFonts w:ascii="Times New Roman" w:hAnsi="Times New Roman"/>
        </w:rPr>
        <w:t xml:space="preserve">for </w:t>
      </w:r>
      <w:r w:rsidR="0081663D" w:rsidRPr="007E665A">
        <w:rPr>
          <w:rFonts w:ascii="Times New Roman" w:hAnsi="Times New Roman"/>
        </w:rPr>
        <w:t>incorrect</w:t>
      </w:r>
      <w:r w:rsidR="007E665A">
        <w:rPr>
          <w:rFonts w:ascii="Times New Roman" w:hAnsi="Times New Roman"/>
        </w:rPr>
        <w:t>ly calculating</w:t>
      </w:r>
      <w:r w:rsidR="0081663D">
        <w:rPr>
          <w:rFonts w:ascii="Times New Roman" w:hAnsi="Times New Roman"/>
        </w:rPr>
        <w:t xml:space="preserve"> charges in violation of </w:t>
      </w:r>
      <w:r w:rsidR="0081663D" w:rsidRPr="00742F7C">
        <w:rPr>
          <w:rFonts w:ascii="Times New Roman" w:hAnsi="Times New Roman"/>
        </w:rPr>
        <w:t xml:space="preserve">WAC </w:t>
      </w:r>
      <w:r w:rsidR="00742F7C" w:rsidRPr="00742F7C">
        <w:rPr>
          <w:rFonts w:ascii="Times New Roman" w:hAnsi="Times New Roman"/>
        </w:rPr>
        <w:t>480-15-490(3)</w:t>
      </w:r>
      <w:r w:rsidR="00742F7C">
        <w:rPr>
          <w:rFonts w:ascii="Times New Roman" w:hAnsi="Times New Roman"/>
        </w:rPr>
        <w:t>).</w:t>
      </w:r>
      <w:r w:rsidR="0081663D">
        <w:rPr>
          <w:rFonts w:ascii="Times New Roman" w:hAnsi="Times New Roman"/>
        </w:rPr>
        <w:t xml:space="preserve"> </w:t>
      </w:r>
    </w:p>
    <w:p w14:paraId="7B24AA78" w14:textId="77777777" w:rsidR="000548EC" w:rsidRDefault="000548EC" w:rsidP="00BC5485">
      <w:pPr>
        <w:pStyle w:val="ListParagraph"/>
        <w:numPr>
          <w:ilvl w:val="0"/>
          <w:numId w:val="13"/>
        </w:numPr>
        <w:tabs>
          <w:tab w:val="left" w:pos="360"/>
        </w:tabs>
        <w:ind w:left="1170" w:right="-360"/>
        <w:rPr>
          <w:rFonts w:ascii="Times New Roman" w:hAnsi="Times New Roman"/>
        </w:rPr>
      </w:pPr>
      <w:r>
        <w:rPr>
          <w:rFonts w:ascii="Times New Roman" w:hAnsi="Times New Roman"/>
        </w:rPr>
        <w:t>A refund of $</w:t>
      </w:r>
      <w:r w:rsidR="0081663D">
        <w:rPr>
          <w:rFonts w:ascii="Times New Roman" w:hAnsi="Times New Roman"/>
        </w:rPr>
        <w:t>836.32</w:t>
      </w:r>
      <w:r>
        <w:rPr>
          <w:rFonts w:ascii="Times New Roman" w:hAnsi="Times New Roman"/>
        </w:rPr>
        <w:t xml:space="preserve"> for excess charges to customers issued non</w:t>
      </w:r>
      <w:r w:rsidR="0081663D">
        <w:rPr>
          <w:rFonts w:ascii="Times New Roman" w:hAnsi="Times New Roman"/>
        </w:rPr>
        <w:t>-</w:t>
      </w:r>
      <w:r>
        <w:rPr>
          <w:rFonts w:ascii="Times New Roman" w:hAnsi="Times New Roman"/>
        </w:rPr>
        <w:t xml:space="preserve">binding estimates in violation of </w:t>
      </w:r>
      <w:r w:rsidR="0081663D">
        <w:rPr>
          <w:rFonts w:ascii="Times New Roman" w:hAnsi="Times New Roman"/>
        </w:rPr>
        <w:t>WAC 480-15-490(3) and Tariff 15-C, Item 80(3)</w:t>
      </w:r>
      <w:r>
        <w:rPr>
          <w:rFonts w:ascii="Times New Roman" w:hAnsi="Times New Roman"/>
        </w:rPr>
        <w:t>.</w:t>
      </w:r>
    </w:p>
    <w:p w14:paraId="7B24AA79" w14:textId="77777777" w:rsidR="000548EC" w:rsidRPr="004858C6" w:rsidRDefault="000548EC" w:rsidP="00BC5485">
      <w:pPr>
        <w:pStyle w:val="ListParagraph"/>
        <w:numPr>
          <w:ilvl w:val="0"/>
          <w:numId w:val="13"/>
        </w:numPr>
        <w:tabs>
          <w:tab w:val="left" w:pos="360"/>
        </w:tabs>
        <w:ind w:left="1170" w:right="-360"/>
        <w:rPr>
          <w:rFonts w:ascii="Times New Roman" w:hAnsi="Times New Roman"/>
        </w:rPr>
      </w:pPr>
      <w:r>
        <w:rPr>
          <w:rFonts w:ascii="Times New Roman" w:hAnsi="Times New Roman"/>
        </w:rPr>
        <w:t>A refund of $</w:t>
      </w:r>
      <w:r w:rsidR="0081663D">
        <w:rPr>
          <w:rFonts w:ascii="Times New Roman" w:hAnsi="Times New Roman"/>
        </w:rPr>
        <w:t>1,107.50</w:t>
      </w:r>
      <w:r>
        <w:rPr>
          <w:rFonts w:ascii="Times New Roman" w:hAnsi="Times New Roman"/>
        </w:rPr>
        <w:t xml:space="preserve"> for excess charges to customers for break or interruption hours they were charged for in violation of Tariff 15-C, Item 230(2).</w:t>
      </w:r>
    </w:p>
    <w:p w14:paraId="7B24AA7A" w14:textId="77777777" w:rsidR="00F8735E" w:rsidRDefault="00F8735E" w:rsidP="006629B7">
      <w:pPr>
        <w:jc w:val="center"/>
        <w:rPr>
          <w:rFonts w:ascii="Times New Roman" w:hAnsi="Times New Roman"/>
          <w:b/>
        </w:rPr>
      </w:pPr>
    </w:p>
    <w:p w14:paraId="7B24AA7B" w14:textId="77777777" w:rsidR="00AD662D" w:rsidRDefault="00AD662D" w:rsidP="00AD662D">
      <w:pPr>
        <w:rPr>
          <w:rFonts w:ascii="Times New Roman" w:hAnsi="Times New Roman"/>
          <w:b/>
        </w:rPr>
      </w:pPr>
    </w:p>
    <w:p w14:paraId="7B24AA7C" w14:textId="77777777" w:rsidR="00FA7242" w:rsidRDefault="00FA7242" w:rsidP="00FA7242">
      <w:pPr>
        <w:pStyle w:val="NoSpacing"/>
        <w:ind w:left="720"/>
        <w:rPr>
          <w:rFonts w:ascii="Times New Roman" w:hAnsi="Times New Roman"/>
          <w:sz w:val="24"/>
          <w:szCs w:val="24"/>
        </w:rPr>
      </w:pPr>
    </w:p>
    <w:p w14:paraId="7B24AA7D" w14:textId="77777777" w:rsidR="00FD5BD1" w:rsidRPr="002970DD" w:rsidRDefault="00FD5BD1" w:rsidP="00FA7242">
      <w:pPr>
        <w:pStyle w:val="NoSpacing"/>
        <w:ind w:left="360"/>
        <w:rPr>
          <w:rFonts w:ascii="Times New Roman" w:hAnsi="Times New Roman"/>
          <w:sz w:val="24"/>
          <w:szCs w:val="24"/>
        </w:rPr>
      </w:pPr>
    </w:p>
    <w:p w14:paraId="7B24AA7E" w14:textId="77777777" w:rsidR="00813EA2" w:rsidRDefault="00813EA2" w:rsidP="00FA7242">
      <w:pPr>
        <w:ind w:left="360"/>
        <w:rPr>
          <w:rFonts w:ascii="Times New Roman" w:hAnsi="Times New Roman"/>
          <w:lang w:bidi="en-US"/>
        </w:rPr>
      </w:pPr>
      <w:r>
        <w:rPr>
          <w:rFonts w:ascii="Times New Roman" w:hAnsi="Times New Roman"/>
          <w:lang w:bidi="en-US"/>
        </w:rPr>
        <w:br w:type="page"/>
      </w:r>
    </w:p>
    <w:p w14:paraId="7B24AA7F" w14:textId="77777777" w:rsidR="00141FB0" w:rsidRDefault="00141FB0" w:rsidP="00813EA2">
      <w:pPr>
        <w:jc w:val="center"/>
        <w:rPr>
          <w:rFonts w:ascii="Times New Roman" w:hAnsi="Times New Roman"/>
          <w:lang w:bidi="en-US"/>
        </w:rPr>
        <w:sectPr w:rsidR="00141FB0" w:rsidSect="00C26F2F">
          <w:type w:val="continuous"/>
          <w:pgSz w:w="12240" w:h="15840" w:code="1"/>
          <w:pgMar w:top="1440" w:right="1800" w:bottom="1440" w:left="1440" w:header="720" w:footer="840" w:gutter="0"/>
          <w:cols w:space="720"/>
          <w:titlePg/>
          <w:docGrid w:linePitch="360"/>
        </w:sectPr>
      </w:pPr>
    </w:p>
    <w:p w14:paraId="7B24AA80" w14:textId="77777777" w:rsidR="004F0CD6" w:rsidRPr="006929C3" w:rsidRDefault="00381772" w:rsidP="00813EA2">
      <w:pPr>
        <w:jc w:val="center"/>
        <w:rPr>
          <w:rFonts w:ascii="Times New Roman" w:hAnsi="Times New Roman"/>
          <w:b/>
          <w:lang w:bidi="en-US"/>
        </w:rPr>
      </w:pPr>
      <w:r>
        <w:rPr>
          <w:rFonts w:ascii="Times New Roman" w:hAnsi="Times New Roman"/>
          <w:b/>
          <w:lang w:bidi="en-US"/>
        </w:rPr>
        <w:lastRenderedPageBreak/>
        <w:t>ATTACHMENT</w:t>
      </w:r>
      <w:r w:rsidR="00813EA2" w:rsidRPr="006929C3">
        <w:rPr>
          <w:rFonts w:ascii="Times New Roman" w:hAnsi="Times New Roman"/>
          <w:b/>
          <w:lang w:bidi="en-US"/>
        </w:rPr>
        <w:t xml:space="preserve"> </w:t>
      </w:r>
      <w:r w:rsidR="004A6F60" w:rsidRPr="006929C3">
        <w:rPr>
          <w:rFonts w:ascii="Times New Roman" w:hAnsi="Times New Roman"/>
          <w:b/>
          <w:lang w:bidi="en-US"/>
        </w:rPr>
        <w:t>A</w:t>
      </w:r>
    </w:p>
    <w:p w14:paraId="7B24AA81" w14:textId="77777777" w:rsidR="004B233F" w:rsidRDefault="004B233F" w:rsidP="00020F8D">
      <w:pPr>
        <w:rPr>
          <w:rFonts w:ascii="Times New Roman" w:hAnsi="Times New Roman"/>
          <w:noProof/>
        </w:rPr>
      </w:pPr>
    </w:p>
    <w:p w14:paraId="7B24AA82" w14:textId="77777777" w:rsidR="00C632B6" w:rsidRDefault="00C632B6" w:rsidP="00CA5CE7">
      <w:pPr>
        <w:jc w:val="center"/>
        <w:rPr>
          <w:rFonts w:ascii="Times New Roman" w:hAnsi="Times New Roman"/>
          <w:lang w:bidi="en-US"/>
        </w:rPr>
      </w:pPr>
      <w:r>
        <w:rPr>
          <w:rFonts w:ascii="Times New Roman" w:hAnsi="Times New Roman"/>
          <w:noProof/>
        </w:rPr>
        <w:drawing>
          <wp:inline distT="0" distB="0" distL="0" distR="0" wp14:anchorId="7B24AC4D" wp14:editId="7B24AC4E">
            <wp:extent cx="6453690" cy="7021773"/>
            <wp:effectExtent l="0" t="0" r="4445"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53690" cy="7021773"/>
                    </a:xfrm>
                    <a:prstGeom prst="rect">
                      <a:avLst/>
                    </a:prstGeom>
                    <a:noFill/>
                    <a:ln>
                      <a:noFill/>
                    </a:ln>
                  </pic:spPr>
                </pic:pic>
              </a:graphicData>
            </a:graphic>
          </wp:inline>
        </w:drawing>
      </w:r>
    </w:p>
    <w:p w14:paraId="7B24AA83" w14:textId="77777777" w:rsidR="00C632B6" w:rsidRDefault="00C632B6">
      <w:pPr>
        <w:rPr>
          <w:rFonts w:ascii="Times New Roman" w:hAnsi="Times New Roman"/>
          <w:lang w:bidi="en-US"/>
        </w:rPr>
      </w:pPr>
      <w:r>
        <w:rPr>
          <w:rFonts w:ascii="Times New Roman" w:hAnsi="Times New Roman"/>
          <w:lang w:bidi="en-US"/>
        </w:rPr>
        <w:br w:type="page"/>
      </w:r>
    </w:p>
    <w:p w14:paraId="7B24AA84" w14:textId="77777777" w:rsidR="00C632B6" w:rsidRDefault="00C632B6" w:rsidP="00020F8D">
      <w:pPr>
        <w:rPr>
          <w:rFonts w:ascii="Times New Roman" w:hAnsi="Times New Roman"/>
          <w:lang w:bidi="en-US"/>
        </w:rPr>
      </w:pPr>
      <w:r>
        <w:rPr>
          <w:rFonts w:ascii="Times New Roman" w:hAnsi="Times New Roman"/>
          <w:noProof/>
        </w:rPr>
        <w:lastRenderedPageBreak/>
        <w:drawing>
          <wp:inline distT="0" distB="0" distL="0" distR="0" wp14:anchorId="7B24AC4F" wp14:editId="7B24AC50">
            <wp:extent cx="5916304" cy="3200400"/>
            <wp:effectExtent l="0" t="0" r="825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16383" cy="3200443"/>
                    </a:xfrm>
                    <a:prstGeom prst="rect">
                      <a:avLst/>
                    </a:prstGeom>
                    <a:noFill/>
                    <a:ln>
                      <a:noFill/>
                    </a:ln>
                  </pic:spPr>
                </pic:pic>
              </a:graphicData>
            </a:graphic>
          </wp:inline>
        </w:drawing>
      </w:r>
    </w:p>
    <w:p w14:paraId="7B24AA85" w14:textId="77777777" w:rsidR="004B233F" w:rsidRPr="006929C3" w:rsidRDefault="004B233F" w:rsidP="004B233F">
      <w:pPr>
        <w:jc w:val="center"/>
        <w:rPr>
          <w:rFonts w:ascii="Times New Roman" w:hAnsi="Times New Roman"/>
          <w:b/>
          <w:lang w:bidi="en-US"/>
        </w:rPr>
      </w:pPr>
      <w:r>
        <w:rPr>
          <w:rFonts w:ascii="Times New Roman" w:hAnsi="Times New Roman"/>
          <w:lang w:bidi="en-US"/>
        </w:rPr>
        <w:br w:type="page"/>
      </w:r>
      <w:r w:rsidR="00381772">
        <w:rPr>
          <w:rFonts w:ascii="Times New Roman" w:hAnsi="Times New Roman"/>
          <w:b/>
          <w:lang w:bidi="en-US"/>
        </w:rPr>
        <w:lastRenderedPageBreak/>
        <w:t>ATTACHMENT</w:t>
      </w:r>
      <w:r w:rsidR="000625C8" w:rsidRPr="006929C3">
        <w:rPr>
          <w:rFonts w:ascii="Times New Roman" w:hAnsi="Times New Roman"/>
          <w:b/>
          <w:lang w:bidi="en-US"/>
        </w:rPr>
        <w:t xml:space="preserve"> B</w:t>
      </w:r>
      <w:r w:rsidR="00E371B7" w:rsidRPr="006929C3">
        <w:rPr>
          <w:rFonts w:ascii="Times New Roman" w:hAnsi="Times New Roman"/>
          <w:b/>
          <w:lang w:bidi="en-US"/>
        </w:rPr>
        <w:t xml:space="preserve"> </w:t>
      </w:r>
    </w:p>
    <w:p w14:paraId="7B24AA86" w14:textId="77777777" w:rsidR="002B2759" w:rsidRDefault="002B2759" w:rsidP="00020F8D">
      <w:pPr>
        <w:rPr>
          <w:rFonts w:ascii="Times New Roman" w:hAnsi="Times New Roman"/>
          <w:lang w:bidi="en-US"/>
        </w:rPr>
      </w:pPr>
    </w:p>
    <w:p w14:paraId="7B24AA87" w14:textId="77777777" w:rsidR="00DE69FF" w:rsidRDefault="00DE69FF" w:rsidP="00DE69FF">
      <w:pPr>
        <w:tabs>
          <w:tab w:val="left" w:pos="1800"/>
          <w:tab w:val="left" w:pos="2880"/>
          <w:tab w:val="left" w:pos="4680"/>
        </w:tabs>
        <w:autoSpaceDE w:val="0"/>
        <w:autoSpaceDN w:val="0"/>
        <w:adjustRightInd w:val="0"/>
        <w:spacing w:line="240" w:lineRule="atLeast"/>
        <w:rPr>
          <w:rFonts w:ascii="Helv" w:hAnsi="Helv" w:cs="Helv"/>
          <w:color w:val="008080"/>
          <w:sz w:val="16"/>
          <w:szCs w:val="16"/>
        </w:rPr>
      </w:pPr>
      <w:r>
        <w:rPr>
          <w:rFonts w:ascii="Arial Black" w:hAnsi="Arial Black" w:cs="Arial Black"/>
          <w:color w:val="008080"/>
          <w:sz w:val="28"/>
          <w:szCs w:val="28"/>
        </w:rPr>
        <w:t>Activity Log</w:t>
      </w:r>
      <w:r>
        <w:rPr>
          <w:rFonts w:ascii="Arial Black" w:hAnsi="Arial Black" w:cs="Arial Black"/>
          <w:color w:val="008080"/>
          <w:sz w:val="28"/>
          <w:szCs w:val="28"/>
        </w:rPr>
        <w:tab/>
      </w:r>
      <w:r>
        <w:rPr>
          <w:rFonts w:ascii="Helv" w:hAnsi="Helv" w:cs="Helv"/>
          <w:b/>
          <w:bCs/>
          <w:color w:val="008080"/>
          <w:sz w:val="16"/>
          <w:szCs w:val="16"/>
        </w:rPr>
        <w:t>Complaint ID:</w:t>
      </w:r>
      <w:r>
        <w:rPr>
          <w:rFonts w:ascii="Helv" w:hAnsi="Helv" w:cs="Helv"/>
          <w:b/>
          <w:bCs/>
          <w:color w:val="000000"/>
          <w:sz w:val="16"/>
          <w:szCs w:val="16"/>
        </w:rPr>
        <w:tab/>
      </w:r>
      <w:r>
        <w:rPr>
          <w:rFonts w:ascii="Helv" w:hAnsi="Helv" w:cs="Helv"/>
          <w:color w:val="008080"/>
          <w:sz w:val="16"/>
          <w:szCs w:val="16"/>
        </w:rPr>
        <w:t>115952</w:t>
      </w:r>
    </w:p>
    <w:p w14:paraId="7B24AA88" w14:textId="77777777" w:rsidR="00DE69FF" w:rsidRDefault="00DE69FF" w:rsidP="00DE69FF">
      <w:pPr>
        <w:tabs>
          <w:tab w:val="left" w:pos="1800"/>
          <w:tab w:val="left" w:pos="2880"/>
          <w:tab w:val="left" w:pos="4680"/>
        </w:tabs>
        <w:autoSpaceDE w:val="0"/>
        <w:autoSpaceDN w:val="0"/>
        <w:adjustRightInd w:val="0"/>
        <w:spacing w:line="240" w:lineRule="atLeast"/>
        <w:rPr>
          <w:rFonts w:ascii="Helv" w:hAnsi="Helv" w:cs="Helv"/>
          <w:color w:val="000000"/>
          <w:sz w:val="16"/>
          <w:szCs w:val="16"/>
        </w:rPr>
      </w:pPr>
      <w:r>
        <w:rPr>
          <w:rFonts w:ascii="Helv" w:hAnsi="Helv" w:cs="Helv"/>
          <w:color w:val="000000"/>
          <w:sz w:val="16"/>
          <w:szCs w:val="16"/>
        </w:rPr>
        <w:tab/>
      </w:r>
      <w:r>
        <w:rPr>
          <w:rFonts w:ascii="Helv" w:hAnsi="Helv" w:cs="Helv"/>
          <w:color w:val="000000"/>
          <w:sz w:val="16"/>
          <w:szCs w:val="16"/>
        </w:rPr>
        <w:tab/>
      </w:r>
      <w:r>
        <w:rPr>
          <w:rFonts w:ascii="Helv" w:hAnsi="Helv" w:cs="Helv"/>
          <w:b/>
          <w:bCs/>
          <w:color w:val="008080"/>
          <w:sz w:val="16"/>
          <w:szCs w:val="16"/>
        </w:rPr>
        <w:t>Customer Name:</w:t>
      </w:r>
      <w:r>
        <w:rPr>
          <w:rFonts w:ascii="Helv" w:hAnsi="Helv" w:cs="Helv"/>
          <w:color w:val="000000"/>
          <w:sz w:val="16"/>
          <w:szCs w:val="16"/>
        </w:rPr>
        <w:tab/>
      </w:r>
      <w:r>
        <w:rPr>
          <w:rFonts w:ascii="Helv" w:hAnsi="Helv" w:cs="Helv"/>
          <w:color w:val="008080"/>
          <w:sz w:val="16"/>
          <w:szCs w:val="16"/>
        </w:rPr>
        <w:t>David Kennedy</w:t>
      </w:r>
      <w:r>
        <w:rPr>
          <w:rFonts w:ascii="Helv" w:hAnsi="Helv" w:cs="Helv"/>
          <w:color w:val="000000"/>
          <w:sz w:val="16"/>
          <w:szCs w:val="16"/>
        </w:rPr>
        <w:tab/>
      </w:r>
      <w:r>
        <w:rPr>
          <w:rFonts w:ascii="Helv" w:hAnsi="Helv" w:cs="Helv"/>
          <w:color w:val="000000"/>
          <w:sz w:val="16"/>
          <w:szCs w:val="16"/>
        </w:rPr>
        <w:tab/>
        <w:t xml:space="preserve"> </w:t>
      </w:r>
      <w:r>
        <w:rPr>
          <w:rFonts w:ascii="Helv" w:hAnsi="Helv" w:cs="Helv"/>
          <w:color w:val="000000"/>
          <w:sz w:val="16"/>
          <w:szCs w:val="16"/>
        </w:rPr>
        <w:tab/>
      </w:r>
    </w:p>
    <w:p w14:paraId="7B24AA89" w14:textId="77777777" w:rsidR="00DE69FF" w:rsidRDefault="00DE69FF" w:rsidP="00DE69FF">
      <w:pPr>
        <w:tabs>
          <w:tab w:val="left" w:pos="1800"/>
          <w:tab w:val="left" w:pos="4320"/>
          <w:tab w:val="left" w:pos="6120"/>
        </w:tabs>
        <w:autoSpaceDE w:val="0"/>
        <w:autoSpaceDN w:val="0"/>
        <w:adjustRightInd w:val="0"/>
        <w:spacing w:line="240" w:lineRule="atLeast"/>
        <w:ind w:left="1800" w:hanging="1800"/>
        <w:rPr>
          <w:rFonts w:ascii="Helv" w:hAnsi="Helv" w:cs="Helv"/>
          <w:color w:val="000000"/>
          <w:sz w:val="16"/>
          <w:szCs w:val="16"/>
        </w:rPr>
      </w:pPr>
      <w:r>
        <w:rPr>
          <w:rFonts w:ascii="Helv" w:hAnsi="Helv" w:cs="Helv"/>
          <w:b/>
          <w:bCs/>
          <w:color w:val="000000"/>
          <w:sz w:val="16"/>
          <w:szCs w:val="16"/>
        </w:rPr>
        <w:t>Agency Rep:</w:t>
      </w:r>
      <w:r>
        <w:rPr>
          <w:rFonts w:ascii="Helv" w:hAnsi="Helv" w:cs="Helv"/>
          <w:b/>
          <w:bCs/>
          <w:color w:val="000000"/>
          <w:sz w:val="16"/>
          <w:szCs w:val="16"/>
        </w:rPr>
        <w:tab/>
      </w:r>
      <w:r>
        <w:rPr>
          <w:rFonts w:ascii="Helv" w:hAnsi="Helv" w:cs="Helv"/>
          <w:color w:val="000000"/>
          <w:sz w:val="16"/>
          <w:szCs w:val="16"/>
        </w:rPr>
        <w:t>Hoyt, Sheri (UTC)</w:t>
      </w:r>
      <w:r>
        <w:rPr>
          <w:rFonts w:ascii="Helv" w:hAnsi="Helv" w:cs="Helv"/>
          <w:color w:val="000000"/>
          <w:sz w:val="16"/>
          <w:szCs w:val="16"/>
        </w:rPr>
        <w:tab/>
      </w:r>
      <w:r>
        <w:rPr>
          <w:rFonts w:ascii="Helv" w:hAnsi="Helv" w:cs="Helv"/>
          <w:b/>
          <w:bCs/>
          <w:color w:val="000000"/>
          <w:sz w:val="16"/>
          <w:szCs w:val="16"/>
        </w:rPr>
        <w:t>Time of Activity:</w:t>
      </w:r>
      <w:r>
        <w:rPr>
          <w:rFonts w:ascii="Helv" w:hAnsi="Helv" w:cs="Helv"/>
          <w:b/>
          <w:bCs/>
          <w:color w:val="000000"/>
          <w:sz w:val="16"/>
          <w:szCs w:val="16"/>
        </w:rPr>
        <w:tab/>
      </w:r>
      <w:r>
        <w:rPr>
          <w:rFonts w:ascii="Helv" w:hAnsi="Helv" w:cs="Helv"/>
          <w:color w:val="000000"/>
          <w:sz w:val="16"/>
          <w:szCs w:val="16"/>
        </w:rPr>
        <w:t>12/07/2012 10:51 AM</w:t>
      </w:r>
    </w:p>
    <w:p w14:paraId="7B24AA8A" w14:textId="77777777" w:rsidR="00DE69FF" w:rsidRDefault="00DE69FF" w:rsidP="00DE69FF">
      <w:pPr>
        <w:tabs>
          <w:tab w:val="left" w:pos="1800"/>
          <w:tab w:val="left" w:pos="4320"/>
          <w:tab w:val="left" w:pos="6120"/>
        </w:tabs>
        <w:autoSpaceDE w:val="0"/>
        <w:autoSpaceDN w:val="0"/>
        <w:adjustRightInd w:val="0"/>
        <w:spacing w:before="120" w:line="240" w:lineRule="atLeast"/>
        <w:ind w:left="1800" w:hanging="1800"/>
        <w:rPr>
          <w:rFonts w:ascii="Helv" w:hAnsi="Helv" w:cs="Helv"/>
          <w:b/>
          <w:bCs/>
          <w:color w:val="000000"/>
          <w:sz w:val="16"/>
          <w:szCs w:val="16"/>
        </w:rPr>
      </w:pPr>
      <w:r>
        <w:rPr>
          <w:rFonts w:ascii="Helv" w:hAnsi="Helv" w:cs="Helv"/>
          <w:b/>
          <w:bCs/>
          <w:color w:val="000000"/>
          <w:sz w:val="16"/>
          <w:szCs w:val="16"/>
        </w:rPr>
        <w:t>Type of Activity:</w:t>
      </w:r>
      <w:r>
        <w:rPr>
          <w:rFonts w:ascii="Helv" w:hAnsi="Helv" w:cs="Helv"/>
          <w:b/>
          <w:bCs/>
          <w:color w:val="000000"/>
          <w:sz w:val="16"/>
          <w:szCs w:val="16"/>
        </w:rPr>
        <w:tab/>
      </w:r>
      <w:r>
        <w:rPr>
          <w:rFonts w:ascii="Helv" w:hAnsi="Helv" w:cs="Helv"/>
          <w:color w:val="000000"/>
          <w:sz w:val="16"/>
          <w:szCs w:val="16"/>
        </w:rPr>
        <w:t>Email</w:t>
      </w:r>
      <w:r>
        <w:rPr>
          <w:rFonts w:ascii="Helv" w:hAnsi="Helv" w:cs="Helv"/>
          <w:color w:val="000000"/>
          <w:sz w:val="16"/>
          <w:szCs w:val="16"/>
        </w:rPr>
        <w:tab/>
      </w:r>
      <w:r>
        <w:rPr>
          <w:rFonts w:ascii="Helv" w:hAnsi="Helv" w:cs="Helv"/>
          <w:b/>
          <w:bCs/>
          <w:color w:val="000000"/>
          <w:sz w:val="16"/>
          <w:szCs w:val="16"/>
        </w:rPr>
        <w:t xml:space="preserve">Paper Record:              </w:t>
      </w:r>
      <w:r>
        <w:rPr>
          <w:rFonts w:ascii="Helv" w:hAnsi="Helv" w:cs="Helv"/>
          <w:b/>
          <w:bCs/>
          <w:color w:val="000000"/>
          <w:sz w:val="16"/>
          <w:szCs w:val="16"/>
        </w:rPr>
        <w:tab/>
      </w:r>
    </w:p>
    <w:p w14:paraId="7B24AA8B" w14:textId="77777777" w:rsidR="00DE69FF" w:rsidRDefault="00DE69FF" w:rsidP="00DE69FF">
      <w:pPr>
        <w:tabs>
          <w:tab w:val="left" w:pos="1800"/>
          <w:tab w:val="left" w:pos="4320"/>
          <w:tab w:val="left" w:pos="6120"/>
        </w:tabs>
        <w:autoSpaceDE w:val="0"/>
        <w:autoSpaceDN w:val="0"/>
        <w:adjustRightInd w:val="0"/>
        <w:spacing w:line="240" w:lineRule="atLeast"/>
        <w:ind w:left="1800" w:hanging="1800"/>
        <w:rPr>
          <w:rFonts w:ascii="Helv" w:hAnsi="Helv" w:cs="Helv"/>
          <w:color w:val="000000"/>
          <w:sz w:val="16"/>
          <w:szCs w:val="16"/>
        </w:rPr>
      </w:pPr>
      <w:r>
        <w:rPr>
          <w:rFonts w:ascii="Helv" w:hAnsi="Helv" w:cs="Helv"/>
          <w:b/>
          <w:bCs/>
          <w:color w:val="000000"/>
          <w:sz w:val="16"/>
          <w:szCs w:val="16"/>
        </w:rPr>
        <w:t>Other Party:</w:t>
      </w:r>
      <w:r>
        <w:rPr>
          <w:rFonts w:ascii="Helv" w:hAnsi="Helv" w:cs="Helv"/>
          <w:b/>
          <w:bCs/>
          <w:color w:val="000000"/>
          <w:sz w:val="16"/>
          <w:szCs w:val="16"/>
        </w:rPr>
        <w:tab/>
      </w:r>
      <w:r>
        <w:rPr>
          <w:rFonts w:ascii="Helv" w:hAnsi="Helv" w:cs="Helv"/>
          <w:color w:val="000000"/>
          <w:sz w:val="16"/>
          <w:szCs w:val="16"/>
        </w:rPr>
        <w:t>Joe Smith, Laron Williams</w:t>
      </w:r>
      <w:r>
        <w:rPr>
          <w:rFonts w:ascii="Helv" w:hAnsi="Helv" w:cs="Helv"/>
          <w:color w:val="000000"/>
          <w:sz w:val="16"/>
          <w:szCs w:val="16"/>
        </w:rPr>
        <w:tab/>
      </w:r>
      <w:r>
        <w:rPr>
          <w:rFonts w:ascii="Helv" w:hAnsi="Helv" w:cs="Helv"/>
          <w:b/>
          <w:bCs/>
          <w:color w:val="000000"/>
          <w:sz w:val="16"/>
          <w:szCs w:val="16"/>
        </w:rPr>
        <w:t>Initiated by:</w:t>
      </w:r>
      <w:r>
        <w:rPr>
          <w:rFonts w:ascii="Helv" w:hAnsi="Helv" w:cs="Helv"/>
          <w:b/>
          <w:bCs/>
          <w:color w:val="000000"/>
          <w:sz w:val="16"/>
          <w:szCs w:val="16"/>
        </w:rPr>
        <w:tab/>
      </w:r>
      <w:r>
        <w:rPr>
          <w:rFonts w:ascii="Helv" w:hAnsi="Helv" w:cs="Helv"/>
          <w:color w:val="000000"/>
          <w:sz w:val="16"/>
          <w:szCs w:val="16"/>
        </w:rPr>
        <w:t>Agency Rep</w:t>
      </w:r>
    </w:p>
    <w:p w14:paraId="7B24AA8C" w14:textId="77777777" w:rsidR="00DE69FF" w:rsidRDefault="00DE69FF" w:rsidP="00DE69FF">
      <w:pPr>
        <w:autoSpaceDE w:val="0"/>
        <w:autoSpaceDN w:val="0"/>
        <w:adjustRightInd w:val="0"/>
        <w:spacing w:before="120" w:line="240" w:lineRule="atLeast"/>
        <w:rPr>
          <w:rFonts w:ascii="Arial" w:hAnsi="Arial" w:cs="Arial"/>
          <w:b/>
          <w:bCs/>
          <w:color w:val="000000"/>
          <w:sz w:val="8"/>
          <w:szCs w:val="8"/>
        </w:rPr>
      </w:pPr>
      <w:r>
        <w:rPr>
          <w:rFonts w:ascii="Helv" w:hAnsi="Helv" w:cs="Helv"/>
          <w:b/>
          <w:bCs/>
          <w:color w:val="000000"/>
          <w:sz w:val="16"/>
          <w:szCs w:val="16"/>
        </w:rPr>
        <w:t>Body:</w:t>
      </w:r>
      <w:r>
        <w:rPr>
          <w:rFonts w:ascii="Arial" w:hAnsi="Arial" w:cs="Arial"/>
          <w:b/>
          <w:bCs/>
          <w:color w:val="000000"/>
          <w:sz w:val="8"/>
          <w:szCs w:val="8"/>
        </w:rPr>
        <w:t xml:space="preserve"> </w:t>
      </w:r>
    </w:p>
    <w:p w14:paraId="7B24AA8D" w14:textId="77777777" w:rsidR="00DE69FF" w:rsidRDefault="00DE69FF" w:rsidP="00DE69FF">
      <w:pPr>
        <w:autoSpaceDE w:val="0"/>
        <w:autoSpaceDN w:val="0"/>
        <w:adjustRightInd w:val="0"/>
        <w:spacing w:line="240" w:lineRule="atLeast"/>
        <w:rPr>
          <w:rFonts w:ascii="Helv" w:hAnsi="Helv" w:cs="Helv"/>
          <w:color w:val="000000"/>
          <w:sz w:val="20"/>
          <w:szCs w:val="20"/>
        </w:rPr>
      </w:pPr>
      <w:r>
        <w:rPr>
          <w:rFonts w:ascii="Arial" w:hAnsi="Arial" w:cs="Arial"/>
          <w:b/>
          <w:bCs/>
          <w:color w:val="000000"/>
          <w:sz w:val="8"/>
          <w:szCs w:val="8"/>
        </w:rPr>
        <w:t xml:space="preserve"> </w:t>
      </w:r>
      <w:r>
        <w:rPr>
          <w:rFonts w:ascii="Helv" w:hAnsi="Helv" w:cs="Helv"/>
          <w:color w:val="000000"/>
          <w:sz w:val="20"/>
          <w:szCs w:val="20"/>
        </w:rPr>
        <w:t>-SEE ATTACHMENT-</w:t>
      </w:r>
    </w:p>
    <w:p w14:paraId="7B24AA8E" w14:textId="77777777" w:rsidR="00DE69FF" w:rsidRDefault="00DE69FF" w:rsidP="00DE69FF">
      <w:pPr>
        <w:autoSpaceDE w:val="0"/>
        <w:autoSpaceDN w:val="0"/>
        <w:adjustRightInd w:val="0"/>
        <w:spacing w:line="240" w:lineRule="atLeast"/>
        <w:rPr>
          <w:rFonts w:ascii="Helv" w:hAnsi="Helv" w:cs="Helv"/>
          <w:color w:val="000000"/>
          <w:sz w:val="20"/>
          <w:szCs w:val="20"/>
        </w:rPr>
      </w:pPr>
    </w:p>
    <w:p w14:paraId="7B24AA8F" w14:textId="77777777" w:rsidR="00DE69FF" w:rsidRDefault="00DE69FF" w:rsidP="00DE69FF">
      <w:pPr>
        <w:autoSpaceDE w:val="0"/>
        <w:autoSpaceDN w:val="0"/>
        <w:adjustRightInd w:val="0"/>
        <w:spacing w:line="240" w:lineRule="atLeast"/>
        <w:rPr>
          <w:rFonts w:ascii="Helv" w:hAnsi="Helv" w:cs="Helv"/>
          <w:color w:val="000000"/>
          <w:sz w:val="20"/>
          <w:szCs w:val="20"/>
        </w:rPr>
      </w:pPr>
      <w:r>
        <w:rPr>
          <w:rFonts w:ascii="Helv" w:hAnsi="Helv" w:cs="Helv"/>
          <w:color w:val="000000"/>
          <w:sz w:val="20"/>
          <w:szCs w:val="20"/>
        </w:rPr>
        <w:t>((OPEN ACTIVITY TO DISPLAY RICH TEXT))</w:t>
      </w:r>
    </w:p>
    <w:p w14:paraId="7B24AA90" w14:textId="77777777" w:rsidR="00DE69FF" w:rsidRDefault="00DE69FF" w:rsidP="00DE69FF">
      <w:pPr>
        <w:autoSpaceDE w:val="0"/>
        <w:autoSpaceDN w:val="0"/>
        <w:adjustRightInd w:val="0"/>
        <w:spacing w:line="240" w:lineRule="atLeast"/>
        <w:rPr>
          <w:rFonts w:ascii="Helv" w:hAnsi="Helv" w:cs="Helv"/>
          <w:color w:val="000000"/>
          <w:sz w:val="20"/>
          <w:szCs w:val="20"/>
        </w:rPr>
      </w:pPr>
    </w:p>
    <w:p w14:paraId="7B24AA91" w14:textId="77777777" w:rsidR="00DE69FF" w:rsidRDefault="00DE69FF" w:rsidP="00DE69FF">
      <w:pPr>
        <w:autoSpaceDE w:val="0"/>
        <w:autoSpaceDN w:val="0"/>
        <w:adjustRightInd w:val="0"/>
        <w:spacing w:line="240" w:lineRule="atLeast"/>
        <w:rPr>
          <w:rFonts w:ascii="Helv" w:hAnsi="Helv" w:cs="Helv"/>
          <w:color w:val="000000"/>
          <w:sz w:val="20"/>
          <w:szCs w:val="20"/>
        </w:rPr>
      </w:pPr>
      <w:r>
        <w:rPr>
          <w:rFonts w:ascii="Helv" w:hAnsi="Helv" w:cs="Helv"/>
          <w:color w:val="000000"/>
          <w:sz w:val="20"/>
          <w:szCs w:val="20"/>
        </w:rPr>
        <w:t>Good morning Laron and Joe.</w:t>
      </w:r>
    </w:p>
    <w:p w14:paraId="7B24AA92" w14:textId="77777777" w:rsidR="00DE69FF" w:rsidRDefault="00DE69FF" w:rsidP="00DE69FF">
      <w:pPr>
        <w:autoSpaceDE w:val="0"/>
        <w:autoSpaceDN w:val="0"/>
        <w:adjustRightInd w:val="0"/>
        <w:spacing w:line="240" w:lineRule="atLeast"/>
        <w:rPr>
          <w:rFonts w:ascii="Helv" w:hAnsi="Helv" w:cs="Helv"/>
          <w:color w:val="000000"/>
          <w:sz w:val="20"/>
          <w:szCs w:val="20"/>
        </w:rPr>
      </w:pPr>
    </w:p>
    <w:p w14:paraId="7B24AA93" w14:textId="77777777" w:rsidR="00DE69FF" w:rsidRDefault="00DE69FF" w:rsidP="00DE69FF">
      <w:pPr>
        <w:autoSpaceDE w:val="0"/>
        <w:autoSpaceDN w:val="0"/>
        <w:adjustRightInd w:val="0"/>
        <w:spacing w:line="240" w:lineRule="atLeast"/>
        <w:rPr>
          <w:rFonts w:ascii="Helv" w:hAnsi="Helv" w:cs="Helv"/>
          <w:color w:val="000000"/>
          <w:sz w:val="20"/>
          <w:szCs w:val="20"/>
        </w:rPr>
      </w:pPr>
      <w:r>
        <w:rPr>
          <w:rFonts w:ascii="Helv" w:hAnsi="Helv" w:cs="Helv"/>
          <w:color w:val="000000"/>
          <w:sz w:val="20"/>
          <w:szCs w:val="20"/>
        </w:rPr>
        <w:t>I’ve reviewed the JPG files of the claim documents and all documents provided for this customer’s move. My records indicate I’m still waiting for a response from All Star Transfer, Laron Williams Inc. (All Star Transfer) for the following questions:</w:t>
      </w:r>
    </w:p>
    <w:p w14:paraId="7B24AA94" w14:textId="77777777" w:rsidR="00DE69FF" w:rsidRDefault="00DE69FF" w:rsidP="00DE69FF">
      <w:pPr>
        <w:autoSpaceDE w:val="0"/>
        <w:autoSpaceDN w:val="0"/>
        <w:adjustRightInd w:val="0"/>
        <w:spacing w:line="240" w:lineRule="atLeast"/>
        <w:rPr>
          <w:rFonts w:ascii="Helv" w:hAnsi="Helv" w:cs="Helv"/>
          <w:color w:val="000000"/>
          <w:sz w:val="20"/>
          <w:szCs w:val="20"/>
        </w:rPr>
      </w:pPr>
    </w:p>
    <w:p w14:paraId="7B24AA95" w14:textId="77777777" w:rsidR="00DE69FF" w:rsidRDefault="00DE69FF" w:rsidP="00DE69FF">
      <w:pPr>
        <w:autoSpaceDE w:val="0"/>
        <w:autoSpaceDN w:val="0"/>
        <w:adjustRightInd w:val="0"/>
        <w:spacing w:line="240" w:lineRule="atLeast"/>
        <w:rPr>
          <w:rFonts w:ascii="Helv" w:hAnsi="Helv" w:cs="Helv"/>
          <w:color w:val="0000FF"/>
          <w:sz w:val="20"/>
          <w:szCs w:val="20"/>
        </w:rPr>
      </w:pPr>
      <w:r>
        <w:rPr>
          <w:rFonts w:ascii="Helv" w:hAnsi="Helv" w:cs="Helv"/>
          <w:color w:val="0000FF"/>
          <w:sz w:val="20"/>
          <w:szCs w:val="20"/>
        </w:rPr>
        <w:t>§</w:t>
      </w:r>
      <w:proofErr w:type="gramStart"/>
      <w:r>
        <w:rPr>
          <w:rFonts w:ascii="Helv" w:hAnsi="Helv" w:cs="Helv"/>
          <w:color w:val="0000FF"/>
          <w:sz w:val="20"/>
          <w:szCs w:val="20"/>
        </w:rPr>
        <w:t>  The</w:t>
      </w:r>
      <w:proofErr w:type="gramEnd"/>
      <w:r>
        <w:rPr>
          <w:rFonts w:ascii="Helv" w:hAnsi="Helv" w:cs="Helv"/>
          <w:color w:val="0000FF"/>
          <w:sz w:val="20"/>
          <w:szCs w:val="20"/>
        </w:rPr>
        <w:t xml:space="preserve"> Table of Measurements is dated October 8. Was that the date the customer provided you with the completed inventory? Was the Table of Measurements completed with a visual inspection of the goods or was it completed using the customer-submitted inventory? Your response is due 12/11, 5pm.</w:t>
      </w:r>
    </w:p>
    <w:p w14:paraId="7B24AA96" w14:textId="77777777" w:rsidR="00DE69FF" w:rsidRDefault="00DE69FF" w:rsidP="00DE69FF">
      <w:pPr>
        <w:autoSpaceDE w:val="0"/>
        <w:autoSpaceDN w:val="0"/>
        <w:adjustRightInd w:val="0"/>
        <w:spacing w:line="240" w:lineRule="atLeast"/>
        <w:rPr>
          <w:rFonts w:ascii="Helv" w:hAnsi="Helv" w:cs="Helv"/>
          <w:color w:val="000000"/>
          <w:sz w:val="20"/>
          <w:szCs w:val="20"/>
        </w:rPr>
      </w:pPr>
    </w:p>
    <w:p w14:paraId="7B24AA97" w14:textId="77777777" w:rsidR="00DE69FF" w:rsidRDefault="00DE69FF" w:rsidP="00DE69FF">
      <w:pPr>
        <w:autoSpaceDE w:val="0"/>
        <w:autoSpaceDN w:val="0"/>
        <w:adjustRightInd w:val="0"/>
        <w:spacing w:line="240" w:lineRule="atLeast"/>
        <w:rPr>
          <w:rFonts w:ascii="Helv" w:hAnsi="Helv" w:cs="Helv"/>
          <w:color w:val="000000"/>
          <w:sz w:val="20"/>
          <w:szCs w:val="20"/>
        </w:rPr>
      </w:pPr>
      <w:r>
        <w:rPr>
          <w:rFonts w:ascii="Helv" w:hAnsi="Helv" w:cs="Helv"/>
          <w:color w:val="000000"/>
          <w:sz w:val="20"/>
          <w:szCs w:val="20"/>
        </w:rPr>
        <w:t xml:space="preserve">For the claim documents, it appears that JPG file 3, an email dated November 9, 9:53 a.m. from Cecile to the customer provided directions on filing a claim for lost or damaged items. JPG files 4 and 5 are part of a damage claim form but are not dated for when they were submitted and do not appear to include all pages of the form because there’s no indication of what items were damaged or missing. </w:t>
      </w:r>
    </w:p>
    <w:p w14:paraId="7B24AA98" w14:textId="77777777" w:rsidR="00DE69FF" w:rsidRDefault="00DE69FF" w:rsidP="00DE69FF">
      <w:pPr>
        <w:autoSpaceDE w:val="0"/>
        <w:autoSpaceDN w:val="0"/>
        <w:adjustRightInd w:val="0"/>
        <w:spacing w:line="240" w:lineRule="atLeast"/>
        <w:rPr>
          <w:rFonts w:ascii="Helv" w:hAnsi="Helv" w:cs="Helv"/>
          <w:color w:val="000000"/>
          <w:sz w:val="20"/>
          <w:szCs w:val="20"/>
        </w:rPr>
      </w:pPr>
    </w:p>
    <w:p w14:paraId="7B24AA99" w14:textId="77777777" w:rsidR="00DE69FF" w:rsidRDefault="00DE69FF" w:rsidP="00DE69FF">
      <w:pPr>
        <w:autoSpaceDE w:val="0"/>
        <w:autoSpaceDN w:val="0"/>
        <w:adjustRightInd w:val="0"/>
        <w:spacing w:line="240" w:lineRule="atLeast"/>
        <w:rPr>
          <w:rFonts w:ascii="Helv" w:hAnsi="Helv" w:cs="Helv"/>
          <w:color w:val="000000"/>
          <w:sz w:val="20"/>
          <w:szCs w:val="20"/>
        </w:rPr>
      </w:pPr>
      <w:r>
        <w:rPr>
          <w:rFonts w:ascii="Helv" w:hAnsi="Helv" w:cs="Helv"/>
          <w:color w:val="0000FF"/>
          <w:sz w:val="20"/>
          <w:szCs w:val="20"/>
        </w:rPr>
        <w:t>§</w:t>
      </w:r>
      <w:proofErr w:type="gramStart"/>
      <w:r>
        <w:rPr>
          <w:rFonts w:ascii="Helv" w:hAnsi="Helv" w:cs="Helv"/>
          <w:color w:val="0000FF"/>
          <w:sz w:val="20"/>
          <w:szCs w:val="20"/>
        </w:rPr>
        <w:t>  On</w:t>
      </w:r>
      <w:proofErr w:type="gramEnd"/>
      <w:r>
        <w:rPr>
          <w:rFonts w:ascii="Helv" w:hAnsi="Helv" w:cs="Helv"/>
          <w:color w:val="0000FF"/>
          <w:sz w:val="20"/>
          <w:szCs w:val="20"/>
        </w:rPr>
        <w:t xml:space="preserve"> what date did All Star Transfer receive the customer’s completed damage claim form? Have you provided the entire form to the commission? If not, please do so.</w:t>
      </w:r>
    </w:p>
    <w:p w14:paraId="7B24AA9A" w14:textId="77777777" w:rsidR="00DE69FF" w:rsidRDefault="00DE69FF" w:rsidP="00DE69FF">
      <w:pPr>
        <w:autoSpaceDE w:val="0"/>
        <w:autoSpaceDN w:val="0"/>
        <w:adjustRightInd w:val="0"/>
        <w:spacing w:line="240" w:lineRule="atLeast"/>
        <w:rPr>
          <w:rFonts w:ascii="Helv" w:hAnsi="Helv" w:cs="Helv"/>
          <w:color w:val="000000"/>
          <w:sz w:val="20"/>
          <w:szCs w:val="20"/>
        </w:rPr>
      </w:pPr>
    </w:p>
    <w:p w14:paraId="7B24AA9B" w14:textId="77777777" w:rsidR="00DE69FF" w:rsidRDefault="00DE69FF" w:rsidP="00DE69FF">
      <w:pPr>
        <w:autoSpaceDE w:val="0"/>
        <w:autoSpaceDN w:val="0"/>
        <w:adjustRightInd w:val="0"/>
        <w:spacing w:line="240" w:lineRule="atLeast"/>
        <w:rPr>
          <w:rFonts w:ascii="Helv" w:hAnsi="Helv" w:cs="Helv"/>
          <w:color w:val="000000"/>
          <w:sz w:val="20"/>
          <w:szCs w:val="20"/>
        </w:rPr>
      </w:pPr>
      <w:r>
        <w:rPr>
          <w:rFonts w:ascii="Helv" w:hAnsi="Helv" w:cs="Helv"/>
          <w:color w:val="000000"/>
          <w:sz w:val="20"/>
          <w:szCs w:val="20"/>
        </w:rPr>
        <w:t>JPG file 2 is an Email dated November 20, 8:20 a.m., from Cecile to the customer acknowledging the customer’s claim and that it could take the company up to 120 days to process the claim. The email appears to be the written response from the company to the customer acknowledging receipt of the claim as required by WAC 480-15-810. The response does not fulfill the requirements of the rule. The company must advise the customer of the availability of the commission for further review by providing the commission’s toll-free number and mailing address. I have recorded one violation of WAC 480-15-810(1).</w:t>
      </w:r>
    </w:p>
    <w:p w14:paraId="7B24AA9C" w14:textId="77777777" w:rsidR="00DE69FF" w:rsidRDefault="00DE69FF" w:rsidP="00DE69FF">
      <w:pPr>
        <w:autoSpaceDE w:val="0"/>
        <w:autoSpaceDN w:val="0"/>
        <w:adjustRightInd w:val="0"/>
        <w:spacing w:line="240" w:lineRule="atLeast"/>
        <w:rPr>
          <w:rFonts w:ascii="Helv" w:hAnsi="Helv" w:cs="Helv"/>
          <w:color w:val="000000"/>
          <w:sz w:val="20"/>
          <w:szCs w:val="20"/>
        </w:rPr>
      </w:pPr>
    </w:p>
    <w:p w14:paraId="7B24AA9D" w14:textId="77777777" w:rsidR="00DE69FF" w:rsidRDefault="00DE69FF" w:rsidP="00DE69FF">
      <w:pPr>
        <w:autoSpaceDE w:val="0"/>
        <w:autoSpaceDN w:val="0"/>
        <w:adjustRightInd w:val="0"/>
        <w:spacing w:line="240" w:lineRule="atLeast"/>
        <w:rPr>
          <w:rFonts w:ascii="Helv" w:hAnsi="Helv" w:cs="Helv"/>
          <w:color w:val="000000"/>
          <w:sz w:val="20"/>
          <w:szCs w:val="20"/>
        </w:rPr>
      </w:pPr>
      <w:r>
        <w:rPr>
          <w:rFonts w:ascii="Helv" w:hAnsi="Helv" w:cs="Helv"/>
          <w:color w:val="000000"/>
          <w:sz w:val="20"/>
          <w:szCs w:val="20"/>
        </w:rPr>
        <w:t>In your November 26 response to this complaint, you indicated that additional valuation coverage was offered [to the customer] and a special sheet is sent out with every move explaining the additional options should the shipper agree to purchase additional coverage. I asked that you provide all documents relating to this customer’s move. You did not provide a sheet listing the valuation options, the options are not provided on the estimate form as required by Tariff 15-C, Item 85, m., and the options are incomplete, at best, on the bill of lading.</w:t>
      </w:r>
    </w:p>
    <w:p w14:paraId="7B24AA9E" w14:textId="77777777" w:rsidR="00DE69FF" w:rsidRDefault="00DE69FF" w:rsidP="00DE69FF">
      <w:pPr>
        <w:autoSpaceDE w:val="0"/>
        <w:autoSpaceDN w:val="0"/>
        <w:adjustRightInd w:val="0"/>
        <w:spacing w:line="240" w:lineRule="atLeast"/>
        <w:rPr>
          <w:rFonts w:ascii="Helv" w:hAnsi="Helv" w:cs="Helv"/>
          <w:color w:val="000000"/>
          <w:sz w:val="20"/>
          <w:szCs w:val="20"/>
        </w:rPr>
      </w:pPr>
    </w:p>
    <w:p w14:paraId="7B24AA9F" w14:textId="77777777" w:rsidR="00DE69FF" w:rsidRDefault="00DE69FF" w:rsidP="00DE69FF">
      <w:pPr>
        <w:autoSpaceDE w:val="0"/>
        <w:autoSpaceDN w:val="0"/>
        <w:adjustRightInd w:val="0"/>
        <w:spacing w:line="240" w:lineRule="atLeast"/>
        <w:rPr>
          <w:rFonts w:ascii="Helv" w:hAnsi="Helv" w:cs="Helv"/>
          <w:color w:val="000000"/>
          <w:sz w:val="20"/>
          <w:szCs w:val="20"/>
        </w:rPr>
      </w:pPr>
      <w:r>
        <w:rPr>
          <w:rFonts w:ascii="Helv" w:hAnsi="Helv" w:cs="Helv"/>
          <w:color w:val="000000"/>
          <w:sz w:val="20"/>
          <w:szCs w:val="20"/>
        </w:rPr>
        <w:t xml:space="preserve">In addition, on the bill of lading, there is a hand-written “x” placed next to the basic value protection option and a “SIGN HERE” stamp, indicating to the customer where he should initial; just as it was indicated with a hand-written “x” and a “SIGN HERE” stamp, that the customer should initial that the shipment was moving under a non-binding estimate (although the estimate did not include a similar statement that it was non-binding). Further, I believe All Star Transfer provided the customer </w:t>
      </w:r>
      <w:proofErr w:type="spellStart"/>
      <w:r>
        <w:rPr>
          <w:rFonts w:ascii="Helv" w:hAnsi="Helv" w:cs="Helv"/>
          <w:color w:val="000000"/>
          <w:sz w:val="20"/>
          <w:szCs w:val="20"/>
        </w:rPr>
        <w:t>mis</w:t>
      </w:r>
      <w:proofErr w:type="spellEnd"/>
      <w:r>
        <w:rPr>
          <w:rFonts w:ascii="Helv" w:hAnsi="Helv" w:cs="Helv"/>
          <w:color w:val="000000"/>
          <w:sz w:val="20"/>
          <w:szCs w:val="20"/>
        </w:rPr>
        <w:t xml:space="preserve">-information in the document titled, “CONFIRMATION NOTICE!!!!!” On the second page, second paragraph from the bottom, </w:t>
      </w:r>
      <w:r>
        <w:rPr>
          <w:rFonts w:ascii="Helv" w:hAnsi="Helv" w:cs="Helv"/>
          <w:color w:val="000000"/>
          <w:sz w:val="20"/>
          <w:szCs w:val="20"/>
        </w:rPr>
        <w:lastRenderedPageBreak/>
        <w:t>it states, “All household goods are automatically covered at the federal regulated 60 cents/lb.” Replacement cost coverage with deductible is the default level for intrastate household goods moves if the customer fails to select a level of valuation protection.</w:t>
      </w:r>
    </w:p>
    <w:p w14:paraId="7B24AAA0" w14:textId="77777777" w:rsidR="00DE69FF" w:rsidRDefault="00DE69FF" w:rsidP="00DE69FF">
      <w:pPr>
        <w:autoSpaceDE w:val="0"/>
        <w:autoSpaceDN w:val="0"/>
        <w:adjustRightInd w:val="0"/>
        <w:spacing w:line="240" w:lineRule="atLeast"/>
        <w:rPr>
          <w:rFonts w:ascii="Helv" w:hAnsi="Helv" w:cs="Helv"/>
          <w:color w:val="000000"/>
          <w:sz w:val="20"/>
          <w:szCs w:val="20"/>
        </w:rPr>
      </w:pPr>
    </w:p>
    <w:p w14:paraId="7B24AAA1" w14:textId="77777777" w:rsidR="00DE69FF" w:rsidRDefault="00DE69FF" w:rsidP="00DE69FF">
      <w:pPr>
        <w:autoSpaceDE w:val="0"/>
        <w:autoSpaceDN w:val="0"/>
        <w:adjustRightInd w:val="0"/>
        <w:spacing w:line="240" w:lineRule="atLeast"/>
        <w:rPr>
          <w:rFonts w:ascii="Helv" w:hAnsi="Helv" w:cs="Helv"/>
          <w:color w:val="000000"/>
          <w:sz w:val="20"/>
          <w:szCs w:val="20"/>
        </w:rPr>
      </w:pPr>
      <w:r>
        <w:rPr>
          <w:rFonts w:ascii="Helv" w:hAnsi="Helv" w:cs="Helv"/>
          <w:color w:val="0000FF"/>
          <w:sz w:val="20"/>
          <w:szCs w:val="20"/>
        </w:rPr>
        <w:t>§</w:t>
      </w:r>
      <w:proofErr w:type="gramStart"/>
      <w:r>
        <w:rPr>
          <w:rFonts w:ascii="Helv" w:hAnsi="Helv" w:cs="Helv"/>
          <w:color w:val="0000FF"/>
          <w:sz w:val="20"/>
          <w:szCs w:val="20"/>
        </w:rPr>
        <w:t>  What</w:t>
      </w:r>
      <w:proofErr w:type="gramEnd"/>
      <w:r>
        <w:rPr>
          <w:rFonts w:ascii="Helv" w:hAnsi="Helv" w:cs="Helv"/>
          <w:color w:val="0000FF"/>
          <w:sz w:val="20"/>
          <w:szCs w:val="20"/>
        </w:rPr>
        <w:t xml:space="preserve"> is All Star Transfer willing to do to satisfy this customer’s damage claim?</w:t>
      </w:r>
    </w:p>
    <w:p w14:paraId="7B24AAA2" w14:textId="77777777" w:rsidR="00DE69FF" w:rsidRDefault="00DE69FF" w:rsidP="00DE69FF">
      <w:pPr>
        <w:autoSpaceDE w:val="0"/>
        <w:autoSpaceDN w:val="0"/>
        <w:adjustRightInd w:val="0"/>
        <w:spacing w:line="240" w:lineRule="atLeast"/>
        <w:rPr>
          <w:rFonts w:ascii="Helv" w:hAnsi="Helv" w:cs="Helv"/>
          <w:color w:val="000000"/>
          <w:sz w:val="20"/>
          <w:szCs w:val="20"/>
        </w:rPr>
      </w:pPr>
    </w:p>
    <w:p w14:paraId="7B24AAA3" w14:textId="77777777" w:rsidR="00DE69FF" w:rsidRDefault="00DE69FF" w:rsidP="00DE69FF">
      <w:pPr>
        <w:autoSpaceDE w:val="0"/>
        <w:autoSpaceDN w:val="0"/>
        <w:adjustRightInd w:val="0"/>
        <w:spacing w:line="240" w:lineRule="atLeast"/>
        <w:rPr>
          <w:rFonts w:ascii="Helv" w:hAnsi="Helv" w:cs="Helv"/>
          <w:color w:val="000000"/>
          <w:sz w:val="20"/>
          <w:szCs w:val="20"/>
        </w:rPr>
      </w:pPr>
      <w:r>
        <w:rPr>
          <w:rFonts w:ascii="Helv" w:hAnsi="Helv" w:cs="Helv"/>
          <w:color w:val="000000"/>
          <w:sz w:val="20"/>
          <w:szCs w:val="20"/>
        </w:rPr>
        <w:t xml:space="preserve">I have recorded the violations noted below. The commission holds quarterly household goods carrier training classes. I strongly urge you to contact Mat </w:t>
      </w:r>
      <w:proofErr w:type="spellStart"/>
      <w:r>
        <w:rPr>
          <w:rFonts w:ascii="Helv" w:hAnsi="Helv" w:cs="Helv"/>
          <w:color w:val="000000"/>
          <w:sz w:val="20"/>
          <w:szCs w:val="20"/>
        </w:rPr>
        <w:t>Perkinson</w:t>
      </w:r>
      <w:proofErr w:type="spellEnd"/>
      <w:r>
        <w:rPr>
          <w:rFonts w:ascii="Helv" w:hAnsi="Helv" w:cs="Helv"/>
          <w:color w:val="000000"/>
          <w:sz w:val="20"/>
          <w:szCs w:val="20"/>
        </w:rPr>
        <w:t xml:space="preserve"> of the commission’s Compliance Investigations section at 360-664-1105 to get registered for the next training class on Wednesday, February 13 if you have not already registered to attend. In addition, this communication should also be considered technical assistance provided to All Star Transfer regarding the rules and tariff. </w:t>
      </w:r>
    </w:p>
    <w:p w14:paraId="7B24AAA4" w14:textId="77777777" w:rsidR="00DE69FF" w:rsidRDefault="00DE69FF" w:rsidP="00DE69FF">
      <w:pPr>
        <w:autoSpaceDE w:val="0"/>
        <w:autoSpaceDN w:val="0"/>
        <w:adjustRightInd w:val="0"/>
        <w:spacing w:line="240" w:lineRule="atLeast"/>
        <w:rPr>
          <w:rFonts w:ascii="Helv" w:hAnsi="Helv" w:cs="Helv"/>
          <w:color w:val="000000"/>
          <w:sz w:val="20"/>
          <w:szCs w:val="20"/>
        </w:rPr>
      </w:pPr>
    </w:p>
    <w:p w14:paraId="7B24AAA5" w14:textId="77777777" w:rsidR="00DE69FF" w:rsidRDefault="00DE69FF" w:rsidP="00DE69FF">
      <w:pPr>
        <w:autoSpaceDE w:val="0"/>
        <w:autoSpaceDN w:val="0"/>
        <w:adjustRightInd w:val="0"/>
        <w:spacing w:line="240" w:lineRule="atLeast"/>
        <w:rPr>
          <w:rFonts w:ascii="Helv" w:hAnsi="Helv" w:cs="Helv"/>
          <w:color w:val="000000"/>
          <w:sz w:val="20"/>
          <w:szCs w:val="20"/>
        </w:rPr>
      </w:pPr>
      <w:r>
        <w:rPr>
          <w:rFonts w:ascii="Helv" w:hAnsi="Helv" w:cs="Helv"/>
          <w:color w:val="000000"/>
          <w:sz w:val="20"/>
          <w:szCs w:val="20"/>
        </w:rPr>
        <w:t xml:space="preserve">·         One violation of WAC 480-15-620(1) - The company failed to provide the customer with a copy of the publication, "Your Guide to </w:t>
      </w:r>
      <w:r w:rsidR="009D4F24">
        <w:rPr>
          <w:rFonts w:ascii="Helv" w:hAnsi="Helv" w:cs="Helv"/>
          <w:color w:val="000000"/>
          <w:sz w:val="20"/>
          <w:szCs w:val="20"/>
        </w:rPr>
        <w:t xml:space="preserve">Moving in Washington </w:t>
      </w:r>
      <w:r>
        <w:rPr>
          <w:rFonts w:ascii="Helv" w:hAnsi="Helv" w:cs="Helv"/>
          <w:color w:val="000000"/>
          <w:sz w:val="20"/>
          <w:szCs w:val="20"/>
        </w:rPr>
        <w:t xml:space="preserve">State" at the time the company provided the customer a written estimate. </w:t>
      </w:r>
    </w:p>
    <w:p w14:paraId="7B24AAA6" w14:textId="77777777" w:rsidR="00DE69FF" w:rsidRDefault="00DE69FF" w:rsidP="00DE69FF">
      <w:pPr>
        <w:autoSpaceDE w:val="0"/>
        <w:autoSpaceDN w:val="0"/>
        <w:adjustRightInd w:val="0"/>
        <w:spacing w:line="240" w:lineRule="atLeast"/>
        <w:rPr>
          <w:rFonts w:ascii="Helv" w:hAnsi="Helv" w:cs="Helv"/>
          <w:color w:val="000000"/>
          <w:sz w:val="20"/>
          <w:szCs w:val="20"/>
        </w:rPr>
      </w:pPr>
    </w:p>
    <w:p w14:paraId="7B24AAA7" w14:textId="77777777" w:rsidR="00DE69FF" w:rsidRDefault="00DE69FF" w:rsidP="00DE69FF">
      <w:pPr>
        <w:autoSpaceDE w:val="0"/>
        <w:autoSpaceDN w:val="0"/>
        <w:adjustRightInd w:val="0"/>
        <w:spacing w:line="240" w:lineRule="atLeast"/>
        <w:rPr>
          <w:rFonts w:ascii="Helv" w:hAnsi="Helv" w:cs="Helv"/>
          <w:color w:val="000000"/>
          <w:sz w:val="20"/>
          <w:szCs w:val="20"/>
        </w:rPr>
      </w:pPr>
      <w:r>
        <w:rPr>
          <w:rFonts w:ascii="Helv" w:hAnsi="Helv" w:cs="Helv"/>
          <w:color w:val="000000"/>
          <w:sz w:val="20"/>
          <w:szCs w:val="20"/>
        </w:rPr>
        <w:t xml:space="preserve">·         One violation of Tariff 15-C, Item 85, 2. a. - The estimate form does not include the company's email address (customerserice@allstartransfer.com). </w:t>
      </w:r>
    </w:p>
    <w:p w14:paraId="7B24AAA8" w14:textId="77777777" w:rsidR="00DE69FF" w:rsidRDefault="00DE69FF" w:rsidP="00DE69FF">
      <w:pPr>
        <w:autoSpaceDE w:val="0"/>
        <w:autoSpaceDN w:val="0"/>
        <w:adjustRightInd w:val="0"/>
        <w:spacing w:line="240" w:lineRule="atLeast"/>
        <w:rPr>
          <w:rFonts w:ascii="Helv" w:hAnsi="Helv" w:cs="Helv"/>
          <w:color w:val="000000"/>
          <w:sz w:val="20"/>
          <w:szCs w:val="20"/>
        </w:rPr>
      </w:pPr>
    </w:p>
    <w:p w14:paraId="7B24AAA9" w14:textId="77777777" w:rsidR="00DE69FF" w:rsidRDefault="00DE69FF" w:rsidP="00DE69FF">
      <w:pPr>
        <w:autoSpaceDE w:val="0"/>
        <w:autoSpaceDN w:val="0"/>
        <w:adjustRightInd w:val="0"/>
        <w:spacing w:line="240" w:lineRule="atLeast"/>
        <w:rPr>
          <w:rFonts w:ascii="Helv" w:hAnsi="Helv" w:cs="Helv"/>
          <w:color w:val="000000"/>
          <w:sz w:val="20"/>
          <w:szCs w:val="20"/>
        </w:rPr>
      </w:pPr>
      <w:r>
        <w:rPr>
          <w:rFonts w:ascii="Helv" w:hAnsi="Helv" w:cs="Helv"/>
          <w:color w:val="000000"/>
          <w:sz w:val="20"/>
          <w:szCs w:val="20"/>
        </w:rPr>
        <w:t xml:space="preserve">·         One violation of Tariff 15-C, Item 85 2. b. - The estimate form does not include whether the estimate is binding or non-binding. </w:t>
      </w:r>
    </w:p>
    <w:p w14:paraId="7B24AAAA" w14:textId="77777777" w:rsidR="00DE69FF" w:rsidRDefault="00DE69FF" w:rsidP="00DE69FF">
      <w:pPr>
        <w:autoSpaceDE w:val="0"/>
        <w:autoSpaceDN w:val="0"/>
        <w:adjustRightInd w:val="0"/>
        <w:spacing w:line="240" w:lineRule="atLeast"/>
        <w:rPr>
          <w:rFonts w:ascii="Helv" w:hAnsi="Helv" w:cs="Helv"/>
          <w:color w:val="000000"/>
          <w:sz w:val="20"/>
          <w:szCs w:val="20"/>
        </w:rPr>
      </w:pPr>
    </w:p>
    <w:p w14:paraId="7B24AAAB" w14:textId="77777777" w:rsidR="00DE69FF" w:rsidRDefault="00DE69FF" w:rsidP="00DE69FF">
      <w:pPr>
        <w:autoSpaceDE w:val="0"/>
        <w:autoSpaceDN w:val="0"/>
        <w:adjustRightInd w:val="0"/>
        <w:spacing w:line="240" w:lineRule="atLeast"/>
        <w:rPr>
          <w:rFonts w:ascii="Helv" w:hAnsi="Helv" w:cs="Helv"/>
          <w:color w:val="000000"/>
          <w:sz w:val="20"/>
          <w:szCs w:val="20"/>
        </w:rPr>
      </w:pPr>
      <w:r>
        <w:rPr>
          <w:rFonts w:ascii="Helv" w:hAnsi="Helv" w:cs="Helv"/>
          <w:color w:val="000000"/>
          <w:sz w:val="20"/>
          <w:szCs w:val="20"/>
        </w:rPr>
        <w:t xml:space="preserve">·         One violation of Tariff 15-C, Item 85, 2. c. - The estimate form does not include a space for the customer to initial or sign to acknowledge receipt of the brochure, "Your Guide to Moving in Washington State." </w:t>
      </w:r>
    </w:p>
    <w:p w14:paraId="7B24AAAC" w14:textId="77777777" w:rsidR="00DE69FF" w:rsidRDefault="00DE69FF" w:rsidP="00DE69FF">
      <w:pPr>
        <w:autoSpaceDE w:val="0"/>
        <w:autoSpaceDN w:val="0"/>
        <w:adjustRightInd w:val="0"/>
        <w:spacing w:line="240" w:lineRule="atLeast"/>
        <w:rPr>
          <w:rFonts w:ascii="Helv" w:hAnsi="Helv" w:cs="Helv"/>
          <w:color w:val="000000"/>
          <w:sz w:val="20"/>
          <w:szCs w:val="20"/>
        </w:rPr>
      </w:pPr>
    </w:p>
    <w:p w14:paraId="7B24AAAD" w14:textId="77777777" w:rsidR="00DE69FF" w:rsidRDefault="00DE69FF" w:rsidP="00DE69FF">
      <w:pPr>
        <w:autoSpaceDE w:val="0"/>
        <w:autoSpaceDN w:val="0"/>
        <w:adjustRightInd w:val="0"/>
        <w:spacing w:line="240" w:lineRule="atLeast"/>
        <w:rPr>
          <w:rFonts w:ascii="Helv" w:hAnsi="Helv" w:cs="Helv"/>
          <w:color w:val="000000"/>
          <w:sz w:val="20"/>
          <w:szCs w:val="20"/>
        </w:rPr>
      </w:pPr>
      <w:r>
        <w:rPr>
          <w:rFonts w:ascii="Helv" w:hAnsi="Helv" w:cs="Helv"/>
          <w:color w:val="000000"/>
          <w:sz w:val="20"/>
          <w:szCs w:val="20"/>
        </w:rPr>
        <w:t xml:space="preserve">·         One violation of Tariff 15-C, Item 85, 2. m. - The estimate form does not include the customer's options for loss or damage protection coverage (valuation) and the associated costs for each option. </w:t>
      </w:r>
    </w:p>
    <w:p w14:paraId="7B24AAAE" w14:textId="77777777" w:rsidR="00DE69FF" w:rsidRDefault="00DE69FF" w:rsidP="00DE69FF">
      <w:pPr>
        <w:autoSpaceDE w:val="0"/>
        <w:autoSpaceDN w:val="0"/>
        <w:adjustRightInd w:val="0"/>
        <w:spacing w:line="240" w:lineRule="atLeast"/>
        <w:rPr>
          <w:rFonts w:ascii="Helv" w:hAnsi="Helv" w:cs="Helv"/>
          <w:color w:val="000000"/>
          <w:sz w:val="20"/>
          <w:szCs w:val="20"/>
        </w:rPr>
      </w:pPr>
    </w:p>
    <w:p w14:paraId="7B24AAAF" w14:textId="77777777" w:rsidR="00DE69FF" w:rsidRDefault="00DE69FF" w:rsidP="00DE69FF">
      <w:pPr>
        <w:autoSpaceDE w:val="0"/>
        <w:autoSpaceDN w:val="0"/>
        <w:adjustRightInd w:val="0"/>
        <w:spacing w:line="240" w:lineRule="atLeast"/>
        <w:rPr>
          <w:rFonts w:ascii="Helv" w:hAnsi="Helv" w:cs="Helv"/>
          <w:color w:val="000000"/>
          <w:sz w:val="20"/>
          <w:szCs w:val="20"/>
        </w:rPr>
      </w:pPr>
      <w:r>
        <w:rPr>
          <w:rFonts w:ascii="Helv" w:hAnsi="Helv" w:cs="Helv"/>
          <w:color w:val="000000"/>
          <w:sz w:val="20"/>
          <w:szCs w:val="20"/>
        </w:rPr>
        <w:t xml:space="preserve">·         Four violations of Tariff 15-C, Item 85, 2. q. - The estimate form does not include the required language for nonbinding estimates found in </w:t>
      </w:r>
      <w:proofErr w:type="spellStart"/>
      <w:r>
        <w:rPr>
          <w:rFonts w:ascii="Helv" w:hAnsi="Helv" w:cs="Helv"/>
          <w:color w:val="000000"/>
          <w:sz w:val="20"/>
          <w:szCs w:val="20"/>
        </w:rPr>
        <w:t>i</w:t>
      </w:r>
      <w:proofErr w:type="spellEnd"/>
      <w:r>
        <w:rPr>
          <w:rFonts w:ascii="Helv" w:hAnsi="Helv" w:cs="Helv"/>
          <w:color w:val="000000"/>
          <w:sz w:val="20"/>
          <w:szCs w:val="20"/>
        </w:rPr>
        <w:t xml:space="preserve">., </w:t>
      </w:r>
      <w:proofErr w:type="gramStart"/>
      <w:r>
        <w:rPr>
          <w:rFonts w:ascii="Helv" w:hAnsi="Helv" w:cs="Helv"/>
          <w:color w:val="000000"/>
          <w:sz w:val="20"/>
          <w:szCs w:val="20"/>
        </w:rPr>
        <w:t>ii.,</w:t>
      </w:r>
      <w:proofErr w:type="gramEnd"/>
      <w:r>
        <w:rPr>
          <w:rFonts w:ascii="Helv" w:hAnsi="Helv" w:cs="Helv"/>
          <w:color w:val="000000"/>
          <w:sz w:val="20"/>
          <w:szCs w:val="20"/>
        </w:rPr>
        <w:t xml:space="preserve"> iii. </w:t>
      </w:r>
      <w:proofErr w:type="gramStart"/>
      <w:r>
        <w:rPr>
          <w:rFonts w:ascii="Helv" w:hAnsi="Helv" w:cs="Helv"/>
          <w:color w:val="000000"/>
          <w:sz w:val="20"/>
          <w:szCs w:val="20"/>
        </w:rPr>
        <w:t>and</w:t>
      </w:r>
      <w:proofErr w:type="gramEnd"/>
      <w:r>
        <w:rPr>
          <w:rFonts w:ascii="Helv" w:hAnsi="Helv" w:cs="Helv"/>
          <w:color w:val="000000"/>
          <w:sz w:val="20"/>
          <w:szCs w:val="20"/>
        </w:rPr>
        <w:t xml:space="preserve"> iv.</w:t>
      </w:r>
    </w:p>
    <w:p w14:paraId="7B24AAB0" w14:textId="77777777" w:rsidR="00DE69FF" w:rsidRDefault="00DE69FF" w:rsidP="00DE69FF">
      <w:pPr>
        <w:autoSpaceDE w:val="0"/>
        <w:autoSpaceDN w:val="0"/>
        <w:adjustRightInd w:val="0"/>
        <w:spacing w:line="240" w:lineRule="atLeast"/>
        <w:rPr>
          <w:rFonts w:ascii="Helv" w:hAnsi="Helv" w:cs="Helv"/>
          <w:color w:val="000000"/>
          <w:sz w:val="20"/>
          <w:szCs w:val="20"/>
        </w:rPr>
      </w:pPr>
    </w:p>
    <w:p w14:paraId="7B24AAB1" w14:textId="77777777" w:rsidR="00DE69FF" w:rsidRDefault="00DE69FF" w:rsidP="00DE69FF">
      <w:pPr>
        <w:autoSpaceDE w:val="0"/>
        <w:autoSpaceDN w:val="0"/>
        <w:adjustRightInd w:val="0"/>
        <w:spacing w:line="240" w:lineRule="atLeast"/>
        <w:rPr>
          <w:rFonts w:ascii="Helv" w:hAnsi="Helv" w:cs="Helv"/>
          <w:color w:val="000000"/>
          <w:sz w:val="20"/>
          <w:szCs w:val="20"/>
        </w:rPr>
      </w:pPr>
      <w:r>
        <w:rPr>
          <w:rFonts w:ascii="Helv" w:hAnsi="Helv" w:cs="Helv"/>
          <w:color w:val="000000"/>
          <w:sz w:val="20"/>
          <w:szCs w:val="20"/>
        </w:rPr>
        <w:t xml:space="preserve">·         One violation of Tariff 15-C, Item 85, 2. r. - The estimate form does not include the forms of payment the carrier will accept. </w:t>
      </w:r>
    </w:p>
    <w:p w14:paraId="7B24AAB2" w14:textId="77777777" w:rsidR="00DE69FF" w:rsidRDefault="00DE69FF" w:rsidP="00DE69FF">
      <w:pPr>
        <w:autoSpaceDE w:val="0"/>
        <w:autoSpaceDN w:val="0"/>
        <w:adjustRightInd w:val="0"/>
        <w:spacing w:line="240" w:lineRule="atLeast"/>
        <w:rPr>
          <w:rFonts w:ascii="Helv" w:hAnsi="Helv" w:cs="Helv"/>
          <w:color w:val="000000"/>
          <w:sz w:val="20"/>
          <w:szCs w:val="20"/>
        </w:rPr>
      </w:pPr>
    </w:p>
    <w:p w14:paraId="7B24AAB3" w14:textId="77777777" w:rsidR="00DE69FF" w:rsidRDefault="00DE69FF" w:rsidP="00DE69FF">
      <w:pPr>
        <w:autoSpaceDE w:val="0"/>
        <w:autoSpaceDN w:val="0"/>
        <w:adjustRightInd w:val="0"/>
        <w:spacing w:line="240" w:lineRule="atLeast"/>
        <w:rPr>
          <w:rFonts w:ascii="Helv" w:hAnsi="Helv" w:cs="Helv"/>
          <w:color w:val="000000"/>
          <w:sz w:val="20"/>
          <w:szCs w:val="20"/>
        </w:rPr>
      </w:pPr>
      <w:r>
        <w:rPr>
          <w:rFonts w:ascii="Helv" w:hAnsi="Helv" w:cs="Helv"/>
          <w:color w:val="000000"/>
          <w:sz w:val="20"/>
          <w:szCs w:val="20"/>
        </w:rPr>
        <w:t xml:space="preserve">·         One violation of WAC 480-15-630(8) / Tariff 15-C, Item 85, 2. s. – The estimate form was not signed and dated by both the carrier’s representative and the customer. </w:t>
      </w:r>
    </w:p>
    <w:p w14:paraId="7B24AAB4" w14:textId="77777777" w:rsidR="00DE69FF" w:rsidRDefault="00DE69FF" w:rsidP="00DE69FF">
      <w:pPr>
        <w:autoSpaceDE w:val="0"/>
        <w:autoSpaceDN w:val="0"/>
        <w:adjustRightInd w:val="0"/>
        <w:spacing w:line="240" w:lineRule="atLeast"/>
        <w:rPr>
          <w:rFonts w:ascii="Helv" w:hAnsi="Helv" w:cs="Helv"/>
          <w:color w:val="000000"/>
          <w:sz w:val="20"/>
          <w:szCs w:val="20"/>
        </w:rPr>
      </w:pPr>
    </w:p>
    <w:p w14:paraId="7B24AAB5" w14:textId="77777777" w:rsidR="00DE69FF" w:rsidRDefault="00DE69FF" w:rsidP="00DE69FF">
      <w:pPr>
        <w:autoSpaceDE w:val="0"/>
        <w:autoSpaceDN w:val="0"/>
        <w:adjustRightInd w:val="0"/>
        <w:spacing w:line="240" w:lineRule="atLeast"/>
        <w:rPr>
          <w:rFonts w:ascii="Helv" w:hAnsi="Helv" w:cs="Helv"/>
          <w:color w:val="000000"/>
          <w:sz w:val="20"/>
          <w:szCs w:val="20"/>
        </w:rPr>
      </w:pPr>
      <w:r>
        <w:rPr>
          <w:rFonts w:ascii="Helv" w:hAnsi="Helv" w:cs="Helv"/>
          <w:color w:val="000000"/>
          <w:sz w:val="20"/>
          <w:szCs w:val="20"/>
        </w:rPr>
        <w:t xml:space="preserve">·         One violation of Tariff 15-C, Item 250, 7. a. - The estimate form states the company has a two hour minimum on all jobs. The two hour minimum statement is repeated on a form titled, "Confirmation Notice!!!!!" The tariff requires a one hour minimum Monday through Friday between the hours of 8:00 a.m. and 5:00 p.m. and a four hour minimum on Saturdays, Sundays, State holidays and before 8:00 a.m. and after 5:00 p.m. </w:t>
      </w:r>
    </w:p>
    <w:p w14:paraId="7B24AAB6" w14:textId="77777777" w:rsidR="00DE69FF" w:rsidRDefault="00DE69FF" w:rsidP="00DE69FF">
      <w:pPr>
        <w:autoSpaceDE w:val="0"/>
        <w:autoSpaceDN w:val="0"/>
        <w:adjustRightInd w:val="0"/>
        <w:spacing w:line="240" w:lineRule="atLeast"/>
        <w:rPr>
          <w:rFonts w:ascii="Helv" w:hAnsi="Helv" w:cs="Helv"/>
          <w:color w:val="000000"/>
          <w:sz w:val="20"/>
          <w:szCs w:val="20"/>
        </w:rPr>
      </w:pPr>
    </w:p>
    <w:p w14:paraId="7B24AAB7" w14:textId="77777777" w:rsidR="00DE69FF" w:rsidRDefault="00DE69FF" w:rsidP="00DE69FF">
      <w:pPr>
        <w:autoSpaceDE w:val="0"/>
        <w:autoSpaceDN w:val="0"/>
        <w:adjustRightInd w:val="0"/>
        <w:spacing w:line="240" w:lineRule="atLeast"/>
        <w:rPr>
          <w:rFonts w:ascii="Helv" w:hAnsi="Helv" w:cs="Helv"/>
          <w:color w:val="000000"/>
          <w:sz w:val="20"/>
          <w:szCs w:val="20"/>
        </w:rPr>
      </w:pPr>
      <w:r>
        <w:rPr>
          <w:rFonts w:ascii="Helv" w:hAnsi="Helv" w:cs="Helv"/>
          <w:color w:val="000000"/>
          <w:sz w:val="20"/>
          <w:szCs w:val="20"/>
        </w:rPr>
        <w:t xml:space="preserve">·         One violation of 480-15-390(1) - A carrier must conduct operations under the exact name shown on its household goods permit. Your permitted company name is All Star Transfer, Laron Williams Inc. and the registered trade names are </w:t>
      </w:r>
      <w:proofErr w:type="spellStart"/>
      <w:r>
        <w:rPr>
          <w:rFonts w:ascii="Helv" w:hAnsi="Helv" w:cs="Helv"/>
          <w:color w:val="000000"/>
          <w:sz w:val="20"/>
          <w:szCs w:val="20"/>
        </w:rPr>
        <w:t>Allstar</w:t>
      </w:r>
      <w:proofErr w:type="spellEnd"/>
      <w:r>
        <w:rPr>
          <w:rFonts w:ascii="Helv" w:hAnsi="Helv" w:cs="Helv"/>
          <w:color w:val="000000"/>
          <w:sz w:val="20"/>
          <w:szCs w:val="20"/>
        </w:rPr>
        <w:t xml:space="preserve"> Moving &amp; Storage, </w:t>
      </w:r>
      <w:proofErr w:type="spellStart"/>
      <w:r>
        <w:rPr>
          <w:rFonts w:ascii="Helv" w:hAnsi="Helv" w:cs="Helv"/>
          <w:color w:val="000000"/>
          <w:sz w:val="20"/>
          <w:szCs w:val="20"/>
        </w:rPr>
        <w:t>Allstar</w:t>
      </w:r>
      <w:proofErr w:type="spellEnd"/>
      <w:r>
        <w:rPr>
          <w:rFonts w:ascii="Helv" w:hAnsi="Helv" w:cs="Helv"/>
          <w:color w:val="000000"/>
          <w:sz w:val="20"/>
          <w:szCs w:val="20"/>
        </w:rPr>
        <w:t xml:space="preserve"> Movers, Careful Movers and All Star Moving &amp; Storage. The estimate form indicates the company's name is </w:t>
      </w:r>
      <w:proofErr w:type="spellStart"/>
      <w:r>
        <w:rPr>
          <w:rFonts w:ascii="Helv" w:hAnsi="Helv" w:cs="Helv"/>
          <w:color w:val="000000"/>
          <w:sz w:val="20"/>
          <w:szCs w:val="20"/>
        </w:rPr>
        <w:t>Allstar</w:t>
      </w:r>
      <w:proofErr w:type="spellEnd"/>
      <w:r>
        <w:rPr>
          <w:rFonts w:ascii="Helv" w:hAnsi="Helv" w:cs="Helv"/>
          <w:color w:val="000000"/>
          <w:sz w:val="20"/>
          <w:szCs w:val="20"/>
        </w:rPr>
        <w:t xml:space="preserve"> Transfer &amp; Storage, Inc.; the bill of lading form indicates the company's name is All Star Transfer; and a sales receipt issued to the customer indicates the company's name is Northwest Cartage, Inc. dba All Star Transfer.  </w:t>
      </w:r>
    </w:p>
    <w:p w14:paraId="7B24AAB8" w14:textId="77777777" w:rsidR="00DE69FF" w:rsidRDefault="00DE69FF" w:rsidP="00DE69FF">
      <w:pPr>
        <w:autoSpaceDE w:val="0"/>
        <w:autoSpaceDN w:val="0"/>
        <w:adjustRightInd w:val="0"/>
        <w:spacing w:line="240" w:lineRule="atLeast"/>
        <w:rPr>
          <w:rFonts w:ascii="Helv" w:hAnsi="Helv" w:cs="Helv"/>
          <w:color w:val="000000"/>
          <w:sz w:val="20"/>
          <w:szCs w:val="20"/>
        </w:rPr>
      </w:pPr>
    </w:p>
    <w:p w14:paraId="7B24AAB9" w14:textId="77777777" w:rsidR="00DE69FF" w:rsidRDefault="00DE69FF" w:rsidP="00DE69FF">
      <w:pPr>
        <w:autoSpaceDE w:val="0"/>
        <w:autoSpaceDN w:val="0"/>
        <w:adjustRightInd w:val="0"/>
        <w:spacing w:line="240" w:lineRule="atLeast"/>
        <w:rPr>
          <w:rFonts w:ascii="Helv" w:hAnsi="Helv" w:cs="Helv"/>
          <w:color w:val="000000"/>
          <w:sz w:val="20"/>
          <w:szCs w:val="20"/>
        </w:rPr>
      </w:pPr>
      <w:r>
        <w:rPr>
          <w:rFonts w:ascii="Helv" w:hAnsi="Helv" w:cs="Helv"/>
          <w:color w:val="000000"/>
          <w:sz w:val="20"/>
          <w:szCs w:val="20"/>
        </w:rPr>
        <w:lastRenderedPageBreak/>
        <w:t>Please note, in a letter dated March 15, 2010, you were previously provided technical assistance regarding this matter by Dave Danner, Executive Secretary. I have attached a copy of the letter for your review.</w:t>
      </w:r>
    </w:p>
    <w:p w14:paraId="7B24AABA" w14:textId="77777777" w:rsidR="00DE69FF" w:rsidRDefault="00DE69FF" w:rsidP="00DE69FF">
      <w:pPr>
        <w:autoSpaceDE w:val="0"/>
        <w:autoSpaceDN w:val="0"/>
        <w:adjustRightInd w:val="0"/>
        <w:spacing w:line="240" w:lineRule="atLeast"/>
        <w:rPr>
          <w:rFonts w:ascii="Helv" w:hAnsi="Helv" w:cs="Helv"/>
          <w:color w:val="000000"/>
          <w:sz w:val="20"/>
          <w:szCs w:val="20"/>
        </w:rPr>
      </w:pPr>
    </w:p>
    <w:p w14:paraId="7B24AABB" w14:textId="77777777" w:rsidR="00DE69FF" w:rsidRDefault="00DE69FF" w:rsidP="00DE69FF">
      <w:pPr>
        <w:autoSpaceDE w:val="0"/>
        <w:autoSpaceDN w:val="0"/>
        <w:adjustRightInd w:val="0"/>
        <w:spacing w:line="240" w:lineRule="atLeast"/>
        <w:rPr>
          <w:rFonts w:ascii="Helv" w:hAnsi="Helv" w:cs="Helv"/>
          <w:color w:val="000000"/>
          <w:sz w:val="20"/>
          <w:szCs w:val="20"/>
        </w:rPr>
      </w:pPr>
      <w:r>
        <w:rPr>
          <w:rFonts w:ascii="Helv" w:hAnsi="Helv" w:cs="Helv"/>
          <w:color w:val="000000"/>
          <w:sz w:val="20"/>
          <w:szCs w:val="20"/>
        </w:rPr>
        <w:t>·         One violation of WAC 480-15-630(6</w:t>
      </w:r>
      <w:proofErr w:type="gramStart"/>
      <w:r>
        <w:rPr>
          <w:rFonts w:ascii="Helv" w:hAnsi="Helv" w:cs="Helv"/>
          <w:color w:val="000000"/>
          <w:sz w:val="20"/>
          <w:szCs w:val="20"/>
        </w:rPr>
        <w:t>)(</w:t>
      </w:r>
      <w:proofErr w:type="gramEnd"/>
      <w:r>
        <w:rPr>
          <w:rFonts w:ascii="Helv" w:hAnsi="Helv" w:cs="Helv"/>
          <w:color w:val="000000"/>
          <w:sz w:val="20"/>
          <w:szCs w:val="20"/>
        </w:rPr>
        <w:t xml:space="preserve">b) - The customer-completed hard-copy calculation sheet does not include the customer's signature or the date it was completed. </w:t>
      </w:r>
    </w:p>
    <w:p w14:paraId="7B24AABC" w14:textId="77777777" w:rsidR="00DE69FF" w:rsidRDefault="00DE69FF" w:rsidP="00DE69FF">
      <w:pPr>
        <w:autoSpaceDE w:val="0"/>
        <w:autoSpaceDN w:val="0"/>
        <w:adjustRightInd w:val="0"/>
        <w:spacing w:line="240" w:lineRule="atLeast"/>
        <w:rPr>
          <w:rFonts w:ascii="Helv" w:hAnsi="Helv" w:cs="Helv"/>
          <w:color w:val="000000"/>
          <w:sz w:val="20"/>
          <w:szCs w:val="20"/>
        </w:rPr>
      </w:pPr>
    </w:p>
    <w:p w14:paraId="7B24AABD" w14:textId="77777777" w:rsidR="00DE69FF" w:rsidRDefault="00DE69FF" w:rsidP="00DE69FF">
      <w:pPr>
        <w:autoSpaceDE w:val="0"/>
        <w:autoSpaceDN w:val="0"/>
        <w:adjustRightInd w:val="0"/>
        <w:spacing w:line="240" w:lineRule="atLeast"/>
        <w:rPr>
          <w:rFonts w:ascii="Helv" w:hAnsi="Helv" w:cs="Helv"/>
          <w:color w:val="000000"/>
          <w:sz w:val="20"/>
          <w:szCs w:val="20"/>
        </w:rPr>
      </w:pPr>
      <w:r>
        <w:rPr>
          <w:rFonts w:ascii="Helv" w:hAnsi="Helv" w:cs="Helv"/>
          <w:color w:val="000000"/>
          <w:sz w:val="20"/>
          <w:szCs w:val="20"/>
        </w:rPr>
        <w:t xml:space="preserve">·         Four violations of Tariff 15-C, Item 225 </w:t>
      </w:r>
    </w:p>
    <w:p w14:paraId="7B24AABE" w14:textId="77777777" w:rsidR="00DE69FF" w:rsidRDefault="00DE69FF" w:rsidP="00DE69FF">
      <w:pPr>
        <w:autoSpaceDE w:val="0"/>
        <w:autoSpaceDN w:val="0"/>
        <w:adjustRightInd w:val="0"/>
        <w:spacing w:line="240" w:lineRule="atLeast"/>
        <w:rPr>
          <w:rFonts w:ascii="Helv" w:hAnsi="Helv" w:cs="Helv"/>
          <w:color w:val="000000"/>
          <w:sz w:val="20"/>
          <w:szCs w:val="20"/>
        </w:rPr>
      </w:pPr>
    </w:p>
    <w:p w14:paraId="7B24AABF" w14:textId="77777777" w:rsidR="00DE69FF" w:rsidRDefault="00DE69FF" w:rsidP="00DE69FF">
      <w:pPr>
        <w:autoSpaceDE w:val="0"/>
        <w:autoSpaceDN w:val="0"/>
        <w:adjustRightInd w:val="0"/>
        <w:spacing w:line="240" w:lineRule="atLeast"/>
        <w:rPr>
          <w:rFonts w:ascii="Helv" w:hAnsi="Helv" w:cs="Helv"/>
          <w:color w:val="000000"/>
          <w:sz w:val="20"/>
          <w:szCs w:val="20"/>
        </w:rPr>
      </w:pPr>
      <w:r>
        <w:rPr>
          <w:rFonts w:ascii="Helv" w:hAnsi="Helv" w:cs="Helv"/>
          <w:color w:val="000000"/>
          <w:sz w:val="20"/>
          <w:szCs w:val="20"/>
        </w:rPr>
        <w:t xml:space="preserve">1) The form titled, "Confirmation Notice!!!!!" offers services and containers at rates that are not in compliance with Tariff 15-C. </w:t>
      </w:r>
    </w:p>
    <w:p w14:paraId="7B24AAC0" w14:textId="77777777" w:rsidR="00DE69FF" w:rsidRDefault="00DE69FF" w:rsidP="00DE69FF">
      <w:pPr>
        <w:autoSpaceDE w:val="0"/>
        <w:autoSpaceDN w:val="0"/>
        <w:adjustRightInd w:val="0"/>
        <w:spacing w:line="240" w:lineRule="atLeast"/>
        <w:rPr>
          <w:rFonts w:ascii="Helv" w:hAnsi="Helv" w:cs="Helv"/>
          <w:color w:val="000000"/>
          <w:sz w:val="20"/>
          <w:szCs w:val="20"/>
        </w:rPr>
      </w:pPr>
    </w:p>
    <w:p w14:paraId="7B24AAC1" w14:textId="77777777" w:rsidR="00DE69FF" w:rsidRDefault="00DE69FF" w:rsidP="00DE69FF">
      <w:pPr>
        <w:autoSpaceDE w:val="0"/>
        <w:autoSpaceDN w:val="0"/>
        <w:adjustRightInd w:val="0"/>
        <w:spacing w:line="240" w:lineRule="atLeast"/>
        <w:rPr>
          <w:rFonts w:ascii="Helv" w:hAnsi="Helv" w:cs="Helv"/>
          <w:color w:val="000000"/>
          <w:sz w:val="20"/>
          <w:szCs w:val="20"/>
        </w:rPr>
      </w:pPr>
      <w:r>
        <w:rPr>
          <w:rFonts w:ascii="Helv" w:hAnsi="Helv" w:cs="Helv"/>
          <w:color w:val="000000"/>
          <w:sz w:val="20"/>
          <w:szCs w:val="20"/>
        </w:rPr>
        <w:t xml:space="preserve">2) Under "Tips for Making Your Move Easier," item eight "(8)" indicates the company provides picture cartons for "pictures/glass" at the rate of $21 per carton. The tariff allows a minimum of $8.04 and a maximum of $16.75 for a mirror carton. If the company is referring to a crate or container, which can be used for mirrors or glass, the rate is a minimum of $1.85 and a maximum of $3.88 per cubic foot, with a minimum charge of $6.35 and a maximum charge of $13.24. </w:t>
      </w:r>
    </w:p>
    <w:p w14:paraId="7B24AAC2" w14:textId="77777777" w:rsidR="00DE69FF" w:rsidRDefault="00DE69FF" w:rsidP="00DE69FF">
      <w:pPr>
        <w:autoSpaceDE w:val="0"/>
        <w:autoSpaceDN w:val="0"/>
        <w:adjustRightInd w:val="0"/>
        <w:spacing w:line="240" w:lineRule="atLeast"/>
        <w:rPr>
          <w:rFonts w:ascii="Helv" w:hAnsi="Helv" w:cs="Helv"/>
          <w:color w:val="000000"/>
          <w:sz w:val="20"/>
          <w:szCs w:val="20"/>
        </w:rPr>
      </w:pPr>
    </w:p>
    <w:p w14:paraId="7B24AAC3" w14:textId="77777777" w:rsidR="00DE69FF" w:rsidRDefault="00DE69FF" w:rsidP="00DE69FF">
      <w:pPr>
        <w:autoSpaceDE w:val="0"/>
        <w:autoSpaceDN w:val="0"/>
        <w:adjustRightInd w:val="0"/>
        <w:spacing w:line="240" w:lineRule="atLeast"/>
        <w:rPr>
          <w:rFonts w:ascii="Helv" w:hAnsi="Helv" w:cs="Helv"/>
          <w:color w:val="000000"/>
          <w:sz w:val="20"/>
          <w:szCs w:val="20"/>
        </w:rPr>
      </w:pPr>
      <w:r>
        <w:rPr>
          <w:rFonts w:ascii="Helv" w:hAnsi="Helv" w:cs="Helv"/>
          <w:color w:val="000000"/>
          <w:sz w:val="20"/>
          <w:szCs w:val="20"/>
        </w:rPr>
        <w:t>3) Under "Additional Services" wardrobe rentals are offered at a rate of $5 each. The tariff allows a minimum charge of $7.91 and a maximum charge of $16.46; the tariff does not allow renting of containers.</w:t>
      </w:r>
    </w:p>
    <w:p w14:paraId="7B24AAC4" w14:textId="77777777" w:rsidR="00DE69FF" w:rsidRDefault="00DE69FF" w:rsidP="00DE69FF">
      <w:pPr>
        <w:autoSpaceDE w:val="0"/>
        <w:autoSpaceDN w:val="0"/>
        <w:adjustRightInd w:val="0"/>
        <w:spacing w:line="240" w:lineRule="atLeast"/>
        <w:rPr>
          <w:rFonts w:ascii="Helv" w:hAnsi="Helv" w:cs="Helv"/>
          <w:color w:val="000000"/>
          <w:sz w:val="20"/>
          <w:szCs w:val="20"/>
        </w:rPr>
      </w:pPr>
    </w:p>
    <w:p w14:paraId="7B24AAC5" w14:textId="77777777" w:rsidR="00DE69FF" w:rsidRDefault="00DE69FF" w:rsidP="00DE69FF">
      <w:pPr>
        <w:autoSpaceDE w:val="0"/>
        <w:autoSpaceDN w:val="0"/>
        <w:adjustRightInd w:val="0"/>
        <w:spacing w:line="240" w:lineRule="atLeast"/>
        <w:rPr>
          <w:rFonts w:ascii="Helv" w:hAnsi="Helv" w:cs="Helv"/>
          <w:color w:val="000000"/>
          <w:sz w:val="20"/>
          <w:szCs w:val="20"/>
        </w:rPr>
      </w:pPr>
      <w:r>
        <w:rPr>
          <w:rFonts w:ascii="Helv" w:hAnsi="Helv" w:cs="Helv"/>
          <w:color w:val="000000"/>
          <w:sz w:val="20"/>
          <w:szCs w:val="20"/>
        </w:rPr>
        <w:t xml:space="preserve">4) Also under "Additional Services," shrink wrap is offered at a per piece rate starting at $10 for "small dressers/wooden pieces" up to $35 for a "large sofa or armoire." The tariff does not allow a household goods carrier to charge for packing supplies such as tape, shrink wrap or bubble wrap. </w:t>
      </w:r>
    </w:p>
    <w:p w14:paraId="7B24AAC6" w14:textId="77777777" w:rsidR="00DE69FF" w:rsidRDefault="00DE69FF" w:rsidP="00DE69FF">
      <w:pPr>
        <w:autoSpaceDE w:val="0"/>
        <w:autoSpaceDN w:val="0"/>
        <w:adjustRightInd w:val="0"/>
        <w:spacing w:line="240" w:lineRule="atLeast"/>
        <w:rPr>
          <w:rFonts w:ascii="Helv" w:hAnsi="Helv" w:cs="Helv"/>
          <w:color w:val="000000"/>
          <w:sz w:val="20"/>
          <w:szCs w:val="20"/>
        </w:rPr>
      </w:pPr>
    </w:p>
    <w:p w14:paraId="7B24AAC7" w14:textId="77777777" w:rsidR="00DE69FF" w:rsidRDefault="00DE69FF" w:rsidP="00DE69FF">
      <w:pPr>
        <w:autoSpaceDE w:val="0"/>
        <w:autoSpaceDN w:val="0"/>
        <w:adjustRightInd w:val="0"/>
        <w:spacing w:line="240" w:lineRule="atLeast"/>
        <w:rPr>
          <w:rFonts w:ascii="Helv" w:hAnsi="Helv" w:cs="Helv"/>
          <w:color w:val="000000"/>
          <w:sz w:val="20"/>
          <w:szCs w:val="20"/>
        </w:rPr>
      </w:pPr>
      <w:r>
        <w:rPr>
          <w:rFonts w:ascii="Helv" w:hAnsi="Helv" w:cs="Helv"/>
          <w:color w:val="000000"/>
          <w:sz w:val="20"/>
          <w:szCs w:val="20"/>
        </w:rPr>
        <w:t xml:space="preserve">5) On the estimate form, under "Materials </w:t>
      </w:r>
      <w:proofErr w:type="gramStart"/>
      <w:r>
        <w:rPr>
          <w:rFonts w:ascii="Helv" w:hAnsi="Helv" w:cs="Helv"/>
          <w:color w:val="000000"/>
          <w:sz w:val="20"/>
          <w:szCs w:val="20"/>
        </w:rPr>
        <w:t>Needed</w:t>
      </w:r>
      <w:proofErr w:type="gramEnd"/>
      <w:r>
        <w:rPr>
          <w:rFonts w:ascii="Helv" w:hAnsi="Helv" w:cs="Helv"/>
          <w:color w:val="000000"/>
          <w:sz w:val="20"/>
          <w:szCs w:val="20"/>
        </w:rPr>
        <w:t xml:space="preserve">," dish pack containers are priced at $10 each. The tariff allows a minimum charge of $10.05 and a maximum charge of $20.93. </w:t>
      </w:r>
    </w:p>
    <w:p w14:paraId="7B24AAC8" w14:textId="77777777" w:rsidR="00DE69FF" w:rsidRDefault="00DE69FF" w:rsidP="00DE69FF">
      <w:pPr>
        <w:autoSpaceDE w:val="0"/>
        <w:autoSpaceDN w:val="0"/>
        <w:adjustRightInd w:val="0"/>
        <w:spacing w:line="240" w:lineRule="atLeast"/>
        <w:rPr>
          <w:rFonts w:ascii="Helv" w:hAnsi="Helv" w:cs="Helv"/>
          <w:color w:val="000000"/>
          <w:sz w:val="20"/>
          <w:szCs w:val="20"/>
        </w:rPr>
      </w:pPr>
    </w:p>
    <w:p w14:paraId="7B24AAC9" w14:textId="77777777" w:rsidR="00DE69FF" w:rsidRDefault="00DE69FF" w:rsidP="00DE69FF">
      <w:pPr>
        <w:autoSpaceDE w:val="0"/>
        <w:autoSpaceDN w:val="0"/>
        <w:adjustRightInd w:val="0"/>
        <w:spacing w:line="240" w:lineRule="atLeast"/>
        <w:rPr>
          <w:rFonts w:ascii="Helv" w:hAnsi="Helv" w:cs="Helv"/>
          <w:color w:val="000000"/>
          <w:sz w:val="20"/>
          <w:szCs w:val="20"/>
        </w:rPr>
      </w:pPr>
      <w:r>
        <w:rPr>
          <w:rFonts w:ascii="Helv" w:hAnsi="Helv" w:cs="Helv"/>
          <w:color w:val="000000"/>
          <w:sz w:val="20"/>
          <w:szCs w:val="20"/>
        </w:rPr>
        <w:t xml:space="preserve">·         Four violations of Tariff 15-C, Item 95, 1.a. - The Bill of Lading does not include the company's permit number (HG-11846), website (www.allstartransfer.com), fax number (425-774-0984) or email address (customerservice@allstartransfer.com). </w:t>
      </w:r>
    </w:p>
    <w:p w14:paraId="7B24AACA" w14:textId="77777777" w:rsidR="00DE69FF" w:rsidRDefault="00DE69FF" w:rsidP="00DE69FF">
      <w:pPr>
        <w:autoSpaceDE w:val="0"/>
        <w:autoSpaceDN w:val="0"/>
        <w:adjustRightInd w:val="0"/>
        <w:spacing w:line="240" w:lineRule="atLeast"/>
        <w:rPr>
          <w:rFonts w:ascii="Helv" w:hAnsi="Helv" w:cs="Helv"/>
          <w:color w:val="000000"/>
          <w:sz w:val="20"/>
          <w:szCs w:val="20"/>
        </w:rPr>
      </w:pPr>
    </w:p>
    <w:p w14:paraId="7B24AACB" w14:textId="77777777" w:rsidR="00DE69FF" w:rsidRDefault="00DE69FF" w:rsidP="00DE69FF">
      <w:pPr>
        <w:autoSpaceDE w:val="0"/>
        <w:autoSpaceDN w:val="0"/>
        <w:adjustRightInd w:val="0"/>
        <w:spacing w:line="240" w:lineRule="atLeast"/>
        <w:rPr>
          <w:rFonts w:ascii="Helv" w:hAnsi="Helv" w:cs="Helv"/>
          <w:color w:val="000000"/>
          <w:sz w:val="20"/>
          <w:szCs w:val="20"/>
        </w:rPr>
      </w:pPr>
      <w:r>
        <w:rPr>
          <w:rFonts w:ascii="Helv" w:hAnsi="Helv" w:cs="Helv"/>
          <w:color w:val="000000"/>
          <w:sz w:val="20"/>
          <w:szCs w:val="20"/>
        </w:rPr>
        <w:t xml:space="preserve">·         One violation of Tariff 15-C, Item 95, 1. g. - The Bill of Lading lacks language required in subparagraphs </w:t>
      </w:r>
      <w:proofErr w:type="spellStart"/>
      <w:r>
        <w:rPr>
          <w:rFonts w:ascii="Helv" w:hAnsi="Helv" w:cs="Helv"/>
          <w:color w:val="000000"/>
          <w:sz w:val="20"/>
          <w:szCs w:val="20"/>
        </w:rPr>
        <w:t>i</w:t>
      </w:r>
      <w:proofErr w:type="spellEnd"/>
      <w:r>
        <w:rPr>
          <w:rFonts w:ascii="Helv" w:hAnsi="Helv" w:cs="Helv"/>
          <w:color w:val="000000"/>
          <w:sz w:val="20"/>
          <w:szCs w:val="20"/>
        </w:rPr>
        <w:t xml:space="preserve">., ii. </w:t>
      </w:r>
      <w:proofErr w:type="gramStart"/>
      <w:r>
        <w:rPr>
          <w:rFonts w:ascii="Helv" w:hAnsi="Helv" w:cs="Helv"/>
          <w:color w:val="000000"/>
          <w:sz w:val="20"/>
          <w:szCs w:val="20"/>
        </w:rPr>
        <w:t>and</w:t>
      </w:r>
      <w:proofErr w:type="gramEnd"/>
      <w:r>
        <w:rPr>
          <w:rFonts w:ascii="Helv" w:hAnsi="Helv" w:cs="Helv"/>
          <w:color w:val="000000"/>
          <w:sz w:val="20"/>
          <w:szCs w:val="20"/>
        </w:rPr>
        <w:t xml:space="preserve"> iii. </w:t>
      </w:r>
      <w:proofErr w:type="gramStart"/>
      <w:r>
        <w:rPr>
          <w:rFonts w:ascii="Helv" w:hAnsi="Helv" w:cs="Helv"/>
          <w:color w:val="000000"/>
          <w:sz w:val="20"/>
          <w:szCs w:val="20"/>
        </w:rPr>
        <w:t>regarding</w:t>
      </w:r>
      <w:proofErr w:type="gramEnd"/>
      <w:r>
        <w:rPr>
          <w:rFonts w:ascii="Helv" w:hAnsi="Helv" w:cs="Helv"/>
          <w:color w:val="000000"/>
          <w:sz w:val="20"/>
          <w:szCs w:val="20"/>
        </w:rPr>
        <w:t xml:space="preserve"> storage. The form indicates that storage in transit is a period of less than 180 days and that permanent storage is storage for more than 180 days. In addition, the form states, "This shipment is to be placed in storage (in transit for an unknown period of time). I understand that on the 180th day of storage the shipment becomes permanent storage." Storage in transit is storage for 90 days or less and permanent storage is storage for more than 90 days. </w:t>
      </w:r>
    </w:p>
    <w:p w14:paraId="7B24AACC" w14:textId="77777777" w:rsidR="00DE69FF" w:rsidRDefault="00DE69FF" w:rsidP="00DE69FF">
      <w:pPr>
        <w:autoSpaceDE w:val="0"/>
        <w:autoSpaceDN w:val="0"/>
        <w:adjustRightInd w:val="0"/>
        <w:spacing w:line="240" w:lineRule="atLeast"/>
        <w:rPr>
          <w:rFonts w:ascii="Helv" w:hAnsi="Helv" w:cs="Helv"/>
          <w:color w:val="000000"/>
          <w:sz w:val="20"/>
          <w:szCs w:val="20"/>
        </w:rPr>
      </w:pPr>
    </w:p>
    <w:p w14:paraId="7B24AACD" w14:textId="77777777" w:rsidR="00DE69FF" w:rsidRDefault="00DE69FF" w:rsidP="00DE69FF">
      <w:pPr>
        <w:autoSpaceDE w:val="0"/>
        <w:autoSpaceDN w:val="0"/>
        <w:adjustRightInd w:val="0"/>
        <w:spacing w:line="240" w:lineRule="atLeast"/>
        <w:rPr>
          <w:rFonts w:ascii="Helv" w:hAnsi="Helv" w:cs="Helv"/>
          <w:color w:val="000000"/>
          <w:sz w:val="20"/>
          <w:szCs w:val="20"/>
        </w:rPr>
      </w:pPr>
      <w:r>
        <w:rPr>
          <w:rFonts w:ascii="Helv" w:hAnsi="Helv" w:cs="Helv"/>
          <w:color w:val="000000"/>
          <w:sz w:val="20"/>
          <w:szCs w:val="20"/>
        </w:rPr>
        <w:t xml:space="preserve">·         Two violations of Tariff 15-C, Item 95, 1. m - The tariff requires household goods carriers to include the time the vehicle leaves the carrier's terminal and the time it returns to the terminal, or when the carrier was released to go to another customer, and the start, stop, and any interruption time for each employee involved in the move. The Bill of Lading has only a start time, stop time and total hours for each worker to record their time. In addition, the bill of lading indicates three laborers were used for the move yet only one employee's hours were recorded. </w:t>
      </w:r>
    </w:p>
    <w:p w14:paraId="7B24AACE" w14:textId="77777777" w:rsidR="00DE69FF" w:rsidRDefault="00DE69FF" w:rsidP="00DE69FF">
      <w:pPr>
        <w:autoSpaceDE w:val="0"/>
        <w:autoSpaceDN w:val="0"/>
        <w:adjustRightInd w:val="0"/>
        <w:spacing w:line="240" w:lineRule="atLeast"/>
        <w:rPr>
          <w:rFonts w:ascii="Helv" w:hAnsi="Helv" w:cs="Helv"/>
          <w:color w:val="000000"/>
          <w:sz w:val="20"/>
          <w:szCs w:val="20"/>
        </w:rPr>
      </w:pPr>
    </w:p>
    <w:p w14:paraId="7B24AACF" w14:textId="77777777" w:rsidR="00DE69FF" w:rsidRDefault="00DE69FF" w:rsidP="00DE69FF">
      <w:pPr>
        <w:autoSpaceDE w:val="0"/>
        <w:autoSpaceDN w:val="0"/>
        <w:adjustRightInd w:val="0"/>
        <w:spacing w:line="240" w:lineRule="atLeast"/>
        <w:rPr>
          <w:rFonts w:ascii="Helv" w:hAnsi="Helv" w:cs="Helv"/>
          <w:color w:val="000000"/>
          <w:sz w:val="20"/>
          <w:szCs w:val="20"/>
        </w:rPr>
      </w:pPr>
      <w:r>
        <w:rPr>
          <w:rFonts w:ascii="Helv" w:hAnsi="Helv" w:cs="Helv"/>
          <w:color w:val="000000"/>
          <w:sz w:val="20"/>
          <w:szCs w:val="20"/>
        </w:rPr>
        <w:t>In addition, while not a violation of Tariff 15-C or WAC 480-15, the bill of lading indicates All Star Transfer employees worked an eight hour shift without a meal period or breaks. For your information, I have included a link to the requirements for breaks and meal periods on Labor &amp; Industries’ website, http://www.lni.wa.gov/WorkplaceRights/Wages/HoursBreaks/Breaks</w:t>
      </w:r>
    </w:p>
    <w:p w14:paraId="7B24AAD0" w14:textId="77777777" w:rsidR="00DE69FF" w:rsidRDefault="00DE69FF" w:rsidP="00DE69FF">
      <w:pPr>
        <w:autoSpaceDE w:val="0"/>
        <w:autoSpaceDN w:val="0"/>
        <w:adjustRightInd w:val="0"/>
        <w:spacing w:line="240" w:lineRule="atLeast"/>
        <w:rPr>
          <w:rFonts w:ascii="Helv" w:hAnsi="Helv" w:cs="Helv"/>
          <w:color w:val="000000"/>
          <w:sz w:val="20"/>
          <w:szCs w:val="20"/>
        </w:rPr>
      </w:pPr>
    </w:p>
    <w:p w14:paraId="7B24AAD1" w14:textId="77777777" w:rsidR="00DE69FF" w:rsidRDefault="00DE69FF" w:rsidP="00DE69FF">
      <w:pPr>
        <w:autoSpaceDE w:val="0"/>
        <w:autoSpaceDN w:val="0"/>
        <w:adjustRightInd w:val="0"/>
        <w:spacing w:line="240" w:lineRule="atLeast"/>
        <w:rPr>
          <w:rFonts w:ascii="Helv" w:hAnsi="Helv" w:cs="Helv"/>
          <w:color w:val="000000"/>
          <w:sz w:val="20"/>
          <w:szCs w:val="20"/>
        </w:rPr>
      </w:pPr>
      <w:r>
        <w:rPr>
          <w:rFonts w:ascii="Helv" w:hAnsi="Helv" w:cs="Helv"/>
          <w:color w:val="000000"/>
          <w:sz w:val="20"/>
          <w:szCs w:val="20"/>
        </w:rPr>
        <w:lastRenderedPageBreak/>
        <w:t>·         One violation of Tariff 15-C, Item 95</w:t>
      </w:r>
      <w:proofErr w:type="gramStart"/>
      <w:r>
        <w:rPr>
          <w:rFonts w:ascii="Helv" w:hAnsi="Helv" w:cs="Helv"/>
          <w:color w:val="000000"/>
          <w:sz w:val="20"/>
          <w:szCs w:val="20"/>
        </w:rPr>
        <w:t>,1</w:t>
      </w:r>
      <w:proofErr w:type="gramEnd"/>
      <w:r>
        <w:rPr>
          <w:rFonts w:ascii="Helv" w:hAnsi="Helv" w:cs="Helv"/>
          <w:color w:val="000000"/>
          <w:sz w:val="20"/>
          <w:szCs w:val="20"/>
        </w:rPr>
        <w:t xml:space="preserve">. k. - The Bill of Lading is lacking required language for valuation options. </w:t>
      </w:r>
    </w:p>
    <w:p w14:paraId="7B24AAD2" w14:textId="77777777" w:rsidR="00DE69FF" w:rsidRDefault="00DE69FF" w:rsidP="00DE69FF">
      <w:pPr>
        <w:autoSpaceDE w:val="0"/>
        <w:autoSpaceDN w:val="0"/>
        <w:adjustRightInd w:val="0"/>
        <w:spacing w:line="240" w:lineRule="atLeast"/>
        <w:rPr>
          <w:rFonts w:ascii="Helv" w:hAnsi="Helv" w:cs="Helv"/>
          <w:color w:val="000000"/>
          <w:sz w:val="20"/>
          <w:szCs w:val="20"/>
        </w:rPr>
      </w:pPr>
    </w:p>
    <w:p w14:paraId="7B24AAD3" w14:textId="77777777" w:rsidR="00DE69FF" w:rsidRDefault="00DE69FF" w:rsidP="00DE69FF">
      <w:pPr>
        <w:autoSpaceDE w:val="0"/>
        <w:autoSpaceDN w:val="0"/>
        <w:adjustRightInd w:val="0"/>
        <w:spacing w:line="240" w:lineRule="atLeast"/>
        <w:rPr>
          <w:rFonts w:ascii="Helv" w:hAnsi="Helv" w:cs="Helv"/>
          <w:color w:val="000000"/>
          <w:sz w:val="20"/>
          <w:szCs w:val="20"/>
        </w:rPr>
      </w:pPr>
      <w:r>
        <w:rPr>
          <w:rFonts w:ascii="Helv" w:hAnsi="Helv" w:cs="Helv"/>
          <w:color w:val="000000"/>
          <w:sz w:val="20"/>
          <w:szCs w:val="20"/>
        </w:rPr>
        <w:t xml:space="preserve">·         Two violations of Tariff 15-C, Item 95, 1. h. - The tariff requires the bill of lading include a separate section that indicates whether the associated estimate is binding or non-binding. The company's form offers a third option which states, "I did not request a written estimate on this shipment and understand I will be requires to pay charges shown on this contract." </w:t>
      </w:r>
    </w:p>
    <w:p w14:paraId="7B24AAD4" w14:textId="77777777" w:rsidR="00DE69FF" w:rsidRDefault="00DE69FF" w:rsidP="00DE69FF">
      <w:pPr>
        <w:autoSpaceDE w:val="0"/>
        <w:autoSpaceDN w:val="0"/>
        <w:adjustRightInd w:val="0"/>
        <w:spacing w:line="240" w:lineRule="atLeast"/>
        <w:rPr>
          <w:rFonts w:ascii="Helv" w:hAnsi="Helv" w:cs="Helv"/>
          <w:color w:val="000000"/>
          <w:sz w:val="20"/>
          <w:szCs w:val="20"/>
        </w:rPr>
      </w:pPr>
    </w:p>
    <w:p w14:paraId="7B24AAD5" w14:textId="77777777" w:rsidR="00DE69FF" w:rsidRDefault="00DE69FF" w:rsidP="00DE69FF">
      <w:pPr>
        <w:autoSpaceDE w:val="0"/>
        <w:autoSpaceDN w:val="0"/>
        <w:adjustRightInd w:val="0"/>
        <w:spacing w:line="240" w:lineRule="atLeast"/>
        <w:rPr>
          <w:rFonts w:ascii="Helv" w:hAnsi="Helv" w:cs="Helv"/>
          <w:color w:val="000000"/>
          <w:sz w:val="20"/>
          <w:szCs w:val="20"/>
        </w:rPr>
      </w:pPr>
      <w:r>
        <w:rPr>
          <w:rFonts w:ascii="Helv" w:hAnsi="Helv" w:cs="Helv"/>
          <w:color w:val="000000"/>
          <w:sz w:val="20"/>
          <w:szCs w:val="20"/>
        </w:rPr>
        <w:t xml:space="preserve">·         Two violations of Tariff 15-C, Item 95, 2. - The bill of lading does not include all information that must be included on the back of the form. The information must be exactly as stated in the tariff. The company's form is missing required language and includes language not in the tariff. </w:t>
      </w:r>
    </w:p>
    <w:p w14:paraId="7B24AAD6" w14:textId="77777777" w:rsidR="00DE69FF" w:rsidRDefault="00DE69FF" w:rsidP="00DE69FF">
      <w:pPr>
        <w:autoSpaceDE w:val="0"/>
        <w:autoSpaceDN w:val="0"/>
        <w:adjustRightInd w:val="0"/>
        <w:spacing w:line="240" w:lineRule="atLeast"/>
        <w:rPr>
          <w:rFonts w:ascii="Helv" w:hAnsi="Helv" w:cs="Helv"/>
          <w:color w:val="000000"/>
          <w:sz w:val="20"/>
          <w:szCs w:val="20"/>
        </w:rPr>
      </w:pPr>
    </w:p>
    <w:p w14:paraId="7B24AAD7" w14:textId="77777777" w:rsidR="00DE69FF" w:rsidRDefault="00DE69FF" w:rsidP="00DE69FF">
      <w:pPr>
        <w:autoSpaceDE w:val="0"/>
        <w:autoSpaceDN w:val="0"/>
        <w:adjustRightInd w:val="0"/>
        <w:spacing w:line="240" w:lineRule="atLeast"/>
        <w:rPr>
          <w:rFonts w:ascii="Helv" w:hAnsi="Helv" w:cs="Helv"/>
          <w:color w:val="000000"/>
          <w:sz w:val="20"/>
          <w:szCs w:val="20"/>
        </w:rPr>
      </w:pPr>
      <w:r>
        <w:rPr>
          <w:rFonts w:ascii="Helv" w:hAnsi="Helv" w:cs="Helv"/>
          <w:color w:val="000000"/>
          <w:sz w:val="20"/>
          <w:szCs w:val="20"/>
        </w:rPr>
        <w:t xml:space="preserve">·         One violation of Tariff 15-C, Item 90, 9. - The tariff indicates the customer may choose from three valuation options to determine the liability the carrier must assume for loss or damage. The bill of lading provided to the customer by the company does not include all required language for each of the three valuation options. </w:t>
      </w:r>
    </w:p>
    <w:p w14:paraId="7B24AAD8" w14:textId="77777777" w:rsidR="00DE69FF" w:rsidRDefault="00DE69FF" w:rsidP="00DE69FF">
      <w:pPr>
        <w:autoSpaceDE w:val="0"/>
        <w:autoSpaceDN w:val="0"/>
        <w:adjustRightInd w:val="0"/>
        <w:spacing w:line="240" w:lineRule="atLeast"/>
        <w:rPr>
          <w:rFonts w:ascii="Helv" w:hAnsi="Helv" w:cs="Helv"/>
          <w:color w:val="000000"/>
          <w:sz w:val="20"/>
          <w:szCs w:val="20"/>
        </w:rPr>
      </w:pPr>
    </w:p>
    <w:p w14:paraId="7B24AAD9" w14:textId="77777777" w:rsidR="00DE69FF" w:rsidRDefault="00DE69FF" w:rsidP="00DE69FF">
      <w:pPr>
        <w:autoSpaceDE w:val="0"/>
        <w:autoSpaceDN w:val="0"/>
        <w:adjustRightInd w:val="0"/>
        <w:spacing w:line="240" w:lineRule="atLeast"/>
        <w:rPr>
          <w:rFonts w:ascii="Helv" w:hAnsi="Helv" w:cs="Helv"/>
          <w:color w:val="000000"/>
          <w:sz w:val="20"/>
          <w:szCs w:val="20"/>
        </w:rPr>
      </w:pPr>
      <w:r>
        <w:rPr>
          <w:rFonts w:ascii="Helv" w:hAnsi="Helv" w:cs="Helv"/>
          <w:color w:val="000000"/>
          <w:sz w:val="20"/>
          <w:szCs w:val="20"/>
        </w:rPr>
        <w:t>·         One violation of Tariff 15-C, Item 95, 1. j. - The customer was charged more than 125 percent of the estimated cost of the move. The estimate indicated the total price was $793.50. The most the customer should have been asked to pay was $991.87.  The customer paid $1,160; $168.13 more than allowed by the tariff. All Star Transfer must refund the customer $168.13. Please let me know when the refund has been sent to him.</w:t>
      </w:r>
    </w:p>
    <w:p w14:paraId="7B24AADA" w14:textId="77777777" w:rsidR="00DE69FF" w:rsidRDefault="00DE69FF" w:rsidP="00DE69FF">
      <w:pPr>
        <w:autoSpaceDE w:val="0"/>
        <w:autoSpaceDN w:val="0"/>
        <w:adjustRightInd w:val="0"/>
        <w:spacing w:line="240" w:lineRule="atLeast"/>
        <w:rPr>
          <w:rFonts w:ascii="Helv" w:hAnsi="Helv" w:cs="Helv"/>
          <w:color w:val="000000"/>
          <w:sz w:val="20"/>
          <w:szCs w:val="20"/>
        </w:rPr>
      </w:pPr>
    </w:p>
    <w:p w14:paraId="7B24AADB" w14:textId="77777777" w:rsidR="008F1696" w:rsidRDefault="008F1696" w:rsidP="00DE69FF">
      <w:pPr>
        <w:autoSpaceDE w:val="0"/>
        <w:autoSpaceDN w:val="0"/>
        <w:adjustRightInd w:val="0"/>
        <w:spacing w:line="240" w:lineRule="atLeast"/>
        <w:rPr>
          <w:rFonts w:ascii="Helv" w:hAnsi="Helv" w:cs="Helv"/>
          <w:color w:val="000000"/>
          <w:sz w:val="20"/>
          <w:szCs w:val="20"/>
        </w:rPr>
      </w:pPr>
      <w:r>
        <w:rPr>
          <w:rFonts w:ascii="Helv" w:hAnsi="Helv" w:cs="Helv"/>
          <w:color w:val="000000"/>
          <w:sz w:val="20"/>
          <w:szCs w:val="20"/>
        </w:rPr>
        <w:t>One violation of WAC 480-15-810(1) -  When All Star Transfer notified the customer in writing that it received his damage claim, it failed to inform the customer of the availability of the commission for further review by providing the commission’s toll-free number and mailing address. </w:t>
      </w:r>
    </w:p>
    <w:p w14:paraId="7B24AADC" w14:textId="77777777" w:rsidR="008F1696" w:rsidRDefault="008F1696" w:rsidP="00DE69FF">
      <w:pPr>
        <w:autoSpaceDE w:val="0"/>
        <w:autoSpaceDN w:val="0"/>
        <w:adjustRightInd w:val="0"/>
        <w:spacing w:line="240" w:lineRule="atLeast"/>
        <w:rPr>
          <w:rFonts w:ascii="Helv" w:hAnsi="Helv" w:cs="Helv"/>
          <w:color w:val="000000"/>
          <w:sz w:val="20"/>
          <w:szCs w:val="20"/>
        </w:rPr>
      </w:pPr>
    </w:p>
    <w:p w14:paraId="7B24AADD" w14:textId="77777777" w:rsidR="008F1696" w:rsidRDefault="008F1696" w:rsidP="00DE69FF">
      <w:pPr>
        <w:autoSpaceDE w:val="0"/>
        <w:autoSpaceDN w:val="0"/>
        <w:adjustRightInd w:val="0"/>
        <w:spacing w:line="240" w:lineRule="atLeast"/>
        <w:rPr>
          <w:rFonts w:ascii="Helv" w:hAnsi="Helv" w:cs="Helv"/>
          <w:color w:val="000000"/>
          <w:sz w:val="20"/>
          <w:szCs w:val="20"/>
        </w:rPr>
      </w:pPr>
      <w:r>
        <w:rPr>
          <w:rFonts w:ascii="Helv" w:hAnsi="Helv" w:cs="Helv"/>
          <w:color w:val="000000"/>
          <w:sz w:val="20"/>
          <w:szCs w:val="20"/>
        </w:rPr>
        <w:t xml:space="preserve">VIOLATION: The </w:t>
      </w:r>
      <w:proofErr w:type="gramStart"/>
      <w:r>
        <w:rPr>
          <w:rFonts w:ascii="Helv" w:hAnsi="Helv" w:cs="Helv"/>
          <w:color w:val="000000"/>
          <w:sz w:val="20"/>
          <w:szCs w:val="20"/>
        </w:rPr>
        <w:t>company's</w:t>
      </w:r>
      <w:proofErr w:type="gramEnd"/>
      <w:r>
        <w:rPr>
          <w:rFonts w:ascii="Helv" w:hAnsi="Helv" w:cs="Helv"/>
          <w:color w:val="000000"/>
          <w:sz w:val="20"/>
          <w:szCs w:val="20"/>
        </w:rPr>
        <w:t xml:space="preserve"> response to my December 4 request for additional information was due December 11 by 5:00 p.m. I did not receive the response until December 13. One violation is recorded.</w:t>
      </w:r>
    </w:p>
    <w:p w14:paraId="7B24AADE" w14:textId="77777777" w:rsidR="008F1696" w:rsidRDefault="008F1696" w:rsidP="00DE69FF">
      <w:pPr>
        <w:autoSpaceDE w:val="0"/>
        <w:autoSpaceDN w:val="0"/>
        <w:adjustRightInd w:val="0"/>
        <w:spacing w:line="240" w:lineRule="atLeast"/>
        <w:rPr>
          <w:rFonts w:ascii="Helv" w:hAnsi="Helv" w:cs="Helv"/>
          <w:color w:val="000000"/>
          <w:sz w:val="20"/>
          <w:szCs w:val="20"/>
        </w:rPr>
      </w:pPr>
    </w:p>
    <w:p w14:paraId="7B24AADF" w14:textId="77777777" w:rsidR="008F1696" w:rsidRDefault="008F1696" w:rsidP="008F1696">
      <w:pPr>
        <w:autoSpaceDE w:val="0"/>
        <w:autoSpaceDN w:val="0"/>
        <w:adjustRightInd w:val="0"/>
        <w:spacing w:before="120" w:line="240" w:lineRule="atLeast"/>
        <w:rPr>
          <w:rFonts w:ascii="Helv" w:hAnsi="Helv" w:cs="Helv"/>
          <w:color w:val="000000"/>
          <w:sz w:val="20"/>
          <w:szCs w:val="20"/>
        </w:rPr>
      </w:pPr>
      <w:r>
        <w:rPr>
          <w:rFonts w:ascii="Helv" w:hAnsi="Helv" w:cs="Helv"/>
          <w:color w:val="000000"/>
          <w:sz w:val="20"/>
          <w:szCs w:val="20"/>
        </w:rPr>
        <w:t>FIVE VIOLATIONS: All Star Transfer failed to respond timely to a December 13 request for additional information. The response was due December 20. I received the response on December 28. The company was notified daily violations will be recorded until such time as I have received the response. Violations are recorded for December 20, December 21, December 24, December 26 and December 27.</w:t>
      </w:r>
    </w:p>
    <w:p w14:paraId="7B24AAE0" w14:textId="77777777" w:rsidR="008F1696" w:rsidRDefault="008F1696" w:rsidP="008F1696">
      <w:pPr>
        <w:autoSpaceDE w:val="0"/>
        <w:autoSpaceDN w:val="0"/>
        <w:adjustRightInd w:val="0"/>
        <w:spacing w:line="240" w:lineRule="atLeast"/>
        <w:rPr>
          <w:rFonts w:ascii="Helv" w:hAnsi="Helv" w:cs="Helv"/>
          <w:color w:val="000000"/>
          <w:sz w:val="20"/>
          <w:szCs w:val="20"/>
        </w:rPr>
      </w:pPr>
    </w:p>
    <w:p w14:paraId="7B24AAE1" w14:textId="77777777" w:rsidR="008F1696" w:rsidRDefault="008F1696" w:rsidP="008F1696">
      <w:pPr>
        <w:autoSpaceDE w:val="0"/>
        <w:autoSpaceDN w:val="0"/>
        <w:adjustRightInd w:val="0"/>
        <w:spacing w:line="240" w:lineRule="atLeast"/>
        <w:rPr>
          <w:rFonts w:ascii="Helv" w:hAnsi="Helv" w:cs="Helv"/>
          <w:color w:val="000000"/>
          <w:sz w:val="20"/>
          <w:szCs w:val="20"/>
        </w:rPr>
      </w:pPr>
    </w:p>
    <w:p w14:paraId="7B24AAE2" w14:textId="77777777" w:rsidR="008F1696" w:rsidRDefault="008F1696" w:rsidP="008F1696">
      <w:pPr>
        <w:autoSpaceDE w:val="0"/>
        <w:autoSpaceDN w:val="0"/>
        <w:adjustRightInd w:val="0"/>
        <w:spacing w:line="240" w:lineRule="atLeast"/>
        <w:rPr>
          <w:rFonts w:ascii="Helv" w:hAnsi="Helv" w:cs="Helv"/>
          <w:color w:val="000000"/>
          <w:sz w:val="20"/>
          <w:szCs w:val="20"/>
        </w:rPr>
      </w:pPr>
    </w:p>
    <w:p w14:paraId="7B24AAE3" w14:textId="77777777" w:rsidR="008F1696" w:rsidRDefault="008F1696" w:rsidP="008F1696">
      <w:pPr>
        <w:autoSpaceDE w:val="0"/>
        <w:autoSpaceDN w:val="0"/>
        <w:adjustRightInd w:val="0"/>
        <w:spacing w:line="240" w:lineRule="atLeast"/>
        <w:rPr>
          <w:rFonts w:ascii="Helv" w:hAnsi="Helv" w:cs="Helv"/>
          <w:color w:val="000000"/>
          <w:sz w:val="20"/>
          <w:szCs w:val="20"/>
        </w:rPr>
      </w:pPr>
    </w:p>
    <w:p w14:paraId="7B24AAE4" w14:textId="77777777" w:rsidR="00DE69FF" w:rsidRDefault="00DE69FF" w:rsidP="00DE69FF">
      <w:pPr>
        <w:autoSpaceDE w:val="0"/>
        <w:autoSpaceDN w:val="0"/>
        <w:adjustRightInd w:val="0"/>
        <w:spacing w:line="240" w:lineRule="atLeast"/>
        <w:rPr>
          <w:rFonts w:ascii="Helv" w:hAnsi="Helv" w:cs="Helv"/>
          <w:color w:val="000000"/>
          <w:sz w:val="20"/>
          <w:szCs w:val="20"/>
        </w:rPr>
      </w:pPr>
      <w:r>
        <w:rPr>
          <w:rFonts w:ascii="Helv" w:hAnsi="Helv" w:cs="Helv"/>
          <w:color w:val="000000"/>
          <w:sz w:val="20"/>
          <w:szCs w:val="20"/>
        </w:rPr>
        <w:t>Please respond by 5pm on December 14, with information as to what All Star Transfer intends to do to come in to compliance with its forms. Please let me know if you have any questions, concerns or would like to discuss any of the violations or technical assistance provided here.</w:t>
      </w:r>
    </w:p>
    <w:p w14:paraId="7B24AAE5" w14:textId="77777777" w:rsidR="00DE69FF" w:rsidRDefault="00DE69FF" w:rsidP="00DE69FF">
      <w:pPr>
        <w:autoSpaceDE w:val="0"/>
        <w:autoSpaceDN w:val="0"/>
        <w:adjustRightInd w:val="0"/>
        <w:spacing w:line="240" w:lineRule="atLeast"/>
        <w:rPr>
          <w:rFonts w:ascii="Helv" w:hAnsi="Helv" w:cs="Helv"/>
          <w:color w:val="000000"/>
          <w:sz w:val="20"/>
          <w:szCs w:val="20"/>
        </w:rPr>
      </w:pPr>
    </w:p>
    <w:p w14:paraId="7B24AAE6" w14:textId="77777777" w:rsidR="00DE69FF" w:rsidRDefault="00DE69FF" w:rsidP="00DE69FF">
      <w:pPr>
        <w:autoSpaceDE w:val="0"/>
        <w:autoSpaceDN w:val="0"/>
        <w:adjustRightInd w:val="0"/>
        <w:spacing w:line="240" w:lineRule="atLeast"/>
        <w:rPr>
          <w:rFonts w:ascii="Helv" w:hAnsi="Helv" w:cs="Helv"/>
          <w:color w:val="000000"/>
          <w:sz w:val="20"/>
          <w:szCs w:val="20"/>
        </w:rPr>
      </w:pPr>
      <w:r>
        <w:rPr>
          <w:rFonts w:ascii="Helv" w:hAnsi="Helv" w:cs="Helv"/>
          <w:color w:val="000000"/>
          <w:sz w:val="20"/>
          <w:szCs w:val="20"/>
        </w:rPr>
        <w:t>Thank you,</w:t>
      </w:r>
    </w:p>
    <w:p w14:paraId="7B24AAE7" w14:textId="77777777" w:rsidR="00DE69FF" w:rsidRDefault="00DE69FF" w:rsidP="00DE69FF">
      <w:pPr>
        <w:rPr>
          <w:rFonts w:ascii="Times New Roman" w:hAnsi="Times New Roman"/>
          <w:lang w:bidi="en-US"/>
        </w:rPr>
      </w:pPr>
      <w:r>
        <w:rPr>
          <w:rFonts w:ascii="Helv" w:hAnsi="Helv" w:cs="Helv"/>
          <w:color w:val="000000"/>
          <w:sz w:val="20"/>
          <w:szCs w:val="20"/>
        </w:rPr>
        <w:t>Sheri</w:t>
      </w:r>
    </w:p>
    <w:p w14:paraId="7B24AAE8" w14:textId="77777777" w:rsidR="00DE69FF" w:rsidRDefault="00DE69FF" w:rsidP="00EF684F">
      <w:pPr>
        <w:jc w:val="center"/>
        <w:rPr>
          <w:rFonts w:ascii="Times New Roman" w:hAnsi="Times New Roman"/>
          <w:b/>
          <w:lang w:bidi="en-US"/>
        </w:rPr>
      </w:pPr>
    </w:p>
    <w:p w14:paraId="7B24AAE9" w14:textId="77777777" w:rsidR="00DE69FF" w:rsidRDefault="00DE69FF" w:rsidP="00EF684F">
      <w:pPr>
        <w:jc w:val="center"/>
        <w:rPr>
          <w:rFonts w:ascii="Times New Roman" w:hAnsi="Times New Roman"/>
          <w:b/>
          <w:lang w:bidi="en-US"/>
        </w:rPr>
      </w:pPr>
    </w:p>
    <w:p w14:paraId="1F40581C" w14:textId="77777777" w:rsidR="0065033C" w:rsidRDefault="0065033C" w:rsidP="00EF684F">
      <w:pPr>
        <w:jc w:val="center"/>
        <w:rPr>
          <w:rFonts w:ascii="Times New Roman" w:hAnsi="Times New Roman"/>
          <w:b/>
          <w:lang w:bidi="en-US"/>
        </w:rPr>
      </w:pPr>
    </w:p>
    <w:p w14:paraId="0280F541" w14:textId="77777777" w:rsidR="0065033C" w:rsidRDefault="0065033C" w:rsidP="00EF684F">
      <w:pPr>
        <w:jc w:val="center"/>
        <w:rPr>
          <w:rFonts w:ascii="Times New Roman" w:hAnsi="Times New Roman"/>
          <w:b/>
          <w:lang w:bidi="en-US"/>
        </w:rPr>
      </w:pPr>
    </w:p>
    <w:p w14:paraId="284D723E" w14:textId="77777777" w:rsidR="0065033C" w:rsidRDefault="0065033C" w:rsidP="00EF684F">
      <w:pPr>
        <w:jc w:val="center"/>
        <w:rPr>
          <w:rFonts w:ascii="Times New Roman" w:hAnsi="Times New Roman"/>
          <w:b/>
          <w:lang w:bidi="en-US"/>
        </w:rPr>
      </w:pPr>
    </w:p>
    <w:p w14:paraId="3E246DC5" w14:textId="77777777" w:rsidR="0065033C" w:rsidRDefault="0065033C" w:rsidP="00EF684F">
      <w:pPr>
        <w:jc w:val="center"/>
        <w:rPr>
          <w:rFonts w:ascii="Times New Roman" w:hAnsi="Times New Roman"/>
          <w:b/>
          <w:lang w:bidi="en-US"/>
        </w:rPr>
      </w:pPr>
    </w:p>
    <w:p w14:paraId="169406B8" w14:textId="77777777" w:rsidR="0065033C" w:rsidRDefault="0065033C" w:rsidP="00EF684F">
      <w:pPr>
        <w:jc w:val="center"/>
        <w:rPr>
          <w:rFonts w:ascii="Times New Roman" w:hAnsi="Times New Roman"/>
          <w:b/>
          <w:lang w:bidi="en-US"/>
        </w:rPr>
      </w:pPr>
    </w:p>
    <w:p w14:paraId="14288D05" w14:textId="77777777" w:rsidR="0065033C" w:rsidRDefault="0065033C" w:rsidP="0065033C">
      <w:pPr>
        <w:tabs>
          <w:tab w:val="left" w:pos="1800"/>
          <w:tab w:val="left" w:pos="2880"/>
          <w:tab w:val="left" w:pos="4680"/>
        </w:tabs>
        <w:autoSpaceDE w:val="0"/>
        <w:autoSpaceDN w:val="0"/>
        <w:adjustRightInd w:val="0"/>
        <w:spacing w:line="240" w:lineRule="atLeast"/>
        <w:rPr>
          <w:rFonts w:ascii="Helv" w:hAnsi="Helv" w:cs="Helv"/>
          <w:color w:val="008080"/>
          <w:sz w:val="16"/>
          <w:szCs w:val="16"/>
        </w:rPr>
      </w:pPr>
      <w:r>
        <w:rPr>
          <w:rFonts w:ascii="Arial Black" w:hAnsi="Arial Black" w:cs="Arial Black"/>
          <w:color w:val="008080"/>
          <w:sz w:val="28"/>
          <w:szCs w:val="28"/>
        </w:rPr>
        <w:lastRenderedPageBreak/>
        <w:t>Activity Log</w:t>
      </w:r>
      <w:r>
        <w:rPr>
          <w:rFonts w:ascii="Arial Black" w:hAnsi="Arial Black" w:cs="Arial Black"/>
          <w:color w:val="008080"/>
          <w:sz w:val="28"/>
          <w:szCs w:val="28"/>
        </w:rPr>
        <w:tab/>
      </w:r>
      <w:r>
        <w:rPr>
          <w:rFonts w:ascii="Helv" w:hAnsi="Helv" w:cs="Helv"/>
          <w:b/>
          <w:bCs/>
          <w:color w:val="008080"/>
          <w:sz w:val="16"/>
          <w:szCs w:val="16"/>
        </w:rPr>
        <w:t>Complaint ID:</w:t>
      </w:r>
      <w:r>
        <w:rPr>
          <w:rFonts w:ascii="Helv" w:hAnsi="Helv" w:cs="Helv"/>
          <w:b/>
          <w:bCs/>
          <w:color w:val="000000"/>
          <w:sz w:val="16"/>
          <w:szCs w:val="16"/>
        </w:rPr>
        <w:tab/>
      </w:r>
      <w:r>
        <w:rPr>
          <w:rFonts w:ascii="Helv" w:hAnsi="Helv" w:cs="Helv"/>
          <w:color w:val="008080"/>
          <w:sz w:val="16"/>
          <w:szCs w:val="16"/>
        </w:rPr>
        <w:t>115952</w:t>
      </w:r>
    </w:p>
    <w:p w14:paraId="72B6AC4A" w14:textId="77777777" w:rsidR="0065033C" w:rsidRDefault="0065033C" w:rsidP="0065033C">
      <w:pPr>
        <w:tabs>
          <w:tab w:val="left" w:pos="1800"/>
          <w:tab w:val="left" w:pos="2880"/>
          <w:tab w:val="left" w:pos="4680"/>
        </w:tabs>
        <w:autoSpaceDE w:val="0"/>
        <w:autoSpaceDN w:val="0"/>
        <w:adjustRightInd w:val="0"/>
        <w:spacing w:line="240" w:lineRule="atLeast"/>
        <w:rPr>
          <w:rFonts w:ascii="Helv" w:hAnsi="Helv" w:cs="Helv"/>
          <w:color w:val="000000"/>
          <w:sz w:val="16"/>
          <w:szCs w:val="16"/>
        </w:rPr>
      </w:pPr>
      <w:r>
        <w:rPr>
          <w:rFonts w:ascii="Helv" w:hAnsi="Helv" w:cs="Helv"/>
          <w:color w:val="000000"/>
          <w:sz w:val="16"/>
          <w:szCs w:val="16"/>
        </w:rPr>
        <w:tab/>
      </w:r>
      <w:r>
        <w:rPr>
          <w:rFonts w:ascii="Helv" w:hAnsi="Helv" w:cs="Helv"/>
          <w:color w:val="000000"/>
          <w:sz w:val="16"/>
          <w:szCs w:val="16"/>
        </w:rPr>
        <w:tab/>
      </w:r>
      <w:r>
        <w:rPr>
          <w:rFonts w:ascii="Helv" w:hAnsi="Helv" w:cs="Helv"/>
          <w:b/>
          <w:bCs/>
          <w:color w:val="008080"/>
          <w:sz w:val="16"/>
          <w:szCs w:val="16"/>
        </w:rPr>
        <w:t>Customer Name:</w:t>
      </w:r>
      <w:r>
        <w:rPr>
          <w:rFonts w:ascii="Helv" w:hAnsi="Helv" w:cs="Helv"/>
          <w:color w:val="000000"/>
          <w:sz w:val="16"/>
          <w:szCs w:val="16"/>
        </w:rPr>
        <w:tab/>
      </w:r>
      <w:r>
        <w:rPr>
          <w:rFonts w:ascii="Helv" w:hAnsi="Helv" w:cs="Helv"/>
          <w:color w:val="008080"/>
          <w:sz w:val="16"/>
          <w:szCs w:val="16"/>
        </w:rPr>
        <w:t>David Kennedy</w:t>
      </w:r>
      <w:r>
        <w:rPr>
          <w:rFonts w:ascii="Helv" w:hAnsi="Helv" w:cs="Helv"/>
          <w:color w:val="000000"/>
          <w:sz w:val="16"/>
          <w:szCs w:val="16"/>
        </w:rPr>
        <w:tab/>
      </w:r>
      <w:r>
        <w:rPr>
          <w:rFonts w:ascii="Helv" w:hAnsi="Helv" w:cs="Helv"/>
          <w:color w:val="000000"/>
          <w:sz w:val="16"/>
          <w:szCs w:val="16"/>
        </w:rPr>
        <w:tab/>
        <w:t xml:space="preserve"> </w:t>
      </w:r>
      <w:r>
        <w:rPr>
          <w:rFonts w:ascii="Helv" w:hAnsi="Helv" w:cs="Helv"/>
          <w:color w:val="000000"/>
          <w:sz w:val="16"/>
          <w:szCs w:val="16"/>
        </w:rPr>
        <w:tab/>
      </w:r>
    </w:p>
    <w:p w14:paraId="64FC8AEB" w14:textId="77777777" w:rsidR="0065033C" w:rsidRDefault="0065033C" w:rsidP="0065033C">
      <w:pPr>
        <w:tabs>
          <w:tab w:val="left" w:pos="1800"/>
          <w:tab w:val="left" w:pos="4320"/>
          <w:tab w:val="left" w:pos="6120"/>
        </w:tabs>
        <w:autoSpaceDE w:val="0"/>
        <w:autoSpaceDN w:val="0"/>
        <w:adjustRightInd w:val="0"/>
        <w:spacing w:line="240" w:lineRule="atLeast"/>
        <w:ind w:left="1800" w:hanging="1800"/>
        <w:rPr>
          <w:rFonts w:ascii="Helv" w:hAnsi="Helv" w:cs="Helv"/>
          <w:color w:val="000000"/>
          <w:sz w:val="16"/>
          <w:szCs w:val="16"/>
        </w:rPr>
      </w:pPr>
      <w:r>
        <w:rPr>
          <w:rFonts w:ascii="Helv" w:hAnsi="Helv" w:cs="Helv"/>
          <w:b/>
          <w:bCs/>
          <w:color w:val="000000"/>
          <w:sz w:val="16"/>
          <w:szCs w:val="16"/>
        </w:rPr>
        <w:t>Agency Rep:</w:t>
      </w:r>
      <w:r>
        <w:rPr>
          <w:rFonts w:ascii="Helv" w:hAnsi="Helv" w:cs="Helv"/>
          <w:b/>
          <w:bCs/>
          <w:color w:val="000000"/>
          <w:sz w:val="16"/>
          <w:szCs w:val="16"/>
        </w:rPr>
        <w:tab/>
      </w:r>
      <w:r>
        <w:rPr>
          <w:rFonts w:ascii="Helv" w:hAnsi="Helv" w:cs="Helv"/>
          <w:color w:val="000000"/>
          <w:sz w:val="16"/>
          <w:szCs w:val="16"/>
        </w:rPr>
        <w:t>Hoyt, Sheri (UTC)</w:t>
      </w:r>
      <w:r>
        <w:rPr>
          <w:rFonts w:ascii="Helv" w:hAnsi="Helv" w:cs="Helv"/>
          <w:color w:val="000000"/>
          <w:sz w:val="16"/>
          <w:szCs w:val="16"/>
        </w:rPr>
        <w:tab/>
      </w:r>
      <w:r>
        <w:rPr>
          <w:rFonts w:ascii="Helv" w:hAnsi="Helv" w:cs="Helv"/>
          <w:b/>
          <w:bCs/>
          <w:color w:val="000000"/>
          <w:sz w:val="16"/>
          <w:szCs w:val="16"/>
        </w:rPr>
        <w:t>Time of Activity:</w:t>
      </w:r>
      <w:r>
        <w:rPr>
          <w:rFonts w:ascii="Helv" w:hAnsi="Helv" w:cs="Helv"/>
          <w:b/>
          <w:bCs/>
          <w:color w:val="000000"/>
          <w:sz w:val="16"/>
          <w:szCs w:val="16"/>
        </w:rPr>
        <w:tab/>
      </w:r>
      <w:r>
        <w:rPr>
          <w:rFonts w:ascii="Helv" w:hAnsi="Helv" w:cs="Helv"/>
          <w:color w:val="000000"/>
          <w:sz w:val="16"/>
          <w:szCs w:val="16"/>
        </w:rPr>
        <w:t>12/11/2012 02:16 PM</w:t>
      </w:r>
    </w:p>
    <w:p w14:paraId="476A32E9" w14:textId="77777777" w:rsidR="0065033C" w:rsidRDefault="0065033C" w:rsidP="0065033C">
      <w:pPr>
        <w:tabs>
          <w:tab w:val="left" w:pos="1800"/>
          <w:tab w:val="left" w:pos="4320"/>
          <w:tab w:val="left" w:pos="6120"/>
        </w:tabs>
        <w:autoSpaceDE w:val="0"/>
        <w:autoSpaceDN w:val="0"/>
        <w:adjustRightInd w:val="0"/>
        <w:spacing w:before="120" w:line="240" w:lineRule="atLeast"/>
        <w:ind w:left="1800" w:hanging="1800"/>
        <w:rPr>
          <w:rFonts w:ascii="Helv" w:hAnsi="Helv" w:cs="Helv"/>
          <w:b/>
          <w:bCs/>
          <w:color w:val="000000"/>
          <w:sz w:val="16"/>
          <w:szCs w:val="16"/>
        </w:rPr>
      </w:pPr>
      <w:r>
        <w:rPr>
          <w:rFonts w:ascii="Helv" w:hAnsi="Helv" w:cs="Helv"/>
          <w:b/>
          <w:bCs/>
          <w:color w:val="000000"/>
          <w:sz w:val="16"/>
          <w:szCs w:val="16"/>
        </w:rPr>
        <w:t>Type of Activity:</w:t>
      </w:r>
      <w:r>
        <w:rPr>
          <w:rFonts w:ascii="Helv" w:hAnsi="Helv" w:cs="Helv"/>
          <w:b/>
          <w:bCs/>
          <w:color w:val="000000"/>
          <w:sz w:val="16"/>
          <w:szCs w:val="16"/>
        </w:rPr>
        <w:tab/>
      </w:r>
      <w:r>
        <w:rPr>
          <w:rFonts w:ascii="Helv" w:hAnsi="Helv" w:cs="Helv"/>
          <w:color w:val="000000"/>
          <w:sz w:val="16"/>
          <w:szCs w:val="16"/>
        </w:rPr>
        <w:t>Email</w:t>
      </w:r>
      <w:r>
        <w:rPr>
          <w:rFonts w:ascii="Helv" w:hAnsi="Helv" w:cs="Helv"/>
          <w:color w:val="000000"/>
          <w:sz w:val="16"/>
          <w:szCs w:val="16"/>
        </w:rPr>
        <w:tab/>
      </w:r>
      <w:r>
        <w:rPr>
          <w:rFonts w:ascii="Helv" w:hAnsi="Helv" w:cs="Helv"/>
          <w:b/>
          <w:bCs/>
          <w:color w:val="000000"/>
          <w:sz w:val="16"/>
          <w:szCs w:val="16"/>
        </w:rPr>
        <w:t xml:space="preserve">Paper Record:              </w:t>
      </w:r>
      <w:r>
        <w:rPr>
          <w:rFonts w:ascii="Helv" w:hAnsi="Helv" w:cs="Helv"/>
          <w:b/>
          <w:bCs/>
          <w:color w:val="000000"/>
          <w:sz w:val="16"/>
          <w:szCs w:val="16"/>
        </w:rPr>
        <w:tab/>
      </w:r>
    </w:p>
    <w:p w14:paraId="502FF0CE" w14:textId="77777777" w:rsidR="0065033C" w:rsidRDefault="0065033C" w:rsidP="0065033C">
      <w:pPr>
        <w:tabs>
          <w:tab w:val="left" w:pos="1800"/>
          <w:tab w:val="left" w:pos="4320"/>
          <w:tab w:val="left" w:pos="6120"/>
        </w:tabs>
        <w:autoSpaceDE w:val="0"/>
        <w:autoSpaceDN w:val="0"/>
        <w:adjustRightInd w:val="0"/>
        <w:spacing w:line="240" w:lineRule="atLeast"/>
        <w:ind w:left="1800" w:hanging="1800"/>
        <w:rPr>
          <w:rFonts w:ascii="Helv" w:hAnsi="Helv" w:cs="Helv"/>
          <w:color w:val="000000"/>
          <w:sz w:val="16"/>
          <w:szCs w:val="16"/>
        </w:rPr>
      </w:pPr>
      <w:r>
        <w:rPr>
          <w:rFonts w:ascii="Helv" w:hAnsi="Helv" w:cs="Helv"/>
          <w:b/>
          <w:bCs/>
          <w:color w:val="000000"/>
          <w:sz w:val="16"/>
          <w:szCs w:val="16"/>
        </w:rPr>
        <w:t>Other Party:</w:t>
      </w:r>
      <w:r>
        <w:rPr>
          <w:rFonts w:ascii="Helv" w:hAnsi="Helv" w:cs="Helv"/>
          <w:b/>
          <w:bCs/>
          <w:color w:val="000000"/>
          <w:sz w:val="16"/>
          <w:szCs w:val="16"/>
        </w:rPr>
        <w:tab/>
      </w:r>
      <w:proofErr w:type="spellStart"/>
      <w:r>
        <w:rPr>
          <w:rFonts w:ascii="Helv" w:hAnsi="Helv" w:cs="Helv"/>
          <w:color w:val="000000"/>
          <w:sz w:val="16"/>
          <w:szCs w:val="16"/>
        </w:rPr>
        <w:t>laron</w:t>
      </w:r>
      <w:proofErr w:type="spellEnd"/>
      <w:r>
        <w:rPr>
          <w:rFonts w:ascii="Helv" w:hAnsi="Helv" w:cs="Helv"/>
          <w:color w:val="000000"/>
          <w:sz w:val="16"/>
          <w:szCs w:val="16"/>
        </w:rPr>
        <w:t xml:space="preserve"> </w:t>
      </w:r>
      <w:proofErr w:type="spellStart"/>
      <w:proofErr w:type="gramStart"/>
      <w:r>
        <w:rPr>
          <w:rFonts w:ascii="Helv" w:hAnsi="Helv" w:cs="Helv"/>
          <w:color w:val="000000"/>
          <w:sz w:val="16"/>
          <w:szCs w:val="16"/>
        </w:rPr>
        <w:t>williams</w:t>
      </w:r>
      <w:proofErr w:type="spellEnd"/>
      <w:proofErr w:type="gramEnd"/>
      <w:r>
        <w:rPr>
          <w:rFonts w:ascii="Helv" w:hAnsi="Helv" w:cs="Helv"/>
          <w:color w:val="000000"/>
          <w:sz w:val="16"/>
          <w:szCs w:val="16"/>
        </w:rPr>
        <w:tab/>
      </w:r>
      <w:r>
        <w:rPr>
          <w:rFonts w:ascii="Helv" w:hAnsi="Helv" w:cs="Helv"/>
          <w:b/>
          <w:bCs/>
          <w:color w:val="000000"/>
          <w:sz w:val="16"/>
          <w:szCs w:val="16"/>
        </w:rPr>
        <w:t>Initiated by:</w:t>
      </w:r>
      <w:r>
        <w:rPr>
          <w:rFonts w:ascii="Helv" w:hAnsi="Helv" w:cs="Helv"/>
          <w:b/>
          <w:bCs/>
          <w:color w:val="000000"/>
          <w:sz w:val="16"/>
          <w:szCs w:val="16"/>
        </w:rPr>
        <w:tab/>
      </w:r>
      <w:r>
        <w:rPr>
          <w:rFonts w:ascii="Helv" w:hAnsi="Helv" w:cs="Helv"/>
          <w:color w:val="000000"/>
          <w:sz w:val="16"/>
          <w:szCs w:val="16"/>
        </w:rPr>
        <w:t>Other Party</w:t>
      </w:r>
    </w:p>
    <w:p w14:paraId="5A35F8B5" w14:textId="77777777" w:rsidR="0065033C" w:rsidRDefault="0065033C" w:rsidP="0065033C">
      <w:pPr>
        <w:autoSpaceDE w:val="0"/>
        <w:autoSpaceDN w:val="0"/>
        <w:adjustRightInd w:val="0"/>
        <w:spacing w:before="120" w:line="240" w:lineRule="atLeast"/>
        <w:rPr>
          <w:rFonts w:ascii="Arial" w:hAnsi="Arial" w:cs="Arial"/>
          <w:b/>
          <w:bCs/>
          <w:color w:val="000000"/>
          <w:sz w:val="8"/>
          <w:szCs w:val="8"/>
        </w:rPr>
      </w:pPr>
      <w:r>
        <w:rPr>
          <w:rFonts w:ascii="Helv" w:hAnsi="Helv" w:cs="Helv"/>
          <w:b/>
          <w:bCs/>
          <w:color w:val="000000"/>
          <w:sz w:val="16"/>
          <w:szCs w:val="16"/>
        </w:rPr>
        <w:t>Body:</w:t>
      </w:r>
      <w:r>
        <w:rPr>
          <w:rFonts w:ascii="Arial" w:hAnsi="Arial" w:cs="Arial"/>
          <w:b/>
          <w:bCs/>
          <w:color w:val="000000"/>
          <w:sz w:val="8"/>
          <w:szCs w:val="8"/>
        </w:rPr>
        <w:t xml:space="preserve"> </w:t>
      </w:r>
    </w:p>
    <w:p w14:paraId="63932AD8" w14:textId="77777777" w:rsidR="0065033C" w:rsidRDefault="0065033C" w:rsidP="0065033C">
      <w:pPr>
        <w:autoSpaceDE w:val="0"/>
        <w:autoSpaceDN w:val="0"/>
        <w:adjustRightInd w:val="0"/>
        <w:spacing w:line="240" w:lineRule="atLeast"/>
        <w:rPr>
          <w:rFonts w:ascii="Helv" w:hAnsi="Helv" w:cs="Helv"/>
          <w:color w:val="000000"/>
          <w:sz w:val="20"/>
          <w:szCs w:val="20"/>
        </w:rPr>
      </w:pPr>
      <w:r>
        <w:rPr>
          <w:rFonts w:ascii="Arial" w:hAnsi="Arial" w:cs="Arial"/>
          <w:b/>
          <w:bCs/>
          <w:color w:val="000000"/>
          <w:sz w:val="8"/>
          <w:szCs w:val="8"/>
        </w:rPr>
        <w:t xml:space="preserve"> </w:t>
      </w:r>
      <w:r>
        <w:rPr>
          <w:rFonts w:ascii="Helv" w:hAnsi="Helv" w:cs="Helv"/>
          <w:color w:val="000000"/>
          <w:sz w:val="20"/>
          <w:szCs w:val="20"/>
        </w:rPr>
        <w:t xml:space="preserve">Wow Sheri, I just wanted you to know that I received your email and have been going over some of our procedures and forms. I must preface this with explaining that I have not been managing "hands on" daily operations for a couple of years now since I moved over to </w:t>
      </w:r>
      <w:proofErr w:type="spellStart"/>
      <w:r>
        <w:rPr>
          <w:rFonts w:ascii="Helv" w:hAnsi="Helv" w:cs="Helv"/>
          <w:color w:val="000000"/>
          <w:sz w:val="20"/>
          <w:szCs w:val="20"/>
        </w:rPr>
        <w:t>kitsap</w:t>
      </w:r>
      <w:proofErr w:type="spellEnd"/>
      <w:r>
        <w:rPr>
          <w:rFonts w:ascii="Helv" w:hAnsi="Helv" w:cs="Helv"/>
          <w:color w:val="000000"/>
          <w:sz w:val="20"/>
          <w:szCs w:val="20"/>
        </w:rPr>
        <w:t xml:space="preserve"> county and some Of our procedures were changed that I should have gone over more closely. </w:t>
      </w:r>
    </w:p>
    <w:p w14:paraId="1FDF7A4F" w14:textId="77777777" w:rsidR="0065033C" w:rsidRDefault="0065033C" w:rsidP="0065033C">
      <w:pPr>
        <w:autoSpaceDE w:val="0"/>
        <w:autoSpaceDN w:val="0"/>
        <w:adjustRightInd w:val="0"/>
        <w:spacing w:line="240" w:lineRule="atLeast"/>
        <w:rPr>
          <w:rFonts w:ascii="Helv" w:hAnsi="Helv" w:cs="Helv"/>
          <w:color w:val="000000"/>
          <w:sz w:val="20"/>
          <w:szCs w:val="20"/>
        </w:rPr>
      </w:pPr>
      <w:r>
        <w:rPr>
          <w:rFonts w:ascii="Helv" w:hAnsi="Helv" w:cs="Helv"/>
          <w:color w:val="000000"/>
          <w:sz w:val="20"/>
          <w:szCs w:val="20"/>
        </w:rPr>
        <w:t xml:space="preserve">I hired Joe to manage most of daily local operations and he comes from an interstate background more so than intrastate. We acquired some </w:t>
      </w:r>
      <w:proofErr w:type="spellStart"/>
      <w:r>
        <w:rPr>
          <w:rFonts w:ascii="Helv" w:hAnsi="Helv" w:cs="Helv"/>
          <w:color w:val="000000"/>
          <w:sz w:val="20"/>
          <w:szCs w:val="20"/>
        </w:rPr>
        <w:t>moverworx</w:t>
      </w:r>
      <w:proofErr w:type="spellEnd"/>
      <w:r>
        <w:rPr>
          <w:rFonts w:ascii="Helv" w:hAnsi="Helv" w:cs="Helv"/>
          <w:color w:val="000000"/>
          <w:sz w:val="20"/>
          <w:szCs w:val="20"/>
        </w:rPr>
        <w:t xml:space="preserve"> software to streamline our forms and make disclosure of regulated information easier to get to our clients electronically but many of the templates are geared for interstate operations and need to be updated. We are all working feverishly on getting the proper wording in those templates and getting our propaganda and forms separated so that they are easier for the staff to differentiate between the two </w:t>
      </w:r>
      <w:proofErr w:type="gramStart"/>
      <w:r>
        <w:rPr>
          <w:rFonts w:ascii="Helv" w:hAnsi="Helv" w:cs="Helv"/>
          <w:color w:val="000000"/>
          <w:sz w:val="20"/>
          <w:szCs w:val="20"/>
        </w:rPr>
        <w:t>industries  and</w:t>
      </w:r>
      <w:proofErr w:type="gramEnd"/>
      <w:r>
        <w:rPr>
          <w:rFonts w:ascii="Helv" w:hAnsi="Helv" w:cs="Helv"/>
          <w:color w:val="000000"/>
          <w:sz w:val="20"/>
          <w:szCs w:val="20"/>
        </w:rPr>
        <w:t xml:space="preserve"> I apologize for our errors. </w:t>
      </w:r>
    </w:p>
    <w:p w14:paraId="5B63FA5F" w14:textId="77777777" w:rsidR="0065033C" w:rsidRDefault="0065033C" w:rsidP="0065033C">
      <w:pPr>
        <w:autoSpaceDE w:val="0"/>
        <w:autoSpaceDN w:val="0"/>
        <w:adjustRightInd w:val="0"/>
        <w:spacing w:line="240" w:lineRule="atLeast"/>
        <w:rPr>
          <w:rFonts w:ascii="Helv" w:hAnsi="Helv" w:cs="Helv"/>
          <w:color w:val="000000"/>
          <w:sz w:val="20"/>
          <w:szCs w:val="20"/>
        </w:rPr>
      </w:pPr>
    </w:p>
    <w:p w14:paraId="2588E7E7" w14:textId="77777777" w:rsidR="0065033C" w:rsidRDefault="0065033C" w:rsidP="0065033C">
      <w:pPr>
        <w:autoSpaceDE w:val="0"/>
        <w:autoSpaceDN w:val="0"/>
        <w:adjustRightInd w:val="0"/>
        <w:spacing w:line="240" w:lineRule="atLeast"/>
        <w:rPr>
          <w:rFonts w:ascii="Helv" w:hAnsi="Helv" w:cs="Helv"/>
          <w:color w:val="000000"/>
          <w:sz w:val="20"/>
          <w:szCs w:val="20"/>
        </w:rPr>
      </w:pPr>
      <w:r>
        <w:rPr>
          <w:rFonts w:ascii="Helv" w:hAnsi="Helv" w:cs="Helv"/>
          <w:color w:val="000000"/>
          <w:sz w:val="20"/>
          <w:szCs w:val="20"/>
        </w:rPr>
        <w:t xml:space="preserve">I have always been a hard copy/stamp it and send it guy and when this technology came I allowed it to happen without proof reading every form assuming they were copied from the tariff. We will take advantage of the training class for staff members and get our system where it needs to be. Just wanted to let you know that we recognize the issues and are working on them. We have been through many audits and always been in compliance on all of the major issues so </w:t>
      </w:r>
      <w:proofErr w:type="spellStart"/>
      <w:proofErr w:type="gramStart"/>
      <w:r>
        <w:rPr>
          <w:rFonts w:ascii="Helv" w:hAnsi="Helv" w:cs="Helv"/>
          <w:color w:val="000000"/>
          <w:sz w:val="20"/>
          <w:szCs w:val="20"/>
        </w:rPr>
        <w:t>its</w:t>
      </w:r>
      <w:proofErr w:type="spellEnd"/>
      <w:proofErr w:type="gramEnd"/>
      <w:r>
        <w:rPr>
          <w:rFonts w:ascii="Helv" w:hAnsi="Helv" w:cs="Helv"/>
          <w:color w:val="000000"/>
          <w:sz w:val="20"/>
          <w:szCs w:val="20"/>
        </w:rPr>
        <w:t xml:space="preserve"> just a matter of transferring it all to our new software. Thanks for bringing it to our attention.  </w:t>
      </w:r>
    </w:p>
    <w:p w14:paraId="10355725" w14:textId="77777777" w:rsidR="0065033C" w:rsidRDefault="0065033C" w:rsidP="0065033C">
      <w:pPr>
        <w:autoSpaceDE w:val="0"/>
        <w:autoSpaceDN w:val="0"/>
        <w:adjustRightInd w:val="0"/>
        <w:spacing w:line="240" w:lineRule="atLeast"/>
        <w:rPr>
          <w:rFonts w:ascii="Helv" w:hAnsi="Helv" w:cs="Helv"/>
          <w:color w:val="000000"/>
          <w:sz w:val="20"/>
          <w:szCs w:val="20"/>
        </w:rPr>
      </w:pPr>
    </w:p>
    <w:p w14:paraId="695CF231" w14:textId="77777777" w:rsidR="0065033C" w:rsidRDefault="0065033C" w:rsidP="0065033C">
      <w:pPr>
        <w:autoSpaceDE w:val="0"/>
        <w:autoSpaceDN w:val="0"/>
        <w:adjustRightInd w:val="0"/>
        <w:spacing w:line="240" w:lineRule="atLeast"/>
        <w:rPr>
          <w:rFonts w:ascii="Helv" w:hAnsi="Helv" w:cs="Helv"/>
          <w:color w:val="000000"/>
          <w:sz w:val="20"/>
          <w:szCs w:val="20"/>
        </w:rPr>
      </w:pPr>
      <w:r>
        <w:rPr>
          <w:rFonts w:ascii="Helv" w:hAnsi="Helv" w:cs="Helv"/>
          <w:color w:val="000000"/>
          <w:sz w:val="20"/>
          <w:szCs w:val="20"/>
        </w:rPr>
        <w:t>Laron Williams</w:t>
      </w:r>
    </w:p>
    <w:p w14:paraId="2DC43425" w14:textId="77777777" w:rsidR="0065033C" w:rsidRDefault="0065033C" w:rsidP="0065033C">
      <w:pPr>
        <w:autoSpaceDE w:val="0"/>
        <w:autoSpaceDN w:val="0"/>
        <w:adjustRightInd w:val="0"/>
        <w:spacing w:line="240" w:lineRule="atLeast"/>
        <w:rPr>
          <w:rFonts w:ascii="Helv" w:hAnsi="Helv" w:cs="Helv"/>
          <w:color w:val="000000"/>
          <w:sz w:val="20"/>
          <w:szCs w:val="20"/>
        </w:rPr>
      </w:pPr>
      <w:r>
        <w:rPr>
          <w:rFonts w:ascii="Helv" w:hAnsi="Helv" w:cs="Helv"/>
          <w:color w:val="000000"/>
          <w:sz w:val="20"/>
          <w:szCs w:val="20"/>
        </w:rPr>
        <w:t>425-508-0862</w:t>
      </w:r>
    </w:p>
    <w:p w14:paraId="5B1129F6" w14:textId="77777777" w:rsidR="0065033C" w:rsidRDefault="0065033C" w:rsidP="0065033C">
      <w:pPr>
        <w:autoSpaceDE w:val="0"/>
        <w:autoSpaceDN w:val="0"/>
        <w:adjustRightInd w:val="0"/>
        <w:spacing w:line="240" w:lineRule="atLeast"/>
        <w:rPr>
          <w:rFonts w:ascii="Helv" w:hAnsi="Helv" w:cs="Helv"/>
          <w:color w:val="000000"/>
          <w:sz w:val="20"/>
          <w:szCs w:val="20"/>
        </w:rPr>
      </w:pPr>
    </w:p>
    <w:p w14:paraId="3C8396E3" w14:textId="77777777" w:rsidR="0065033C" w:rsidRDefault="0065033C" w:rsidP="0065033C">
      <w:pPr>
        <w:autoSpaceDE w:val="0"/>
        <w:autoSpaceDN w:val="0"/>
        <w:adjustRightInd w:val="0"/>
        <w:spacing w:before="120" w:line="240" w:lineRule="atLeast"/>
        <w:rPr>
          <w:rFonts w:ascii="Arial" w:hAnsi="Arial" w:cs="Arial"/>
          <w:b/>
          <w:bCs/>
          <w:color w:val="000000"/>
          <w:sz w:val="8"/>
          <w:szCs w:val="8"/>
        </w:rPr>
      </w:pPr>
      <w:r>
        <w:rPr>
          <w:rFonts w:ascii="Helv" w:hAnsi="Helv" w:cs="Helv"/>
          <w:b/>
          <w:bCs/>
          <w:color w:val="000000"/>
          <w:sz w:val="16"/>
          <w:szCs w:val="16"/>
        </w:rPr>
        <w:t>Wave Files/Attachments:</w:t>
      </w:r>
      <w:r>
        <w:rPr>
          <w:rFonts w:ascii="Arial" w:hAnsi="Arial" w:cs="Arial"/>
          <w:b/>
          <w:bCs/>
          <w:color w:val="000000"/>
          <w:sz w:val="8"/>
          <w:szCs w:val="8"/>
        </w:rPr>
        <w:t xml:space="preserve"> </w:t>
      </w:r>
    </w:p>
    <w:p w14:paraId="7B24AAEA" w14:textId="77777777" w:rsidR="00DE69FF" w:rsidRDefault="00DE69FF" w:rsidP="00EF684F">
      <w:pPr>
        <w:jc w:val="center"/>
        <w:rPr>
          <w:rFonts w:ascii="Times New Roman" w:hAnsi="Times New Roman"/>
          <w:b/>
          <w:lang w:bidi="en-US"/>
        </w:rPr>
      </w:pPr>
    </w:p>
    <w:p w14:paraId="7B24AAEB" w14:textId="77777777" w:rsidR="00DE69FF" w:rsidRDefault="00DE69FF" w:rsidP="00EF684F">
      <w:pPr>
        <w:jc w:val="center"/>
        <w:rPr>
          <w:rFonts w:ascii="Times New Roman" w:hAnsi="Times New Roman"/>
          <w:b/>
          <w:lang w:bidi="en-US"/>
        </w:rPr>
      </w:pPr>
    </w:p>
    <w:p w14:paraId="7B24AAEC" w14:textId="77777777" w:rsidR="00DE69FF" w:rsidRDefault="00DE69FF" w:rsidP="00EF684F">
      <w:pPr>
        <w:jc w:val="center"/>
        <w:rPr>
          <w:rFonts w:ascii="Times New Roman" w:hAnsi="Times New Roman"/>
          <w:b/>
          <w:lang w:bidi="en-US"/>
        </w:rPr>
      </w:pPr>
    </w:p>
    <w:p w14:paraId="7B24AAED" w14:textId="77777777" w:rsidR="00DE69FF" w:rsidRDefault="00DE69FF" w:rsidP="00EF684F">
      <w:pPr>
        <w:jc w:val="center"/>
        <w:rPr>
          <w:rFonts w:ascii="Times New Roman" w:hAnsi="Times New Roman"/>
          <w:b/>
          <w:lang w:bidi="en-US"/>
        </w:rPr>
      </w:pPr>
    </w:p>
    <w:p w14:paraId="7B24AAEE" w14:textId="77777777" w:rsidR="00DE69FF" w:rsidRDefault="00DE69FF" w:rsidP="00EF684F">
      <w:pPr>
        <w:jc w:val="center"/>
        <w:rPr>
          <w:rFonts w:ascii="Times New Roman" w:hAnsi="Times New Roman"/>
          <w:b/>
          <w:lang w:bidi="en-US"/>
        </w:rPr>
      </w:pPr>
    </w:p>
    <w:p w14:paraId="7B24AAEF" w14:textId="77777777" w:rsidR="00DE69FF" w:rsidRDefault="00DE69FF" w:rsidP="00381772">
      <w:pPr>
        <w:rPr>
          <w:rFonts w:ascii="Times New Roman" w:hAnsi="Times New Roman"/>
          <w:b/>
          <w:lang w:bidi="en-US"/>
        </w:rPr>
      </w:pPr>
    </w:p>
    <w:p w14:paraId="47D286C0" w14:textId="77777777" w:rsidR="0065033C" w:rsidRDefault="0065033C" w:rsidP="00381772">
      <w:pPr>
        <w:rPr>
          <w:rFonts w:ascii="Times New Roman" w:hAnsi="Times New Roman"/>
          <w:b/>
          <w:lang w:bidi="en-US"/>
        </w:rPr>
      </w:pPr>
    </w:p>
    <w:p w14:paraId="72885FA5" w14:textId="77777777" w:rsidR="0065033C" w:rsidRDefault="0065033C" w:rsidP="00381772">
      <w:pPr>
        <w:rPr>
          <w:rFonts w:ascii="Times New Roman" w:hAnsi="Times New Roman"/>
          <w:b/>
          <w:lang w:bidi="en-US"/>
        </w:rPr>
      </w:pPr>
    </w:p>
    <w:p w14:paraId="74CA2C5B" w14:textId="77777777" w:rsidR="0065033C" w:rsidRDefault="0065033C" w:rsidP="00381772">
      <w:pPr>
        <w:rPr>
          <w:rFonts w:ascii="Times New Roman" w:hAnsi="Times New Roman"/>
          <w:b/>
          <w:lang w:bidi="en-US"/>
        </w:rPr>
      </w:pPr>
    </w:p>
    <w:p w14:paraId="0B14A329" w14:textId="77777777" w:rsidR="0065033C" w:rsidRDefault="0065033C" w:rsidP="00381772">
      <w:pPr>
        <w:rPr>
          <w:rFonts w:ascii="Times New Roman" w:hAnsi="Times New Roman"/>
          <w:b/>
          <w:lang w:bidi="en-US"/>
        </w:rPr>
      </w:pPr>
    </w:p>
    <w:p w14:paraId="31C4185D" w14:textId="77777777" w:rsidR="0065033C" w:rsidRDefault="0065033C" w:rsidP="00381772">
      <w:pPr>
        <w:rPr>
          <w:rFonts w:ascii="Times New Roman" w:hAnsi="Times New Roman"/>
          <w:b/>
          <w:lang w:bidi="en-US"/>
        </w:rPr>
      </w:pPr>
    </w:p>
    <w:p w14:paraId="4AE771AA" w14:textId="77777777" w:rsidR="0065033C" w:rsidRDefault="0065033C" w:rsidP="00381772">
      <w:pPr>
        <w:rPr>
          <w:rFonts w:ascii="Times New Roman" w:hAnsi="Times New Roman"/>
          <w:b/>
          <w:lang w:bidi="en-US"/>
        </w:rPr>
      </w:pPr>
    </w:p>
    <w:p w14:paraId="2C006458" w14:textId="77777777" w:rsidR="0065033C" w:rsidRDefault="0065033C" w:rsidP="00381772">
      <w:pPr>
        <w:rPr>
          <w:rFonts w:ascii="Times New Roman" w:hAnsi="Times New Roman"/>
          <w:b/>
          <w:lang w:bidi="en-US"/>
        </w:rPr>
      </w:pPr>
    </w:p>
    <w:p w14:paraId="261658CA" w14:textId="77777777" w:rsidR="0065033C" w:rsidRDefault="0065033C" w:rsidP="00381772">
      <w:pPr>
        <w:rPr>
          <w:rFonts w:ascii="Times New Roman" w:hAnsi="Times New Roman"/>
          <w:b/>
          <w:lang w:bidi="en-US"/>
        </w:rPr>
      </w:pPr>
    </w:p>
    <w:p w14:paraId="42590889" w14:textId="77777777" w:rsidR="0065033C" w:rsidRDefault="0065033C" w:rsidP="00381772">
      <w:pPr>
        <w:rPr>
          <w:rFonts w:ascii="Times New Roman" w:hAnsi="Times New Roman"/>
          <w:b/>
          <w:lang w:bidi="en-US"/>
        </w:rPr>
      </w:pPr>
    </w:p>
    <w:p w14:paraId="6CA950B9" w14:textId="77777777" w:rsidR="0065033C" w:rsidRDefault="0065033C" w:rsidP="00381772">
      <w:pPr>
        <w:rPr>
          <w:rFonts w:ascii="Times New Roman" w:hAnsi="Times New Roman"/>
          <w:b/>
          <w:lang w:bidi="en-US"/>
        </w:rPr>
      </w:pPr>
    </w:p>
    <w:p w14:paraId="368ACB0F" w14:textId="77777777" w:rsidR="0065033C" w:rsidRDefault="0065033C" w:rsidP="00381772">
      <w:pPr>
        <w:rPr>
          <w:rFonts w:ascii="Times New Roman" w:hAnsi="Times New Roman"/>
          <w:b/>
          <w:lang w:bidi="en-US"/>
        </w:rPr>
      </w:pPr>
    </w:p>
    <w:p w14:paraId="059CD00D" w14:textId="77777777" w:rsidR="0065033C" w:rsidRDefault="0065033C" w:rsidP="00381772">
      <w:pPr>
        <w:rPr>
          <w:rFonts w:ascii="Times New Roman" w:hAnsi="Times New Roman"/>
          <w:b/>
          <w:lang w:bidi="en-US"/>
        </w:rPr>
      </w:pPr>
    </w:p>
    <w:p w14:paraId="6BE62EC7" w14:textId="77777777" w:rsidR="0065033C" w:rsidRDefault="0065033C" w:rsidP="00381772">
      <w:pPr>
        <w:rPr>
          <w:rFonts w:ascii="Times New Roman" w:hAnsi="Times New Roman"/>
          <w:b/>
          <w:lang w:bidi="en-US"/>
        </w:rPr>
      </w:pPr>
    </w:p>
    <w:p w14:paraId="2769CFCD" w14:textId="784586B5" w:rsidR="00874C7F" w:rsidRDefault="00874C7F" w:rsidP="00EF684F">
      <w:pPr>
        <w:jc w:val="center"/>
        <w:rPr>
          <w:rFonts w:ascii="Times New Roman" w:hAnsi="Times New Roman"/>
          <w:b/>
          <w:lang w:bidi="en-US"/>
        </w:rPr>
      </w:pPr>
      <w:r>
        <w:rPr>
          <w:rFonts w:ascii="Times New Roman" w:hAnsi="Times New Roman"/>
          <w:b/>
          <w:lang w:bidi="en-US"/>
        </w:rPr>
        <w:lastRenderedPageBreak/>
        <w:t xml:space="preserve">ATTACHMENT </w:t>
      </w:r>
      <w:r w:rsidR="00ED2A6B">
        <w:rPr>
          <w:rFonts w:ascii="Times New Roman" w:hAnsi="Times New Roman"/>
          <w:b/>
          <w:lang w:bidi="en-US"/>
        </w:rPr>
        <w:t>C</w:t>
      </w:r>
    </w:p>
    <w:p w14:paraId="4C70FE74" w14:textId="656ED9E1" w:rsidR="00874C7F" w:rsidRDefault="00874C7F" w:rsidP="00EF684F">
      <w:pPr>
        <w:jc w:val="center"/>
        <w:rPr>
          <w:rFonts w:ascii="Times New Roman" w:hAnsi="Times New Roman"/>
          <w:b/>
          <w:lang w:bidi="en-US"/>
        </w:rPr>
      </w:pPr>
      <w:r w:rsidRPr="00874C7F">
        <w:rPr>
          <w:rFonts w:ascii="Times New Roman" w:hAnsi="Times New Roman"/>
          <w:b/>
          <w:noProof/>
        </w:rPr>
        <w:drawing>
          <wp:inline distT="0" distB="0" distL="0" distR="0" wp14:anchorId="3C15D7B1" wp14:editId="65B78CF7">
            <wp:extent cx="5314950" cy="764857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14950" cy="7648575"/>
                    </a:xfrm>
                    <a:prstGeom prst="rect">
                      <a:avLst/>
                    </a:prstGeom>
                    <a:noFill/>
                    <a:ln>
                      <a:noFill/>
                    </a:ln>
                  </pic:spPr>
                </pic:pic>
              </a:graphicData>
            </a:graphic>
          </wp:inline>
        </w:drawing>
      </w:r>
    </w:p>
    <w:p w14:paraId="09D8AC2E" w14:textId="77777777" w:rsidR="00874C7F" w:rsidRDefault="00874C7F" w:rsidP="006E036B">
      <w:pPr>
        <w:rPr>
          <w:rFonts w:ascii="Times New Roman" w:hAnsi="Times New Roman"/>
          <w:b/>
          <w:lang w:bidi="en-US"/>
        </w:rPr>
      </w:pPr>
    </w:p>
    <w:p w14:paraId="607E3FDE" w14:textId="66B65E81" w:rsidR="00874C7F" w:rsidRDefault="00874C7F" w:rsidP="00EF684F">
      <w:pPr>
        <w:jc w:val="center"/>
        <w:rPr>
          <w:rFonts w:ascii="Times New Roman" w:hAnsi="Times New Roman"/>
          <w:b/>
          <w:lang w:bidi="en-US"/>
        </w:rPr>
      </w:pPr>
      <w:r>
        <w:rPr>
          <w:rFonts w:ascii="Times New Roman" w:hAnsi="Times New Roman"/>
          <w:b/>
          <w:lang w:bidi="en-US"/>
        </w:rPr>
        <w:lastRenderedPageBreak/>
        <w:t>ATTACHMENT</w:t>
      </w:r>
      <w:r w:rsidR="00ED2A6B">
        <w:rPr>
          <w:rFonts w:ascii="Times New Roman" w:hAnsi="Times New Roman"/>
          <w:b/>
          <w:lang w:bidi="en-US"/>
        </w:rPr>
        <w:t xml:space="preserve"> D</w:t>
      </w:r>
    </w:p>
    <w:p w14:paraId="272A8834" w14:textId="77777777" w:rsidR="00874C7F" w:rsidRDefault="00874C7F" w:rsidP="00EF684F">
      <w:pPr>
        <w:jc w:val="center"/>
        <w:rPr>
          <w:rFonts w:ascii="Times New Roman" w:hAnsi="Times New Roman"/>
          <w:b/>
          <w:lang w:bidi="en-US"/>
        </w:rPr>
      </w:pPr>
    </w:p>
    <w:p w14:paraId="2054790A" w14:textId="3AE7040E" w:rsidR="00874C7F" w:rsidRDefault="00874C7F" w:rsidP="00EF684F">
      <w:pPr>
        <w:jc w:val="center"/>
        <w:rPr>
          <w:rFonts w:ascii="Times New Roman" w:hAnsi="Times New Roman"/>
          <w:b/>
          <w:lang w:bidi="en-US"/>
        </w:rPr>
      </w:pPr>
      <w:r w:rsidRPr="00874C7F">
        <w:rPr>
          <w:rFonts w:ascii="Times New Roman" w:hAnsi="Times New Roman"/>
          <w:b/>
          <w:noProof/>
        </w:rPr>
        <w:drawing>
          <wp:inline distT="0" distB="0" distL="0" distR="0" wp14:anchorId="336C180E" wp14:editId="601633D0">
            <wp:extent cx="5143500" cy="766762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43500" cy="7667625"/>
                    </a:xfrm>
                    <a:prstGeom prst="rect">
                      <a:avLst/>
                    </a:prstGeom>
                    <a:noFill/>
                    <a:ln>
                      <a:noFill/>
                    </a:ln>
                  </pic:spPr>
                </pic:pic>
              </a:graphicData>
            </a:graphic>
          </wp:inline>
        </w:drawing>
      </w:r>
    </w:p>
    <w:p w14:paraId="037CFCF9" w14:textId="2B2AA20F" w:rsidR="00874C7F" w:rsidRDefault="00874C7F" w:rsidP="00874C7F">
      <w:pPr>
        <w:jc w:val="center"/>
        <w:rPr>
          <w:rFonts w:ascii="Times New Roman" w:hAnsi="Times New Roman"/>
          <w:b/>
          <w:lang w:bidi="en-US"/>
        </w:rPr>
      </w:pPr>
      <w:r>
        <w:rPr>
          <w:rFonts w:ascii="Times New Roman" w:hAnsi="Times New Roman"/>
          <w:b/>
          <w:lang w:bidi="en-US"/>
        </w:rPr>
        <w:lastRenderedPageBreak/>
        <w:t>ATTACHMENT</w:t>
      </w:r>
      <w:r w:rsidR="00ED2A6B">
        <w:rPr>
          <w:rFonts w:ascii="Times New Roman" w:hAnsi="Times New Roman"/>
          <w:b/>
          <w:lang w:bidi="en-US"/>
        </w:rPr>
        <w:t xml:space="preserve"> E</w:t>
      </w:r>
    </w:p>
    <w:p w14:paraId="16E8FEA0" w14:textId="48C55183" w:rsidR="00874C7F" w:rsidRDefault="00874C7F" w:rsidP="00EF684F">
      <w:pPr>
        <w:jc w:val="center"/>
        <w:rPr>
          <w:rFonts w:ascii="Times New Roman" w:hAnsi="Times New Roman"/>
          <w:b/>
          <w:lang w:bidi="en-US"/>
        </w:rPr>
      </w:pPr>
      <w:r w:rsidRPr="00874C7F">
        <w:rPr>
          <w:rFonts w:ascii="Times New Roman" w:hAnsi="Times New Roman"/>
          <w:b/>
          <w:noProof/>
        </w:rPr>
        <w:drawing>
          <wp:inline distT="0" distB="0" distL="0" distR="0" wp14:anchorId="221F771B" wp14:editId="4611DD3E">
            <wp:extent cx="5705475" cy="783907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05475" cy="7839075"/>
                    </a:xfrm>
                    <a:prstGeom prst="rect">
                      <a:avLst/>
                    </a:prstGeom>
                    <a:noFill/>
                    <a:ln>
                      <a:noFill/>
                    </a:ln>
                  </pic:spPr>
                </pic:pic>
              </a:graphicData>
            </a:graphic>
          </wp:inline>
        </w:drawing>
      </w:r>
    </w:p>
    <w:p w14:paraId="36617A07" w14:textId="771EDAEC" w:rsidR="00874C7F" w:rsidRDefault="00874C7F" w:rsidP="00EF684F">
      <w:pPr>
        <w:jc w:val="center"/>
        <w:rPr>
          <w:rFonts w:ascii="Times New Roman" w:hAnsi="Times New Roman"/>
          <w:b/>
          <w:lang w:bidi="en-US"/>
        </w:rPr>
      </w:pPr>
      <w:r w:rsidRPr="00874C7F">
        <w:rPr>
          <w:rFonts w:ascii="Times New Roman" w:hAnsi="Times New Roman"/>
          <w:b/>
          <w:noProof/>
        </w:rPr>
        <w:lastRenderedPageBreak/>
        <w:drawing>
          <wp:inline distT="0" distB="0" distL="0" distR="0" wp14:anchorId="2B2D2FFC" wp14:editId="7CCB2229">
            <wp:extent cx="5629275" cy="772477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29275" cy="7724775"/>
                    </a:xfrm>
                    <a:prstGeom prst="rect">
                      <a:avLst/>
                    </a:prstGeom>
                    <a:noFill/>
                    <a:ln>
                      <a:noFill/>
                    </a:ln>
                  </pic:spPr>
                </pic:pic>
              </a:graphicData>
            </a:graphic>
          </wp:inline>
        </w:drawing>
      </w:r>
    </w:p>
    <w:p w14:paraId="17EA6D57" w14:textId="77777777" w:rsidR="00874C7F" w:rsidRDefault="00874C7F" w:rsidP="00EF684F">
      <w:pPr>
        <w:jc w:val="center"/>
        <w:rPr>
          <w:rFonts w:ascii="Times New Roman" w:hAnsi="Times New Roman"/>
          <w:b/>
          <w:lang w:bidi="en-US"/>
        </w:rPr>
      </w:pPr>
    </w:p>
    <w:p w14:paraId="1771728F" w14:textId="77777777" w:rsidR="00874C7F" w:rsidRDefault="00874C7F" w:rsidP="00EF684F">
      <w:pPr>
        <w:jc w:val="center"/>
        <w:rPr>
          <w:rFonts w:ascii="Times New Roman" w:hAnsi="Times New Roman"/>
          <w:b/>
          <w:lang w:bidi="en-US"/>
        </w:rPr>
      </w:pPr>
    </w:p>
    <w:p w14:paraId="796098EE" w14:textId="671E496B" w:rsidR="00874C7F" w:rsidRDefault="00874C7F" w:rsidP="00874C7F">
      <w:pPr>
        <w:jc w:val="center"/>
        <w:rPr>
          <w:rFonts w:ascii="Times New Roman" w:hAnsi="Times New Roman"/>
          <w:b/>
          <w:lang w:bidi="en-US"/>
        </w:rPr>
      </w:pPr>
      <w:r>
        <w:rPr>
          <w:rFonts w:ascii="Times New Roman" w:hAnsi="Times New Roman"/>
          <w:b/>
          <w:lang w:bidi="en-US"/>
        </w:rPr>
        <w:lastRenderedPageBreak/>
        <w:t>ATTACHMENT</w:t>
      </w:r>
      <w:r w:rsidR="00ED2A6B">
        <w:rPr>
          <w:rFonts w:ascii="Times New Roman" w:hAnsi="Times New Roman"/>
          <w:b/>
          <w:lang w:bidi="en-US"/>
        </w:rPr>
        <w:t xml:space="preserve"> F</w:t>
      </w:r>
    </w:p>
    <w:p w14:paraId="2B3A5F23" w14:textId="2A43514C" w:rsidR="00874C7F" w:rsidRDefault="00874C7F" w:rsidP="00EF684F">
      <w:pPr>
        <w:jc w:val="center"/>
        <w:rPr>
          <w:rFonts w:ascii="Times New Roman" w:hAnsi="Times New Roman"/>
          <w:b/>
          <w:lang w:bidi="en-US"/>
        </w:rPr>
      </w:pPr>
      <w:r w:rsidRPr="00874C7F">
        <w:rPr>
          <w:rFonts w:ascii="Times New Roman" w:hAnsi="Times New Roman"/>
          <w:b/>
          <w:noProof/>
        </w:rPr>
        <w:drawing>
          <wp:inline distT="0" distB="0" distL="0" distR="0" wp14:anchorId="19351E26" wp14:editId="684D8CF2">
            <wp:extent cx="5848350" cy="7865745"/>
            <wp:effectExtent l="0" t="0" r="0" b="190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48734" cy="7866261"/>
                    </a:xfrm>
                    <a:prstGeom prst="rect">
                      <a:avLst/>
                    </a:prstGeom>
                    <a:noFill/>
                    <a:ln>
                      <a:noFill/>
                    </a:ln>
                  </pic:spPr>
                </pic:pic>
              </a:graphicData>
            </a:graphic>
          </wp:inline>
        </w:drawing>
      </w:r>
    </w:p>
    <w:p w14:paraId="02250286" w14:textId="5563D8E8" w:rsidR="00874C7F" w:rsidRDefault="00874C7F" w:rsidP="00EF684F">
      <w:pPr>
        <w:jc w:val="center"/>
        <w:rPr>
          <w:rFonts w:ascii="Times New Roman" w:hAnsi="Times New Roman"/>
          <w:b/>
          <w:lang w:bidi="en-US"/>
        </w:rPr>
      </w:pPr>
      <w:r w:rsidRPr="00874C7F">
        <w:rPr>
          <w:rFonts w:ascii="Times New Roman" w:hAnsi="Times New Roman"/>
          <w:b/>
          <w:noProof/>
        </w:rPr>
        <w:lastRenderedPageBreak/>
        <w:drawing>
          <wp:inline distT="0" distB="0" distL="0" distR="0" wp14:anchorId="75D1E9A9" wp14:editId="003E3EA3">
            <wp:extent cx="5943600" cy="7971307"/>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7971307"/>
                    </a:xfrm>
                    <a:prstGeom prst="rect">
                      <a:avLst/>
                    </a:prstGeom>
                    <a:noFill/>
                    <a:ln>
                      <a:noFill/>
                    </a:ln>
                  </pic:spPr>
                </pic:pic>
              </a:graphicData>
            </a:graphic>
          </wp:inline>
        </w:drawing>
      </w:r>
    </w:p>
    <w:p w14:paraId="6EF5923C" w14:textId="77777777" w:rsidR="00874C7F" w:rsidRDefault="00874C7F" w:rsidP="00EF684F">
      <w:pPr>
        <w:jc w:val="center"/>
        <w:rPr>
          <w:rFonts w:ascii="Times New Roman" w:hAnsi="Times New Roman"/>
          <w:b/>
          <w:lang w:bidi="en-US"/>
        </w:rPr>
      </w:pPr>
    </w:p>
    <w:p w14:paraId="5DF7E947" w14:textId="3D86166A" w:rsidR="00874C7F" w:rsidRDefault="00874C7F" w:rsidP="00EF684F">
      <w:pPr>
        <w:jc w:val="center"/>
        <w:rPr>
          <w:rFonts w:ascii="Times New Roman" w:hAnsi="Times New Roman"/>
          <w:b/>
          <w:lang w:bidi="en-US"/>
        </w:rPr>
      </w:pPr>
      <w:r w:rsidRPr="00874C7F">
        <w:rPr>
          <w:rFonts w:ascii="Times New Roman" w:hAnsi="Times New Roman"/>
          <w:b/>
          <w:noProof/>
        </w:rPr>
        <w:lastRenderedPageBreak/>
        <w:drawing>
          <wp:inline distT="0" distB="0" distL="0" distR="0" wp14:anchorId="01FA608C" wp14:editId="0C0670A9">
            <wp:extent cx="5943406" cy="7962900"/>
            <wp:effectExtent l="0" t="0" r="63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50658" cy="7972616"/>
                    </a:xfrm>
                    <a:prstGeom prst="rect">
                      <a:avLst/>
                    </a:prstGeom>
                    <a:noFill/>
                    <a:ln>
                      <a:noFill/>
                    </a:ln>
                  </pic:spPr>
                </pic:pic>
              </a:graphicData>
            </a:graphic>
          </wp:inline>
        </w:drawing>
      </w:r>
    </w:p>
    <w:p w14:paraId="6E1CB598" w14:textId="77777777" w:rsidR="004E1FA8" w:rsidRDefault="004E1FA8" w:rsidP="00EF684F">
      <w:pPr>
        <w:jc w:val="center"/>
        <w:rPr>
          <w:rFonts w:ascii="Times New Roman" w:hAnsi="Times New Roman"/>
          <w:b/>
          <w:lang w:bidi="en-US"/>
        </w:rPr>
      </w:pPr>
    </w:p>
    <w:p w14:paraId="14170365" w14:textId="2D462AF6" w:rsidR="004E1FA8" w:rsidRDefault="004E1FA8" w:rsidP="00EF684F">
      <w:pPr>
        <w:jc w:val="center"/>
        <w:rPr>
          <w:rFonts w:ascii="Times New Roman" w:hAnsi="Times New Roman"/>
          <w:b/>
          <w:lang w:bidi="en-US"/>
        </w:rPr>
      </w:pPr>
      <w:r>
        <w:rPr>
          <w:rFonts w:ascii="Times New Roman" w:hAnsi="Times New Roman"/>
          <w:b/>
          <w:lang w:bidi="en-US"/>
        </w:rPr>
        <w:lastRenderedPageBreak/>
        <w:t xml:space="preserve">ATTACHMENT </w:t>
      </w:r>
      <w:r w:rsidR="00ED2A6B">
        <w:rPr>
          <w:rFonts w:ascii="Times New Roman" w:hAnsi="Times New Roman"/>
          <w:b/>
          <w:lang w:bidi="en-US"/>
        </w:rPr>
        <w:t>G</w:t>
      </w:r>
    </w:p>
    <w:p w14:paraId="62B62DC0" w14:textId="055AFAE4" w:rsidR="00AA3B52" w:rsidRDefault="00AA3B52" w:rsidP="00EF684F">
      <w:pPr>
        <w:jc w:val="center"/>
        <w:rPr>
          <w:rFonts w:ascii="Times New Roman" w:hAnsi="Times New Roman"/>
          <w:b/>
          <w:lang w:bidi="en-US"/>
        </w:rPr>
      </w:pPr>
      <w:r w:rsidRPr="00AA3B52">
        <w:rPr>
          <w:rFonts w:ascii="Times New Roman" w:hAnsi="Times New Roman"/>
          <w:b/>
          <w:noProof/>
        </w:rPr>
        <w:drawing>
          <wp:inline distT="0" distB="0" distL="0" distR="0" wp14:anchorId="7D3F4ECD" wp14:editId="09497BCE">
            <wp:extent cx="5727445" cy="7720642"/>
            <wp:effectExtent l="0" t="0" r="698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8866" cy="7736037"/>
                    </a:xfrm>
                    <a:prstGeom prst="rect">
                      <a:avLst/>
                    </a:prstGeom>
                    <a:noFill/>
                    <a:ln>
                      <a:noFill/>
                    </a:ln>
                  </pic:spPr>
                </pic:pic>
              </a:graphicData>
            </a:graphic>
          </wp:inline>
        </w:drawing>
      </w:r>
    </w:p>
    <w:p w14:paraId="631F44AE" w14:textId="77777777" w:rsidR="00AA3B52" w:rsidRDefault="00AA3B52" w:rsidP="00EF684F">
      <w:pPr>
        <w:jc w:val="center"/>
        <w:rPr>
          <w:rFonts w:ascii="Times New Roman" w:hAnsi="Times New Roman"/>
          <w:b/>
          <w:lang w:bidi="en-US"/>
        </w:rPr>
      </w:pPr>
    </w:p>
    <w:p w14:paraId="1C65AC9E" w14:textId="200DE03A" w:rsidR="00AA3B52" w:rsidRDefault="00AA3B52" w:rsidP="00EF684F">
      <w:pPr>
        <w:jc w:val="center"/>
        <w:rPr>
          <w:rFonts w:ascii="Times New Roman" w:hAnsi="Times New Roman"/>
          <w:b/>
          <w:lang w:bidi="en-US"/>
        </w:rPr>
      </w:pPr>
      <w:r w:rsidRPr="00AA3B52">
        <w:rPr>
          <w:rFonts w:ascii="Times New Roman" w:hAnsi="Times New Roman"/>
          <w:b/>
          <w:noProof/>
        </w:rPr>
        <w:lastRenderedPageBreak/>
        <w:drawing>
          <wp:inline distT="0" distB="0" distL="0" distR="0" wp14:anchorId="50F2BCA3" wp14:editId="3FBEA615">
            <wp:extent cx="5546725" cy="7599872"/>
            <wp:effectExtent l="0" t="0" r="0" b="127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53420" cy="7609045"/>
                    </a:xfrm>
                    <a:prstGeom prst="rect">
                      <a:avLst/>
                    </a:prstGeom>
                    <a:noFill/>
                    <a:ln>
                      <a:noFill/>
                    </a:ln>
                  </pic:spPr>
                </pic:pic>
              </a:graphicData>
            </a:graphic>
          </wp:inline>
        </w:drawing>
      </w:r>
    </w:p>
    <w:p w14:paraId="0FF6557D" w14:textId="77777777" w:rsidR="00AA3B52" w:rsidRDefault="00AA3B52" w:rsidP="00EF684F">
      <w:pPr>
        <w:jc w:val="center"/>
        <w:rPr>
          <w:rFonts w:ascii="Times New Roman" w:hAnsi="Times New Roman"/>
          <w:b/>
          <w:lang w:bidi="en-US"/>
        </w:rPr>
      </w:pPr>
    </w:p>
    <w:p w14:paraId="31CEDA3A" w14:textId="77777777" w:rsidR="00AA3B52" w:rsidRDefault="00AA3B52" w:rsidP="00EF684F">
      <w:pPr>
        <w:jc w:val="center"/>
        <w:rPr>
          <w:rFonts w:ascii="Times New Roman" w:hAnsi="Times New Roman"/>
          <w:b/>
          <w:lang w:bidi="en-US"/>
        </w:rPr>
      </w:pPr>
    </w:p>
    <w:p w14:paraId="6796A408" w14:textId="77777777" w:rsidR="00AA3B52" w:rsidRDefault="00AA3B52" w:rsidP="00EF684F">
      <w:pPr>
        <w:jc w:val="center"/>
        <w:rPr>
          <w:rFonts w:ascii="Times New Roman" w:hAnsi="Times New Roman"/>
          <w:b/>
          <w:lang w:bidi="en-US"/>
        </w:rPr>
      </w:pPr>
    </w:p>
    <w:p w14:paraId="191FB341" w14:textId="7B85771F" w:rsidR="00AA3B52" w:rsidRDefault="00AA3B52" w:rsidP="00EF684F">
      <w:pPr>
        <w:jc w:val="center"/>
        <w:rPr>
          <w:rFonts w:ascii="Times New Roman" w:hAnsi="Times New Roman"/>
          <w:b/>
          <w:lang w:bidi="en-US"/>
        </w:rPr>
      </w:pPr>
      <w:r w:rsidRPr="00AA3B52">
        <w:rPr>
          <w:rFonts w:ascii="Times New Roman" w:hAnsi="Times New Roman"/>
          <w:b/>
          <w:noProof/>
        </w:rPr>
        <w:lastRenderedPageBreak/>
        <w:drawing>
          <wp:inline distT="0" distB="0" distL="0" distR="0" wp14:anchorId="21632FDA" wp14:editId="0DA8A97F">
            <wp:extent cx="5511800" cy="7789653"/>
            <wp:effectExtent l="0" t="0" r="0" b="190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18047" cy="7798481"/>
                    </a:xfrm>
                    <a:prstGeom prst="rect">
                      <a:avLst/>
                    </a:prstGeom>
                    <a:noFill/>
                    <a:ln>
                      <a:noFill/>
                    </a:ln>
                  </pic:spPr>
                </pic:pic>
              </a:graphicData>
            </a:graphic>
          </wp:inline>
        </w:drawing>
      </w:r>
    </w:p>
    <w:p w14:paraId="1A7B30E0" w14:textId="77777777" w:rsidR="00AA3B52" w:rsidRDefault="00AA3B52" w:rsidP="00EF684F">
      <w:pPr>
        <w:jc w:val="center"/>
        <w:rPr>
          <w:rFonts w:ascii="Times New Roman" w:hAnsi="Times New Roman"/>
          <w:b/>
          <w:lang w:bidi="en-US"/>
        </w:rPr>
      </w:pPr>
    </w:p>
    <w:p w14:paraId="016FBFF4" w14:textId="636E2B09" w:rsidR="00AA3B52" w:rsidRDefault="00AA3B52" w:rsidP="00EF684F">
      <w:pPr>
        <w:jc w:val="center"/>
        <w:rPr>
          <w:rFonts w:ascii="Times New Roman" w:hAnsi="Times New Roman"/>
          <w:b/>
          <w:lang w:bidi="en-US"/>
        </w:rPr>
      </w:pPr>
      <w:r w:rsidRPr="00AA3B52">
        <w:rPr>
          <w:rFonts w:ascii="Times New Roman" w:hAnsi="Times New Roman"/>
          <w:b/>
          <w:noProof/>
        </w:rPr>
        <w:lastRenderedPageBreak/>
        <w:drawing>
          <wp:inline distT="0" distB="0" distL="0" distR="0" wp14:anchorId="6DEC9BDC" wp14:editId="324A4529">
            <wp:extent cx="5607050" cy="7815532"/>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12765" cy="7823499"/>
                    </a:xfrm>
                    <a:prstGeom prst="rect">
                      <a:avLst/>
                    </a:prstGeom>
                    <a:noFill/>
                    <a:ln>
                      <a:noFill/>
                    </a:ln>
                  </pic:spPr>
                </pic:pic>
              </a:graphicData>
            </a:graphic>
          </wp:inline>
        </w:drawing>
      </w:r>
    </w:p>
    <w:p w14:paraId="664BFD00" w14:textId="77777777" w:rsidR="00AA3B52" w:rsidRDefault="00AA3B52" w:rsidP="00EF684F">
      <w:pPr>
        <w:jc w:val="center"/>
        <w:rPr>
          <w:rFonts w:ascii="Times New Roman" w:hAnsi="Times New Roman"/>
          <w:b/>
          <w:lang w:bidi="en-US"/>
        </w:rPr>
      </w:pPr>
    </w:p>
    <w:p w14:paraId="3B2F78EF" w14:textId="75064D05" w:rsidR="00AA3B52" w:rsidRDefault="00AA3B52" w:rsidP="00EF684F">
      <w:pPr>
        <w:jc w:val="center"/>
        <w:rPr>
          <w:rFonts w:ascii="Times New Roman" w:hAnsi="Times New Roman"/>
          <w:b/>
          <w:lang w:bidi="en-US"/>
        </w:rPr>
      </w:pPr>
      <w:r w:rsidRPr="00AA3B52">
        <w:rPr>
          <w:rFonts w:ascii="Times New Roman" w:hAnsi="Times New Roman"/>
          <w:b/>
          <w:noProof/>
        </w:rPr>
        <w:lastRenderedPageBreak/>
        <w:drawing>
          <wp:inline distT="0" distB="0" distL="0" distR="0" wp14:anchorId="62CAE033" wp14:editId="343C53F4">
            <wp:extent cx="5675176" cy="7729268"/>
            <wp:effectExtent l="0" t="0" r="1905" b="508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83139" cy="7740114"/>
                    </a:xfrm>
                    <a:prstGeom prst="rect">
                      <a:avLst/>
                    </a:prstGeom>
                    <a:noFill/>
                    <a:ln>
                      <a:noFill/>
                    </a:ln>
                  </pic:spPr>
                </pic:pic>
              </a:graphicData>
            </a:graphic>
          </wp:inline>
        </w:drawing>
      </w:r>
    </w:p>
    <w:p w14:paraId="096D7AA1" w14:textId="77777777" w:rsidR="00AA3B52" w:rsidRDefault="00AA3B52" w:rsidP="00EF684F">
      <w:pPr>
        <w:jc w:val="center"/>
        <w:rPr>
          <w:rFonts w:ascii="Times New Roman" w:hAnsi="Times New Roman"/>
          <w:b/>
          <w:lang w:bidi="en-US"/>
        </w:rPr>
      </w:pPr>
    </w:p>
    <w:p w14:paraId="778FF992" w14:textId="77777777" w:rsidR="00AA3B52" w:rsidRDefault="00AA3B52" w:rsidP="00EF684F">
      <w:pPr>
        <w:jc w:val="center"/>
        <w:rPr>
          <w:rFonts w:ascii="Times New Roman" w:hAnsi="Times New Roman"/>
          <w:b/>
          <w:lang w:bidi="en-US"/>
        </w:rPr>
      </w:pPr>
    </w:p>
    <w:p w14:paraId="69664169" w14:textId="4F776930" w:rsidR="00AA3B52" w:rsidRDefault="00AA3B52" w:rsidP="00EF684F">
      <w:pPr>
        <w:jc w:val="center"/>
        <w:rPr>
          <w:rFonts w:ascii="Times New Roman" w:hAnsi="Times New Roman"/>
          <w:b/>
          <w:lang w:bidi="en-US"/>
        </w:rPr>
      </w:pPr>
      <w:r w:rsidRPr="00AA3B52">
        <w:rPr>
          <w:rFonts w:ascii="Times New Roman" w:hAnsi="Times New Roman"/>
          <w:b/>
          <w:noProof/>
        </w:rPr>
        <w:lastRenderedPageBreak/>
        <w:drawing>
          <wp:inline distT="0" distB="0" distL="0" distR="0" wp14:anchorId="60F61903" wp14:editId="38599DB2">
            <wp:extent cx="5615305" cy="7608498"/>
            <wp:effectExtent l="0" t="0" r="444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21939" cy="7617487"/>
                    </a:xfrm>
                    <a:prstGeom prst="rect">
                      <a:avLst/>
                    </a:prstGeom>
                    <a:noFill/>
                    <a:ln>
                      <a:noFill/>
                    </a:ln>
                  </pic:spPr>
                </pic:pic>
              </a:graphicData>
            </a:graphic>
          </wp:inline>
        </w:drawing>
      </w:r>
    </w:p>
    <w:p w14:paraId="61037880" w14:textId="77777777" w:rsidR="00AA3B52" w:rsidRDefault="00AA3B52" w:rsidP="00EF684F">
      <w:pPr>
        <w:jc w:val="center"/>
        <w:rPr>
          <w:rFonts w:ascii="Times New Roman" w:hAnsi="Times New Roman"/>
          <w:b/>
          <w:lang w:bidi="en-US"/>
        </w:rPr>
      </w:pPr>
    </w:p>
    <w:p w14:paraId="18B717CF" w14:textId="77777777" w:rsidR="00AA3B52" w:rsidRDefault="00AA3B52" w:rsidP="00EF684F">
      <w:pPr>
        <w:jc w:val="center"/>
        <w:rPr>
          <w:rFonts w:ascii="Times New Roman" w:hAnsi="Times New Roman"/>
          <w:b/>
          <w:lang w:bidi="en-US"/>
        </w:rPr>
      </w:pPr>
    </w:p>
    <w:p w14:paraId="777E067B" w14:textId="77777777" w:rsidR="00BF1893" w:rsidRDefault="00BF1893" w:rsidP="00EF684F">
      <w:pPr>
        <w:jc w:val="center"/>
        <w:rPr>
          <w:rFonts w:ascii="Times New Roman" w:hAnsi="Times New Roman"/>
          <w:b/>
          <w:lang w:bidi="en-US"/>
        </w:rPr>
      </w:pPr>
    </w:p>
    <w:p w14:paraId="43192F06" w14:textId="382DD651" w:rsidR="00AA3B52" w:rsidRDefault="00AA3B52" w:rsidP="00EF684F">
      <w:pPr>
        <w:jc w:val="center"/>
        <w:rPr>
          <w:rFonts w:ascii="Times New Roman" w:hAnsi="Times New Roman"/>
          <w:b/>
          <w:lang w:bidi="en-US"/>
        </w:rPr>
      </w:pPr>
      <w:r>
        <w:rPr>
          <w:rFonts w:ascii="Times New Roman" w:hAnsi="Times New Roman"/>
          <w:b/>
          <w:lang w:bidi="en-US"/>
        </w:rPr>
        <w:lastRenderedPageBreak/>
        <w:t>ATTACHMENT H</w:t>
      </w:r>
    </w:p>
    <w:p w14:paraId="51E9EFA4" w14:textId="23C905C7" w:rsidR="004E1FA8" w:rsidRDefault="004E1FA8" w:rsidP="00EF684F">
      <w:pPr>
        <w:jc w:val="center"/>
        <w:rPr>
          <w:rFonts w:ascii="Times New Roman" w:hAnsi="Times New Roman"/>
          <w:b/>
          <w:lang w:bidi="en-US"/>
        </w:rPr>
      </w:pPr>
      <w:r w:rsidRPr="004E1FA8">
        <w:rPr>
          <w:rFonts w:ascii="Times New Roman" w:hAnsi="Times New Roman"/>
          <w:b/>
          <w:noProof/>
        </w:rPr>
        <w:drawing>
          <wp:inline distT="0" distB="0" distL="0" distR="0" wp14:anchorId="7080B9B9" wp14:editId="48F1EA93">
            <wp:extent cx="5610225" cy="7820025"/>
            <wp:effectExtent l="0" t="0" r="952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10225" cy="7820025"/>
                    </a:xfrm>
                    <a:prstGeom prst="rect">
                      <a:avLst/>
                    </a:prstGeom>
                    <a:noFill/>
                    <a:ln>
                      <a:noFill/>
                    </a:ln>
                  </pic:spPr>
                </pic:pic>
              </a:graphicData>
            </a:graphic>
          </wp:inline>
        </w:drawing>
      </w:r>
    </w:p>
    <w:p w14:paraId="182B6699" w14:textId="639F68A3" w:rsidR="004E1FA8" w:rsidRDefault="004E1FA8" w:rsidP="00EF684F">
      <w:pPr>
        <w:jc w:val="center"/>
        <w:rPr>
          <w:rFonts w:ascii="Times New Roman" w:hAnsi="Times New Roman"/>
          <w:b/>
          <w:lang w:bidi="en-US"/>
        </w:rPr>
      </w:pPr>
      <w:r>
        <w:rPr>
          <w:rFonts w:ascii="Times New Roman" w:hAnsi="Times New Roman"/>
          <w:b/>
          <w:lang w:bidi="en-US"/>
        </w:rPr>
        <w:lastRenderedPageBreak/>
        <w:t xml:space="preserve">ATTACHMENT </w:t>
      </w:r>
      <w:r w:rsidR="00AA3B52">
        <w:rPr>
          <w:rFonts w:ascii="Times New Roman" w:hAnsi="Times New Roman"/>
          <w:b/>
          <w:lang w:bidi="en-US"/>
        </w:rPr>
        <w:t>I</w:t>
      </w:r>
      <w:r w:rsidRPr="004E1FA8">
        <w:rPr>
          <w:rFonts w:ascii="Times New Roman" w:hAnsi="Times New Roman"/>
          <w:b/>
          <w:noProof/>
        </w:rPr>
        <w:drawing>
          <wp:inline distT="0" distB="0" distL="0" distR="0" wp14:anchorId="2793B529" wp14:editId="58949F5F">
            <wp:extent cx="5562600" cy="797242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562600" cy="7972425"/>
                    </a:xfrm>
                    <a:prstGeom prst="rect">
                      <a:avLst/>
                    </a:prstGeom>
                    <a:noFill/>
                    <a:ln>
                      <a:noFill/>
                    </a:ln>
                  </pic:spPr>
                </pic:pic>
              </a:graphicData>
            </a:graphic>
          </wp:inline>
        </w:drawing>
      </w:r>
    </w:p>
    <w:p w14:paraId="7B24AAF0" w14:textId="5EA529A8" w:rsidR="00EF684F" w:rsidRDefault="00381772" w:rsidP="00EF684F">
      <w:pPr>
        <w:jc w:val="center"/>
        <w:rPr>
          <w:rFonts w:ascii="Times New Roman" w:hAnsi="Times New Roman"/>
          <w:b/>
          <w:lang w:bidi="en-US"/>
        </w:rPr>
      </w:pPr>
      <w:r>
        <w:rPr>
          <w:rFonts w:ascii="Times New Roman" w:hAnsi="Times New Roman"/>
          <w:b/>
          <w:lang w:bidi="en-US"/>
        </w:rPr>
        <w:lastRenderedPageBreak/>
        <w:t>ATTACHMENT</w:t>
      </w:r>
      <w:r w:rsidR="000625C8" w:rsidRPr="008918B1">
        <w:rPr>
          <w:rFonts w:ascii="Times New Roman" w:hAnsi="Times New Roman"/>
          <w:b/>
          <w:lang w:bidi="en-US"/>
        </w:rPr>
        <w:t xml:space="preserve"> </w:t>
      </w:r>
      <w:r w:rsidR="00AA3B52">
        <w:rPr>
          <w:rFonts w:ascii="Times New Roman" w:hAnsi="Times New Roman"/>
          <w:b/>
          <w:lang w:bidi="en-US"/>
        </w:rPr>
        <w:t>J</w:t>
      </w:r>
    </w:p>
    <w:p w14:paraId="7B24AAF1" w14:textId="77777777" w:rsidR="00C12256" w:rsidRDefault="00C12256" w:rsidP="00EF684F">
      <w:pPr>
        <w:jc w:val="center"/>
        <w:rPr>
          <w:rFonts w:ascii="Times New Roman" w:hAnsi="Times New Roman"/>
          <w:b/>
          <w:lang w:bidi="en-US"/>
        </w:rPr>
      </w:pPr>
      <w:r>
        <w:rPr>
          <w:rFonts w:ascii="Times New Roman" w:hAnsi="Times New Roman"/>
          <w:noProof/>
        </w:rPr>
        <w:drawing>
          <wp:inline distT="0" distB="0" distL="0" distR="0" wp14:anchorId="7B24AC51" wp14:editId="7B24AC52">
            <wp:extent cx="5737860" cy="7421880"/>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37860" cy="7421880"/>
                    </a:xfrm>
                    <a:prstGeom prst="rect">
                      <a:avLst/>
                    </a:prstGeom>
                    <a:noFill/>
                    <a:ln>
                      <a:noFill/>
                    </a:ln>
                  </pic:spPr>
                </pic:pic>
              </a:graphicData>
            </a:graphic>
          </wp:inline>
        </w:drawing>
      </w:r>
    </w:p>
    <w:p w14:paraId="7B24AAF2" w14:textId="77777777" w:rsidR="009A3465" w:rsidRDefault="009A3465" w:rsidP="00EF684F">
      <w:pPr>
        <w:jc w:val="center"/>
        <w:rPr>
          <w:rFonts w:ascii="Times New Roman" w:hAnsi="Times New Roman"/>
          <w:b/>
          <w:lang w:bidi="en-US"/>
        </w:rPr>
      </w:pPr>
    </w:p>
    <w:p w14:paraId="7B24AAF3" w14:textId="77777777" w:rsidR="00094E80" w:rsidRDefault="00094E80" w:rsidP="00EF684F">
      <w:pPr>
        <w:jc w:val="center"/>
        <w:rPr>
          <w:rFonts w:ascii="Times New Roman" w:hAnsi="Times New Roman"/>
          <w:b/>
          <w:lang w:bidi="en-US"/>
        </w:rPr>
      </w:pPr>
    </w:p>
    <w:p w14:paraId="789D8100" w14:textId="77777777" w:rsidR="0065033C" w:rsidRDefault="0065033C" w:rsidP="00EF684F">
      <w:pPr>
        <w:jc w:val="center"/>
        <w:rPr>
          <w:rFonts w:ascii="Times New Roman" w:hAnsi="Times New Roman"/>
          <w:b/>
          <w:lang w:bidi="en-US"/>
        </w:rPr>
      </w:pPr>
    </w:p>
    <w:p w14:paraId="7B24AAF4" w14:textId="51D7F521" w:rsidR="00C12256" w:rsidRDefault="00C12256" w:rsidP="00C12256">
      <w:pPr>
        <w:jc w:val="center"/>
        <w:rPr>
          <w:rFonts w:ascii="Times New Roman" w:hAnsi="Times New Roman"/>
          <w:b/>
          <w:lang w:bidi="en-US"/>
        </w:rPr>
      </w:pPr>
      <w:r>
        <w:rPr>
          <w:rFonts w:ascii="Times New Roman" w:hAnsi="Times New Roman"/>
          <w:b/>
          <w:lang w:bidi="en-US"/>
        </w:rPr>
        <w:lastRenderedPageBreak/>
        <w:t xml:space="preserve">ATTACHMENT </w:t>
      </w:r>
      <w:r w:rsidR="00AA3B52">
        <w:rPr>
          <w:rFonts w:ascii="Times New Roman" w:hAnsi="Times New Roman"/>
          <w:b/>
          <w:lang w:bidi="en-US"/>
        </w:rPr>
        <w:t>K</w:t>
      </w:r>
    </w:p>
    <w:p w14:paraId="7B24AAF5" w14:textId="77777777" w:rsidR="00C12256" w:rsidRDefault="00C12256" w:rsidP="00EF684F">
      <w:pPr>
        <w:jc w:val="center"/>
        <w:rPr>
          <w:rFonts w:ascii="Times New Roman" w:hAnsi="Times New Roman"/>
          <w:b/>
          <w:lang w:bidi="en-US"/>
        </w:rPr>
      </w:pPr>
    </w:p>
    <w:p w14:paraId="7B24AAF6" w14:textId="77777777" w:rsidR="00C12256" w:rsidRDefault="00C12256" w:rsidP="00EF684F">
      <w:pPr>
        <w:jc w:val="center"/>
        <w:rPr>
          <w:rFonts w:ascii="Times New Roman" w:hAnsi="Times New Roman"/>
          <w:b/>
          <w:lang w:bidi="en-US"/>
        </w:rPr>
      </w:pPr>
      <w:r>
        <w:rPr>
          <w:rFonts w:ascii="Times New Roman" w:hAnsi="Times New Roman"/>
          <w:noProof/>
        </w:rPr>
        <w:drawing>
          <wp:inline distT="0" distB="0" distL="0" distR="0" wp14:anchorId="7B24AC53" wp14:editId="7B24AC54">
            <wp:extent cx="5753100" cy="74752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53100" cy="7475220"/>
                    </a:xfrm>
                    <a:prstGeom prst="rect">
                      <a:avLst/>
                    </a:prstGeom>
                    <a:noFill/>
                    <a:ln>
                      <a:noFill/>
                    </a:ln>
                  </pic:spPr>
                </pic:pic>
              </a:graphicData>
            </a:graphic>
          </wp:inline>
        </w:drawing>
      </w:r>
    </w:p>
    <w:p w14:paraId="7B24AAF7" w14:textId="77777777" w:rsidR="009F21B1" w:rsidRDefault="009F21B1" w:rsidP="00EF684F">
      <w:pPr>
        <w:jc w:val="center"/>
        <w:rPr>
          <w:rFonts w:ascii="Times New Roman" w:hAnsi="Times New Roman"/>
          <w:b/>
          <w:lang w:bidi="en-US"/>
        </w:rPr>
      </w:pPr>
    </w:p>
    <w:p w14:paraId="7B24AAF8" w14:textId="1373FAEC" w:rsidR="009F21B1" w:rsidRPr="00381772" w:rsidRDefault="009F21B1" w:rsidP="009F21B1">
      <w:pPr>
        <w:jc w:val="center"/>
        <w:rPr>
          <w:rFonts w:ascii="Times New Roman" w:hAnsi="Times New Roman"/>
          <w:b/>
          <w:lang w:bidi="en-US"/>
        </w:rPr>
      </w:pPr>
      <w:r>
        <w:rPr>
          <w:rFonts w:ascii="Times New Roman" w:hAnsi="Times New Roman"/>
          <w:b/>
          <w:lang w:bidi="en-US"/>
        </w:rPr>
        <w:lastRenderedPageBreak/>
        <w:t xml:space="preserve">ATTACHMENT </w:t>
      </w:r>
      <w:r w:rsidR="00AA3B52">
        <w:rPr>
          <w:rFonts w:ascii="Times New Roman" w:hAnsi="Times New Roman"/>
          <w:b/>
          <w:lang w:bidi="en-US"/>
        </w:rPr>
        <w:t>L</w:t>
      </w:r>
    </w:p>
    <w:p w14:paraId="7B24AAF9" w14:textId="77777777" w:rsidR="009F21B1" w:rsidRDefault="009F21B1" w:rsidP="00EF684F">
      <w:pPr>
        <w:jc w:val="center"/>
        <w:rPr>
          <w:rFonts w:ascii="Times New Roman" w:hAnsi="Times New Roman"/>
          <w:b/>
          <w:lang w:bidi="en-US"/>
        </w:rPr>
      </w:pPr>
    </w:p>
    <w:p w14:paraId="7B24AAFA" w14:textId="77777777" w:rsidR="009A3465" w:rsidRDefault="009A3465" w:rsidP="00EF684F">
      <w:pPr>
        <w:jc w:val="center"/>
        <w:rPr>
          <w:rFonts w:ascii="Times New Roman" w:hAnsi="Times New Roman"/>
          <w:b/>
          <w:lang w:bidi="en-US"/>
        </w:rPr>
      </w:pPr>
      <w:r>
        <w:rPr>
          <w:rFonts w:ascii="Times New Roman" w:hAnsi="Times New Roman"/>
          <w:b/>
          <w:noProof/>
        </w:rPr>
        <w:drawing>
          <wp:inline distT="0" distB="0" distL="0" distR="0" wp14:anchorId="7B24AC55" wp14:editId="7B24AC56">
            <wp:extent cx="5514975" cy="752475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514975" cy="7524750"/>
                    </a:xfrm>
                    <a:prstGeom prst="rect">
                      <a:avLst/>
                    </a:prstGeom>
                    <a:noFill/>
                    <a:ln>
                      <a:noFill/>
                    </a:ln>
                  </pic:spPr>
                </pic:pic>
              </a:graphicData>
            </a:graphic>
          </wp:inline>
        </w:drawing>
      </w:r>
    </w:p>
    <w:p w14:paraId="7B24AAFB" w14:textId="77777777" w:rsidR="00381772" w:rsidRDefault="00381772" w:rsidP="009F21B1">
      <w:pPr>
        <w:rPr>
          <w:rFonts w:ascii="Times New Roman" w:hAnsi="Times New Roman"/>
          <w:lang w:bidi="en-US"/>
        </w:rPr>
      </w:pPr>
    </w:p>
    <w:p w14:paraId="7B24AAFC" w14:textId="018C8007" w:rsidR="00381772" w:rsidRDefault="009A3465" w:rsidP="00950EF2">
      <w:pPr>
        <w:jc w:val="center"/>
        <w:rPr>
          <w:rFonts w:ascii="Times New Roman" w:hAnsi="Times New Roman"/>
          <w:b/>
          <w:lang w:bidi="en-US"/>
        </w:rPr>
      </w:pPr>
      <w:r>
        <w:rPr>
          <w:rFonts w:ascii="Times New Roman" w:hAnsi="Times New Roman"/>
          <w:b/>
          <w:lang w:bidi="en-US"/>
        </w:rPr>
        <w:lastRenderedPageBreak/>
        <w:t>ATTACHMENT</w:t>
      </w:r>
      <w:r w:rsidR="00BF1893">
        <w:rPr>
          <w:rFonts w:ascii="Times New Roman" w:hAnsi="Times New Roman"/>
          <w:b/>
          <w:lang w:bidi="en-US"/>
        </w:rPr>
        <w:t xml:space="preserve"> </w:t>
      </w:r>
      <w:r w:rsidR="00AA3B52">
        <w:rPr>
          <w:rFonts w:ascii="Times New Roman" w:hAnsi="Times New Roman"/>
          <w:b/>
          <w:lang w:bidi="en-US"/>
        </w:rPr>
        <w:t>M</w:t>
      </w:r>
    </w:p>
    <w:p w14:paraId="7B24AAFD" w14:textId="77777777" w:rsidR="00517964" w:rsidRDefault="00517964" w:rsidP="00950EF2">
      <w:pPr>
        <w:jc w:val="center"/>
        <w:rPr>
          <w:rFonts w:ascii="Times New Roman" w:hAnsi="Times New Roman"/>
          <w:b/>
          <w:lang w:bidi="en-US"/>
        </w:rPr>
      </w:pPr>
    </w:p>
    <w:p w14:paraId="7B24AAFE" w14:textId="77777777" w:rsidR="00517964" w:rsidRDefault="00517964" w:rsidP="00950EF2">
      <w:pPr>
        <w:jc w:val="center"/>
        <w:rPr>
          <w:rFonts w:ascii="Times New Roman" w:hAnsi="Times New Roman"/>
          <w:b/>
          <w:lang w:bidi="en-US"/>
        </w:rPr>
      </w:pPr>
    </w:p>
    <w:tbl>
      <w:tblPr>
        <w:tblW w:w="70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
        <w:gridCol w:w="1274"/>
        <w:gridCol w:w="857"/>
        <w:gridCol w:w="1800"/>
        <w:gridCol w:w="996"/>
        <w:gridCol w:w="1222"/>
      </w:tblGrid>
      <w:tr w:rsidR="00517964" w:rsidRPr="00651A9F" w14:paraId="7B24AB00" w14:textId="77777777" w:rsidTr="007B58E0">
        <w:trPr>
          <w:trHeight w:val="450"/>
          <w:jc w:val="center"/>
        </w:trPr>
        <w:tc>
          <w:tcPr>
            <w:tcW w:w="7056" w:type="dxa"/>
            <w:gridSpan w:val="6"/>
            <w:tcBorders>
              <w:top w:val="nil"/>
              <w:left w:val="nil"/>
              <w:right w:val="nil"/>
            </w:tcBorders>
            <w:shd w:val="clear" w:color="auto" w:fill="auto"/>
            <w:noWrap/>
            <w:vAlign w:val="bottom"/>
            <w:hideMark/>
          </w:tcPr>
          <w:p w14:paraId="7B24AAFF" w14:textId="77777777" w:rsidR="00517964" w:rsidRPr="00651A9F" w:rsidRDefault="00517964" w:rsidP="00F3427E">
            <w:pPr>
              <w:jc w:val="center"/>
              <w:rPr>
                <w:rFonts w:ascii="Times New Roman" w:hAnsi="Times New Roman"/>
                <w:b/>
                <w:bCs/>
                <w:color w:val="000000"/>
                <w:sz w:val="36"/>
                <w:szCs w:val="36"/>
              </w:rPr>
            </w:pPr>
            <w:r w:rsidRPr="00651A9F">
              <w:rPr>
                <w:rFonts w:ascii="Times New Roman" w:hAnsi="Times New Roman"/>
                <w:b/>
                <w:bCs/>
                <w:color w:val="000000"/>
                <w:sz w:val="36"/>
                <w:szCs w:val="36"/>
              </w:rPr>
              <w:t>Hours worked w/o break</w:t>
            </w:r>
          </w:p>
        </w:tc>
      </w:tr>
      <w:tr w:rsidR="00517964" w:rsidRPr="00651A9F" w14:paraId="7B24AB07" w14:textId="77777777" w:rsidTr="007B58E0">
        <w:trPr>
          <w:trHeight w:val="300"/>
          <w:jc w:val="center"/>
        </w:trPr>
        <w:tc>
          <w:tcPr>
            <w:tcW w:w="952" w:type="dxa"/>
            <w:shd w:val="clear" w:color="auto" w:fill="BFBFBF" w:themeFill="background1" w:themeFillShade="BF"/>
            <w:noWrap/>
            <w:vAlign w:val="bottom"/>
            <w:hideMark/>
          </w:tcPr>
          <w:p w14:paraId="7B24AB01" w14:textId="77777777" w:rsidR="00517964" w:rsidRPr="00651A9F" w:rsidRDefault="00517964" w:rsidP="007B58E0">
            <w:pPr>
              <w:jc w:val="center"/>
              <w:rPr>
                <w:rFonts w:ascii="Times New Roman" w:hAnsi="Times New Roman"/>
                <w:b/>
                <w:bCs/>
                <w:color w:val="000000"/>
              </w:rPr>
            </w:pPr>
            <w:r w:rsidRPr="00651A9F">
              <w:rPr>
                <w:rFonts w:ascii="Times New Roman" w:hAnsi="Times New Roman"/>
                <w:b/>
                <w:bCs/>
                <w:color w:val="000000"/>
              </w:rPr>
              <w:t xml:space="preserve">Invoice </w:t>
            </w:r>
          </w:p>
        </w:tc>
        <w:tc>
          <w:tcPr>
            <w:tcW w:w="1274" w:type="dxa"/>
            <w:shd w:val="clear" w:color="auto" w:fill="BFBFBF" w:themeFill="background1" w:themeFillShade="BF"/>
            <w:noWrap/>
            <w:vAlign w:val="bottom"/>
            <w:hideMark/>
          </w:tcPr>
          <w:p w14:paraId="7B24AB02" w14:textId="77777777" w:rsidR="00517964" w:rsidRPr="00651A9F" w:rsidRDefault="00517964" w:rsidP="007B58E0">
            <w:pPr>
              <w:rPr>
                <w:rFonts w:ascii="Times New Roman" w:hAnsi="Times New Roman"/>
                <w:b/>
                <w:bCs/>
                <w:color w:val="000000"/>
              </w:rPr>
            </w:pPr>
            <w:r w:rsidRPr="00651A9F">
              <w:rPr>
                <w:rFonts w:ascii="Times New Roman" w:hAnsi="Times New Roman"/>
                <w:b/>
                <w:bCs/>
                <w:color w:val="000000"/>
              </w:rPr>
              <w:t>Name</w:t>
            </w:r>
          </w:p>
        </w:tc>
        <w:tc>
          <w:tcPr>
            <w:tcW w:w="815" w:type="dxa"/>
            <w:shd w:val="clear" w:color="auto" w:fill="BFBFBF" w:themeFill="background1" w:themeFillShade="BF"/>
            <w:noWrap/>
            <w:vAlign w:val="bottom"/>
            <w:hideMark/>
          </w:tcPr>
          <w:p w14:paraId="7B24AB03" w14:textId="77777777" w:rsidR="00517964" w:rsidRPr="00651A9F" w:rsidRDefault="00517964" w:rsidP="007B58E0">
            <w:pPr>
              <w:jc w:val="center"/>
              <w:rPr>
                <w:rFonts w:ascii="Times New Roman" w:hAnsi="Times New Roman"/>
                <w:b/>
                <w:bCs/>
                <w:color w:val="000000"/>
              </w:rPr>
            </w:pPr>
            <w:r w:rsidRPr="00651A9F">
              <w:rPr>
                <w:rFonts w:ascii="Times New Roman" w:hAnsi="Times New Roman"/>
                <w:b/>
                <w:bCs/>
                <w:color w:val="000000"/>
              </w:rPr>
              <w:t>Hours</w:t>
            </w:r>
          </w:p>
        </w:tc>
        <w:tc>
          <w:tcPr>
            <w:tcW w:w="1800" w:type="dxa"/>
            <w:shd w:val="clear" w:color="auto" w:fill="BFBFBF" w:themeFill="background1" w:themeFillShade="BF"/>
            <w:noWrap/>
            <w:vAlign w:val="bottom"/>
            <w:hideMark/>
          </w:tcPr>
          <w:p w14:paraId="7B24AB04" w14:textId="66CEB676" w:rsidR="00517964" w:rsidRPr="00651A9F" w:rsidRDefault="00517964" w:rsidP="007B58E0">
            <w:pPr>
              <w:jc w:val="center"/>
              <w:rPr>
                <w:rFonts w:ascii="Times New Roman" w:hAnsi="Times New Roman"/>
                <w:b/>
                <w:bCs/>
                <w:color w:val="000000"/>
              </w:rPr>
            </w:pPr>
            <w:r w:rsidRPr="00651A9F">
              <w:rPr>
                <w:rFonts w:ascii="Times New Roman" w:hAnsi="Times New Roman"/>
                <w:b/>
                <w:bCs/>
                <w:color w:val="000000"/>
              </w:rPr>
              <w:t>Over</w:t>
            </w:r>
            <w:r w:rsidR="00BF1893">
              <w:rPr>
                <w:rFonts w:ascii="Times New Roman" w:hAnsi="Times New Roman"/>
                <w:b/>
                <w:bCs/>
                <w:color w:val="000000"/>
              </w:rPr>
              <w:t xml:space="preserve"> </w:t>
            </w:r>
            <w:r w:rsidRPr="00651A9F">
              <w:rPr>
                <w:rFonts w:ascii="Times New Roman" w:hAnsi="Times New Roman"/>
                <w:b/>
                <w:bCs/>
                <w:color w:val="000000"/>
              </w:rPr>
              <w:t>Charged</w:t>
            </w:r>
          </w:p>
        </w:tc>
        <w:tc>
          <w:tcPr>
            <w:tcW w:w="993" w:type="dxa"/>
            <w:shd w:val="clear" w:color="auto" w:fill="BFBFBF" w:themeFill="background1" w:themeFillShade="BF"/>
            <w:noWrap/>
            <w:vAlign w:val="bottom"/>
            <w:hideMark/>
          </w:tcPr>
          <w:p w14:paraId="7B24AB05" w14:textId="77777777" w:rsidR="00517964" w:rsidRPr="00651A9F" w:rsidRDefault="00517964" w:rsidP="007B58E0">
            <w:pPr>
              <w:jc w:val="center"/>
              <w:rPr>
                <w:rFonts w:ascii="Times New Roman" w:hAnsi="Times New Roman"/>
                <w:b/>
                <w:bCs/>
                <w:color w:val="000000"/>
              </w:rPr>
            </w:pPr>
            <w:r w:rsidRPr="00651A9F">
              <w:rPr>
                <w:rFonts w:ascii="Times New Roman" w:hAnsi="Times New Roman"/>
                <w:b/>
                <w:bCs/>
                <w:color w:val="000000"/>
              </w:rPr>
              <w:t>Rate</w:t>
            </w:r>
          </w:p>
        </w:tc>
        <w:tc>
          <w:tcPr>
            <w:tcW w:w="1222" w:type="dxa"/>
            <w:shd w:val="clear" w:color="auto" w:fill="BFBFBF" w:themeFill="background1" w:themeFillShade="BF"/>
            <w:noWrap/>
            <w:vAlign w:val="bottom"/>
            <w:hideMark/>
          </w:tcPr>
          <w:p w14:paraId="7B24AB06" w14:textId="77777777" w:rsidR="00517964" w:rsidRPr="00651A9F" w:rsidRDefault="00517964" w:rsidP="007B58E0">
            <w:pPr>
              <w:jc w:val="center"/>
              <w:rPr>
                <w:rFonts w:ascii="Times New Roman" w:hAnsi="Times New Roman"/>
                <w:b/>
                <w:bCs/>
                <w:color w:val="000000"/>
              </w:rPr>
            </w:pPr>
            <w:r w:rsidRPr="00651A9F">
              <w:rPr>
                <w:rFonts w:ascii="Times New Roman" w:hAnsi="Times New Roman"/>
                <w:b/>
                <w:bCs/>
                <w:color w:val="000000"/>
              </w:rPr>
              <w:t>Refund</w:t>
            </w:r>
          </w:p>
        </w:tc>
      </w:tr>
      <w:tr w:rsidR="00517964" w:rsidRPr="00651A9F" w14:paraId="7B24AB0E" w14:textId="77777777" w:rsidTr="007B58E0">
        <w:trPr>
          <w:trHeight w:val="300"/>
          <w:jc w:val="center"/>
        </w:trPr>
        <w:tc>
          <w:tcPr>
            <w:tcW w:w="952" w:type="dxa"/>
            <w:shd w:val="clear" w:color="auto" w:fill="auto"/>
            <w:noWrap/>
            <w:vAlign w:val="bottom"/>
            <w:hideMark/>
          </w:tcPr>
          <w:p w14:paraId="7B24AB08" w14:textId="77777777" w:rsidR="00517964" w:rsidRPr="00651A9F" w:rsidRDefault="00517964" w:rsidP="007B58E0">
            <w:pPr>
              <w:jc w:val="center"/>
              <w:rPr>
                <w:rFonts w:ascii="Times New Roman" w:hAnsi="Times New Roman"/>
                <w:color w:val="000000"/>
              </w:rPr>
            </w:pPr>
            <w:r w:rsidRPr="00651A9F">
              <w:rPr>
                <w:rFonts w:ascii="Times New Roman" w:hAnsi="Times New Roman"/>
                <w:color w:val="000000"/>
              </w:rPr>
              <w:t>1018</w:t>
            </w:r>
          </w:p>
        </w:tc>
        <w:tc>
          <w:tcPr>
            <w:tcW w:w="1274" w:type="dxa"/>
            <w:shd w:val="clear" w:color="auto" w:fill="auto"/>
            <w:noWrap/>
            <w:vAlign w:val="bottom"/>
            <w:hideMark/>
          </w:tcPr>
          <w:p w14:paraId="7B24AB09" w14:textId="77777777" w:rsidR="00517964" w:rsidRPr="00651A9F" w:rsidRDefault="00517964" w:rsidP="007B58E0">
            <w:pPr>
              <w:rPr>
                <w:rFonts w:ascii="Times New Roman" w:hAnsi="Times New Roman"/>
                <w:color w:val="000000"/>
              </w:rPr>
            </w:pPr>
            <w:proofErr w:type="spellStart"/>
            <w:r w:rsidRPr="00651A9F">
              <w:rPr>
                <w:rFonts w:ascii="Times New Roman" w:hAnsi="Times New Roman"/>
                <w:color w:val="000000"/>
              </w:rPr>
              <w:t>Wissman</w:t>
            </w:r>
            <w:proofErr w:type="spellEnd"/>
          </w:p>
        </w:tc>
        <w:tc>
          <w:tcPr>
            <w:tcW w:w="815" w:type="dxa"/>
            <w:shd w:val="clear" w:color="auto" w:fill="auto"/>
            <w:noWrap/>
            <w:vAlign w:val="bottom"/>
            <w:hideMark/>
          </w:tcPr>
          <w:p w14:paraId="7B24AB0A" w14:textId="77777777" w:rsidR="00517964" w:rsidRPr="00651A9F" w:rsidRDefault="00517964" w:rsidP="007B58E0">
            <w:pPr>
              <w:jc w:val="center"/>
              <w:rPr>
                <w:rFonts w:ascii="Times New Roman" w:hAnsi="Times New Roman"/>
                <w:color w:val="000000"/>
              </w:rPr>
            </w:pPr>
            <w:r w:rsidRPr="00651A9F">
              <w:rPr>
                <w:rFonts w:ascii="Times New Roman" w:hAnsi="Times New Roman"/>
                <w:color w:val="000000"/>
              </w:rPr>
              <w:t>6.25</w:t>
            </w:r>
          </w:p>
        </w:tc>
        <w:tc>
          <w:tcPr>
            <w:tcW w:w="1800" w:type="dxa"/>
            <w:shd w:val="clear" w:color="auto" w:fill="auto"/>
            <w:noWrap/>
            <w:vAlign w:val="bottom"/>
            <w:hideMark/>
          </w:tcPr>
          <w:p w14:paraId="7B24AB0B" w14:textId="77777777" w:rsidR="00517964" w:rsidRPr="00651A9F" w:rsidRDefault="00517964" w:rsidP="007B58E0">
            <w:pPr>
              <w:jc w:val="center"/>
              <w:rPr>
                <w:rFonts w:ascii="Times New Roman" w:hAnsi="Times New Roman"/>
                <w:color w:val="000000"/>
              </w:rPr>
            </w:pPr>
            <w:r w:rsidRPr="00651A9F">
              <w:rPr>
                <w:rFonts w:ascii="Times New Roman" w:hAnsi="Times New Roman"/>
                <w:color w:val="000000"/>
              </w:rPr>
              <w:t>0.5</w:t>
            </w:r>
          </w:p>
        </w:tc>
        <w:tc>
          <w:tcPr>
            <w:tcW w:w="993" w:type="dxa"/>
            <w:shd w:val="clear" w:color="auto" w:fill="auto"/>
            <w:noWrap/>
            <w:vAlign w:val="bottom"/>
            <w:hideMark/>
          </w:tcPr>
          <w:p w14:paraId="7B24AB0C" w14:textId="77777777" w:rsidR="00517964" w:rsidRPr="00651A9F" w:rsidRDefault="00517964" w:rsidP="007B58E0">
            <w:pPr>
              <w:jc w:val="center"/>
              <w:rPr>
                <w:rFonts w:ascii="Times New Roman" w:hAnsi="Times New Roman"/>
                <w:color w:val="000000"/>
              </w:rPr>
            </w:pPr>
            <w:r w:rsidRPr="00651A9F">
              <w:rPr>
                <w:rFonts w:ascii="Times New Roman" w:hAnsi="Times New Roman"/>
                <w:color w:val="000000"/>
              </w:rPr>
              <w:t>$145.00</w:t>
            </w:r>
          </w:p>
        </w:tc>
        <w:tc>
          <w:tcPr>
            <w:tcW w:w="1222" w:type="dxa"/>
            <w:shd w:val="clear" w:color="auto" w:fill="auto"/>
            <w:noWrap/>
            <w:vAlign w:val="bottom"/>
            <w:hideMark/>
          </w:tcPr>
          <w:p w14:paraId="7B24AB0D" w14:textId="77777777" w:rsidR="00517964" w:rsidRPr="00651A9F" w:rsidRDefault="00517964" w:rsidP="007B58E0">
            <w:pPr>
              <w:jc w:val="center"/>
              <w:rPr>
                <w:rFonts w:ascii="Times New Roman" w:hAnsi="Times New Roman"/>
                <w:color w:val="000000"/>
              </w:rPr>
            </w:pPr>
            <w:r w:rsidRPr="00651A9F">
              <w:rPr>
                <w:rFonts w:ascii="Times New Roman" w:hAnsi="Times New Roman"/>
                <w:color w:val="000000"/>
              </w:rPr>
              <w:t>$72.50</w:t>
            </w:r>
          </w:p>
        </w:tc>
      </w:tr>
      <w:tr w:rsidR="00517964" w:rsidRPr="00651A9F" w14:paraId="7B24AB15" w14:textId="77777777" w:rsidTr="007B58E0">
        <w:trPr>
          <w:trHeight w:val="300"/>
          <w:jc w:val="center"/>
        </w:trPr>
        <w:tc>
          <w:tcPr>
            <w:tcW w:w="952" w:type="dxa"/>
            <w:shd w:val="clear" w:color="auto" w:fill="auto"/>
            <w:noWrap/>
            <w:vAlign w:val="bottom"/>
            <w:hideMark/>
          </w:tcPr>
          <w:p w14:paraId="7B24AB0F" w14:textId="77777777" w:rsidR="00517964" w:rsidRPr="00651A9F" w:rsidRDefault="00517964" w:rsidP="007B58E0">
            <w:pPr>
              <w:jc w:val="center"/>
              <w:rPr>
                <w:rFonts w:ascii="Times New Roman" w:hAnsi="Times New Roman"/>
                <w:color w:val="000000"/>
              </w:rPr>
            </w:pPr>
            <w:r w:rsidRPr="00651A9F">
              <w:rPr>
                <w:rFonts w:ascii="Times New Roman" w:hAnsi="Times New Roman"/>
                <w:color w:val="000000"/>
              </w:rPr>
              <w:t>1022</w:t>
            </w:r>
          </w:p>
        </w:tc>
        <w:tc>
          <w:tcPr>
            <w:tcW w:w="1274" w:type="dxa"/>
            <w:shd w:val="clear" w:color="auto" w:fill="auto"/>
            <w:noWrap/>
            <w:vAlign w:val="bottom"/>
            <w:hideMark/>
          </w:tcPr>
          <w:p w14:paraId="7B24AB10" w14:textId="77777777" w:rsidR="00517964" w:rsidRPr="00651A9F" w:rsidRDefault="00517964" w:rsidP="007B58E0">
            <w:pPr>
              <w:rPr>
                <w:rFonts w:ascii="Times New Roman" w:hAnsi="Times New Roman"/>
                <w:color w:val="000000"/>
              </w:rPr>
            </w:pPr>
            <w:proofErr w:type="spellStart"/>
            <w:r w:rsidRPr="00651A9F">
              <w:rPr>
                <w:rFonts w:ascii="Times New Roman" w:hAnsi="Times New Roman"/>
                <w:color w:val="000000"/>
              </w:rPr>
              <w:t>Petre</w:t>
            </w:r>
            <w:proofErr w:type="spellEnd"/>
          </w:p>
        </w:tc>
        <w:tc>
          <w:tcPr>
            <w:tcW w:w="815" w:type="dxa"/>
            <w:shd w:val="clear" w:color="auto" w:fill="auto"/>
            <w:noWrap/>
            <w:vAlign w:val="bottom"/>
            <w:hideMark/>
          </w:tcPr>
          <w:p w14:paraId="7B24AB11" w14:textId="77777777" w:rsidR="00517964" w:rsidRPr="00651A9F" w:rsidRDefault="00517964" w:rsidP="007B58E0">
            <w:pPr>
              <w:jc w:val="center"/>
              <w:rPr>
                <w:rFonts w:ascii="Times New Roman" w:hAnsi="Times New Roman"/>
                <w:color w:val="000000"/>
              </w:rPr>
            </w:pPr>
            <w:r w:rsidRPr="00651A9F">
              <w:rPr>
                <w:rFonts w:ascii="Times New Roman" w:hAnsi="Times New Roman"/>
                <w:color w:val="000000"/>
              </w:rPr>
              <w:t>8</w:t>
            </w:r>
          </w:p>
        </w:tc>
        <w:tc>
          <w:tcPr>
            <w:tcW w:w="1800" w:type="dxa"/>
            <w:shd w:val="clear" w:color="auto" w:fill="auto"/>
            <w:noWrap/>
            <w:vAlign w:val="bottom"/>
            <w:hideMark/>
          </w:tcPr>
          <w:p w14:paraId="7B24AB12" w14:textId="77777777" w:rsidR="00517964" w:rsidRPr="00651A9F" w:rsidRDefault="00517964" w:rsidP="007B58E0">
            <w:pPr>
              <w:jc w:val="center"/>
              <w:rPr>
                <w:rFonts w:ascii="Times New Roman" w:hAnsi="Times New Roman"/>
                <w:color w:val="000000"/>
              </w:rPr>
            </w:pPr>
            <w:r w:rsidRPr="00651A9F">
              <w:rPr>
                <w:rFonts w:ascii="Times New Roman" w:hAnsi="Times New Roman"/>
                <w:color w:val="000000"/>
              </w:rPr>
              <w:t>0.5</w:t>
            </w:r>
          </w:p>
        </w:tc>
        <w:tc>
          <w:tcPr>
            <w:tcW w:w="993" w:type="dxa"/>
            <w:shd w:val="clear" w:color="auto" w:fill="auto"/>
            <w:noWrap/>
            <w:vAlign w:val="bottom"/>
            <w:hideMark/>
          </w:tcPr>
          <w:p w14:paraId="7B24AB13" w14:textId="77777777" w:rsidR="00517964" w:rsidRPr="00651A9F" w:rsidRDefault="00517964" w:rsidP="007B58E0">
            <w:pPr>
              <w:jc w:val="center"/>
              <w:rPr>
                <w:rFonts w:ascii="Times New Roman" w:hAnsi="Times New Roman"/>
                <w:color w:val="000000"/>
              </w:rPr>
            </w:pPr>
            <w:r w:rsidRPr="00651A9F">
              <w:rPr>
                <w:rFonts w:ascii="Times New Roman" w:hAnsi="Times New Roman"/>
                <w:color w:val="000000"/>
              </w:rPr>
              <w:t>$105.00</w:t>
            </w:r>
          </w:p>
        </w:tc>
        <w:tc>
          <w:tcPr>
            <w:tcW w:w="1222" w:type="dxa"/>
            <w:shd w:val="clear" w:color="auto" w:fill="auto"/>
            <w:noWrap/>
            <w:vAlign w:val="bottom"/>
            <w:hideMark/>
          </w:tcPr>
          <w:p w14:paraId="7B24AB14" w14:textId="77777777" w:rsidR="00517964" w:rsidRPr="00651A9F" w:rsidRDefault="00517964" w:rsidP="007B58E0">
            <w:pPr>
              <w:jc w:val="center"/>
              <w:rPr>
                <w:rFonts w:ascii="Times New Roman" w:hAnsi="Times New Roman"/>
                <w:color w:val="000000"/>
              </w:rPr>
            </w:pPr>
            <w:r w:rsidRPr="00651A9F">
              <w:rPr>
                <w:rFonts w:ascii="Times New Roman" w:hAnsi="Times New Roman"/>
                <w:color w:val="000000"/>
              </w:rPr>
              <w:t>$52.50</w:t>
            </w:r>
          </w:p>
        </w:tc>
      </w:tr>
      <w:tr w:rsidR="00517964" w:rsidRPr="00651A9F" w14:paraId="7B24AB1C" w14:textId="77777777" w:rsidTr="007B58E0">
        <w:trPr>
          <w:trHeight w:val="300"/>
          <w:jc w:val="center"/>
        </w:trPr>
        <w:tc>
          <w:tcPr>
            <w:tcW w:w="952" w:type="dxa"/>
            <w:shd w:val="clear" w:color="auto" w:fill="auto"/>
            <w:noWrap/>
            <w:vAlign w:val="bottom"/>
            <w:hideMark/>
          </w:tcPr>
          <w:p w14:paraId="7B24AB16" w14:textId="77777777" w:rsidR="00517964" w:rsidRPr="00651A9F" w:rsidRDefault="00517964" w:rsidP="007B58E0">
            <w:pPr>
              <w:jc w:val="center"/>
              <w:rPr>
                <w:rFonts w:ascii="Times New Roman" w:hAnsi="Times New Roman"/>
                <w:color w:val="000000"/>
              </w:rPr>
            </w:pPr>
            <w:r w:rsidRPr="00651A9F">
              <w:rPr>
                <w:rFonts w:ascii="Times New Roman" w:hAnsi="Times New Roman"/>
                <w:color w:val="000000"/>
              </w:rPr>
              <w:t>1029</w:t>
            </w:r>
          </w:p>
        </w:tc>
        <w:tc>
          <w:tcPr>
            <w:tcW w:w="1274" w:type="dxa"/>
            <w:shd w:val="clear" w:color="auto" w:fill="auto"/>
            <w:noWrap/>
            <w:vAlign w:val="bottom"/>
            <w:hideMark/>
          </w:tcPr>
          <w:p w14:paraId="7B24AB17" w14:textId="77777777" w:rsidR="00517964" w:rsidRPr="00651A9F" w:rsidRDefault="00517964" w:rsidP="007B58E0">
            <w:pPr>
              <w:rPr>
                <w:rFonts w:ascii="Times New Roman" w:hAnsi="Times New Roman"/>
                <w:color w:val="000000"/>
              </w:rPr>
            </w:pPr>
            <w:proofErr w:type="spellStart"/>
            <w:r w:rsidRPr="00651A9F">
              <w:rPr>
                <w:rFonts w:ascii="Times New Roman" w:hAnsi="Times New Roman"/>
                <w:color w:val="000000"/>
              </w:rPr>
              <w:t>Mandanas</w:t>
            </w:r>
            <w:proofErr w:type="spellEnd"/>
          </w:p>
        </w:tc>
        <w:tc>
          <w:tcPr>
            <w:tcW w:w="815" w:type="dxa"/>
            <w:shd w:val="clear" w:color="auto" w:fill="auto"/>
            <w:noWrap/>
            <w:vAlign w:val="bottom"/>
            <w:hideMark/>
          </w:tcPr>
          <w:p w14:paraId="7B24AB18" w14:textId="77777777" w:rsidR="00517964" w:rsidRPr="00651A9F" w:rsidRDefault="00517964" w:rsidP="007B58E0">
            <w:pPr>
              <w:jc w:val="center"/>
              <w:rPr>
                <w:rFonts w:ascii="Times New Roman" w:hAnsi="Times New Roman"/>
                <w:color w:val="000000"/>
              </w:rPr>
            </w:pPr>
            <w:r w:rsidRPr="00651A9F">
              <w:rPr>
                <w:rFonts w:ascii="Times New Roman" w:hAnsi="Times New Roman"/>
                <w:color w:val="000000"/>
              </w:rPr>
              <w:t>6.25</w:t>
            </w:r>
          </w:p>
        </w:tc>
        <w:tc>
          <w:tcPr>
            <w:tcW w:w="1800" w:type="dxa"/>
            <w:shd w:val="clear" w:color="auto" w:fill="auto"/>
            <w:noWrap/>
            <w:vAlign w:val="bottom"/>
            <w:hideMark/>
          </w:tcPr>
          <w:p w14:paraId="7B24AB19" w14:textId="77777777" w:rsidR="00517964" w:rsidRPr="00651A9F" w:rsidRDefault="00517964" w:rsidP="007B58E0">
            <w:pPr>
              <w:jc w:val="center"/>
              <w:rPr>
                <w:rFonts w:ascii="Times New Roman" w:hAnsi="Times New Roman"/>
                <w:color w:val="000000"/>
              </w:rPr>
            </w:pPr>
            <w:r w:rsidRPr="00651A9F">
              <w:rPr>
                <w:rFonts w:ascii="Times New Roman" w:hAnsi="Times New Roman"/>
                <w:color w:val="000000"/>
              </w:rPr>
              <w:t>0.5</w:t>
            </w:r>
          </w:p>
        </w:tc>
        <w:tc>
          <w:tcPr>
            <w:tcW w:w="993" w:type="dxa"/>
            <w:shd w:val="clear" w:color="auto" w:fill="auto"/>
            <w:noWrap/>
            <w:vAlign w:val="bottom"/>
            <w:hideMark/>
          </w:tcPr>
          <w:p w14:paraId="7B24AB1A" w14:textId="77777777" w:rsidR="00517964" w:rsidRPr="00651A9F" w:rsidRDefault="00517964" w:rsidP="007B58E0">
            <w:pPr>
              <w:jc w:val="center"/>
              <w:rPr>
                <w:rFonts w:ascii="Times New Roman" w:hAnsi="Times New Roman"/>
                <w:color w:val="000000"/>
              </w:rPr>
            </w:pPr>
            <w:r w:rsidRPr="00651A9F">
              <w:rPr>
                <w:rFonts w:ascii="Times New Roman" w:hAnsi="Times New Roman"/>
                <w:color w:val="000000"/>
              </w:rPr>
              <w:t>$105.00</w:t>
            </w:r>
          </w:p>
        </w:tc>
        <w:tc>
          <w:tcPr>
            <w:tcW w:w="1222" w:type="dxa"/>
            <w:shd w:val="clear" w:color="auto" w:fill="auto"/>
            <w:noWrap/>
            <w:vAlign w:val="bottom"/>
            <w:hideMark/>
          </w:tcPr>
          <w:p w14:paraId="7B24AB1B" w14:textId="77777777" w:rsidR="00517964" w:rsidRPr="00651A9F" w:rsidRDefault="00517964" w:rsidP="007B58E0">
            <w:pPr>
              <w:jc w:val="center"/>
              <w:rPr>
                <w:rFonts w:ascii="Times New Roman" w:hAnsi="Times New Roman"/>
                <w:color w:val="000000"/>
              </w:rPr>
            </w:pPr>
            <w:r w:rsidRPr="00651A9F">
              <w:rPr>
                <w:rFonts w:ascii="Times New Roman" w:hAnsi="Times New Roman"/>
                <w:color w:val="000000"/>
              </w:rPr>
              <w:t>$52.50</w:t>
            </w:r>
          </w:p>
        </w:tc>
      </w:tr>
      <w:tr w:rsidR="00517964" w:rsidRPr="00651A9F" w14:paraId="7B24AB23" w14:textId="77777777" w:rsidTr="007B58E0">
        <w:trPr>
          <w:trHeight w:val="300"/>
          <w:jc w:val="center"/>
        </w:trPr>
        <w:tc>
          <w:tcPr>
            <w:tcW w:w="952" w:type="dxa"/>
            <w:shd w:val="clear" w:color="auto" w:fill="auto"/>
            <w:noWrap/>
            <w:vAlign w:val="bottom"/>
            <w:hideMark/>
          </w:tcPr>
          <w:p w14:paraId="7B24AB1D" w14:textId="77777777" w:rsidR="00517964" w:rsidRPr="00651A9F" w:rsidRDefault="00517964" w:rsidP="007B58E0">
            <w:pPr>
              <w:jc w:val="center"/>
              <w:rPr>
                <w:rFonts w:ascii="Times New Roman" w:hAnsi="Times New Roman"/>
                <w:color w:val="000000"/>
              </w:rPr>
            </w:pPr>
            <w:r w:rsidRPr="00651A9F">
              <w:rPr>
                <w:rFonts w:ascii="Times New Roman" w:hAnsi="Times New Roman"/>
                <w:color w:val="000000"/>
              </w:rPr>
              <w:t>1032</w:t>
            </w:r>
          </w:p>
        </w:tc>
        <w:tc>
          <w:tcPr>
            <w:tcW w:w="1274" w:type="dxa"/>
            <w:shd w:val="clear" w:color="auto" w:fill="auto"/>
            <w:noWrap/>
            <w:vAlign w:val="bottom"/>
            <w:hideMark/>
          </w:tcPr>
          <w:p w14:paraId="7B24AB1E" w14:textId="77777777" w:rsidR="00517964" w:rsidRPr="00651A9F" w:rsidRDefault="00517964" w:rsidP="007B58E0">
            <w:pPr>
              <w:rPr>
                <w:rFonts w:ascii="Times New Roman" w:hAnsi="Times New Roman"/>
                <w:color w:val="000000"/>
              </w:rPr>
            </w:pPr>
            <w:r w:rsidRPr="00651A9F">
              <w:rPr>
                <w:rFonts w:ascii="Times New Roman" w:hAnsi="Times New Roman"/>
                <w:color w:val="000000"/>
              </w:rPr>
              <w:t>Ripley</w:t>
            </w:r>
          </w:p>
        </w:tc>
        <w:tc>
          <w:tcPr>
            <w:tcW w:w="815" w:type="dxa"/>
            <w:shd w:val="clear" w:color="auto" w:fill="auto"/>
            <w:noWrap/>
            <w:vAlign w:val="bottom"/>
            <w:hideMark/>
          </w:tcPr>
          <w:p w14:paraId="7B24AB1F" w14:textId="77777777" w:rsidR="00517964" w:rsidRPr="00651A9F" w:rsidRDefault="00517964" w:rsidP="007B58E0">
            <w:pPr>
              <w:jc w:val="center"/>
              <w:rPr>
                <w:rFonts w:ascii="Times New Roman" w:hAnsi="Times New Roman"/>
                <w:color w:val="000000"/>
              </w:rPr>
            </w:pPr>
            <w:r w:rsidRPr="00651A9F">
              <w:rPr>
                <w:rFonts w:ascii="Times New Roman" w:hAnsi="Times New Roman"/>
                <w:color w:val="000000"/>
              </w:rPr>
              <w:t>7.5</w:t>
            </w:r>
          </w:p>
        </w:tc>
        <w:tc>
          <w:tcPr>
            <w:tcW w:w="1800" w:type="dxa"/>
            <w:shd w:val="clear" w:color="auto" w:fill="auto"/>
            <w:noWrap/>
            <w:vAlign w:val="bottom"/>
            <w:hideMark/>
          </w:tcPr>
          <w:p w14:paraId="7B24AB20" w14:textId="77777777" w:rsidR="00517964" w:rsidRPr="00651A9F" w:rsidRDefault="00517964" w:rsidP="007B58E0">
            <w:pPr>
              <w:jc w:val="center"/>
              <w:rPr>
                <w:rFonts w:ascii="Times New Roman" w:hAnsi="Times New Roman"/>
                <w:color w:val="000000"/>
              </w:rPr>
            </w:pPr>
            <w:r w:rsidRPr="00651A9F">
              <w:rPr>
                <w:rFonts w:ascii="Times New Roman" w:hAnsi="Times New Roman"/>
                <w:color w:val="000000"/>
              </w:rPr>
              <w:t>0.5</w:t>
            </w:r>
          </w:p>
        </w:tc>
        <w:tc>
          <w:tcPr>
            <w:tcW w:w="993" w:type="dxa"/>
            <w:shd w:val="clear" w:color="auto" w:fill="auto"/>
            <w:noWrap/>
            <w:vAlign w:val="bottom"/>
            <w:hideMark/>
          </w:tcPr>
          <w:p w14:paraId="7B24AB21" w14:textId="77777777" w:rsidR="00517964" w:rsidRPr="00651A9F" w:rsidRDefault="00517964" w:rsidP="007B58E0">
            <w:pPr>
              <w:jc w:val="center"/>
              <w:rPr>
                <w:rFonts w:ascii="Times New Roman" w:hAnsi="Times New Roman"/>
                <w:color w:val="000000"/>
              </w:rPr>
            </w:pPr>
            <w:r w:rsidRPr="00651A9F">
              <w:rPr>
                <w:rFonts w:ascii="Times New Roman" w:hAnsi="Times New Roman"/>
                <w:color w:val="000000"/>
              </w:rPr>
              <w:t>$95.00</w:t>
            </w:r>
          </w:p>
        </w:tc>
        <w:tc>
          <w:tcPr>
            <w:tcW w:w="1222" w:type="dxa"/>
            <w:shd w:val="clear" w:color="auto" w:fill="auto"/>
            <w:noWrap/>
            <w:vAlign w:val="bottom"/>
            <w:hideMark/>
          </w:tcPr>
          <w:p w14:paraId="7B24AB22" w14:textId="77777777" w:rsidR="00517964" w:rsidRPr="00651A9F" w:rsidRDefault="00517964" w:rsidP="007B58E0">
            <w:pPr>
              <w:jc w:val="center"/>
              <w:rPr>
                <w:rFonts w:ascii="Times New Roman" w:hAnsi="Times New Roman"/>
                <w:color w:val="000000"/>
              </w:rPr>
            </w:pPr>
            <w:r w:rsidRPr="00651A9F">
              <w:rPr>
                <w:rFonts w:ascii="Times New Roman" w:hAnsi="Times New Roman"/>
                <w:color w:val="000000"/>
              </w:rPr>
              <w:t>$47.50</w:t>
            </w:r>
          </w:p>
        </w:tc>
      </w:tr>
      <w:tr w:rsidR="00517964" w:rsidRPr="00651A9F" w14:paraId="7B24AB2A" w14:textId="77777777" w:rsidTr="007B58E0">
        <w:trPr>
          <w:trHeight w:val="300"/>
          <w:jc w:val="center"/>
        </w:trPr>
        <w:tc>
          <w:tcPr>
            <w:tcW w:w="952" w:type="dxa"/>
            <w:shd w:val="clear" w:color="auto" w:fill="auto"/>
            <w:noWrap/>
            <w:vAlign w:val="bottom"/>
            <w:hideMark/>
          </w:tcPr>
          <w:p w14:paraId="7B24AB24" w14:textId="77777777" w:rsidR="00517964" w:rsidRPr="00651A9F" w:rsidRDefault="00517964" w:rsidP="007B58E0">
            <w:pPr>
              <w:jc w:val="center"/>
              <w:rPr>
                <w:rFonts w:ascii="Times New Roman" w:hAnsi="Times New Roman"/>
                <w:color w:val="000000"/>
              </w:rPr>
            </w:pPr>
            <w:r w:rsidRPr="00651A9F">
              <w:rPr>
                <w:rFonts w:ascii="Times New Roman" w:hAnsi="Times New Roman"/>
                <w:color w:val="000000"/>
              </w:rPr>
              <w:t>1035</w:t>
            </w:r>
          </w:p>
        </w:tc>
        <w:tc>
          <w:tcPr>
            <w:tcW w:w="1274" w:type="dxa"/>
            <w:shd w:val="clear" w:color="auto" w:fill="auto"/>
            <w:noWrap/>
            <w:vAlign w:val="bottom"/>
            <w:hideMark/>
          </w:tcPr>
          <w:p w14:paraId="7B24AB25" w14:textId="77777777" w:rsidR="00517964" w:rsidRPr="00651A9F" w:rsidRDefault="00517964" w:rsidP="007B58E0">
            <w:pPr>
              <w:rPr>
                <w:rFonts w:ascii="Times New Roman" w:hAnsi="Times New Roman"/>
                <w:color w:val="000000"/>
              </w:rPr>
            </w:pPr>
            <w:r w:rsidRPr="00651A9F">
              <w:rPr>
                <w:rFonts w:ascii="Times New Roman" w:hAnsi="Times New Roman"/>
                <w:color w:val="000000"/>
              </w:rPr>
              <w:t>McCloud</w:t>
            </w:r>
          </w:p>
        </w:tc>
        <w:tc>
          <w:tcPr>
            <w:tcW w:w="815" w:type="dxa"/>
            <w:shd w:val="clear" w:color="auto" w:fill="auto"/>
            <w:noWrap/>
            <w:vAlign w:val="bottom"/>
            <w:hideMark/>
          </w:tcPr>
          <w:p w14:paraId="7B24AB26" w14:textId="77777777" w:rsidR="00517964" w:rsidRPr="00651A9F" w:rsidRDefault="00517964" w:rsidP="007B58E0">
            <w:pPr>
              <w:jc w:val="center"/>
              <w:rPr>
                <w:rFonts w:ascii="Times New Roman" w:hAnsi="Times New Roman"/>
                <w:color w:val="000000"/>
              </w:rPr>
            </w:pPr>
            <w:r w:rsidRPr="00651A9F">
              <w:rPr>
                <w:rFonts w:ascii="Times New Roman" w:hAnsi="Times New Roman"/>
                <w:color w:val="000000"/>
              </w:rPr>
              <w:t>5.5</w:t>
            </w:r>
          </w:p>
        </w:tc>
        <w:tc>
          <w:tcPr>
            <w:tcW w:w="1800" w:type="dxa"/>
            <w:shd w:val="clear" w:color="auto" w:fill="auto"/>
            <w:noWrap/>
            <w:vAlign w:val="bottom"/>
            <w:hideMark/>
          </w:tcPr>
          <w:p w14:paraId="7B24AB27" w14:textId="77777777" w:rsidR="00517964" w:rsidRPr="00651A9F" w:rsidRDefault="00517964" w:rsidP="007B58E0">
            <w:pPr>
              <w:jc w:val="center"/>
              <w:rPr>
                <w:rFonts w:ascii="Times New Roman" w:hAnsi="Times New Roman"/>
                <w:color w:val="000000"/>
              </w:rPr>
            </w:pPr>
            <w:r w:rsidRPr="00651A9F">
              <w:rPr>
                <w:rFonts w:ascii="Times New Roman" w:hAnsi="Times New Roman"/>
                <w:color w:val="000000"/>
              </w:rPr>
              <w:t>0.5</w:t>
            </w:r>
          </w:p>
        </w:tc>
        <w:tc>
          <w:tcPr>
            <w:tcW w:w="993" w:type="dxa"/>
            <w:shd w:val="clear" w:color="auto" w:fill="auto"/>
            <w:noWrap/>
            <w:vAlign w:val="bottom"/>
            <w:hideMark/>
          </w:tcPr>
          <w:p w14:paraId="7B24AB28" w14:textId="77777777" w:rsidR="00517964" w:rsidRPr="00651A9F" w:rsidRDefault="00517964" w:rsidP="007B58E0">
            <w:pPr>
              <w:jc w:val="center"/>
              <w:rPr>
                <w:rFonts w:ascii="Times New Roman" w:hAnsi="Times New Roman"/>
                <w:color w:val="000000"/>
              </w:rPr>
            </w:pPr>
            <w:r w:rsidRPr="00651A9F">
              <w:rPr>
                <w:rFonts w:ascii="Times New Roman" w:hAnsi="Times New Roman"/>
                <w:color w:val="000000"/>
              </w:rPr>
              <w:t>$105.00</w:t>
            </w:r>
          </w:p>
        </w:tc>
        <w:tc>
          <w:tcPr>
            <w:tcW w:w="1222" w:type="dxa"/>
            <w:shd w:val="clear" w:color="auto" w:fill="auto"/>
            <w:noWrap/>
            <w:vAlign w:val="bottom"/>
            <w:hideMark/>
          </w:tcPr>
          <w:p w14:paraId="7B24AB29" w14:textId="77777777" w:rsidR="00517964" w:rsidRPr="00651A9F" w:rsidRDefault="00517964" w:rsidP="007B58E0">
            <w:pPr>
              <w:jc w:val="center"/>
              <w:rPr>
                <w:rFonts w:ascii="Times New Roman" w:hAnsi="Times New Roman"/>
                <w:color w:val="000000"/>
              </w:rPr>
            </w:pPr>
            <w:r w:rsidRPr="00651A9F">
              <w:rPr>
                <w:rFonts w:ascii="Times New Roman" w:hAnsi="Times New Roman"/>
                <w:color w:val="000000"/>
              </w:rPr>
              <w:t>$52.50</w:t>
            </w:r>
          </w:p>
        </w:tc>
      </w:tr>
      <w:tr w:rsidR="00517964" w:rsidRPr="00651A9F" w14:paraId="7B24AB31" w14:textId="77777777" w:rsidTr="007B58E0">
        <w:trPr>
          <w:trHeight w:val="300"/>
          <w:jc w:val="center"/>
        </w:trPr>
        <w:tc>
          <w:tcPr>
            <w:tcW w:w="952" w:type="dxa"/>
            <w:shd w:val="clear" w:color="auto" w:fill="auto"/>
            <w:noWrap/>
            <w:vAlign w:val="bottom"/>
            <w:hideMark/>
          </w:tcPr>
          <w:p w14:paraId="7B24AB2B" w14:textId="77777777" w:rsidR="00517964" w:rsidRPr="00651A9F" w:rsidRDefault="00517964" w:rsidP="007B58E0">
            <w:pPr>
              <w:jc w:val="center"/>
              <w:rPr>
                <w:rFonts w:ascii="Times New Roman" w:hAnsi="Times New Roman"/>
                <w:color w:val="000000"/>
              </w:rPr>
            </w:pPr>
            <w:r w:rsidRPr="00651A9F">
              <w:rPr>
                <w:rFonts w:ascii="Times New Roman" w:hAnsi="Times New Roman"/>
                <w:color w:val="000000"/>
              </w:rPr>
              <w:t>1051</w:t>
            </w:r>
          </w:p>
        </w:tc>
        <w:tc>
          <w:tcPr>
            <w:tcW w:w="1274" w:type="dxa"/>
            <w:shd w:val="clear" w:color="auto" w:fill="auto"/>
            <w:noWrap/>
            <w:vAlign w:val="bottom"/>
            <w:hideMark/>
          </w:tcPr>
          <w:p w14:paraId="7B24AB2C" w14:textId="77777777" w:rsidR="00517964" w:rsidRPr="00651A9F" w:rsidRDefault="00517964" w:rsidP="007B58E0">
            <w:pPr>
              <w:rPr>
                <w:rFonts w:ascii="Times New Roman" w:hAnsi="Times New Roman"/>
                <w:color w:val="000000"/>
              </w:rPr>
            </w:pPr>
            <w:r w:rsidRPr="00651A9F">
              <w:rPr>
                <w:rFonts w:ascii="Times New Roman" w:hAnsi="Times New Roman"/>
                <w:color w:val="000000"/>
              </w:rPr>
              <w:t>Petersen</w:t>
            </w:r>
          </w:p>
        </w:tc>
        <w:tc>
          <w:tcPr>
            <w:tcW w:w="815" w:type="dxa"/>
            <w:shd w:val="clear" w:color="auto" w:fill="auto"/>
            <w:noWrap/>
            <w:vAlign w:val="bottom"/>
            <w:hideMark/>
          </w:tcPr>
          <w:p w14:paraId="7B24AB2D" w14:textId="77777777" w:rsidR="00517964" w:rsidRPr="00651A9F" w:rsidRDefault="00517964" w:rsidP="007B58E0">
            <w:pPr>
              <w:jc w:val="center"/>
              <w:rPr>
                <w:rFonts w:ascii="Times New Roman" w:hAnsi="Times New Roman"/>
                <w:color w:val="000000"/>
              </w:rPr>
            </w:pPr>
            <w:r w:rsidRPr="00651A9F">
              <w:rPr>
                <w:rFonts w:ascii="Times New Roman" w:hAnsi="Times New Roman"/>
                <w:color w:val="000000"/>
              </w:rPr>
              <w:t>6</w:t>
            </w:r>
          </w:p>
        </w:tc>
        <w:tc>
          <w:tcPr>
            <w:tcW w:w="1800" w:type="dxa"/>
            <w:shd w:val="clear" w:color="auto" w:fill="auto"/>
            <w:noWrap/>
            <w:vAlign w:val="bottom"/>
            <w:hideMark/>
          </w:tcPr>
          <w:p w14:paraId="7B24AB2E" w14:textId="77777777" w:rsidR="00517964" w:rsidRPr="00651A9F" w:rsidRDefault="00517964" w:rsidP="007B58E0">
            <w:pPr>
              <w:jc w:val="center"/>
              <w:rPr>
                <w:rFonts w:ascii="Times New Roman" w:hAnsi="Times New Roman"/>
                <w:color w:val="000000"/>
              </w:rPr>
            </w:pPr>
            <w:r w:rsidRPr="00651A9F">
              <w:rPr>
                <w:rFonts w:ascii="Times New Roman" w:hAnsi="Times New Roman"/>
                <w:color w:val="000000"/>
              </w:rPr>
              <w:t>0.5</w:t>
            </w:r>
          </w:p>
        </w:tc>
        <w:tc>
          <w:tcPr>
            <w:tcW w:w="993" w:type="dxa"/>
            <w:shd w:val="clear" w:color="auto" w:fill="auto"/>
            <w:noWrap/>
            <w:vAlign w:val="bottom"/>
            <w:hideMark/>
          </w:tcPr>
          <w:p w14:paraId="7B24AB2F" w14:textId="77777777" w:rsidR="00517964" w:rsidRPr="00651A9F" w:rsidRDefault="00517964" w:rsidP="007B58E0">
            <w:pPr>
              <w:jc w:val="center"/>
              <w:rPr>
                <w:rFonts w:ascii="Times New Roman" w:hAnsi="Times New Roman"/>
                <w:color w:val="000000"/>
              </w:rPr>
            </w:pPr>
            <w:r w:rsidRPr="00651A9F">
              <w:rPr>
                <w:rFonts w:ascii="Times New Roman" w:hAnsi="Times New Roman"/>
                <w:color w:val="000000"/>
              </w:rPr>
              <w:t>$105.00</w:t>
            </w:r>
          </w:p>
        </w:tc>
        <w:tc>
          <w:tcPr>
            <w:tcW w:w="1222" w:type="dxa"/>
            <w:shd w:val="clear" w:color="auto" w:fill="auto"/>
            <w:noWrap/>
            <w:vAlign w:val="bottom"/>
            <w:hideMark/>
          </w:tcPr>
          <w:p w14:paraId="7B24AB30" w14:textId="77777777" w:rsidR="00517964" w:rsidRPr="00651A9F" w:rsidRDefault="00517964" w:rsidP="007B58E0">
            <w:pPr>
              <w:jc w:val="center"/>
              <w:rPr>
                <w:rFonts w:ascii="Times New Roman" w:hAnsi="Times New Roman"/>
                <w:color w:val="000000"/>
              </w:rPr>
            </w:pPr>
            <w:r w:rsidRPr="00651A9F">
              <w:rPr>
                <w:rFonts w:ascii="Times New Roman" w:hAnsi="Times New Roman"/>
                <w:color w:val="000000"/>
              </w:rPr>
              <w:t>$52.50</w:t>
            </w:r>
          </w:p>
        </w:tc>
      </w:tr>
      <w:tr w:rsidR="00517964" w:rsidRPr="00651A9F" w14:paraId="7B24AB38" w14:textId="77777777" w:rsidTr="007B58E0">
        <w:trPr>
          <w:trHeight w:val="300"/>
          <w:jc w:val="center"/>
        </w:trPr>
        <w:tc>
          <w:tcPr>
            <w:tcW w:w="952" w:type="dxa"/>
            <w:shd w:val="clear" w:color="auto" w:fill="auto"/>
            <w:noWrap/>
            <w:vAlign w:val="bottom"/>
            <w:hideMark/>
          </w:tcPr>
          <w:p w14:paraId="7B24AB32" w14:textId="77777777" w:rsidR="00517964" w:rsidRPr="00651A9F" w:rsidRDefault="00517964" w:rsidP="007B58E0">
            <w:pPr>
              <w:jc w:val="center"/>
              <w:rPr>
                <w:rFonts w:ascii="Times New Roman" w:hAnsi="Times New Roman"/>
                <w:color w:val="000000"/>
              </w:rPr>
            </w:pPr>
            <w:r w:rsidRPr="00651A9F">
              <w:rPr>
                <w:rFonts w:ascii="Times New Roman" w:hAnsi="Times New Roman"/>
                <w:color w:val="000000"/>
              </w:rPr>
              <w:t>1056</w:t>
            </w:r>
          </w:p>
        </w:tc>
        <w:tc>
          <w:tcPr>
            <w:tcW w:w="1274" w:type="dxa"/>
            <w:shd w:val="clear" w:color="auto" w:fill="auto"/>
            <w:noWrap/>
            <w:vAlign w:val="bottom"/>
            <w:hideMark/>
          </w:tcPr>
          <w:p w14:paraId="7B24AB33" w14:textId="77777777" w:rsidR="00517964" w:rsidRPr="00651A9F" w:rsidRDefault="00517964" w:rsidP="007B58E0">
            <w:pPr>
              <w:rPr>
                <w:rFonts w:ascii="Times New Roman" w:hAnsi="Times New Roman"/>
                <w:color w:val="000000"/>
              </w:rPr>
            </w:pPr>
            <w:r w:rsidRPr="00651A9F">
              <w:rPr>
                <w:rFonts w:ascii="Times New Roman" w:hAnsi="Times New Roman"/>
                <w:color w:val="000000"/>
              </w:rPr>
              <w:t>Isaac</w:t>
            </w:r>
          </w:p>
        </w:tc>
        <w:tc>
          <w:tcPr>
            <w:tcW w:w="815" w:type="dxa"/>
            <w:shd w:val="clear" w:color="auto" w:fill="auto"/>
            <w:noWrap/>
            <w:vAlign w:val="bottom"/>
            <w:hideMark/>
          </w:tcPr>
          <w:p w14:paraId="7B24AB34" w14:textId="77777777" w:rsidR="00517964" w:rsidRPr="00651A9F" w:rsidRDefault="00517964" w:rsidP="007B58E0">
            <w:pPr>
              <w:jc w:val="center"/>
              <w:rPr>
                <w:rFonts w:ascii="Times New Roman" w:hAnsi="Times New Roman"/>
                <w:color w:val="000000"/>
              </w:rPr>
            </w:pPr>
            <w:r w:rsidRPr="00651A9F">
              <w:rPr>
                <w:rFonts w:ascii="Times New Roman" w:hAnsi="Times New Roman"/>
                <w:color w:val="000000"/>
              </w:rPr>
              <w:t>6.5</w:t>
            </w:r>
          </w:p>
        </w:tc>
        <w:tc>
          <w:tcPr>
            <w:tcW w:w="1800" w:type="dxa"/>
            <w:shd w:val="clear" w:color="auto" w:fill="auto"/>
            <w:noWrap/>
            <w:vAlign w:val="bottom"/>
            <w:hideMark/>
          </w:tcPr>
          <w:p w14:paraId="7B24AB35" w14:textId="77777777" w:rsidR="00517964" w:rsidRPr="00651A9F" w:rsidRDefault="00517964" w:rsidP="007B58E0">
            <w:pPr>
              <w:jc w:val="center"/>
              <w:rPr>
                <w:rFonts w:ascii="Times New Roman" w:hAnsi="Times New Roman"/>
                <w:color w:val="000000"/>
              </w:rPr>
            </w:pPr>
            <w:r w:rsidRPr="00651A9F">
              <w:rPr>
                <w:rFonts w:ascii="Times New Roman" w:hAnsi="Times New Roman"/>
                <w:color w:val="000000"/>
              </w:rPr>
              <w:t>0.5</w:t>
            </w:r>
          </w:p>
        </w:tc>
        <w:tc>
          <w:tcPr>
            <w:tcW w:w="993" w:type="dxa"/>
            <w:shd w:val="clear" w:color="auto" w:fill="auto"/>
            <w:noWrap/>
            <w:vAlign w:val="bottom"/>
            <w:hideMark/>
          </w:tcPr>
          <w:p w14:paraId="7B24AB36" w14:textId="77777777" w:rsidR="00517964" w:rsidRPr="00651A9F" w:rsidRDefault="00517964" w:rsidP="007B58E0">
            <w:pPr>
              <w:jc w:val="center"/>
              <w:rPr>
                <w:rFonts w:ascii="Times New Roman" w:hAnsi="Times New Roman"/>
                <w:color w:val="000000"/>
              </w:rPr>
            </w:pPr>
            <w:r w:rsidRPr="00651A9F">
              <w:rPr>
                <w:rFonts w:ascii="Times New Roman" w:hAnsi="Times New Roman"/>
                <w:color w:val="000000"/>
              </w:rPr>
              <w:t>$115.00</w:t>
            </w:r>
          </w:p>
        </w:tc>
        <w:tc>
          <w:tcPr>
            <w:tcW w:w="1222" w:type="dxa"/>
            <w:shd w:val="clear" w:color="auto" w:fill="auto"/>
            <w:noWrap/>
            <w:vAlign w:val="bottom"/>
            <w:hideMark/>
          </w:tcPr>
          <w:p w14:paraId="7B24AB37" w14:textId="77777777" w:rsidR="00517964" w:rsidRPr="00651A9F" w:rsidRDefault="00517964" w:rsidP="007B58E0">
            <w:pPr>
              <w:jc w:val="center"/>
              <w:rPr>
                <w:rFonts w:ascii="Times New Roman" w:hAnsi="Times New Roman"/>
                <w:color w:val="000000"/>
              </w:rPr>
            </w:pPr>
            <w:r w:rsidRPr="00651A9F">
              <w:rPr>
                <w:rFonts w:ascii="Times New Roman" w:hAnsi="Times New Roman"/>
                <w:color w:val="000000"/>
              </w:rPr>
              <w:t>$57.50</w:t>
            </w:r>
          </w:p>
        </w:tc>
      </w:tr>
      <w:tr w:rsidR="00517964" w:rsidRPr="00651A9F" w14:paraId="7B24AB3F" w14:textId="77777777" w:rsidTr="007B58E0">
        <w:trPr>
          <w:trHeight w:val="300"/>
          <w:jc w:val="center"/>
        </w:trPr>
        <w:tc>
          <w:tcPr>
            <w:tcW w:w="952" w:type="dxa"/>
            <w:shd w:val="clear" w:color="auto" w:fill="auto"/>
            <w:noWrap/>
            <w:vAlign w:val="bottom"/>
            <w:hideMark/>
          </w:tcPr>
          <w:p w14:paraId="7B24AB39" w14:textId="77777777" w:rsidR="00517964" w:rsidRPr="00651A9F" w:rsidRDefault="00517964" w:rsidP="007B58E0">
            <w:pPr>
              <w:jc w:val="center"/>
              <w:rPr>
                <w:rFonts w:ascii="Times New Roman" w:hAnsi="Times New Roman"/>
                <w:color w:val="000000"/>
              </w:rPr>
            </w:pPr>
            <w:r w:rsidRPr="00651A9F">
              <w:rPr>
                <w:rFonts w:ascii="Times New Roman" w:hAnsi="Times New Roman"/>
                <w:color w:val="000000"/>
              </w:rPr>
              <w:t>1063</w:t>
            </w:r>
          </w:p>
        </w:tc>
        <w:tc>
          <w:tcPr>
            <w:tcW w:w="1274" w:type="dxa"/>
            <w:shd w:val="clear" w:color="auto" w:fill="auto"/>
            <w:noWrap/>
            <w:vAlign w:val="bottom"/>
            <w:hideMark/>
          </w:tcPr>
          <w:p w14:paraId="7B24AB3A" w14:textId="77777777" w:rsidR="00517964" w:rsidRPr="00651A9F" w:rsidRDefault="00517964" w:rsidP="007B58E0">
            <w:pPr>
              <w:rPr>
                <w:rFonts w:ascii="Times New Roman" w:hAnsi="Times New Roman"/>
                <w:color w:val="000000"/>
              </w:rPr>
            </w:pPr>
            <w:r w:rsidRPr="00651A9F">
              <w:rPr>
                <w:rFonts w:ascii="Times New Roman" w:hAnsi="Times New Roman"/>
                <w:color w:val="000000"/>
              </w:rPr>
              <w:t>Clay</w:t>
            </w:r>
          </w:p>
        </w:tc>
        <w:tc>
          <w:tcPr>
            <w:tcW w:w="815" w:type="dxa"/>
            <w:shd w:val="clear" w:color="auto" w:fill="auto"/>
            <w:noWrap/>
            <w:vAlign w:val="bottom"/>
            <w:hideMark/>
          </w:tcPr>
          <w:p w14:paraId="7B24AB3B" w14:textId="77777777" w:rsidR="00517964" w:rsidRPr="00651A9F" w:rsidRDefault="00517964" w:rsidP="007B58E0">
            <w:pPr>
              <w:jc w:val="center"/>
              <w:rPr>
                <w:rFonts w:ascii="Times New Roman" w:hAnsi="Times New Roman"/>
                <w:color w:val="000000"/>
              </w:rPr>
            </w:pPr>
            <w:r w:rsidRPr="00651A9F">
              <w:rPr>
                <w:rFonts w:ascii="Times New Roman" w:hAnsi="Times New Roman"/>
                <w:color w:val="000000"/>
              </w:rPr>
              <w:t>12.25</w:t>
            </w:r>
          </w:p>
        </w:tc>
        <w:tc>
          <w:tcPr>
            <w:tcW w:w="1800" w:type="dxa"/>
            <w:shd w:val="clear" w:color="auto" w:fill="auto"/>
            <w:noWrap/>
            <w:vAlign w:val="bottom"/>
            <w:hideMark/>
          </w:tcPr>
          <w:p w14:paraId="7B24AB3C" w14:textId="77777777" w:rsidR="00517964" w:rsidRPr="00651A9F" w:rsidRDefault="00517964" w:rsidP="007B58E0">
            <w:pPr>
              <w:jc w:val="center"/>
              <w:rPr>
                <w:rFonts w:ascii="Times New Roman" w:hAnsi="Times New Roman"/>
                <w:color w:val="000000"/>
              </w:rPr>
            </w:pPr>
            <w:r w:rsidRPr="00651A9F">
              <w:rPr>
                <w:rFonts w:ascii="Times New Roman" w:hAnsi="Times New Roman"/>
                <w:color w:val="000000"/>
              </w:rPr>
              <w:t>1</w:t>
            </w:r>
          </w:p>
        </w:tc>
        <w:tc>
          <w:tcPr>
            <w:tcW w:w="993" w:type="dxa"/>
            <w:shd w:val="clear" w:color="auto" w:fill="auto"/>
            <w:noWrap/>
            <w:vAlign w:val="bottom"/>
            <w:hideMark/>
          </w:tcPr>
          <w:p w14:paraId="7B24AB3D" w14:textId="77777777" w:rsidR="00517964" w:rsidRPr="00651A9F" w:rsidRDefault="00517964" w:rsidP="007B58E0">
            <w:pPr>
              <w:jc w:val="center"/>
              <w:rPr>
                <w:rFonts w:ascii="Times New Roman" w:hAnsi="Times New Roman"/>
                <w:color w:val="000000"/>
              </w:rPr>
            </w:pPr>
            <w:r w:rsidRPr="00651A9F">
              <w:rPr>
                <w:rFonts w:ascii="Times New Roman" w:hAnsi="Times New Roman"/>
                <w:color w:val="000000"/>
              </w:rPr>
              <w:t>$195.00</w:t>
            </w:r>
          </w:p>
        </w:tc>
        <w:tc>
          <w:tcPr>
            <w:tcW w:w="1222" w:type="dxa"/>
            <w:shd w:val="clear" w:color="auto" w:fill="auto"/>
            <w:noWrap/>
            <w:vAlign w:val="bottom"/>
            <w:hideMark/>
          </w:tcPr>
          <w:p w14:paraId="7B24AB3E" w14:textId="77777777" w:rsidR="00517964" w:rsidRPr="00651A9F" w:rsidRDefault="00517964" w:rsidP="007B58E0">
            <w:pPr>
              <w:jc w:val="center"/>
              <w:rPr>
                <w:rFonts w:ascii="Times New Roman" w:hAnsi="Times New Roman"/>
                <w:color w:val="000000"/>
              </w:rPr>
            </w:pPr>
            <w:r w:rsidRPr="00651A9F">
              <w:rPr>
                <w:rFonts w:ascii="Times New Roman" w:hAnsi="Times New Roman"/>
                <w:color w:val="000000"/>
              </w:rPr>
              <w:t>$195.00</w:t>
            </w:r>
          </w:p>
        </w:tc>
      </w:tr>
      <w:tr w:rsidR="00517964" w:rsidRPr="00651A9F" w14:paraId="7B24AB46" w14:textId="77777777" w:rsidTr="007B58E0">
        <w:trPr>
          <w:trHeight w:val="300"/>
          <w:jc w:val="center"/>
        </w:trPr>
        <w:tc>
          <w:tcPr>
            <w:tcW w:w="952" w:type="dxa"/>
            <w:shd w:val="clear" w:color="auto" w:fill="auto"/>
            <w:noWrap/>
            <w:vAlign w:val="bottom"/>
            <w:hideMark/>
          </w:tcPr>
          <w:p w14:paraId="7B24AB40" w14:textId="77777777" w:rsidR="00517964" w:rsidRPr="00651A9F" w:rsidRDefault="00517964" w:rsidP="007B58E0">
            <w:pPr>
              <w:jc w:val="center"/>
              <w:rPr>
                <w:rFonts w:ascii="Times New Roman" w:hAnsi="Times New Roman"/>
                <w:color w:val="000000"/>
              </w:rPr>
            </w:pPr>
            <w:r w:rsidRPr="00651A9F">
              <w:rPr>
                <w:rFonts w:ascii="Times New Roman" w:hAnsi="Times New Roman"/>
                <w:color w:val="000000"/>
              </w:rPr>
              <w:t>1064</w:t>
            </w:r>
          </w:p>
        </w:tc>
        <w:tc>
          <w:tcPr>
            <w:tcW w:w="1274" w:type="dxa"/>
            <w:shd w:val="clear" w:color="auto" w:fill="auto"/>
            <w:noWrap/>
            <w:vAlign w:val="bottom"/>
            <w:hideMark/>
          </w:tcPr>
          <w:p w14:paraId="7B24AB41" w14:textId="77777777" w:rsidR="00517964" w:rsidRPr="00651A9F" w:rsidRDefault="00517964" w:rsidP="007B58E0">
            <w:pPr>
              <w:rPr>
                <w:rFonts w:ascii="Times New Roman" w:hAnsi="Times New Roman"/>
                <w:color w:val="000000"/>
              </w:rPr>
            </w:pPr>
            <w:r w:rsidRPr="00651A9F">
              <w:rPr>
                <w:rFonts w:ascii="Times New Roman" w:hAnsi="Times New Roman"/>
                <w:color w:val="000000"/>
              </w:rPr>
              <w:t>Ryan</w:t>
            </w:r>
          </w:p>
        </w:tc>
        <w:tc>
          <w:tcPr>
            <w:tcW w:w="815" w:type="dxa"/>
            <w:shd w:val="clear" w:color="auto" w:fill="auto"/>
            <w:noWrap/>
            <w:vAlign w:val="bottom"/>
            <w:hideMark/>
          </w:tcPr>
          <w:p w14:paraId="7B24AB42" w14:textId="77777777" w:rsidR="00517964" w:rsidRPr="00651A9F" w:rsidRDefault="00517964" w:rsidP="007B58E0">
            <w:pPr>
              <w:jc w:val="center"/>
              <w:rPr>
                <w:rFonts w:ascii="Times New Roman" w:hAnsi="Times New Roman"/>
                <w:color w:val="000000"/>
              </w:rPr>
            </w:pPr>
            <w:r w:rsidRPr="00651A9F">
              <w:rPr>
                <w:rFonts w:ascii="Times New Roman" w:hAnsi="Times New Roman"/>
                <w:color w:val="000000"/>
              </w:rPr>
              <w:t>8</w:t>
            </w:r>
          </w:p>
        </w:tc>
        <w:tc>
          <w:tcPr>
            <w:tcW w:w="1800" w:type="dxa"/>
            <w:shd w:val="clear" w:color="auto" w:fill="auto"/>
            <w:noWrap/>
            <w:vAlign w:val="bottom"/>
            <w:hideMark/>
          </w:tcPr>
          <w:p w14:paraId="7B24AB43" w14:textId="77777777" w:rsidR="00517964" w:rsidRPr="00651A9F" w:rsidRDefault="00517964" w:rsidP="007B58E0">
            <w:pPr>
              <w:jc w:val="center"/>
              <w:rPr>
                <w:rFonts w:ascii="Times New Roman" w:hAnsi="Times New Roman"/>
                <w:color w:val="000000"/>
              </w:rPr>
            </w:pPr>
            <w:r w:rsidRPr="00651A9F">
              <w:rPr>
                <w:rFonts w:ascii="Times New Roman" w:hAnsi="Times New Roman"/>
                <w:color w:val="000000"/>
              </w:rPr>
              <w:t>0.5</w:t>
            </w:r>
          </w:p>
        </w:tc>
        <w:tc>
          <w:tcPr>
            <w:tcW w:w="993" w:type="dxa"/>
            <w:shd w:val="clear" w:color="auto" w:fill="auto"/>
            <w:noWrap/>
            <w:vAlign w:val="bottom"/>
            <w:hideMark/>
          </w:tcPr>
          <w:p w14:paraId="7B24AB44" w14:textId="77777777" w:rsidR="00517964" w:rsidRPr="00651A9F" w:rsidRDefault="00517964" w:rsidP="007B58E0">
            <w:pPr>
              <w:jc w:val="center"/>
              <w:rPr>
                <w:rFonts w:ascii="Times New Roman" w:hAnsi="Times New Roman"/>
                <w:color w:val="000000"/>
              </w:rPr>
            </w:pPr>
            <w:r w:rsidRPr="00651A9F">
              <w:rPr>
                <w:rFonts w:ascii="Times New Roman" w:hAnsi="Times New Roman"/>
                <w:color w:val="000000"/>
              </w:rPr>
              <w:t>$95.00</w:t>
            </w:r>
          </w:p>
        </w:tc>
        <w:tc>
          <w:tcPr>
            <w:tcW w:w="1222" w:type="dxa"/>
            <w:shd w:val="clear" w:color="auto" w:fill="auto"/>
            <w:noWrap/>
            <w:vAlign w:val="bottom"/>
            <w:hideMark/>
          </w:tcPr>
          <w:p w14:paraId="7B24AB45" w14:textId="77777777" w:rsidR="00517964" w:rsidRPr="00651A9F" w:rsidRDefault="00517964" w:rsidP="007B58E0">
            <w:pPr>
              <w:jc w:val="center"/>
              <w:rPr>
                <w:rFonts w:ascii="Times New Roman" w:hAnsi="Times New Roman"/>
                <w:color w:val="000000"/>
              </w:rPr>
            </w:pPr>
            <w:r w:rsidRPr="00651A9F">
              <w:rPr>
                <w:rFonts w:ascii="Times New Roman" w:hAnsi="Times New Roman"/>
                <w:color w:val="000000"/>
              </w:rPr>
              <w:t>$47.50</w:t>
            </w:r>
          </w:p>
        </w:tc>
      </w:tr>
      <w:tr w:rsidR="00517964" w:rsidRPr="00651A9F" w14:paraId="7B24AB4D" w14:textId="77777777" w:rsidTr="007B58E0">
        <w:trPr>
          <w:trHeight w:val="300"/>
          <w:jc w:val="center"/>
        </w:trPr>
        <w:tc>
          <w:tcPr>
            <w:tcW w:w="952" w:type="dxa"/>
            <w:shd w:val="clear" w:color="auto" w:fill="auto"/>
            <w:noWrap/>
            <w:vAlign w:val="bottom"/>
            <w:hideMark/>
          </w:tcPr>
          <w:p w14:paraId="7B24AB47" w14:textId="77777777" w:rsidR="00517964" w:rsidRPr="00651A9F" w:rsidRDefault="00517964" w:rsidP="007B58E0">
            <w:pPr>
              <w:jc w:val="center"/>
              <w:rPr>
                <w:rFonts w:ascii="Times New Roman" w:hAnsi="Times New Roman"/>
                <w:color w:val="000000"/>
              </w:rPr>
            </w:pPr>
            <w:r w:rsidRPr="00651A9F">
              <w:rPr>
                <w:rFonts w:ascii="Times New Roman" w:hAnsi="Times New Roman"/>
                <w:color w:val="000000"/>
              </w:rPr>
              <w:t>1073</w:t>
            </w:r>
          </w:p>
        </w:tc>
        <w:tc>
          <w:tcPr>
            <w:tcW w:w="1274" w:type="dxa"/>
            <w:shd w:val="clear" w:color="auto" w:fill="auto"/>
            <w:noWrap/>
            <w:vAlign w:val="bottom"/>
            <w:hideMark/>
          </w:tcPr>
          <w:p w14:paraId="7B24AB48" w14:textId="77777777" w:rsidR="00517964" w:rsidRPr="00651A9F" w:rsidRDefault="00517964" w:rsidP="007B58E0">
            <w:pPr>
              <w:rPr>
                <w:rFonts w:ascii="Times New Roman" w:hAnsi="Times New Roman"/>
                <w:color w:val="000000"/>
              </w:rPr>
            </w:pPr>
            <w:r w:rsidRPr="00651A9F">
              <w:rPr>
                <w:rFonts w:ascii="Times New Roman" w:hAnsi="Times New Roman"/>
                <w:color w:val="000000"/>
              </w:rPr>
              <w:t>Hadfield</w:t>
            </w:r>
          </w:p>
        </w:tc>
        <w:tc>
          <w:tcPr>
            <w:tcW w:w="815" w:type="dxa"/>
            <w:shd w:val="clear" w:color="auto" w:fill="auto"/>
            <w:noWrap/>
            <w:vAlign w:val="bottom"/>
            <w:hideMark/>
          </w:tcPr>
          <w:p w14:paraId="7B24AB49" w14:textId="77777777" w:rsidR="00517964" w:rsidRPr="00651A9F" w:rsidRDefault="00517964" w:rsidP="007B58E0">
            <w:pPr>
              <w:jc w:val="center"/>
              <w:rPr>
                <w:rFonts w:ascii="Times New Roman" w:hAnsi="Times New Roman"/>
                <w:color w:val="000000"/>
              </w:rPr>
            </w:pPr>
            <w:r w:rsidRPr="00651A9F">
              <w:rPr>
                <w:rFonts w:ascii="Times New Roman" w:hAnsi="Times New Roman"/>
                <w:color w:val="000000"/>
              </w:rPr>
              <w:t>8.75</w:t>
            </w:r>
          </w:p>
        </w:tc>
        <w:tc>
          <w:tcPr>
            <w:tcW w:w="1800" w:type="dxa"/>
            <w:shd w:val="clear" w:color="auto" w:fill="auto"/>
            <w:noWrap/>
            <w:vAlign w:val="bottom"/>
            <w:hideMark/>
          </w:tcPr>
          <w:p w14:paraId="7B24AB4A" w14:textId="77777777" w:rsidR="00517964" w:rsidRPr="00651A9F" w:rsidRDefault="00517964" w:rsidP="007B58E0">
            <w:pPr>
              <w:jc w:val="center"/>
              <w:rPr>
                <w:rFonts w:ascii="Times New Roman" w:hAnsi="Times New Roman"/>
                <w:color w:val="000000"/>
              </w:rPr>
            </w:pPr>
            <w:r w:rsidRPr="00651A9F">
              <w:rPr>
                <w:rFonts w:ascii="Times New Roman" w:hAnsi="Times New Roman"/>
                <w:color w:val="000000"/>
              </w:rPr>
              <w:t>0.5</w:t>
            </w:r>
          </w:p>
        </w:tc>
        <w:tc>
          <w:tcPr>
            <w:tcW w:w="993" w:type="dxa"/>
            <w:shd w:val="clear" w:color="auto" w:fill="auto"/>
            <w:noWrap/>
            <w:vAlign w:val="bottom"/>
            <w:hideMark/>
          </w:tcPr>
          <w:p w14:paraId="7B24AB4B" w14:textId="77777777" w:rsidR="00517964" w:rsidRPr="00651A9F" w:rsidRDefault="00517964" w:rsidP="007B58E0">
            <w:pPr>
              <w:jc w:val="center"/>
              <w:rPr>
                <w:rFonts w:ascii="Times New Roman" w:hAnsi="Times New Roman"/>
                <w:color w:val="000000"/>
              </w:rPr>
            </w:pPr>
            <w:r w:rsidRPr="00651A9F">
              <w:rPr>
                <w:rFonts w:ascii="Times New Roman" w:hAnsi="Times New Roman"/>
                <w:color w:val="000000"/>
              </w:rPr>
              <w:t>$190.00</w:t>
            </w:r>
          </w:p>
        </w:tc>
        <w:tc>
          <w:tcPr>
            <w:tcW w:w="1222" w:type="dxa"/>
            <w:shd w:val="clear" w:color="auto" w:fill="auto"/>
            <w:noWrap/>
            <w:vAlign w:val="bottom"/>
            <w:hideMark/>
          </w:tcPr>
          <w:p w14:paraId="7B24AB4C" w14:textId="77777777" w:rsidR="00517964" w:rsidRPr="00651A9F" w:rsidRDefault="00517964" w:rsidP="007B58E0">
            <w:pPr>
              <w:jc w:val="center"/>
              <w:rPr>
                <w:rFonts w:ascii="Times New Roman" w:hAnsi="Times New Roman"/>
                <w:color w:val="000000"/>
              </w:rPr>
            </w:pPr>
            <w:r w:rsidRPr="00651A9F">
              <w:rPr>
                <w:rFonts w:ascii="Times New Roman" w:hAnsi="Times New Roman"/>
                <w:color w:val="000000"/>
              </w:rPr>
              <w:t>$95.00</w:t>
            </w:r>
          </w:p>
        </w:tc>
      </w:tr>
      <w:tr w:rsidR="00517964" w:rsidRPr="00651A9F" w14:paraId="7B24AB54" w14:textId="77777777" w:rsidTr="007B58E0">
        <w:trPr>
          <w:trHeight w:val="300"/>
          <w:jc w:val="center"/>
        </w:trPr>
        <w:tc>
          <w:tcPr>
            <w:tcW w:w="952" w:type="dxa"/>
            <w:shd w:val="clear" w:color="auto" w:fill="auto"/>
            <w:noWrap/>
            <w:vAlign w:val="bottom"/>
            <w:hideMark/>
          </w:tcPr>
          <w:p w14:paraId="7B24AB4E" w14:textId="77777777" w:rsidR="00517964" w:rsidRPr="00651A9F" w:rsidRDefault="00517964" w:rsidP="007B58E0">
            <w:pPr>
              <w:jc w:val="center"/>
              <w:rPr>
                <w:rFonts w:ascii="Times New Roman" w:hAnsi="Times New Roman"/>
                <w:color w:val="000000"/>
              </w:rPr>
            </w:pPr>
            <w:r w:rsidRPr="00651A9F">
              <w:rPr>
                <w:rFonts w:ascii="Times New Roman" w:hAnsi="Times New Roman"/>
                <w:color w:val="000000"/>
              </w:rPr>
              <w:t>1076</w:t>
            </w:r>
          </w:p>
        </w:tc>
        <w:tc>
          <w:tcPr>
            <w:tcW w:w="1274" w:type="dxa"/>
            <w:shd w:val="clear" w:color="auto" w:fill="auto"/>
            <w:noWrap/>
            <w:vAlign w:val="bottom"/>
            <w:hideMark/>
          </w:tcPr>
          <w:p w14:paraId="7B24AB4F" w14:textId="77777777" w:rsidR="00517964" w:rsidRPr="00651A9F" w:rsidRDefault="00517964" w:rsidP="007B58E0">
            <w:pPr>
              <w:rPr>
                <w:rFonts w:ascii="Times New Roman" w:hAnsi="Times New Roman"/>
                <w:color w:val="000000"/>
              </w:rPr>
            </w:pPr>
            <w:proofErr w:type="spellStart"/>
            <w:r w:rsidRPr="00651A9F">
              <w:rPr>
                <w:rFonts w:ascii="Times New Roman" w:hAnsi="Times New Roman"/>
                <w:color w:val="000000"/>
              </w:rPr>
              <w:t>Melanson</w:t>
            </w:r>
            <w:proofErr w:type="spellEnd"/>
          </w:p>
        </w:tc>
        <w:tc>
          <w:tcPr>
            <w:tcW w:w="815" w:type="dxa"/>
            <w:shd w:val="clear" w:color="auto" w:fill="auto"/>
            <w:noWrap/>
            <w:vAlign w:val="bottom"/>
            <w:hideMark/>
          </w:tcPr>
          <w:p w14:paraId="7B24AB50" w14:textId="77777777" w:rsidR="00517964" w:rsidRPr="00651A9F" w:rsidRDefault="00517964" w:rsidP="007B58E0">
            <w:pPr>
              <w:jc w:val="center"/>
              <w:rPr>
                <w:rFonts w:ascii="Times New Roman" w:hAnsi="Times New Roman"/>
                <w:color w:val="000000"/>
              </w:rPr>
            </w:pPr>
            <w:r w:rsidRPr="00651A9F">
              <w:rPr>
                <w:rFonts w:ascii="Times New Roman" w:hAnsi="Times New Roman"/>
                <w:color w:val="000000"/>
              </w:rPr>
              <w:t>10</w:t>
            </w:r>
          </w:p>
        </w:tc>
        <w:tc>
          <w:tcPr>
            <w:tcW w:w="1800" w:type="dxa"/>
            <w:shd w:val="clear" w:color="auto" w:fill="auto"/>
            <w:noWrap/>
            <w:vAlign w:val="bottom"/>
            <w:hideMark/>
          </w:tcPr>
          <w:p w14:paraId="7B24AB51" w14:textId="77777777" w:rsidR="00517964" w:rsidRPr="00651A9F" w:rsidRDefault="00517964" w:rsidP="007B58E0">
            <w:pPr>
              <w:jc w:val="center"/>
              <w:rPr>
                <w:rFonts w:ascii="Times New Roman" w:hAnsi="Times New Roman"/>
                <w:color w:val="000000"/>
              </w:rPr>
            </w:pPr>
            <w:r w:rsidRPr="00651A9F">
              <w:rPr>
                <w:rFonts w:ascii="Times New Roman" w:hAnsi="Times New Roman"/>
                <w:color w:val="000000"/>
              </w:rPr>
              <w:t>0.5</w:t>
            </w:r>
          </w:p>
        </w:tc>
        <w:tc>
          <w:tcPr>
            <w:tcW w:w="993" w:type="dxa"/>
            <w:shd w:val="clear" w:color="auto" w:fill="auto"/>
            <w:noWrap/>
            <w:vAlign w:val="bottom"/>
            <w:hideMark/>
          </w:tcPr>
          <w:p w14:paraId="7B24AB52" w14:textId="77777777" w:rsidR="00517964" w:rsidRPr="00651A9F" w:rsidRDefault="00517964" w:rsidP="007B58E0">
            <w:pPr>
              <w:jc w:val="center"/>
              <w:rPr>
                <w:rFonts w:ascii="Times New Roman" w:hAnsi="Times New Roman"/>
                <w:color w:val="000000"/>
              </w:rPr>
            </w:pPr>
            <w:r w:rsidRPr="00651A9F">
              <w:rPr>
                <w:rFonts w:ascii="Times New Roman" w:hAnsi="Times New Roman"/>
                <w:color w:val="000000"/>
              </w:rPr>
              <w:t>$155.00</w:t>
            </w:r>
          </w:p>
        </w:tc>
        <w:tc>
          <w:tcPr>
            <w:tcW w:w="1222" w:type="dxa"/>
            <w:shd w:val="clear" w:color="auto" w:fill="auto"/>
            <w:noWrap/>
            <w:vAlign w:val="bottom"/>
            <w:hideMark/>
          </w:tcPr>
          <w:p w14:paraId="7B24AB53" w14:textId="77777777" w:rsidR="00517964" w:rsidRPr="00651A9F" w:rsidRDefault="00517964" w:rsidP="007B58E0">
            <w:pPr>
              <w:jc w:val="center"/>
              <w:rPr>
                <w:rFonts w:ascii="Times New Roman" w:hAnsi="Times New Roman"/>
                <w:color w:val="000000"/>
              </w:rPr>
            </w:pPr>
            <w:r w:rsidRPr="00651A9F">
              <w:rPr>
                <w:rFonts w:ascii="Times New Roman" w:hAnsi="Times New Roman"/>
                <w:color w:val="000000"/>
              </w:rPr>
              <w:t>$77.50</w:t>
            </w:r>
          </w:p>
        </w:tc>
      </w:tr>
      <w:tr w:rsidR="00517964" w:rsidRPr="00651A9F" w14:paraId="7B24AB5B" w14:textId="77777777" w:rsidTr="007B58E0">
        <w:trPr>
          <w:trHeight w:val="300"/>
          <w:jc w:val="center"/>
        </w:trPr>
        <w:tc>
          <w:tcPr>
            <w:tcW w:w="952" w:type="dxa"/>
            <w:shd w:val="clear" w:color="auto" w:fill="auto"/>
            <w:noWrap/>
            <w:vAlign w:val="bottom"/>
            <w:hideMark/>
          </w:tcPr>
          <w:p w14:paraId="7B24AB55" w14:textId="77777777" w:rsidR="00517964" w:rsidRPr="00651A9F" w:rsidRDefault="00517964" w:rsidP="007B58E0">
            <w:pPr>
              <w:jc w:val="center"/>
              <w:rPr>
                <w:rFonts w:ascii="Times New Roman" w:hAnsi="Times New Roman"/>
                <w:color w:val="000000"/>
              </w:rPr>
            </w:pPr>
            <w:r w:rsidRPr="00651A9F">
              <w:rPr>
                <w:rFonts w:ascii="Times New Roman" w:hAnsi="Times New Roman"/>
                <w:color w:val="000000"/>
              </w:rPr>
              <w:t>1079</w:t>
            </w:r>
          </w:p>
        </w:tc>
        <w:tc>
          <w:tcPr>
            <w:tcW w:w="1274" w:type="dxa"/>
            <w:shd w:val="clear" w:color="auto" w:fill="auto"/>
            <w:noWrap/>
            <w:vAlign w:val="bottom"/>
            <w:hideMark/>
          </w:tcPr>
          <w:p w14:paraId="7B24AB56" w14:textId="77777777" w:rsidR="00517964" w:rsidRPr="00651A9F" w:rsidRDefault="00517964" w:rsidP="007B58E0">
            <w:pPr>
              <w:rPr>
                <w:rFonts w:ascii="Times New Roman" w:hAnsi="Times New Roman"/>
                <w:color w:val="000000"/>
              </w:rPr>
            </w:pPr>
            <w:proofErr w:type="spellStart"/>
            <w:r w:rsidRPr="00651A9F">
              <w:rPr>
                <w:rFonts w:ascii="Times New Roman" w:hAnsi="Times New Roman"/>
                <w:color w:val="000000"/>
              </w:rPr>
              <w:t>Whiteaker</w:t>
            </w:r>
            <w:proofErr w:type="spellEnd"/>
          </w:p>
        </w:tc>
        <w:tc>
          <w:tcPr>
            <w:tcW w:w="815" w:type="dxa"/>
            <w:shd w:val="clear" w:color="auto" w:fill="auto"/>
            <w:noWrap/>
            <w:vAlign w:val="bottom"/>
            <w:hideMark/>
          </w:tcPr>
          <w:p w14:paraId="7B24AB57" w14:textId="77777777" w:rsidR="00517964" w:rsidRPr="00651A9F" w:rsidRDefault="00517964" w:rsidP="007B58E0">
            <w:pPr>
              <w:jc w:val="center"/>
              <w:rPr>
                <w:rFonts w:ascii="Times New Roman" w:hAnsi="Times New Roman"/>
                <w:color w:val="000000"/>
              </w:rPr>
            </w:pPr>
            <w:r w:rsidRPr="00651A9F">
              <w:rPr>
                <w:rFonts w:ascii="Times New Roman" w:hAnsi="Times New Roman"/>
                <w:color w:val="000000"/>
              </w:rPr>
              <w:t>10</w:t>
            </w:r>
          </w:p>
        </w:tc>
        <w:tc>
          <w:tcPr>
            <w:tcW w:w="1800" w:type="dxa"/>
            <w:shd w:val="clear" w:color="auto" w:fill="auto"/>
            <w:noWrap/>
            <w:vAlign w:val="bottom"/>
            <w:hideMark/>
          </w:tcPr>
          <w:p w14:paraId="7B24AB58" w14:textId="77777777" w:rsidR="00517964" w:rsidRPr="00651A9F" w:rsidRDefault="00517964" w:rsidP="007B58E0">
            <w:pPr>
              <w:jc w:val="center"/>
              <w:rPr>
                <w:rFonts w:ascii="Times New Roman" w:hAnsi="Times New Roman"/>
                <w:color w:val="000000"/>
              </w:rPr>
            </w:pPr>
            <w:r w:rsidRPr="00651A9F">
              <w:rPr>
                <w:rFonts w:ascii="Times New Roman" w:hAnsi="Times New Roman"/>
                <w:color w:val="000000"/>
              </w:rPr>
              <w:t>0.5</w:t>
            </w:r>
          </w:p>
        </w:tc>
        <w:tc>
          <w:tcPr>
            <w:tcW w:w="993" w:type="dxa"/>
            <w:shd w:val="clear" w:color="auto" w:fill="auto"/>
            <w:noWrap/>
            <w:vAlign w:val="bottom"/>
            <w:hideMark/>
          </w:tcPr>
          <w:p w14:paraId="7B24AB59" w14:textId="77777777" w:rsidR="00517964" w:rsidRPr="00651A9F" w:rsidRDefault="00517964" w:rsidP="007B58E0">
            <w:pPr>
              <w:jc w:val="center"/>
              <w:rPr>
                <w:rFonts w:ascii="Times New Roman" w:hAnsi="Times New Roman"/>
                <w:color w:val="000000"/>
              </w:rPr>
            </w:pPr>
            <w:r w:rsidRPr="00651A9F">
              <w:rPr>
                <w:rFonts w:ascii="Times New Roman" w:hAnsi="Times New Roman"/>
                <w:color w:val="000000"/>
              </w:rPr>
              <w:t>$155.00</w:t>
            </w:r>
          </w:p>
        </w:tc>
        <w:tc>
          <w:tcPr>
            <w:tcW w:w="1222" w:type="dxa"/>
            <w:shd w:val="clear" w:color="auto" w:fill="auto"/>
            <w:noWrap/>
            <w:vAlign w:val="bottom"/>
            <w:hideMark/>
          </w:tcPr>
          <w:p w14:paraId="7B24AB5A" w14:textId="77777777" w:rsidR="00517964" w:rsidRPr="00651A9F" w:rsidRDefault="00517964" w:rsidP="007B58E0">
            <w:pPr>
              <w:jc w:val="center"/>
              <w:rPr>
                <w:rFonts w:ascii="Times New Roman" w:hAnsi="Times New Roman"/>
                <w:color w:val="000000"/>
              </w:rPr>
            </w:pPr>
            <w:r w:rsidRPr="00651A9F">
              <w:rPr>
                <w:rFonts w:ascii="Times New Roman" w:hAnsi="Times New Roman"/>
                <w:color w:val="000000"/>
              </w:rPr>
              <w:t>$77.50</w:t>
            </w:r>
          </w:p>
        </w:tc>
      </w:tr>
      <w:tr w:rsidR="00517964" w:rsidRPr="00651A9F" w14:paraId="7B24AB62" w14:textId="77777777" w:rsidTr="007B58E0">
        <w:trPr>
          <w:trHeight w:val="300"/>
          <w:jc w:val="center"/>
        </w:trPr>
        <w:tc>
          <w:tcPr>
            <w:tcW w:w="952" w:type="dxa"/>
            <w:shd w:val="clear" w:color="auto" w:fill="auto"/>
            <w:noWrap/>
            <w:vAlign w:val="bottom"/>
            <w:hideMark/>
          </w:tcPr>
          <w:p w14:paraId="7B24AB5C" w14:textId="77777777" w:rsidR="00517964" w:rsidRPr="00651A9F" w:rsidRDefault="00517964" w:rsidP="007B58E0">
            <w:pPr>
              <w:jc w:val="center"/>
              <w:rPr>
                <w:rFonts w:ascii="Times New Roman" w:hAnsi="Times New Roman"/>
                <w:color w:val="000000"/>
              </w:rPr>
            </w:pPr>
            <w:r w:rsidRPr="00651A9F">
              <w:rPr>
                <w:rFonts w:ascii="Times New Roman" w:hAnsi="Times New Roman"/>
                <w:color w:val="000000"/>
              </w:rPr>
              <w:t>1097</w:t>
            </w:r>
          </w:p>
        </w:tc>
        <w:tc>
          <w:tcPr>
            <w:tcW w:w="1274" w:type="dxa"/>
            <w:shd w:val="clear" w:color="auto" w:fill="auto"/>
            <w:noWrap/>
            <w:vAlign w:val="bottom"/>
            <w:hideMark/>
          </w:tcPr>
          <w:p w14:paraId="7B24AB5D" w14:textId="77777777" w:rsidR="00517964" w:rsidRPr="00651A9F" w:rsidRDefault="00517964" w:rsidP="007B58E0">
            <w:pPr>
              <w:rPr>
                <w:rFonts w:ascii="Times New Roman" w:hAnsi="Times New Roman"/>
                <w:color w:val="000000"/>
              </w:rPr>
            </w:pPr>
            <w:proofErr w:type="spellStart"/>
            <w:r w:rsidRPr="00651A9F">
              <w:rPr>
                <w:rFonts w:ascii="Times New Roman" w:hAnsi="Times New Roman"/>
                <w:color w:val="000000"/>
              </w:rPr>
              <w:t>Bagely</w:t>
            </w:r>
            <w:proofErr w:type="spellEnd"/>
          </w:p>
        </w:tc>
        <w:tc>
          <w:tcPr>
            <w:tcW w:w="815" w:type="dxa"/>
            <w:shd w:val="clear" w:color="auto" w:fill="auto"/>
            <w:noWrap/>
            <w:vAlign w:val="bottom"/>
            <w:hideMark/>
          </w:tcPr>
          <w:p w14:paraId="7B24AB5E" w14:textId="77777777" w:rsidR="00517964" w:rsidRPr="00651A9F" w:rsidRDefault="00517964" w:rsidP="007B58E0">
            <w:pPr>
              <w:jc w:val="center"/>
              <w:rPr>
                <w:rFonts w:ascii="Times New Roman" w:hAnsi="Times New Roman"/>
                <w:color w:val="000000"/>
              </w:rPr>
            </w:pPr>
            <w:r w:rsidRPr="00651A9F">
              <w:rPr>
                <w:rFonts w:ascii="Times New Roman" w:hAnsi="Times New Roman"/>
                <w:color w:val="000000"/>
              </w:rPr>
              <w:t>7</w:t>
            </w:r>
          </w:p>
        </w:tc>
        <w:tc>
          <w:tcPr>
            <w:tcW w:w="1800" w:type="dxa"/>
            <w:shd w:val="clear" w:color="auto" w:fill="auto"/>
            <w:noWrap/>
            <w:vAlign w:val="bottom"/>
            <w:hideMark/>
          </w:tcPr>
          <w:p w14:paraId="7B24AB5F" w14:textId="77777777" w:rsidR="00517964" w:rsidRPr="00651A9F" w:rsidRDefault="00517964" w:rsidP="007B58E0">
            <w:pPr>
              <w:jc w:val="center"/>
              <w:rPr>
                <w:rFonts w:ascii="Times New Roman" w:hAnsi="Times New Roman"/>
                <w:color w:val="000000"/>
              </w:rPr>
            </w:pPr>
            <w:r w:rsidRPr="00651A9F">
              <w:rPr>
                <w:rFonts w:ascii="Times New Roman" w:hAnsi="Times New Roman"/>
                <w:color w:val="000000"/>
              </w:rPr>
              <w:t>0.5</w:t>
            </w:r>
          </w:p>
        </w:tc>
        <w:tc>
          <w:tcPr>
            <w:tcW w:w="993" w:type="dxa"/>
            <w:shd w:val="clear" w:color="auto" w:fill="auto"/>
            <w:noWrap/>
            <w:vAlign w:val="bottom"/>
            <w:hideMark/>
          </w:tcPr>
          <w:p w14:paraId="7B24AB60" w14:textId="77777777" w:rsidR="00517964" w:rsidRPr="00651A9F" w:rsidRDefault="00517964" w:rsidP="007B58E0">
            <w:pPr>
              <w:jc w:val="center"/>
              <w:rPr>
                <w:rFonts w:ascii="Times New Roman" w:hAnsi="Times New Roman"/>
                <w:color w:val="000000"/>
              </w:rPr>
            </w:pPr>
            <w:r w:rsidRPr="00651A9F">
              <w:rPr>
                <w:rFonts w:ascii="Times New Roman" w:hAnsi="Times New Roman"/>
                <w:color w:val="000000"/>
              </w:rPr>
              <w:t>$110.00</w:t>
            </w:r>
          </w:p>
        </w:tc>
        <w:tc>
          <w:tcPr>
            <w:tcW w:w="1222" w:type="dxa"/>
            <w:shd w:val="clear" w:color="auto" w:fill="auto"/>
            <w:noWrap/>
            <w:vAlign w:val="bottom"/>
            <w:hideMark/>
          </w:tcPr>
          <w:p w14:paraId="7B24AB61" w14:textId="77777777" w:rsidR="00517964" w:rsidRPr="00651A9F" w:rsidRDefault="00517964" w:rsidP="007B58E0">
            <w:pPr>
              <w:jc w:val="center"/>
              <w:rPr>
                <w:rFonts w:ascii="Times New Roman" w:hAnsi="Times New Roman"/>
                <w:color w:val="000000"/>
              </w:rPr>
            </w:pPr>
            <w:r w:rsidRPr="00651A9F">
              <w:rPr>
                <w:rFonts w:ascii="Times New Roman" w:hAnsi="Times New Roman"/>
                <w:color w:val="000000"/>
              </w:rPr>
              <w:t>$55.00</w:t>
            </w:r>
          </w:p>
        </w:tc>
      </w:tr>
      <w:tr w:rsidR="00517964" w:rsidRPr="00651A9F" w14:paraId="7B24AB69" w14:textId="77777777" w:rsidTr="007B58E0">
        <w:trPr>
          <w:trHeight w:val="300"/>
          <w:jc w:val="center"/>
        </w:trPr>
        <w:tc>
          <w:tcPr>
            <w:tcW w:w="952" w:type="dxa"/>
            <w:shd w:val="clear" w:color="auto" w:fill="auto"/>
            <w:noWrap/>
            <w:vAlign w:val="bottom"/>
            <w:hideMark/>
          </w:tcPr>
          <w:p w14:paraId="7B24AB63" w14:textId="77777777" w:rsidR="00517964" w:rsidRPr="00651A9F" w:rsidRDefault="00517964" w:rsidP="007B58E0">
            <w:pPr>
              <w:jc w:val="center"/>
              <w:rPr>
                <w:rFonts w:ascii="Times New Roman" w:hAnsi="Times New Roman"/>
                <w:color w:val="000000"/>
              </w:rPr>
            </w:pPr>
            <w:r w:rsidRPr="00651A9F">
              <w:rPr>
                <w:rFonts w:ascii="Times New Roman" w:hAnsi="Times New Roman"/>
                <w:color w:val="000000"/>
              </w:rPr>
              <w:t>1098</w:t>
            </w:r>
          </w:p>
        </w:tc>
        <w:tc>
          <w:tcPr>
            <w:tcW w:w="1274" w:type="dxa"/>
            <w:shd w:val="clear" w:color="auto" w:fill="auto"/>
            <w:noWrap/>
            <w:vAlign w:val="bottom"/>
            <w:hideMark/>
          </w:tcPr>
          <w:p w14:paraId="7B24AB64" w14:textId="77777777" w:rsidR="00517964" w:rsidRPr="00651A9F" w:rsidRDefault="00517964" w:rsidP="007B58E0">
            <w:pPr>
              <w:rPr>
                <w:rFonts w:ascii="Times New Roman" w:hAnsi="Times New Roman"/>
                <w:color w:val="000000"/>
              </w:rPr>
            </w:pPr>
            <w:r w:rsidRPr="00651A9F">
              <w:rPr>
                <w:rFonts w:ascii="Times New Roman" w:hAnsi="Times New Roman"/>
                <w:color w:val="000000"/>
              </w:rPr>
              <w:t>Booth</w:t>
            </w:r>
          </w:p>
        </w:tc>
        <w:tc>
          <w:tcPr>
            <w:tcW w:w="815" w:type="dxa"/>
            <w:shd w:val="clear" w:color="auto" w:fill="auto"/>
            <w:noWrap/>
            <w:vAlign w:val="bottom"/>
            <w:hideMark/>
          </w:tcPr>
          <w:p w14:paraId="7B24AB65" w14:textId="77777777" w:rsidR="00517964" w:rsidRPr="00651A9F" w:rsidRDefault="00517964" w:rsidP="007B58E0">
            <w:pPr>
              <w:jc w:val="center"/>
              <w:rPr>
                <w:rFonts w:ascii="Times New Roman" w:hAnsi="Times New Roman"/>
                <w:color w:val="000000"/>
              </w:rPr>
            </w:pPr>
            <w:r w:rsidRPr="00651A9F">
              <w:rPr>
                <w:rFonts w:ascii="Times New Roman" w:hAnsi="Times New Roman"/>
                <w:color w:val="000000"/>
              </w:rPr>
              <w:t>5.75</w:t>
            </w:r>
          </w:p>
        </w:tc>
        <w:tc>
          <w:tcPr>
            <w:tcW w:w="1800" w:type="dxa"/>
            <w:shd w:val="clear" w:color="auto" w:fill="auto"/>
            <w:noWrap/>
            <w:vAlign w:val="bottom"/>
            <w:hideMark/>
          </w:tcPr>
          <w:p w14:paraId="7B24AB66" w14:textId="77777777" w:rsidR="00517964" w:rsidRPr="00651A9F" w:rsidRDefault="00517964" w:rsidP="007B58E0">
            <w:pPr>
              <w:jc w:val="center"/>
              <w:rPr>
                <w:rFonts w:ascii="Times New Roman" w:hAnsi="Times New Roman"/>
                <w:color w:val="000000"/>
              </w:rPr>
            </w:pPr>
            <w:r w:rsidRPr="00651A9F">
              <w:rPr>
                <w:rFonts w:ascii="Times New Roman" w:hAnsi="Times New Roman"/>
                <w:color w:val="000000"/>
              </w:rPr>
              <w:t>0.5</w:t>
            </w:r>
          </w:p>
        </w:tc>
        <w:tc>
          <w:tcPr>
            <w:tcW w:w="993" w:type="dxa"/>
            <w:shd w:val="clear" w:color="auto" w:fill="auto"/>
            <w:noWrap/>
            <w:vAlign w:val="bottom"/>
            <w:hideMark/>
          </w:tcPr>
          <w:p w14:paraId="7B24AB67" w14:textId="77777777" w:rsidR="00517964" w:rsidRPr="00651A9F" w:rsidRDefault="00517964" w:rsidP="007B58E0">
            <w:pPr>
              <w:jc w:val="center"/>
              <w:rPr>
                <w:rFonts w:ascii="Times New Roman" w:hAnsi="Times New Roman"/>
                <w:color w:val="000000"/>
              </w:rPr>
            </w:pPr>
            <w:r w:rsidRPr="00651A9F">
              <w:rPr>
                <w:rFonts w:ascii="Times New Roman" w:hAnsi="Times New Roman"/>
                <w:color w:val="000000"/>
              </w:rPr>
              <w:t>$95.00</w:t>
            </w:r>
          </w:p>
        </w:tc>
        <w:tc>
          <w:tcPr>
            <w:tcW w:w="1222" w:type="dxa"/>
            <w:shd w:val="clear" w:color="auto" w:fill="auto"/>
            <w:noWrap/>
            <w:vAlign w:val="bottom"/>
            <w:hideMark/>
          </w:tcPr>
          <w:p w14:paraId="7B24AB68" w14:textId="77777777" w:rsidR="00517964" w:rsidRPr="00651A9F" w:rsidRDefault="00517964" w:rsidP="007B58E0">
            <w:pPr>
              <w:jc w:val="center"/>
              <w:rPr>
                <w:rFonts w:ascii="Times New Roman" w:hAnsi="Times New Roman"/>
                <w:color w:val="000000"/>
              </w:rPr>
            </w:pPr>
            <w:r w:rsidRPr="00651A9F">
              <w:rPr>
                <w:rFonts w:ascii="Times New Roman" w:hAnsi="Times New Roman"/>
                <w:color w:val="000000"/>
              </w:rPr>
              <w:t>$47.50</w:t>
            </w:r>
          </w:p>
        </w:tc>
      </w:tr>
      <w:tr w:rsidR="00517964" w:rsidRPr="00651A9F" w14:paraId="7B24AB70" w14:textId="77777777" w:rsidTr="007B58E0">
        <w:trPr>
          <w:trHeight w:val="300"/>
          <w:jc w:val="center"/>
        </w:trPr>
        <w:tc>
          <w:tcPr>
            <w:tcW w:w="952" w:type="dxa"/>
            <w:shd w:val="clear" w:color="auto" w:fill="auto"/>
            <w:noWrap/>
            <w:vAlign w:val="bottom"/>
            <w:hideMark/>
          </w:tcPr>
          <w:p w14:paraId="7B24AB6A" w14:textId="77777777" w:rsidR="00517964" w:rsidRPr="00651A9F" w:rsidRDefault="00517964" w:rsidP="007B58E0">
            <w:pPr>
              <w:jc w:val="center"/>
              <w:rPr>
                <w:rFonts w:ascii="Times New Roman" w:hAnsi="Times New Roman"/>
                <w:color w:val="000000"/>
              </w:rPr>
            </w:pPr>
            <w:r w:rsidRPr="00651A9F">
              <w:rPr>
                <w:rFonts w:ascii="Times New Roman" w:hAnsi="Times New Roman"/>
                <w:color w:val="000000"/>
              </w:rPr>
              <w:t>1099</w:t>
            </w:r>
          </w:p>
        </w:tc>
        <w:tc>
          <w:tcPr>
            <w:tcW w:w="1274" w:type="dxa"/>
            <w:shd w:val="clear" w:color="auto" w:fill="auto"/>
            <w:noWrap/>
            <w:vAlign w:val="bottom"/>
            <w:hideMark/>
          </w:tcPr>
          <w:p w14:paraId="7B24AB6B" w14:textId="77777777" w:rsidR="00517964" w:rsidRPr="00651A9F" w:rsidRDefault="00517964" w:rsidP="007B58E0">
            <w:pPr>
              <w:rPr>
                <w:rFonts w:ascii="Times New Roman" w:hAnsi="Times New Roman"/>
                <w:color w:val="000000"/>
              </w:rPr>
            </w:pPr>
            <w:r w:rsidRPr="00651A9F">
              <w:rPr>
                <w:rFonts w:ascii="Times New Roman" w:hAnsi="Times New Roman"/>
                <w:color w:val="000000"/>
              </w:rPr>
              <w:t>Fischer</w:t>
            </w:r>
          </w:p>
        </w:tc>
        <w:tc>
          <w:tcPr>
            <w:tcW w:w="815" w:type="dxa"/>
            <w:shd w:val="clear" w:color="auto" w:fill="auto"/>
            <w:noWrap/>
            <w:vAlign w:val="bottom"/>
            <w:hideMark/>
          </w:tcPr>
          <w:p w14:paraId="7B24AB6C" w14:textId="77777777" w:rsidR="00517964" w:rsidRPr="00651A9F" w:rsidRDefault="00517964" w:rsidP="007B58E0">
            <w:pPr>
              <w:jc w:val="center"/>
              <w:rPr>
                <w:rFonts w:ascii="Times New Roman" w:hAnsi="Times New Roman"/>
                <w:color w:val="000000"/>
              </w:rPr>
            </w:pPr>
            <w:r w:rsidRPr="00651A9F">
              <w:rPr>
                <w:rFonts w:ascii="Times New Roman" w:hAnsi="Times New Roman"/>
                <w:color w:val="000000"/>
              </w:rPr>
              <w:t>6.25</w:t>
            </w:r>
          </w:p>
        </w:tc>
        <w:tc>
          <w:tcPr>
            <w:tcW w:w="1800" w:type="dxa"/>
            <w:shd w:val="clear" w:color="auto" w:fill="auto"/>
            <w:noWrap/>
            <w:vAlign w:val="bottom"/>
            <w:hideMark/>
          </w:tcPr>
          <w:p w14:paraId="7B24AB6D" w14:textId="77777777" w:rsidR="00517964" w:rsidRPr="00651A9F" w:rsidRDefault="00517964" w:rsidP="007B58E0">
            <w:pPr>
              <w:jc w:val="center"/>
              <w:rPr>
                <w:rFonts w:ascii="Times New Roman" w:hAnsi="Times New Roman"/>
                <w:color w:val="000000"/>
              </w:rPr>
            </w:pPr>
            <w:r w:rsidRPr="00651A9F">
              <w:rPr>
                <w:rFonts w:ascii="Times New Roman" w:hAnsi="Times New Roman"/>
                <w:color w:val="000000"/>
              </w:rPr>
              <w:t>0.5</w:t>
            </w:r>
          </w:p>
        </w:tc>
        <w:tc>
          <w:tcPr>
            <w:tcW w:w="993" w:type="dxa"/>
            <w:shd w:val="clear" w:color="auto" w:fill="auto"/>
            <w:noWrap/>
            <w:vAlign w:val="bottom"/>
            <w:hideMark/>
          </w:tcPr>
          <w:p w14:paraId="7B24AB6E" w14:textId="77777777" w:rsidR="00517964" w:rsidRPr="00651A9F" w:rsidRDefault="00517964" w:rsidP="007B58E0">
            <w:pPr>
              <w:jc w:val="center"/>
              <w:rPr>
                <w:rFonts w:ascii="Times New Roman" w:hAnsi="Times New Roman"/>
                <w:color w:val="000000"/>
              </w:rPr>
            </w:pPr>
            <w:r w:rsidRPr="00651A9F">
              <w:rPr>
                <w:rFonts w:ascii="Times New Roman" w:hAnsi="Times New Roman"/>
                <w:color w:val="000000"/>
              </w:rPr>
              <w:t>$105.00</w:t>
            </w:r>
          </w:p>
        </w:tc>
        <w:tc>
          <w:tcPr>
            <w:tcW w:w="1222" w:type="dxa"/>
            <w:shd w:val="clear" w:color="auto" w:fill="auto"/>
            <w:noWrap/>
            <w:vAlign w:val="bottom"/>
            <w:hideMark/>
          </w:tcPr>
          <w:p w14:paraId="7B24AB6F" w14:textId="77777777" w:rsidR="00517964" w:rsidRPr="00651A9F" w:rsidRDefault="00517964" w:rsidP="007B58E0">
            <w:pPr>
              <w:jc w:val="center"/>
              <w:rPr>
                <w:rFonts w:ascii="Times New Roman" w:hAnsi="Times New Roman"/>
                <w:color w:val="000000"/>
              </w:rPr>
            </w:pPr>
            <w:r w:rsidRPr="00651A9F">
              <w:rPr>
                <w:rFonts w:ascii="Times New Roman" w:hAnsi="Times New Roman"/>
                <w:color w:val="000000"/>
              </w:rPr>
              <w:t>$52.50</w:t>
            </w:r>
          </w:p>
        </w:tc>
      </w:tr>
      <w:tr w:rsidR="00517964" w:rsidRPr="00651A9F" w14:paraId="7B24AB77" w14:textId="77777777" w:rsidTr="007B58E0">
        <w:trPr>
          <w:trHeight w:val="300"/>
          <w:jc w:val="center"/>
        </w:trPr>
        <w:tc>
          <w:tcPr>
            <w:tcW w:w="952" w:type="dxa"/>
            <w:shd w:val="clear" w:color="auto" w:fill="auto"/>
            <w:noWrap/>
            <w:vAlign w:val="bottom"/>
            <w:hideMark/>
          </w:tcPr>
          <w:p w14:paraId="7B24AB71" w14:textId="77777777" w:rsidR="00517964" w:rsidRPr="00651A9F" w:rsidRDefault="00517964" w:rsidP="007B58E0">
            <w:pPr>
              <w:jc w:val="center"/>
              <w:rPr>
                <w:rFonts w:ascii="Times New Roman" w:hAnsi="Times New Roman"/>
                <w:color w:val="000000"/>
              </w:rPr>
            </w:pPr>
            <w:r w:rsidRPr="00651A9F">
              <w:rPr>
                <w:rFonts w:ascii="Times New Roman" w:hAnsi="Times New Roman"/>
                <w:color w:val="000000"/>
              </w:rPr>
              <w:t>1104</w:t>
            </w:r>
          </w:p>
        </w:tc>
        <w:tc>
          <w:tcPr>
            <w:tcW w:w="1274" w:type="dxa"/>
            <w:shd w:val="clear" w:color="auto" w:fill="auto"/>
            <w:noWrap/>
            <w:vAlign w:val="bottom"/>
            <w:hideMark/>
          </w:tcPr>
          <w:p w14:paraId="7B24AB72" w14:textId="77777777" w:rsidR="00517964" w:rsidRPr="00651A9F" w:rsidRDefault="00517964" w:rsidP="007B58E0">
            <w:pPr>
              <w:rPr>
                <w:rFonts w:ascii="Times New Roman" w:hAnsi="Times New Roman"/>
                <w:color w:val="000000"/>
              </w:rPr>
            </w:pPr>
            <w:r w:rsidRPr="00651A9F">
              <w:rPr>
                <w:rFonts w:ascii="Times New Roman" w:hAnsi="Times New Roman"/>
                <w:color w:val="000000"/>
              </w:rPr>
              <w:t>Rice</w:t>
            </w:r>
          </w:p>
        </w:tc>
        <w:tc>
          <w:tcPr>
            <w:tcW w:w="815" w:type="dxa"/>
            <w:shd w:val="clear" w:color="auto" w:fill="auto"/>
            <w:noWrap/>
            <w:vAlign w:val="bottom"/>
            <w:hideMark/>
          </w:tcPr>
          <w:p w14:paraId="7B24AB73" w14:textId="77777777" w:rsidR="00517964" w:rsidRPr="00651A9F" w:rsidRDefault="00517964" w:rsidP="007B58E0">
            <w:pPr>
              <w:jc w:val="center"/>
              <w:rPr>
                <w:rFonts w:ascii="Times New Roman" w:hAnsi="Times New Roman"/>
                <w:color w:val="000000"/>
              </w:rPr>
            </w:pPr>
            <w:r w:rsidRPr="00651A9F">
              <w:rPr>
                <w:rFonts w:ascii="Times New Roman" w:hAnsi="Times New Roman"/>
                <w:color w:val="000000"/>
              </w:rPr>
              <w:t>7</w:t>
            </w:r>
          </w:p>
        </w:tc>
        <w:tc>
          <w:tcPr>
            <w:tcW w:w="1800" w:type="dxa"/>
            <w:shd w:val="clear" w:color="auto" w:fill="auto"/>
            <w:noWrap/>
            <w:vAlign w:val="bottom"/>
            <w:hideMark/>
          </w:tcPr>
          <w:p w14:paraId="7B24AB74" w14:textId="77777777" w:rsidR="00517964" w:rsidRPr="00651A9F" w:rsidRDefault="00517964" w:rsidP="007B58E0">
            <w:pPr>
              <w:jc w:val="center"/>
              <w:rPr>
                <w:rFonts w:ascii="Times New Roman" w:hAnsi="Times New Roman"/>
                <w:color w:val="000000"/>
              </w:rPr>
            </w:pPr>
            <w:r w:rsidRPr="00651A9F">
              <w:rPr>
                <w:rFonts w:ascii="Times New Roman" w:hAnsi="Times New Roman"/>
                <w:color w:val="000000"/>
              </w:rPr>
              <w:t>0.5</w:t>
            </w:r>
          </w:p>
        </w:tc>
        <w:tc>
          <w:tcPr>
            <w:tcW w:w="993" w:type="dxa"/>
            <w:shd w:val="clear" w:color="auto" w:fill="auto"/>
            <w:noWrap/>
            <w:vAlign w:val="bottom"/>
            <w:hideMark/>
          </w:tcPr>
          <w:p w14:paraId="7B24AB75" w14:textId="77777777" w:rsidR="00517964" w:rsidRPr="00651A9F" w:rsidRDefault="00517964" w:rsidP="007B58E0">
            <w:pPr>
              <w:jc w:val="center"/>
              <w:rPr>
                <w:rFonts w:ascii="Times New Roman" w:hAnsi="Times New Roman"/>
                <w:color w:val="000000"/>
              </w:rPr>
            </w:pPr>
            <w:r w:rsidRPr="00651A9F">
              <w:rPr>
                <w:rFonts w:ascii="Times New Roman" w:hAnsi="Times New Roman"/>
                <w:color w:val="000000"/>
              </w:rPr>
              <w:t>$145.00</w:t>
            </w:r>
          </w:p>
        </w:tc>
        <w:tc>
          <w:tcPr>
            <w:tcW w:w="1222" w:type="dxa"/>
            <w:shd w:val="clear" w:color="auto" w:fill="auto"/>
            <w:noWrap/>
            <w:vAlign w:val="bottom"/>
            <w:hideMark/>
          </w:tcPr>
          <w:p w14:paraId="7B24AB76" w14:textId="77777777" w:rsidR="00517964" w:rsidRPr="00651A9F" w:rsidRDefault="00517964" w:rsidP="007B58E0">
            <w:pPr>
              <w:jc w:val="center"/>
              <w:rPr>
                <w:rFonts w:ascii="Times New Roman" w:hAnsi="Times New Roman"/>
                <w:color w:val="000000"/>
              </w:rPr>
            </w:pPr>
            <w:r w:rsidRPr="00651A9F">
              <w:rPr>
                <w:rFonts w:ascii="Times New Roman" w:hAnsi="Times New Roman"/>
                <w:color w:val="000000"/>
              </w:rPr>
              <w:t>$72.50</w:t>
            </w:r>
          </w:p>
        </w:tc>
      </w:tr>
      <w:tr w:rsidR="00517964" w:rsidRPr="00651A9F" w14:paraId="7B24AB7E" w14:textId="77777777" w:rsidTr="007B58E0">
        <w:trPr>
          <w:trHeight w:val="300"/>
          <w:jc w:val="center"/>
        </w:trPr>
        <w:tc>
          <w:tcPr>
            <w:tcW w:w="952" w:type="dxa"/>
            <w:shd w:val="clear" w:color="auto" w:fill="auto"/>
            <w:noWrap/>
            <w:vAlign w:val="bottom"/>
            <w:hideMark/>
          </w:tcPr>
          <w:p w14:paraId="7B24AB78" w14:textId="77777777" w:rsidR="00517964" w:rsidRPr="00651A9F" w:rsidRDefault="00517964" w:rsidP="007B58E0">
            <w:pPr>
              <w:jc w:val="center"/>
              <w:rPr>
                <w:rFonts w:ascii="Times New Roman" w:hAnsi="Times New Roman"/>
                <w:b/>
                <w:bCs/>
                <w:color w:val="000000"/>
              </w:rPr>
            </w:pPr>
            <w:r w:rsidRPr="00651A9F">
              <w:rPr>
                <w:rFonts w:ascii="Times New Roman" w:hAnsi="Times New Roman"/>
                <w:b/>
                <w:bCs/>
                <w:color w:val="000000"/>
              </w:rPr>
              <w:t>16</w:t>
            </w:r>
          </w:p>
        </w:tc>
        <w:tc>
          <w:tcPr>
            <w:tcW w:w="1274" w:type="dxa"/>
            <w:shd w:val="clear" w:color="auto" w:fill="auto"/>
            <w:noWrap/>
            <w:vAlign w:val="bottom"/>
            <w:hideMark/>
          </w:tcPr>
          <w:p w14:paraId="7B24AB79" w14:textId="77777777" w:rsidR="00517964" w:rsidRPr="00651A9F" w:rsidRDefault="00517964" w:rsidP="007B58E0">
            <w:pPr>
              <w:jc w:val="center"/>
              <w:rPr>
                <w:rFonts w:ascii="Times New Roman" w:hAnsi="Times New Roman"/>
                <w:b/>
                <w:bCs/>
                <w:color w:val="000000"/>
              </w:rPr>
            </w:pPr>
            <w:r>
              <w:rPr>
                <w:rFonts w:ascii="Times New Roman" w:hAnsi="Times New Roman"/>
                <w:b/>
                <w:bCs/>
                <w:color w:val="000000"/>
              </w:rPr>
              <w:t>Totals</w:t>
            </w:r>
          </w:p>
        </w:tc>
        <w:tc>
          <w:tcPr>
            <w:tcW w:w="815" w:type="dxa"/>
            <w:shd w:val="clear" w:color="auto" w:fill="auto"/>
            <w:noWrap/>
            <w:vAlign w:val="bottom"/>
            <w:hideMark/>
          </w:tcPr>
          <w:p w14:paraId="7B24AB7A" w14:textId="77777777" w:rsidR="00517964" w:rsidRPr="00651A9F" w:rsidRDefault="00517964" w:rsidP="007B58E0">
            <w:pPr>
              <w:rPr>
                <w:rFonts w:ascii="Times New Roman" w:hAnsi="Times New Roman"/>
                <w:sz w:val="20"/>
                <w:szCs w:val="20"/>
              </w:rPr>
            </w:pPr>
          </w:p>
        </w:tc>
        <w:tc>
          <w:tcPr>
            <w:tcW w:w="1800" w:type="dxa"/>
            <w:shd w:val="clear" w:color="auto" w:fill="auto"/>
            <w:noWrap/>
            <w:vAlign w:val="bottom"/>
            <w:hideMark/>
          </w:tcPr>
          <w:p w14:paraId="7B24AB7B" w14:textId="77777777" w:rsidR="00517964" w:rsidRPr="00651A9F" w:rsidRDefault="00517964" w:rsidP="007B58E0">
            <w:pPr>
              <w:jc w:val="center"/>
              <w:rPr>
                <w:rFonts w:ascii="Times New Roman" w:hAnsi="Times New Roman"/>
                <w:b/>
                <w:bCs/>
                <w:color w:val="000000"/>
              </w:rPr>
            </w:pPr>
            <w:r w:rsidRPr="00651A9F">
              <w:rPr>
                <w:rFonts w:ascii="Times New Roman" w:hAnsi="Times New Roman"/>
                <w:b/>
                <w:bCs/>
                <w:color w:val="000000"/>
              </w:rPr>
              <w:t>8.5</w:t>
            </w:r>
          </w:p>
        </w:tc>
        <w:tc>
          <w:tcPr>
            <w:tcW w:w="993" w:type="dxa"/>
            <w:shd w:val="clear" w:color="auto" w:fill="auto"/>
            <w:noWrap/>
            <w:vAlign w:val="bottom"/>
            <w:hideMark/>
          </w:tcPr>
          <w:p w14:paraId="7B24AB7C" w14:textId="77777777" w:rsidR="00517964" w:rsidRPr="00651A9F" w:rsidRDefault="00517964" w:rsidP="007B58E0">
            <w:pPr>
              <w:jc w:val="center"/>
              <w:rPr>
                <w:rFonts w:ascii="Times New Roman" w:hAnsi="Times New Roman"/>
                <w:b/>
                <w:bCs/>
                <w:color w:val="000000"/>
              </w:rPr>
            </w:pPr>
          </w:p>
        </w:tc>
        <w:tc>
          <w:tcPr>
            <w:tcW w:w="1222" w:type="dxa"/>
            <w:shd w:val="clear" w:color="auto" w:fill="auto"/>
            <w:noWrap/>
            <w:vAlign w:val="bottom"/>
            <w:hideMark/>
          </w:tcPr>
          <w:p w14:paraId="7B24AB7D" w14:textId="77777777" w:rsidR="00517964" w:rsidRPr="00651A9F" w:rsidRDefault="00517964" w:rsidP="007B58E0">
            <w:pPr>
              <w:jc w:val="center"/>
              <w:rPr>
                <w:rFonts w:ascii="Times New Roman" w:hAnsi="Times New Roman"/>
                <w:b/>
                <w:bCs/>
                <w:color w:val="000000"/>
              </w:rPr>
            </w:pPr>
            <w:r w:rsidRPr="00651A9F">
              <w:rPr>
                <w:rFonts w:ascii="Times New Roman" w:hAnsi="Times New Roman"/>
                <w:b/>
                <w:bCs/>
                <w:color w:val="000000"/>
              </w:rPr>
              <w:t>$1,107.50</w:t>
            </w:r>
          </w:p>
        </w:tc>
      </w:tr>
    </w:tbl>
    <w:p w14:paraId="7B24AB7F" w14:textId="77777777" w:rsidR="009F21B1" w:rsidRDefault="009F21B1" w:rsidP="00950EF2">
      <w:pPr>
        <w:jc w:val="center"/>
        <w:rPr>
          <w:rFonts w:ascii="Times New Roman" w:hAnsi="Times New Roman"/>
          <w:b/>
          <w:lang w:bidi="en-US"/>
        </w:rPr>
      </w:pPr>
    </w:p>
    <w:p w14:paraId="7B24AB80" w14:textId="77777777" w:rsidR="009F21B1" w:rsidRDefault="009F21B1" w:rsidP="00950EF2">
      <w:pPr>
        <w:jc w:val="center"/>
        <w:rPr>
          <w:rFonts w:ascii="Times New Roman" w:hAnsi="Times New Roman"/>
          <w:b/>
          <w:lang w:bidi="en-US"/>
        </w:rPr>
      </w:pPr>
    </w:p>
    <w:p w14:paraId="7B24AB81" w14:textId="77777777" w:rsidR="009F21B1" w:rsidRDefault="009F21B1" w:rsidP="00950EF2">
      <w:pPr>
        <w:jc w:val="center"/>
        <w:rPr>
          <w:rFonts w:ascii="Times New Roman" w:hAnsi="Times New Roman"/>
          <w:b/>
          <w:lang w:bidi="en-US"/>
        </w:rPr>
      </w:pPr>
    </w:p>
    <w:p w14:paraId="7B24AB82" w14:textId="77777777" w:rsidR="009F21B1" w:rsidRDefault="009F21B1" w:rsidP="00950EF2">
      <w:pPr>
        <w:jc w:val="center"/>
        <w:rPr>
          <w:rFonts w:ascii="Times New Roman" w:hAnsi="Times New Roman"/>
          <w:b/>
          <w:lang w:bidi="en-US"/>
        </w:rPr>
      </w:pPr>
    </w:p>
    <w:p w14:paraId="7B24AB83" w14:textId="77777777" w:rsidR="009F21B1" w:rsidRDefault="009F21B1" w:rsidP="00950EF2">
      <w:pPr>
        <w:jc w:val="center"/>
        <w:rPr>
          <w:rFonts w:ascii="Times New Roman" w:hAnsi="Times New Roman"/>
          <w:b/>
          <w:lang w:bidi="en-US"/>
        </w:rPr>
      </w:pPr>
    </w:p>
    <w:p w14:paraId="7B24AB84" w14:textId="77777777" w:rsidR="009F21B1" w:rsidRDefault="009F21B1" w:rsidP="00950EF2">
      <w:pPr>
        <w:jc w:val="center"/>
        <w:rPr>
          <w:rFonts w:ascii="Times New Roman" w:hAnsi="Times New Roman"/>
          <w:b/>
          <w:lang w:bidi="en-US"/>
        </w:rPr>
      </w:pPr>
    </w:p>
    <w:p w14:paraId="7B24AB85" w14:textId="77777777" w:rsidR="009F21B1" w:rsidRDefault="009F21B1" w:rsidP="00950EF2">
      <w:pPr>
        <w:jc w:val="center"/>
        <w:rPr>
          <w:rFonts w:ascii="Times New Roman" w:hAnsi="Times New Roman"/>
          <w:b/>
          <w:lang w:bidi="en-US"/>
        </w:rPr>
      </w:pPr>
    </w:p>
    <w:p w14:paraId="7B24AB86" w14:textId="77777777" w:rsidR="009F21B1" w:rsidRDefault="009F21B1" w:rsidP="00950EF2">
      <w:pPr>
        <w:jc w:val="center"/>
        <w:rPr>
          <w:rFonts w:ascii="Times New Roman" w:hAnsi="Times New Roman"/>
          <w:b/>
          <w:lang w:bidi="en-US"/>
        </w:rPr>
      </w:pPr>
    </w:p>
    <w:p w14:paraId="7B24AB87" w14:textId="77777777" w:rsidR="009F21B1" w:rsidRDefault="009F21B1" w:rsidP="00950EF2">
      <w:pPr>
        <w:jc w:val="center"/>
        <w:rPr>
          <w:rFonts w:ascii="Times New Roman" w:hAnsi="Times New Roman"/>
          <w:b/>
          <w:lang w:bidi="en-US"/>
        </w:rPr>
      </w:pPr>
    </w:p>
    <w:p w14:paraId="7B24AB88" w14:textId="77777777" w:rsidR="009F21B1" w:rsidRDefault="009F21B1" w:rsidP="00950EF2">
      <w:pPr>
        <w:jc w:val="center"/>
        <w:rPr>
          <w:rFonts w:ascii="Times New Roman" w:hAnsi="Times New Roman"/>
          <w:b/>
          <w:lang w:bidi="en-US"/>
        </w:rPr>
      </w:pPr>
    </w:p>
    <w:p w14:paraId="7B24AB89" w14:textId="77777777" w:rsidR="009F21B1" w:rsidRDefault="009F21B1" w:rsidP="00950EF2">
      <w:pPr>
        <w:jc w:val="center"/>
        <w:rPr>
          <w:rFonts w:ascii="Times New Roman" w:hAnsi="Times New Roman"/>
          <w:b/>
          <w:lang w:bidi="en-US"/>
        </w:rPr>
      </w:pPr>
    </w:p>
    <w:p w14:paraId="7B24AB8A" w14:textId="77777777" w:rsidR="009F21B1" w:rsidRDefault="009F21B1" w:rsidP="00950EF2">
      <w:pPr>
        <w:jc w:val="center"/>
        <w:rPr>
          <w:rFonts w:ascii="Times New Roman" w:hAnsi="Times New Roman"/>
          <w:b/>
          <w:lang w:bidi="en-US"/>
        </w:rPr>
      </w:pPr>
    </w:p>
    <w:p w14:paraId="7B24AB8B" w14:textId="77777777" w:rsidR="009F21B1" w:rsidRDefault="009F21B1" w:rsidP="00950EF2">
      <w:pPr>
        <w:jc w:val="center"/>
        <w:rPr>
          <w:rFonts w:ascii="Times New Roman" w:hAnsi="Times New Roman"/>
          <w:b/>
          <w:lang w:bidi="en-US"/>
        </w:rPr>
      </w:pPr>
    </w:p>
    <w:p w14:paraId="7B24AB8C" w14:textId="77777777" w:rsidR="009F21B1" w:rsidRDefault="009F21B1" w:rsidP="00950EF2">
      <w:pPr>
        <w:jc w:val="center"/>
        <w:rPr>
          <w:rFonts w:ascii="Times New Roman" w:hAnsi="Times New Roman"/>
          <w:b/>
          <w:lang w:bidi="en-US"/>
        </w:rPr>
      </w:pPr>
    </w:p>
    <w:p w14:paraId="7B24AB8D" w14:textId="77777777" w:rsidR="009F21B1" w:rsidRDefault="009F21B1" w:rsidP="00950EF2">
      <w:pPr>
        <w:jc w:val="center"/>
        <w:rPr>
          <w:rFonts w:ascii="Times New Roman" w:hAnsi="Times New Roman"/>
          <w:b/>
          <w:lang w:bidi="en-US"/>
        </w:rPr>
      </w:pPr>
    </w:p>
    <w:p w14:paraId="7B24AB8E" w14:textId="77777777" w:rsidR="009F21B1" w:rsidRDefault="009F21B1" w:rsidP="00950EF2">
      <w:pPr>
        <w:jc w:val="center"/>
        <w:rPr>
          <w:rFonts w:ascii="Times New Roman" w:hAnsi="Times New Roman"/>
          <w:b/>
          <w:lang w:bidi="en-US"/>
        </w:rPr>
      </w:pPr>
    </w:p>
    <w:p w14:paraId="7B24AB8F" w14:textId="77777777" w:rsidR="009F21B1" w:rsidRDefault="009F21B1" w:rsidP="00950EF2">
      <w:pPr>
        <w:jc w:val="center"/>
        <w:rPr>
          <w:rFonts w:ascii="Times New Roman" w:hAnsi="Times New Roman"/>
          <w:b/>
          <w:lang w:bidi="en-US"/>
        </w:rPr>
      </w:pPr>
    </w:p>
    <w:p w14:paraId="7B24AB90" w14:textId="77777777" w:rsidR="009F21B1" w:rsidRDefault="009F21B1" w:rsidP="00950EF2">
      <w:pPr>
        <w:jc w:val="center"/>
        <w:rPr>
          <w:rFonts w:ascii="Times New Roman" w:hAnsi="Times New Roman"/>
          <w:b/>
          <w:lang w:bidi="en-US"/>
        </w:rPr>
      </w:pPr>
    </w:p>
    <w:p w14:paraId="7B24AB91" w14:textId="77777777" w:rsidR="009F21B1" w:rsidRDefault="009F21B1" w:rsidP="00950EF2">
      <w:pPr>
        <w:jc w:val="center"/>
        <w:rPr>
          <w:rFonts w:ascii="Times New Roman" w:hAnsi="Times New Roman"/>
          <w:b/>
          <w:lang w:bidi="en-US"/>
        </w:rPr>
      </w:pPr>
    </w:p>
    <w:p w14:paraId="7B24AB92" w14:textId="77777777" w:rsidR="009F21B1" w:rsidRDefault="009F21B1" w:rsidP="00950EF2">
      <w:pPr>
        <w:jc w:val="center"/>
        <w:rPr>
          <w:rFonts w:ascii="Times New Roman" w:hAnsi="Times New Roman"/>
          <w:b/>
          <w:lang w:bidi="en-US"/>
        </w:rPr>
      </w:pPr>
    </w:p>
    <w:p w14:paraId="7B24AB93" w14:textId="77777777" w:rsidR="009F21B1" w:rsidRDefault="009F21B1" w:rsidP="00950EF2">
      <w:pPr>
        <w:jc w:val="center"/>
        <w:rPr>
          <w:rFonts w:ascii="Times New Roman" w:hAnsi="Times New Roman"/>
          <w:b/>
          <w:lang w:bidi="en-US"/>
        </w:rPr>
      </w:pPr>
    </w:p>
    <w:p w14:paraId="40600073" w14:textId="7330F291" w:rsidR="00030E74" w:rsidRDefault="00030E74" w:rsidP="009F21B1">
      <w:pPr>
        <w:jc w:val="center"/>
        <w:rPr>
          <w:rFonts w:ascii="Times New Roman" w:hAnsi="Times New Roman"/>
          <w:b/>
          <w:lang w:bidi="en-US"/>
        </w:rPr>
      </w:pPr>
      <w:r>
        <w:rPr>
          <w:rFonts w:ascii="Times New Roman" w:hAnsi="Times New Roman"/>
          <w:b/>
          <w:lang w:bidi="en-US"/>
        </w:rPr>
        <w:lastRenderedPageBreak/>
        <w:t xml:space="preserve">ATTACHMENT </w:t>
      </w:r>
      <w:r w:rsidR="00AA3B52">
        <w:rPr>
          <w:rFonts w:ascii="Times New Roman" w:hAnsi="Times New Roman"/>
          <w:b/>
          <w:lang w:bidi="en-US"/>
        </w:rPr>
        <w:t>N</w:t>
      </w:r>
    </w:p>
    <w:p w14:paraId="3DFE0A3A" w14:textId="690087D4" w:rsidR="00030E74" w:rsidRDefault="00030E74" w:rsidP="009F21B1">
      <w:pPr>
        <w:jc w:val="center"/>
        <w:rPr>
          <w:rFonts w:ascii="Times New Roman" w:hAnsi="Times New Roman"/>
          <w:b/>
          <w:lang w:bidi="en-US"/>
        </w:rPr>
      </w:pPr>
      <w:r w:rsidRPr="00030E74">
        <w:rPr>
          <w:rFonts w:ascii="Times New Roman" w:hAnsi="Times New Roman"/>
          <w:b/>
          <w:noProof/>
        </w:rPr>
        <w:drawing>
          <wp:inline distT="0" distB="0" distL="0" distR="0" wp14:anchorId="39F76D33" wp14:editId="3A22064A">
            <wp:extent cx="5269865" cy="7910423"/>
            <wp:effectExtent l="0" t="0" r="698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88211" cy="7937962"/>
                    </a:xfrm>
                    <a:prstGeom prst="rect">
                      <a:avLst/>
                    </a:prstGeom>
                    <a:noFill/>
                    <a:ln>
                      <a:noFill/>
                    </a:ln>
                  </pic:spPr>
                </pic:pic>
              </a:graphicData>
            </a:graphic>
          </wp:inline>
        </w:drawing>
      </w:r>
    </w:p>
    <w:p w14:paraId="7B24AB94" w14:textId="35E84831" w:rsidR="009F21B1" w:rsidRDefault="009F21B1" w:rsidP="009F21B1">
      <w:pPr>
        <w:jc w:val="center"/>
        <w:rPr>
          <w:rFonts w:ascii="Times New Roman" w:hAnsi="Times New Roman"/>
          <w:b/>
          <w:lang w:bidi="en-US"/>
        </w:rPr>
      </w:pPr>
      <w:r>
        <w:rPr>
          <w:rFonts w:ascii="Times New Roman" w:hAnsi="Times New Roman"/>
          <w:b/>
          <w:lang w:bidi="en-US"/>
        </w:rPr>
        <w:lastRenderedPageBreak/>
        <w:t xml:space="preserve">ATTACHMENT </w:t>
      </w:r>
      <w:r w:rsidR="00AA3B52">
        <w:rPr>
          <w:rFonts w:ascii="Times New Roman" w:hAnsi="Times New Roman"/>
          <w:b/>
          <w:lang w:bidi="en-US"/>
        </w:rPr>
        <w:t>O</w:t>
      </w:r>
    </w:p>
    <w:p w14:paraId="7B24AB95" w14:textId="77777777" w:rsidR="00CA464B" w:rsidRDefault="00CA464B" w:rsidP="00950EF2">
      <w:pPr>
        <w:jc w:val="center"/>
        <w:rPr>
          <w:rFonts w:ascii="Times New Roman" w:hAnsi="Times New Roman"/>
          <w:b/>
          <w:lang w:bidi="en-US"/>
        </w:rPr>
      </w:pPr>
      <w:r>
        <w:rPr>
          <w:rFonts w:ascii="Times New Roman" w:hAnsi="Times New Roman"/>
          <w:b/>
          <w:noProof/>
        </w:rPr>
        <w:drawing>
          <wp:inline distT="0" distB="0" distL="0" distR="0" wp14:anchorId="7B24AC57" wp14:editId="7B24AC58">
            <wp:extent cx="5334000" cy="77819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334000" cy="7781925"/>
                    </a:xfrm>
                    <a:prstGeom prst="rect">
                      <a:avLst/>
                    </a:prstGeom>
                    <a:noFill/>
                    <a:ln>
                      <a:noFill/>
                    </a:ln>
                  </pic:spPr>
                </pic:pic>
              </a:graphicData>
            </a:graphic>
          </wp:inline>
        </w:drawing>
      </w:r>
    </w:p>
    <w:p w14:paraId="7B24AB96" w14:textId="77777777" w:rsidR="00094E80" w:rsidRDefault="00094E80" w:rsidP="00950EF2">
      <w:pPr>
        <w:jc w:val="center"/>
        <w:rPr>
          <w:rFonts w:ascii="Times New Roman" w:hAnsi="Times New Roman"/>
          <w:b/>
          <w:lang w:bidi="en-US"/>
        </w:rPr>
      </w:pPr>
    </w:p>
    <w:p w14:paraId="7B24AB97" w14:textId="320546B6" w:rsidR="00CA464B" w:rsidRPr="00381772" w:rsidRDefault="00D74D2E" w:rsidP="00950EF2">
      <w:pPr>
        <w:jc w:val="center"/>
        <w:rPr>
          <w:rFonts w:ascii="Times New Roman" w:hAnsi="Times New Roman"/>
          <w:b/>
          <w:lang w:bidi="en-US"/>
        </w:rPr>
      </w:pPr>
      <w:r>
        <w:rPr>
          <w:rFonts w:ascii="Times New Roman" w:hAnsi="Times New Roman"/>
          <w:b/>
          <w:lang w:bidi="en-US"/>
        </w:rPr>
        <w:lastRenderedPageBreak/>
        <w:t>ATTACHMENT</w:t>
      </w:r>
      <w:r w:rsidR="009F21B1">
        <w:rPr>
          <w:rFonts w:ascii="Times New Roman" w:hAnsi="Times New Roman"/>
          <w:b/>
          <w:lang w:bidi="en-US"/>
        </w:rPr>
        <w:t xml:space="preserve"> </w:t>
      </w:r>
      <w:r w:rsidR="00AA3B52">
        <w:rPr>
          <w:rFonts w:ascii="Times New Roman" w:hAnsi="Times New Roman"/>
          <w:b/>
          <w:lang w:bidi="en-US"/>
        </w:rPr>
        <w:t>P</w:t>
      </w:r>
    </w:p>
    <w:p w14:paraId="7B24AB98" w14:textId="77777777" w:rsidR="00381772" w:rsidRDefault="00381772" w:rsidP="00950EF2">
      <w:pPr>
        <w:jc w:val="center"/>
        <w:rPr>
          <w:rFonts w:ascii="Times New Roman" w:hAnsi="Times New Roman"/>
          <w:lang w:bidi="en-US"/>
        </w:rPr>
      </w:pPr>
      <w:r>
        <w:rPr>
          <w:rFonts w:ascii="Times New Roman" w:hAnsi="Times New Roman"/>
          <w:noProof/>
        </w:rPr>
        <w:drawing>
          <wp:inline distT="0" distB="0" distL="0" distR="0" wp14:anchorId="7B24AC59" wp14:editId="7B24AC5A">
            <wp:extent cx="5996940" cy="7589520"/>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96940" cy="7589520"/>
                    </a:xfrm>
                    <a:prstGeom prst="rect">
                      <a:avLst/>
                    </a:prstGeom>
                    <a:noFill/>
                    <a:ln>
                      <a:noFill/>
                    </a:ln>
                  </pic:spPr>
                </pic:pic>
              </a:graphicData>
            </a:graphic>
          </wp:inline>
        </w:drawing>
      </w:r>
    </w:p>
    <w:p w14:paraId="7B24AB99" w14:textId="77777777" w:rsidR="00381772" w:rsidRPr="00381772" w:rsidRDefault="00381772" w:rsidP="00D74D2E">
      <w:pPr>
        <w:rPr>
          <w:rFonts w:ascii="Times New Roman" w:hAnsi="Times New Roman"/>
          <w:b/>
          <w:lang w:bidi="en-US"/>
        </w:rPr>
      </w:pPr>
    </w:p>
    <w:p w14:paraId="7B24AB9A" w14:textId="77777777" w:rsidR="00094E80" w:rsidRDefault="00094E80" w:rsidP="00950EF2">
      <w:pPr>
        <w:jc w:val="center"/>
        <w:rPr>
          <w:rFonts w:ascii="Times New Roman" w:hAnsi="Times New Roman"/>
          <w:b/>
          <w:lang w:bidi="en-US"/>
        </w:rPr>
      </w:pPr>
    </w:p>
    <w:p w14:paraId="7B24AB9B" w14:textId="2F38B507" w:rsidR="00381772" w:rsidRDefault="009F21B1" w:rsidP="00950EF2">
      <w:pPr>
        <w:jc w:val="center"/>
        <w:rPr>
          <w:rFonts w:ascii="Times New Roman" w:hAnsi="Times New Roman"/>
          <w:b/>
          <w:lang w:bidi="en-US"/>
        </w:rPr>
      </w:pPr>
      <w:r>
        <w:rPr>
          <w:rFonts w:ascii="Times New Roman" w:hAnsi="Times New Roman"/>
          <w:b/>
          <w:lang w:bidi="en-US"/>
        </w:rPr>
        <w:lastRenderedPageBreak/>
        <w:t xml:space="preserve">ATTACHMENT </w:t>
      </w:r>
      <w:r w:rsidR="00AA3B52">
        <w:rPr>
          <w:rFonts w:ascii="Times New Roman" w:hAnsi="Times New Roman"/>
          <w:b/>
          <w:lang w:bidi="en-US"/>
        </w:rPr>
        <w:t>Q</w:t>
      </w:r>
    </w:p>
    <w:p w14:paraId="7B24AB9C" w14:textId="77777777" w:rsidR="00D74D2E" w:rsidRPr="00381772" w:rsidRDefault="00D74D2E" w:rsidP="00950EF2">
      <w:pPr>
        <w:jc w:val="center"/>
        <w:rPr>
          <w:rFonts w:ascii="Times New Roman" w:hAnsi="Times New Roman"/>
          <w:b/>
          <w:lang w:bidi="en-US"/>
        </w:rPr>
      </w:pPr>
    </w:p>
    <w:p w14:paraId="7B24AB9D" w14:textId="77777777" w:rsidR="00381772" w:rsidRDefault="00D74D2E" w:rsidP="00950EF2">
      <w:pPr>
        <w:jc w:val="center"/>
        <w:rPr>
          <w:rFonts w:ascii="Times New Roman" w:hAnsi="Times New Roman"/>
          <w:lang w:bidi="en-US"/>
        </w:rPr>
      </w:pPr>
      <w:r w:rsidRPr="00D74D2E">
        <w:rPr>
          <w:rFonts w:ascii="Times New Roman" w:hAnsi="Times New Roman"/>
          <w:noProof/>
        </w:rPr>
        <w:drawing>
          <wp:inline distT="0" distB="0" distL="0" distR="0" wp14:anchorId="7B24AC5B" wp14:editId="7B24AC5C">
            <wp:extent cx="5685538" cy="76390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685538" cy="7639050"/>
                    </a:xfrm>
                    <a:prstGeom prst="rect">
                      <a:avLst/>
                    </a:prstGeom>
                    <a:noFill/>
                    <a:ln>
                      <a:noFill/>
                    </a:ln>
                  </pic:spPr>
                </pic:pic>
              </a:graphicData>
            </a:graphic>
          </wp:inline>
        </w:drawing>
      </w:r>
    </w:p>
    <w:p w14:paraId="7B24AB9E" w14:textId="77777777" w:rsidR="00D74D2E" w:rsidRDefault="00D74D2E" w:rsidP="00950EF2">
      <w:pPr>
        <w:jc w:val="center"/>
        <w:rPr>
          <w:rFonts w:ascii="Times New Roman" w:hAnsi="Times New Roman"/>
          <w:lang w:bidi="en-US"/>
        </w:rPr>
      </w:pPr>
      <w:r w:rsidRPr="00D74D2E">
        <w:rPr>
          <w:rFonts w:ascii="Times New Roman" w:hAnsi="Times New Roman"/>
          <w:noProof/>
        </w:rPr>
        <w:lastRenderedPageBreak/>
        <w:drawing>
          <wp:inline distT="0" distB="0" distL="0" distR="0" wp14:anchorId="7B24AC5D" wp14:editId="7B24AC5E">
            <wp:extent cx="5562600" cy="816292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562600" cy="8162925"/>
                    </a:xfrm>
                    <a:prstGeom prst="rect">
                      <a:avLst/>
                    </a:prstGeom>
                    <a:noFill/>
                    <a:ln>
                      <a:noFill/>
                    </a:ln>
                  </pic:spPr>
                </pic:pic>
              </a:graphicData>
            </a:graphic>
          </wp:inline>
        </w:drawing>
      </w:r>
    </w:p>
    <w:p w14:paraId="7B24AB9F" w14:textId="5619656E" w:rsidR="00D74D2E" w:rsidRDefault="009F21B1" w:rsidP="00950EF2">
      <w:pPr>
        <w:jc w:val="center"/>
        <w:rPr>
          <w:rFonts w:ascii="Times New Roman" w:hAnsi="Times New Roman"/>
          <w:b/>
          <w:lang w:bidi="en-US"/>
        </w:rPr>
      </w:pPr>
      <w:r>
        <w:rPr>
          <w:rFonts w:ascii="Times New Roman" w:hAnsi="Times New Roman"/>
          <w:b/>
          <w:lang w:bidi="en-US"/>
        </w:rPr>
        <w:lastRenderedPageBreak/>
        <w:t xml:space="preserve">ATTACHMENT </w:t>
      </w:r>
      <w:r w:rsidR="00AA3B52">
        <w:rPr>
          <w:rFonts w:ascii="Times New Roman" w:hAnsi="Times New Roman"/>
          <w:b/>
          <w:lang w:bidi="en-US"/>
        </w:rPr>
        <w:t>R</w:t>
      </w:r>
    </w:p>
    <w:p w14:paraId="7B24ABA0" w14:textId="77777777" w:rsidR="00DA3B77" w:rsidRDefault="00DA3B77" w:rsidP="00950EF2">
      <w:pPr>
        <w:jc w:val="center"/>
        <w:rPr>
          <w:rFonts w:ascii="Times New Roman" w:hAnsi="Times New Roman"/>
          <w:b/>
          <w:lang w:bidi="en-US"/>
        </w:rPr>
      </w:pPr>
    </w:p>
    <w:p w14:paraId="7B24ABA1" w14:textId="77777777" w:rsidR="00D74D2E" w:rsidRDefault="00DA3B77" w:rsidP="00950EF2">
      <w:pPr>
        <w:jc w:val="center"/>
        <w:rPr>
          <w:rFonts w:ascii="Times New Roman" w:hAnsi="Times New Roman"/>
          <w:b/>
          <w:lang w:bidi="en-US"/>
        </w:rPr>
      </w:pPr>
      <w:r w:rsidRPr="00DA3B77">
        <w:rPr>
          <w:rFonts w:ascii="Times New Roman" w:hAnsi="Times New Roman"/>
          <w:b/>
          <w:noProof/>
        </w:rPr>
        <w:drawing>
          <wp:inline distT="0" distB="0" distL="0" distR="0" wp14:anchorId="7B24AC5F" wp14:editId="7B24AC60">
            <wp:extent cx="5686425" cy="748665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686425" cy="7486650"/>
                    </a:xfrm>
                    <a:prstGeom prst="rect">
                      <a:avLst/>
                    </a:prstGeom>
                    <a:noFill/>
                    <a:ln>
                      <a:noFill/>
                    </a:ln>
                  </pic:spPr>
                </pic:pic>
              </a:graphicData>
            </a:graphic>
          </wp:inline>
        </w:drawing>
      </w:r>
    </w:p>
    <w:p w14:paraId="7B24ABA2" w14:textId="77777777" w:rsidR="00DA3B77" w:rsidRDefault="00DA3B77" w:rsidP="00950EF2">
      <w:pPr>
        <w:jc w:val="center"/>
        <w:rPr>
          <w:rFonts w:ascii="Times New Roman" w:hAnsi="Times New Roman"/>
          <w:b/>
          <w:lang w:bidi="en-US"/>
        </w:rPr>
      </w:pPr>
    </w:p>
    <w:p w14:paraId="7B24ABA3" w14:textId="77777777" w:rsidR="00DA3B77" w:rsidRDefault="00DA3B77" w:rsidP="00950EF2">
      <w:pPr>
        <w:jc w:val="center"/>
        <w:rPr>
          <w:rFonts w:ascii="Times New Roman" w:hAnsi="Times New Roman"/>
          <w:b/>
          <w:lang w:bidi="en-US"/>
        </w:rPr>
      </w:pPr>
      <w:r w:rsidRPr="00DA3B77">
        <w:rPr>
          <w:rFonts w:ascii="Times New Roman" w:hAnsi="Times New Roman"/>
          <w:b/>
          <w:noProof/>
        </w:rPr>
        <w:lastRenderedPageBreak/>
        <w:drawing>
          <wp:inline distT="0" distB="0" distL="0" distR="0" wp14:anchorId="7B24AC61" wp14:editId="7B24AC62">
            <wp:extent cx="5800725" cy="776287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800725" cy="7762875"/>
                    </a:xfrm>
                    <a:prstGeom prst="rect">
                      <a:avLst/>
                    </a:prstGeom>
                    <a:noFill/>
                    <a:ln>
                      <a:noFill/>
                    </a:ln>
                  </pic:spPr>
                </pic:pic>
              </a:graphicData>
            </a:graphic>
          </wp:inline>
        </w:drawing>
      </w:r>
    </w:p>
    <w:p w14:paraId="7B24ABA4" w14:textId="77777777" w:rsidR="00DA3B77" w:rsidRDefault="00DA3B77" w:rsidP="00950EF2">
      <w:pPr>
        <w:jc w:val="center"/>
        <w:rPr>
          <w:rFonts w:ascii="Times New Roman" w:hAnsi="Times New Roman"/>
          <w:b/>
          <w:lang w:bidi="en-US"/>
        </w:rPr>
      </w:pPr>
    </w:p>
    <w:p w14:paraId="7B24ABA5" w14:textId="77777777" w:rsidR="00DA3B77" w:rsidRDefault="00DA3B77" w:rsidP="00950EF2">
      <w:pPr>
        <w:jc w:val="center"/>
        <w:rPr>
          <w:rFonts w:ascii="Times New Roman" w:hAnsi="Times New Roman"/>
          <w:b/>
          <w:lang w:bidi="en-US"/>
        </w:rPr>
      </w:pPr>
      <w:r w:rsidRPr="00DA3B77">
        <w:rPr>
          <w:rFonts w:ascii="Times New Roman" w:hAnsi="Times New Roman"/>
          <w:b/>
          <w:noProof/>
        </w:rPr>
        <w:lastRenderedPageBreak/>
        <w:drawing>
          <wp:inline distT="0" distB="0" distL="0" distR="0" wp14:anchorId="7B24AC63" wp14:editId="7B24AC64">
            <wp:extent cx="5724525" cy="782955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24525" cy="7829550"/>
                    </a:xfrm>
                    <a:prstGeom prst="rect">
                      <a:avLst/>
                    </a:prstGeom>
                    <a:noFill/>
                    <a:ln>
                      <a:noFill/>
                    </a:ln>
                  </pic:spPr>
                </pic:pic>
              </a:graphicData>
            </a:graphic>
          </wp:inline>
        </w:drawing>
      </w:r>
    </w:p>
    <w:p w14:paraId="7B24ABA6" w14:textId="77777777" w:rsidR="00DA3B77" w:rsidRDefault="00DA3B77" w:rsidP="00950EF2">
      <w:pPr>
        <w:jc w:val="center"/>
        <w:rPr>
          <w:rFonts w:ascii="Times New Roman" w:hAnsi="Times New Roman"/>
          <w:b/>
          <w:lang w:bidi="en-US"/>
        </w:rPr>
      </w:pPr>
    </w:p>
    <w:p w14:paraId="7B24ABA7" w14:textId="77777777" w:rsidR="00DA3B77" w:rsidRDefault="00DA3B77" w:rsidP="00950EF2">
      <w:pPr>
        <w:jc w:val="center"/>
        <w:rPr>
          <w:rFonts w:ascii="Times New Roman" w:hAnsi="Times New Roman"/>
          <w:b/>
          <w:lang w:bidi="en-US"/>
        </w:rPr>
      </w:pPr>
      <w:r w:rsidRPr="00DA3B77">
        <w:rPr>
          <w:rFonts w:ascii="Times New Roman" w:hAnsi="Times New Roman"/>
          <w:b/>
          <w:noProof/>
        </w:rPr>
        <w:lastRenderedPageBreak/>
        <w:drawing>
          <wp:inline distT="0" distB="0" distL="0" distR="0" wp14:anchorId="7B24AC65" wp14:editId="7B24AC66">
            <wp:extent cx="5667375" cy="816292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667375" cy="8162925"/>
                    </a:xfrm>
                    <a:prstGeom prst="rect">
                      <a:avLst/>
                    </a:prstGeom>
                    <a:noFill/>
                    <a:ln>
                      <a:noFill/>
                    </a:ln>
                  </pic:spPr>
                </pic:pic>
              </a:graphicData>
            </a:graphic>
          </wp:inline>
        </w:drawing>
      </w:r>
    </w:p>
    <w:p w14:paraId="7B24ABA8" w14:textId="7FF2870D" w:rsidR="00142BC9" w:rsidRDefault="00142BC9" w:rsidP="00950EF2">
      <w:pPr>
        <w:jc w:val="center"/>
        <w:rPr>
          <w:rFonts w:ascii="Times New Roman" w:hAnsi="Times New Roman"/>
          <w:b/>
          <w:lang w:bidi="en-US"/>
        </w:rPr>
      </w:pPr>
      <w:r>
        <w:rPr>
          <w:rFonts w:ascii="Times New Roman" w:hAnsi="Times New Roman"/>
          <w:b/>
          <w:lang w:bidi="en-US"/>
        </w:rPr>
        <w:lastRenderedPageBreak/>
        <w:t xml:space="preserve">ATTACHMENT </w:t>
      </w:r>
      <w:r w:rsidR="00AA3B52">
        <w:rPr>
          <w:rFonts w:ascii="Times New Roman" w:hAnsi="Times New Roman"/>
          <w:b/>
          <w:lang w:bidi="en-US"/>
        </w:rPr>
        <w:t>S</w:t>
      </w:r>
    </w:p>
    <w:p w14:paraId="7B24ABA9" w14:textId="77777777" w:rsidR="00142BC9" w:rsidRDefault="00142BC9" w:rsidP="00950EF2">
      <w:pPr>
        <w:jc w:val="center"/>
        <w:rPr>
          <w:rFonts w:ascii="Times New Roman" w:hAnsi="Times New Roman"/>
          <w:b/>
          <w:lang w:bidi="en-US"/>
        </w:rPr>
      </w:pPr>
    </w:p>
    <w:p w14:paraId="7B24ABAA" w14:textId="77777777" w:rsidR="00142BC9" w:rsidRPr="00FC0D33" w:rsidRDefault="00142BC9" w:rsidP="00F3427E">
      <w:pPr>
        <w:jc w:val="center"/>
        <w:rPr>
          <w:rFonts w:ascii="Times New Roman" w:hAnsi="Times New Roman"/>
          <w:b/>
          <w:sz w:val="36"/>
          <w:szCs w:val="36"/>
        </w:rPr>
      </w:pPr>
      <w:r w:rsidRPr="00FC0D33">
        <w:rPr>
          <w:rFonts w:ascii="Times New Roman" w:hAnsi="Times New Roman"/>
          <w:b/>
          <w:sz w:val="36"/>
          <w:szCs w:val="36"/>
        </w:rPr>
        <w:t>Refund Matrix</w:t>
      </w:r>
    </w:p>
    <w:tbl>
      <w:tblPr>
        <w:tblW w:w="71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
        <w:gridCol w:w="1563"/>
        <w:gridCol w:w="1096"/>
        <w:gridCol w:w="1307"/>
        <w:gridCol w:w="1030"/>
        <w:gridCol w:w="1222"/>
      </w:tblGrid>
      <w:tr w:rsidR="00142BC9" w:rsidRPr="00651A9F" w14:paraId="7B24ABAF" w14:textId="77777777" w:rsidTr="00893A5B">
        <w:trPr>
          <w:trHeight w:val="300"/>
          <w:jc w:val="center"/>
        </w:trPr>
        <w:tc>
          <w:tcPr>
            <w:tcW w:w="952" w:type="dxa"/>
            <w:vMerge w:val="restart"/>
            <w:shd w:val="clear" w:color="auto" w:fill="BFBFBF" w:themeFill="background1" w:themeFillShade="BF"/>
            <w:noWrap/>
            <w:vAlign w:val="bottom"/>
          </w:tcPr>
          <w:p w14:paraId="7B24ABAB" w14:textId="77777777" w:rsidR="00142BC9" w:rsidRPr="00651A9F" w:rsidRDefault="00142BC9" w:rsidP="007B58E0">
            <w:pPr>
              <w:jc w:val="center"/>
              <w:rPr>
                <w:rFonts w:ascii="Times New Roman" w:hAnsi="Times New Roman"/>
                <w:b/>
                <w:bCs/>
                <w:color w:val="000000"/>
              </w:rPr>
            </w:pPr>
            <w:r w:rsidRPr="00651A9F">
              <w:rPr>
                <w:rFonts w:ascii="Times New Roman" w:hAnsi="Times New Roman"/>
                <w:b/>
                <w:bCs/>
                <w:color w:val="000000"/>
              </w:rPr>
              <w:t xml:space="preserve">Invoice </w:t>
            </w:r>
          </w:p>
        </w:tc>
        <w:tc>
          <w:tcPr>
            <w:tcW w:w="1563" w:type="dxa"/>
            <w:vMerge w:val="restart"/>
            <w:shd w:val="clear" w:color="auto" w:fill="BFBFBF" w:themeFill="background1" w:themeFillShade="BF"/>
            <w:noWrap/>
            <w:vAlign w:val="bottom"/>
          </w:tcPr>
          <w:p w14:paraId="7B24ABAC" w14:textId="77777777" w:rsidR="00142BC9" w:rsidRPr="00651A9F" w:rsidRDefault="00142BC9" w:rsidP="007B58E0">
            <w:pPr>
              <w:rPr>
                <w:rFonts w:ascii="Times New Roman" w:hAnsi="Times New Roman"/>
                <w:b/>
                <w:bCs/>
                <w:color w:val="000000"/>
              </w:rPr>
            </w:pPr>
            <w:r w:rsidRPr="00651A9F">
              <w:rPr>
                <w:rFonts w:ascii="Times New Roman" w:hAnsi="Times New Roman"/>
                <w:b/>
                <w:bCs/>
                <w:color w:val="000000"/>
              </w:rPr>
              <w:t>Name</w:t>
            </w:r>
          </w:p>
        </w:tc>
        <w:tc>
          <w:tcPr>
            <w:tcW w:w="3380" w:type="dxa"/>
            <w:gridSpan w:val="3"/>
            <w:tcBorders>
              <w:bottom w:val="single" w:sz="4" w:space="0" w:color="auto"/>
            </w:tcBorders>
            <w:shd w:val="clear" w:color="auto" w:fill="BFBFBF" w:themeFill="background1" w:themeFillShade="BF"/>
            <w:noWrap/>
            <w:vAlign w:val="bottom"/>
          </w:tcPr>
          <w:p w14:paraId="7B24ABAD" w14:textId="77777777" w:rsidR="00142BC9" w:rsidRPr="00651A9F" w:rsidRDefault="00142BC9" w:rsidP="007B58E0">
            <w:pPr>
              <w:jc w:val="center"/>
              <w:rPr>
                <w:rFonts w:ascii="Times New Roman" w:hAnsi="Times New Roman"/>
                <w:b/>
                <w:bCs/>
                <w:color w:val="000000"/>
              </w:rPr>
            </w:pPr>
            <w:r>
              <w:rPr>
                <w:rFonts w:ascii="Times New Roman" w:hAnsi="Times New Roman"/>
                <w:b/>
                <w:bCs/>
                <w:color w:val="000000"/>
              </w:rPr>
              <w:t>Source of Refund</w:t>
            </w:r>
          </w:p>
        </w:tc>
        <w:tc>
          <w:tcPr>
            <w:tcW w:w="1222" w:type="dxa"/>
            <w:vMerge w:val="restart"/>
            <w:shd w:val="clear" w:color="auto" w:fill="BFBFBF" w:themeFill="background1" w:themeFillShade="BF"/>
            <w:noWrap/>
            <w:vAlign w:val="bottom"/>
          </w:tcPr>
          <w:p w14:paraId="7B24ABAE" w14:textId="77777777" w:rsidR="00142BC9" w:rsidRPr="00651A9F" w:rsidRDefault="00142BC9" w:rsidP="007B58E0">
            <w:pPr>
              <w:jc w:val="center"/>
              <w:rPr>
                <w:rFonts w:ascii="Times New Roman" w:hAnsi="Times New Roman"/>
                <w:b/>
                <w:bCs/>
                <w:color w:val="000000"/>
              </w:rPr>
            </w:pPr>
            <w:r>
              <w:rPr>
                <w:rFonts w:ascii="Times New Roman" w:hAnsi="Times New Roman"/>
                <w:b/>
                <w:bCs/>
                <w:color w:val="000000"/>
              </w:rPr>
              <w:t>Total Refund</w:t>
            </w:r>
          </w:p>
        </w:tc>
      </w:tr>
      <w:tr w:rsidR="00142BC9" w:rsidRPr="00651A9F" w14:paraId="7B24ABB6" w14:textId="77777777" w:rsidTr="00893A5B">
        <w:trPr>
          <w:trHeight w:val="300"/>
          <w:jc w:val="center"/>
        </w:trPr>
        <w:tc>
          <w:tcPr>
            <w:tcW w:w="952" w:type="dxa"/>
            <w:vMerge/>
            <w:shd w:val="clear" w:color="auto" w:fill="BFBFBF" w:themeFill="background1" w:themeFillShade="BF"/>
            <w:noWrap/>
            <w:vAlign w:val="bottom"/>
            <w:hideMark/>
          </w:tcPr>
          <w:p w14:paraId="7B24ABB0" w14:textId="77777777" w:rsidR="00142BC9" w:rsidRPr="00651A9F" w:rsidRDefault="00142BC9" w:rsidP="007B58E0">
            <w:pPr>
              <w:jc w:val="center"/>
              <w:rPr>
                <w:rFonts w:ascii="Times New Roman" w:hAnsi="Times New Roman"/>
                <w:b/>
                <w:bCs/>
                <w:color w:val="000000"/>
              </w:rPr>
            </w:pPr>
          </w:p>
        </w:tc>
        <w:tc>
          <w:tcPr>
            <w:tcW w:w="1563" w:type="dxa"/>
            <w:vMerge/>
            <w:shd w:val="clear" w:color="auto" w:fill="BFBFBF" w:themeFill="background1" w:themeFillShade="BF"/>
            <w:noWrap/>
            <w:vAlign w:val="bottom"/>
            <w:hideMark/>
          </w:tcPr>
          <w:p w14:paraId="7B24ABB1" w14:textId="77777777" w:rsidR="00142BC9" w:rsidRPr="00651A9F" w:rsidRDefault="00142BC9" w:rsidP="007B58E0">
            <w:pPr>
              <w:rPr>
                <w:rFonts w:ascii="Times New Roman" w:hAnsi="Times New Roman"/>
                <w:b/>
                <w:bCs/>
                <w:color w:val="000000"/>
              </w:rPr>
            </w:pPr>
          </w:p>
        </w:tc>
        <w:tc>
          <w:tcPr>
            <w:tcW w:w="1080" w:type="dxa"/>
            <w:tcBorders>
              <w:top w:val="single" w:sz="4" w:space="0" w:color="auto"/>
              <w:right w:val="single" w:sz="4" w:space="0" w:color="auto"/>
            </w:tcBorders>
            <w:shd w:val="clear" w:color="auto" w:fill="BFBFBF" w:themeFill="background1" w:themeFillShade="BF"/>
            <w:noWrap/>
            <w:vAlign w:val="bottom"/>
            <w:hideMark/>
          </w:tcPr>
          <w:p w14:paraId="7B24ABB2" w14:textId="77777777" w:rsidR="00142BC9" w:rsidRPr="00651A9F" w:rsidRDefault="00142BC9" w:rsidP="007B58E0">
            <w:pPr>
              <w:jc w:val="center"/>
              <w:rPr>
                <w:rFonts w:ascii="Times New Roman" w:hAnsi="Times New Roman"/>
                <w:b/>
                <w:bCs/>
                <w:color w:val="000000"/>
              </w:rPr>
            </w:pPr>
            <w:r>
              <w:rPr>
                <w:rFonts w:ascii="Times New Roman" w:hAnsi="Times New Roman"/>
                <w:b/>
                <w:bCs/>
                <w:color w:val="000000"/>
              </w:rPr>
              <w:t>Breaks</w:t>
            </w:r>
          </w:p>
        </w:tc>
        <w:tc>
          <w:tcPr>
            <w:tcW w:w="1307" w:type="dxa"/>
            <w:tcBorders>
              <w:top w:val="single" w:sz="4" w:space="0" w:color="auto"/>
              <w:left w:val="single" w:sz="4" w:space="0" w:color="auto"/>
              <w:right w:val="single" w:sz="4" w:space="0" w:color="auto"/>
            </w:tcBorders>
            <w:shd w:val="clear" w:color="auto" w:fill="BFBFBF" w:themeFill="background1" w:themeFillShade="BF"/>
            <w:noWrap/>
            <w:vAlign w:val="bottom"/>
            <w:hideMark/>
          </w:tcPr>
          <w:p w14:paraId="7B24ABB3" w14:textId="77777777" w:rsidR="00142BC9" w:rsidRPr="00651A9F" w:rsidRDefault="00142BC9" w:rsidP="007B58E0">
            <w:pPr>
              <w:jc w:val="center"/>
              <w:rPr>
                <w:rFonts w:ascii="Times New Roman" w:hAnsi="Times New Roman"/>
                <w:b/>
                <w:bCs/>
                <w:color w:val="000000"/>
              </w:rPr>
            </w:pPr>
            <w:r>
              <w:rPr>
                <w:rFonts w:ascii="Times New Roman" w:hAnsi="Times New Roman"/>
                <w:b/>
                <w:bCs/>
                <w:color w:val="000000"/>
              </w:rPr>
              <w:t>Incorrect Charges</w:t>
            </w:r>
          </w:p>
        </w:tc>
        <w:tc>
          <w:tcPr>
            <w:tcW w:w="993" w:type="dxa"/>
            <w:tcBorders>
              <w:top w:val="single" w:sz="4" w:space="0" w:color="auto"/>
              <w:left w:val="single" w:sz="4" w:space="0" w:color="auto"/>
            </w:tcBorders>
            <w:shd w:val="clear" w:color="auto" w:fill="BFBFBF" w:themeFill="background1" w:themeFillShade="BF"/>
            <w:noWrap/>
            <w:vAlign w:val="bottom"/>
            <w:hideMark/>
          </w:tcPr>
          <w:p w14:paraId="7B24ABB4" w14:textId="77777777" w:rsidR="00142BC9" w:rsidRPr="00651A9F" w:rsidRDefault="00142BC9" w:rsidP="007B58E0">
            <w:pPr>
              <w:jc w:val="center"/>
              <w:rPr>
                <w:rFonts w:ascii="Times New Roman" w:hAnsi="Times New Roman"/>
                <w:b/>
                <w:bCs/>
                <w:color w:val="000000"/>
              </w:rPr>
            </w:pPr>
            <w:r>
              <w:rPr>
                <w:rFonts w:ascii="Times New Roman" w:hAnsi="Times New Roman"/>
                <w:b/>
                <w:bCs/>
                <w:color w:val="000000"/>
              </w:rPr>
              <w:t>Non-Binding</w:t>
            </w:r>
          </w:p>
        </w:tc>
        <w:tc>
          <w:tcPr>
            <w:tcW w:w="1222" w:type="dxa"/>
            <w:vMerge/>
            <w:shd w:val="clear" w:color="auto" w:fill="BFBFBF" w:themeFill="background1" w:themeFillShade="BF"/>
            <w:noWrap/>
            <w:vAlign w:val="bottom"/>
            <w:hideMark/>
          </w:tcPr>
          <w:p w14:paraId="7B24ABB5" w14:textId="77777777" w:rsidR="00142BC9" w:rsidRPr="00651A9F" w:rsidRDefault="00142BC9" w:rsidP="007B58E0">
            <w:pPr>
              <w:jc w:val="center"/>
              <w:rPr>
                <w:rFonts w:ascii="Times New Roman" w:hAnsi="Times New Roman"/>
                <w:b/>
                <w:bCs/>
                <w:color w:val="000000"/>
              </w:rPr>
            </w:pPr>
          </w:p>
        </w:tc>
      </w:tr>
      <w:tr w:rsidR="00142BC9" w:rsidRPr="00651A9F" w14:paraId="7B24ABBD" w14:textId="77777777" w:rsidTr="007B58E0">
        <w:trPr>
          <w:trHeight w:val="300"/>
          <w:jc w:val="center"/>
        </w:trPr>
        <w:tc>
          <w:tcPr>
            <w:tcW w:w="952" w:type="dxa"/>
            <w:shd w:val="clear" w:color="auto" w:fill="auto"/>
            <w:noWrap/>
            <w:vAlign w:val="bottom"/>
            <w:hideMark/>
          </w:tcPr>
          <w:p w14:paraId="7B24ABB7" w14:textId="77777777" w:rsidR="00142BC9" w:rsidRPr="00651A9F" w:rsidRDefault="00142BC9" w:rsidP="007B58E0">
            <w:pPr>
              <w:jc w:val="center"/>
              <w:rPr>
                <w:rFonts w:ascii="Times New Roman" w:hAnsi="Times New Roman"/>
                <w:color w:val="000000"/>
              </w:rPr>
            </w:pPr>
            <w:r w:rsidRPr="00651A9F">
              <w:rPr>
                <w:rFonts w:ascii="Times New Roman" w:hAnsi="Times New Roman"/>
                <w:color w:val="000000"/>
              </w:rPr>
              <w:t>1018</w:t>
            </w:r>
          </w:p>
        </w:tc>
        <w:tc>
          <w:tcPr>
            <w:tcW w:w="1563" w:type="dxa"/>
            <w:shd w:val="clear" w:color="auto" w:fill="auto"/>
            <w:noWrap/>
            <w:vAlign w:val="bottom"/>
            <w:hideMark/>
          </w:tcPr>
          <w:p w14:paraId="7B24ABB8" w14:textId="77777777" w:rsidR="00142BC9" w:rsidRPr="00651A9F" w:rsidRDefault="00142BC9" w:rsidP="007B58E0">
            <w:pPr>
              <w:rPr>
                <w:rFonts w:ascii="Times New Roman" w:hAnsi="Times New Roman"/>
                <w:color w:val="000000"/>
              </w:rPr>
            </w:pPr>
            <w:proofErr w:type="spellStart"/>
            <w:r w:rsidRPr="00651A9F">
              <w:rPr>
                <w:rFonts w:ascii="Times New Roman" w:hAnsi="Times New Roman"/>
                <w:color w:val="000000"/>
              </w:rPr>
              <w:t>Wissman</w:t>
            </w:r>
            <w:proofErr w:type="spellEnd"/>
          </w:p>
        </w:tc>
        <w:tc>
          <w:tcPr>
            <w:tcW w:w="1080" w:type="dxa"/>
            <w:shd w:val="clear" w:color="auto" w:fill="auto"/>
            <w:noWrap/>
            <w:vAlign w:val="bottom"/>
          </w:tcPr>
          <w:p w14:paraId="7B24ABB9" w14:textId="77777777" w:rsidR="00142BC9" w:rsidRPr="00651A9F" w:rsidRDefault="00142BC9" w:rsidP="007B58E0">
            <w:pPr>
              <w:jc w:val="center"/>
              <w:rPr>
                <w:rFonts w:ascii="Times New Roman" w:hAnsi="Times New Roman"/>
                <w:color w:val="000000"/>
              </w:rPr>
            </w:pPr>
            <w:r w:rsidRPr="00651A9F">
              <w:rPr>
                <w:rFonts w:ascii="Times New Roman" w:hAnsi="Times New Roman"/>
                <w:color w:val="000000"/>
              </w:rPr>
              <w:t>$72.50</w:t>
            </w:r>
          </w:p>
        </w:tc>
        <w:tc>
          <w:tcPr>
            <w:tcW w:w="1307" w:type="dxa"/>
            <w:shd w:val="clear" w:color="auto" w:fill="auto"/>
            <w:noWrap/>
            <w:vAlign w:val="bottom"/>
          </w:tcPr>
          <w:p w14:paraId="7B24ABBA" w14:textId="77777777" w:rsidR="00142BC9" w:rsidRPr="00651A9F" w:rsidRDefault="00142BC9" w:rsidP="007B58E0">
            <w:pPr>
              <w:jc w:val="center"/>
              <w:rPr>
                <w:rFonts w:ascii="Times New Roman" w:hAnsi="Times New Roman"/>
                <w:color w:val="000000"/>
              </w:rPr>
            </w:pPr>
          </w:p>
        </w:tc>
        <w:tc>
          <w:tcPr>
            <w:tcW w:w="993" w:type="dxa"/>
            <w:shd w:val="clear" w:color="auto" w:fill="auto"/>
            <w:noWrap/>
            <w:vAlign w:val="bottom"/>
          </w:tcPr>
          <w:p w14:paraId="7B24ABBB" w14:textId="77777777" w:rsidR="00142BC9" w:rsidRPr="00651A9F" w:rsidRDefault="00142BC9" w:rsidP="007B58E0">
            <w:pPr>
              <w:jc w:val="center"/>
              <w:rPr>
                <w:rFonts w:ascii="Times New Roman" w:hAnsi="Times New Roman"/>
                <w:color w:val="000000"/>
              </w:rPr>
            </w:pPr>
          </w:p>
        </w:tc>
        <w:tc>
          <w:tcPr>
            <w:tcW w:w="1222" w:type="dxa"/>
            <w:shd w:val="clear" w:color="auto" w:fill="auto"/>
            <w:noWrap/>
            <w:vAlign w:val="bottom"/>
          </w:tcPr>
          <w:p w14:paraId="7B24ABBC" w14:textId="77777777" w:rsidR="00142BC9" w:rsidRPr="00651A9F" w:rsidRDefault="00142BC9" w:rsidP="007B58E0">
            <w:pPr>
              <w:jc w:val="center"/>
              <w:rPr>
                <w:rFonts w:ascii="Times New Roman" w:hAnsi="Times New Roman"/>
                <w:color w:val="000000"/>
              </w:rPr>
            </w:pPr>
            <w:r w:rsidRPr="00651A9F">
              <w:rPr>
                <w:rFonts w:ascii="Times New Roman" w:hAnsi="Times New Roman"/>
                <w:color w:val="000000"/>
              </w:rPr>
              <w:t>$72.50</w:t>
            </w:r>
          </w:p>
        </w:tc>
      </w:tr>
      <w:tr w:rsidR="00142BC9" w:rsidRPr="00651A9F" w14:paraId="7B24ABC4" w14:textId="77777777" w:rsidTr="007B58E0">
        <w:trPr>
          <w:trHeight w:val="300"/>
          <w:jc w:val="center"/>
        </w:trPr>
        <w:tc>
          <w:tcPr>
            <w:tcW w:w="952" w:type="dxa"/>
            <w:shd w:val="clear" w:color="auto" w:fill="auto"/>
            <w:noWrap/>
            <w:vAlign w:val="bottom"/>
            <w:hideMark/>
          </w:tcPr>
          <w:p w14:paraId="7B24ABBE" w14:textId="77777777" w:rsidR="00142BC9" w:rsidRPr="00651A9F" w:rsidRDefault="00142BC9" w:rsidP="007B58E0">
            <w:pPr>
              <w:jc w:val="center"/>
              <w:rPr>
                <w:rFonts w:ascii="Times New Roman" w:hAnsi="Times New Roman"/>
                <w:color w:val="000000"/>
              </w:rPr>
            </w:pPr>
            <w:r w:rsidRPr="00651A9F">
              <w:rPr>
                <w:rFonts w:ascii="Times New Roman" w:hAnsi="Times New Roman"/>
                <w:color w:val="000000"/>
              </w:rPr>
              <w:t>1022</w:t>
            </w:r>
          </w:p>
        </w:tc>
        <w:tc>
          <w:tcPr>
            <w:tcW w:w="1563" w:type="dxa"/>
            <w:shd w:val="clear" w:color="auto" w:fill="auto"/>
            <w:noWrap/>
            <w:vAlign w:val="bottom"/>
            <w:hideMark/>
          </w:tcPr>
          <w:p w14:paraId="7B24ABBF" w14:textId="77777777" w:rsidR="00142BC9" w:rsidRPr="00651A9F" w:rsidRDefault="00142BC9" w:rsidP="007B58E0">
            <w:pPr>
              <w:rPr>
                <w:rFonts w:ascii="Times New Roman" w:hAnsi="Times New Roman"/>
                <w:color w:val="000000"/>
              </w:rPr>
            </w:pPr>
            <w:proofErr w:type="spellStart"/>
            <w:r w:rsidRPr="00651A9F">
              <w:rPr>
                <w:rFonts w:ascii="Times New Roman" w:hAnsi="Times New Roman"/>
                <w:color w:val="000000"/>
              </w:rPr>
              <w:t>Petre</w:t>
            </w:r>
            <w:proofErr w:type="spellEnd"/>
          </w:p>
        </w:tc>
        <w:tc>
          <w:tcPr>
            <w:tcW w:w="1080" w:type="dxa"/>
            <w:shd w:val="clear" w:color="auto" w:fill="auto"/>
            <w:noWrap/>
            <w:vAlign w:val="bottom"/>
          </w:tcPr>
          <w:p w14:paraId="7B24ABC0" w14:textId="77777777" w:rsidR="00142BC9" w:rsidRPr="00651A9F" w:rsidRDefault="00142BC9" w:rsidP="007B58E0">
            <w:pPr>
              <w:jc w:val="center"/>
              <w:rPr>
                <w:rFonts w:ascii="Times New Roman" w:hAnsi="Times New Roman"/>
                <w:color w:val="000000"/>
              </w:rPr>
            </w:pPr>
            <w:r w:rsidRPr="00651A9F">
              <w:rPr>
                <w:rFonts w:ascii="Times New Roman" w:hAnsi="Times New Roman"/>
                <w:color w:val="000000"/>
              </w:rPr>
              <w:t>$52.50</w:t>
            </w:r>
          </w:p>
        </w:tc>
        <w:tc>
          <w:tcPr>
            <w:tcW w:w="1307" w:type="dxa"/>
            <w:shd w:val="clear" w:color="auto" w:fill="auto"/>
            <w:noWrap/>
            <w:vAlign w:val="bottom"/>
          </w:tcPr>
          <w:p w14:paraId="7B24ABC1" w14:textId="77777777" w:rsidR="00142BC9" w:rsidRPr="00651A9F" w:rsidRDefault="00142BC9" w:rsidP="007B58E0">
            <w:pPr>
              <w:jc w:val="center"/>
              <w:rPr>
                <w:rFonts w:ascii="Times New Roman" w:hAnsi="Times New Roman"/>
                <w:color w:val="000000"/>
              </w:rPr>
            </w:pPr>
          </w:p>
        </w:tc>
        <w:tc>
          <w:tcPr>
            <w:tcW w:w="993" w:type="dxa"/>
            <w:shd w:val="clear" w:color="auto" w:fill="auto"/>
            <w:noWrap/>
            <w:vAlign w:val="bottom"/>
          </w:tcPr>
          <w:p w14:paraId="7B24ABC2" w14:textId="77777777" w:rsidR="00142BC9" w:rsidRPr="00651A9F" w:rsidRDefault="00142BC9" w:rsidP="007B58E0">
            <w:pPr>
              <w:jc w:val="center"/>
              <w:rPr>
                <w:rFonts w:ascii="Times New Roman" w:hAnsi="Times New Roman"/>
                <w:color w:val="000000"/>
              </w:rPr>
            </w:pPr>
          </w:p>
        </w:tc>
        <w:tc>
          <w:tcPr>
            <w:tcW w:w="1222" w:type="dxa"/>
            <w:shd w:val="clear" w:color="auto" w:fill="auto"/>
            <w:noWrap/>
            <w:vAlign w:val="bottom"/>
          </w:tcPr>
          <w:p w14:paraId="7B24ABC3" w14:textId="77777777" w:rsidR="00142BC9" w:rsidRPr="00651A9F" w:rsidRDefault="00142BC9" w:rsidP="007B58E0">
            <w:pPr>
              <w:jc w:val="center"/>
              <w:rPr>
                <w:rFonts w:ascii="Times New Roman" w:hAnsi="Times New Roman"/>
                <w:color w:val="000000"/>
              </w:rPr>
            </w:pPr>
            <w:r w:rsidRPr="00651A9F">
              <w:rPr>
                <w:rFonts w:ascii="Times New Roman" w:hAnsi="Times New Roman"/>
                <w:color w:val="000000"/>
              </w:rPr>
              <w:t>$52.50</w:t>
            </w:r>
          </w:p>
        </w:tc>
      </w:tr>
      <w:tr w:rsidR="00142BC9" w:rsidRPr="00651A9F" w14:paraId="7B24ABCB" w14:textId="77777777" w:rsidTr="007B58E0">
        <w:trPr>
          <w:trHeight w:val="300"/>
          <w:jc w:val="center"/>
        </w:trPr>
        <w:tc>
          <w:tcPr>
            <w:tcW w:w="952" w:type="dxa"/>
            <w:shd w:val="clear" w:color="auto" w:fill="auto"/>
            <w:noWrap/>
            <w:vAlign w:val="bottom"/>
          </w:tcPr>
          <w:p w14:paraId="7B24ABC5" w14:textId="77777777" w:rsidR="00142BC9" w:rsidRPr="00651A9F" w:rsidRDefault="00142BC9" w:rsidP="007B58E0">
            <w:pPr>
              <w:jc w:val="center"/>
              <w:rPr>
                <w:rFonts w:ascii="Times New Roman" w:hAnsi="Times New Roman"/>
                <w:color w:val="000000"/>
              </w:rPr>
            </w:pPr>
            <w:r>
              <w:rPr>
                <w:rFonts w:ascii="Times New Roman" w:hAnsi="Times New Roman"/>
                <w:color w:val="000000"/>
              </w:rPr>
              <w:t>1027</w:t>
            </w:r>
          </w:p>
        </w:tc>
        <w:tc>
          <w:tcPr>
            <w:tcW w:w="1563" w:type="dxa"/>
            <w:shd w:val="clear" w:color="auto" w:fill="auto"/>
            <w:noWrap/>
            <w:vAlign w:val="bottom"/>
          </w:tcPr>
          <w:p w14:paraId="7B24ABC6" w14:textId="77777777" w:rsidR="00142BC9" w:rsidRPr="00651A9F" w:rsidRDefault="00142BC9" w:rsidP="007B58E0">
            <w:pPr>
              <w:rPr>
                <w:rFonts w:ascii="Times New Roman" w:hAnsi="Times New Roman"/>
                <w:color w:val="000000"/>
              </w:rPr>
            </w:pPr>
            <w:r>
              <w:rPr>
                <w:rFonts w:ascii="Times New Roman" w:hAnsi="Times New Roman"/>
                <w:color w:val="000000"/>
              </w:rPr>
              <w:t>Harris</w:t>
            </w:r>
          </w:p>
        </w:tc>
        <w:tc>
          <w:tcPr>
            <w:tcW w:w="1080" w:type="dxa"/>
            <w:shd w:val="clear" w:color="auto" w:fill="auto"/>
            <w:noWrap/>
            <w:vAlign w:val="bottom"/>
          </w:tcPr>
          <w:p w14:paraId="7B24ABC7" w14:textId="77777777" w:rsidR="00142BC9" w:rsidRPr="00651A9F" w:rsidRDefault="00142BC9" w:rsidP="007B58E0">
            <w:pPr>
              <w:jc w:val="center"/>
              <w:rPr>
                <w:rFonts w:ascii="Times New Roman" w:hAnsi="Times New Roman"/>
                <w:color w:val="000000"/>
              </w:rPr>
            </w:pPr>
          </w:p>
        </w:tc>
        <w:tc>
          <w:tcPr>
            <w:tcW w:w="1307" w:type="dxa"/>
            <w:shd w:val="clear" w:color="auto" w:fill="auto"/>
            <w:noWrap/>
            <w:vAlign w:val="bottom"/>
          </w:tcPr>
          <w:p w14:paraId="7B24ABC8" w14:textId="77777777" w:rsidR="00142BC9" w:rsidRPr="00651A9F" w:rsidRDefault="00142BC9" w:rsidP="007B58E0">
            <w:pPr>
              <w:jc w:val="center"/>
              <w:rPr>
                <w:rFonts w:ascii="Times New Roman" w:hAnsi="Times New Roman"/>
                <w:color w:val="000000"/>
              </w:rPr>
            </w:pPr>
          </w:p>
        </w:tc>
        <w:tc>
          <w:tcPr>
            <w:tcW w:w="993" w:type="dxa"/>
            <w:shd w:val="clear" w:color="auto" w:fill="auto"/>
            <w:noWrap/>
            <w:vAlign w:val="bottom"/>
          </w:tcPr>
          <w:p w14:paraId="7B24ABC9" w14:textId="77777777" w:rsidR="00142BC9" w:rsidRPr="00651A9F" w:rsidRDefault="00142BC9" w:rsidP="007B58E0">
            <w:pPr>
              <w:jc w:val="center"/>
              <w:rPr>
                <w:rFonts w:ascii="Times New Roman" w:hAnsi="Times New Roman"/>
                <w:color w:val="000000"/>
              </w:rPr>
            </w:pPr>
            <w:r>
              <w:rPr>
                <w:rFonts w:ascii="Times New Roman" w:hAnsi="Times New Roman"/>
                <w:color w:val="000000"/>
              </w:rPr>
              <w:t>$600.07</w:t>
            </w:r>
          </w:p>
        </w:tc>
        <w:tc>
          <w:tcPr>
            <w:tcW w:w="1222" w:type="dxa"/>
            <w:shd w:val="clear" w:color="auto" w:fill="auto"/>
            <w:noWrap/>
            <w:vAlign w:val="bottom"/>
          </w:tcPr>
          <w:p w14:paraId="7B24ABCA" w14:textId="77777777" w:rsidR="00142BC9" w:rsidRPr="00651A9F" w:rsidRDefault="00142BC9" w:rsidP="007B58E0">
            <w:pPr>
              <w:jc w:val="center"/>
              <w:rPr>
                <w:rFonts w:ascii="Times New Roman" w:hAnsi="Times New Roman"/>
                <w:color w:val="000000"/>
              </w:rPr>
            </w:pPr>
            <w:r>
              <w:rPr>
                <w:rFonts w:ascii="Times New Roman" w:hAnsi="Times New Roman"/>
                <w:color w:val="000000"/>
              </w:rPr>
              <w:t>$600.07</w:t>
            </w:r>
          </w:p>
        </w:tc>
      </w:tr>
      <w:tr w:rsidR="00142BC9" w:rsidRPr="00651A9F" w14:paraId="7B24ABD2" w14:textId="77777777" w:rsidTr="007B58E0">
        <w:trPr>
          <w:trHeight w:val="300"/>
          <w:jc w:val="center"/>
        </w:trPr>
        <w:tc>
          <w:tcPr>
            <w:tcW w:w="952" w:type="dxa"/>
            <w:shd w:val="clear" w:color="auto" w:fill="auto"/>
            <w:noWrap/>
            <w:vAlign w:val="bottom"/>
            <w:hideMark/>
          </w:tcPr>
          <w:p w14:paraId="7B24ABCC" w14:textId="77777777" w:rsidR="00142BC9" w:rsidRPr="00651A9F" w:rsidRDefault="00142BC9" w:rsidP="007B58E0">
            <w:pPr>
              <w:jc w:val="center"/>
              <w:rPr>
                <w:rFonts w:ascii="Times New Roman" w:hAnsi="Times New Roman"/>
                <w:color w:val="000000"/>
              </w:rPr>
            </w:pPr>
            <w:r w:rsidRPr="00651A9F">
              <w:rPr>
                <w:rFonts w:ascii="Times New Roman" w:hAnsi="Times New Roman"/>
                <w:color w:val="000000"/>
              </w:rPr>
              <w:t>1029</w:t>
            </w:r>
          </w:p>
        </w:tc>
        <w:tc>
          <w:tcPr>
            <w:tcW w:w="1563" w:type="dxa"/>
            <w:shd w:val="clear" w:color="auto" w:fill="auto"/>
            <w:noWrap/>
            <w:vAlign w:val="bottom"/>
            <w:hideMark/>
          </w:tcPr>
          <w:p w14:paraId="7B24ABCD" w14:textId="77777777" w:rsidR="00142BC9" w:rsidRPr="00651A9F" w:rsidRDefault="00142BC9" w:rsidP="007B58E0">
            <w:pPr>
              <w:rPr>
                <w:rFonts w:ascii="Times New Roman" w:hAnsi="Times New Roman"/>
                <w:color w:val="000000"/>
              </w:rPr>
            </w:pPr>
            <w:proofErr w:type="spellStart"/>
            <w:r w:rsidRPr="00651A9F">
              <w:rPr>
                <w:rFonts w:ascii="Times New Roman" w:hAnsi="Times New Roman"/>
                <w:color w:val="000000"/>
              </w:rPr>
              <w:t>Mandanas</w:t>
            </w:r>
            <w:proofErr w:type="spellEnd"/>
          </w:p>
        </w:tc>
        <w:tc>
          <w:tcPr>
            <w:tcW w:w="1080" w:type="dxa"/>
            <w:shd w:val="clear" w:color="auto" w:fill="auto"/>
            <w:noWrap/>
            <w:vAlign w:val="bottom"/>
          </w:tcPr>
          <w:p w14:paraId="7B24ABCE" w14:textId="77777777" w:rsidR="00142BC9" w:rsidRPr="00651A9F" w:rsidRDefault="00142BC9" w:rsidP="007B58E0">
            <w:pPr>
              <w:jc w:val="center"/>
              <w:rPr>
                <w:rFonts w:ascii="Times New Roman" w:hAnsi="Times New Roman"/>
                <w:color w:val="000000"/>
              </w:rPr>
            </w:pPr>
            <w:r w:rsidRPr="00651A9F">
              <w:rPr>
                <w:rFonts w:ascii="Times New Roman" w:hAnsi="Times New Roman"/>
                <w:color w:val="000000"/>
              </w:rPr>
              <w:t>$52.50</w:t>
            </w:r>
          </w:p>
        </w:tc>
        <w:tc>
          <w:tcPr>
            <w:tcW w:w="1307" w:type="dxa"/>
            <w:shd w:val="clear" w:color="auto" w:fill="auto"/>
            <w:noWrap/>
            <w:vAlign w:val="bottom"/>
          </w:tcPr>
          <w:p w14:paraId="7B24ABCF" w14:textId="77777777" w:rsidR="00142BC9" w:rsidRPr="00651A9F" w:rsidRDefault="00142BC9" w:rsidP="007B58E0">
            <w:pPr>
              <w:jc w:val="center"/>
              <w:rPr>
                <w:rFonts w:ascii="Times New Roman" w:hAnsi="Times New Roman"/>
                <w:color w:val="000000"/>
              </w:rPr>
            </w:pPr>
          </w:p>
        </w:tc>
        <w:tc>
          <w:tcPr>
            <w:tcW w:w="993" w:type="dxa"/>
            <w:shd w:val="clear" w:color="auto" w:fill="auto"/>
            <w:noWrap/>
            <w:vAlign w:val="bottom"/>
          </w:tcPr>
          <w:p w14:paraId="7B24ABD0" w14:textId="77777777" w:rsidR="00142BC9" w:rsidRPr="00651A9F" w:rsidRDefault="00142BC9" w:rsidP="007B58E0">
            <w:pPr>
              <w:jc w:val="center"/>
              <w:rPr>
                <w:rFonts w:ascii="Times New Roman" w:hAnsi="Times New Roman"/>
                <w:color w:val="000000"/>
              </w:rPr>
            </w:pPr>
          </w:p>
        </w:tc>
        <w:tc>
          <w:tcPr>
            <w:tcW w:w="1222" w:type="dxa"/>
            <w:shd w:val="clear" w:color="auto" w:fill="auto"/>
            <w:noWrap/>
            <w:vAlign w:val="bottom"/>
          </w:tcPr>
          <w:p w14:paraId="7B24ABD1" w14:textId="77777777" w:rsidR="00142BC9" w:rsidRPr="00651A9F" w:rsidRDefault="00142BC9" w:rsidP="007B58E0">
            <w:pPr>
              <w:jc w:val="center"/>
              <w:rPr>
                <w:rFonts w:ascii="Times New Roman" w:hAnsi="Times New Roman"/>
                <w:color w:val="000000"/>
              </w:rPr>
            </w:pPr>
            <w:r w:rsidRPr="00651A9F">
              <w:rPr>
                <w:rFonts w:ascii="Times New Roman" w:hAnsi="Times New Roman"/>
                <w:color w:val="000000"/>
              </w:rPr>
              <w:t>$52.50</w:t>
            </w:r>
          </w:p>
        </w:tc>
      </w:tr>
      <w:tr w:rsidR="00142BC9" w:rsidRPr="00651A9F" w14:paraId="7B24ABD9" w14:textId="77777777" w:rsidTr="007B58E0">
        <w:trPr>
          <w:trHeight w:val="300"/>
          <w:jc w:val="center"/>
        </w:trPr>
        <w:tc>
          <w:tcPr>
            <w:tcW w:w="952" w:type="dxa"/>
            <w:shd w:val="clear" w:color="auto" w:fill="auto"/>
            <w:noWrap/>
            <w:vAlign w:val="bottom"/>
            <w:hideMark/>
          </w:tcPr>
          <w:p w14:paraId="7B24ABD3" w14:textId="77777777" w:rsidR="00142BC9" w:rsidRPr="00651A9F" w:rsidRDefault="00142BC9" w:rsidP="007B58E0">
            <w:pPr>
              <w:jc w:val="center"/>
              <w:rPr>
                <w:rFonts w:ascii="Times New Roman" w:hAnsi="Times New Roman"/>
                <w:color w:val="000000"/>
              </w:rPr>
            </w:pPr>
            <w:r w:rsidRPr="00651A9F">
              <w:rPr>
                <w:rFonts w:ascii="Times New Roman" w:hAnsi="Times New Roman"/>
                <w:color w:val="000000"/>
              </w:rPr>
              <w:t>1032</w:t>
            </w:r>
          </w:p>
        </w:tc>
        <w:tc>
          <w:tcPr>
            <w:tcW w:w="1563" w:type="dxa"/>
            <w:shd w:val="clear" w:color="auto" w:fill="auto"/>
            <w:noWrap/>
            <w:vAlign w:val="bottom"/>
            <w:hideMark/>
          </w:tcPr>
          <w:p w14:paraId="7B24ABD4" w14:textId="77777777" w:rsidR="00142BC9" w:rsidRPr="00651A9F" w:rsidRDefault="00142BC9" w:rsidP="007B58E0">
            <w:pPr>
              <w:rPr>
                <w:rFonts w:ascii="Times New Roman" w:hAnsi="Times New Roman"/>
                <w:color w:val="000000"/>
              </w:rPr>
            </w:pPr>
            <w:r w:rsidRPr="00651A9F">
              <w:rPr>
                <w:rFonts w:ascii="Times New Roman" w:hAnsi="Times New Roman"/>
                <w:color w:val="000000"/>
              </w:rPr>
              <w:t>Ripley</w:t>
            </w:r>
          </w:p>
        </w:tc>
        <w:tc>
          <w:tcPr>
            <w:tcW w:w="1080" w:type="dxa"/>
            <w:shd w:val="clear" w:color="auto" w:fill="auto"/>
            <w:noWrap/>
            <w:vAlign w:val="bottom"/>
          </w:tcPr>
          <w:p w14:paraId="7B24ABD5" w14:textId="77777777" w:rsidR="00142BC9" w:rsidRPr="00651A9F" w:rsidRDefault="00142BC9" w:rsidP="007B58E0">
            <w:pPr>
              <w:jc w:val="center"/>
              <w:rPr>
                <w:rFonts w:ascii="Times New Roman" w:hAnsi="Times New Roman"/>
                <w:color w:val="000000"/>
              </w:rPr>
            </w:pPr>
            <w:r w:rsidRPr="00651A9F">
              <w:rPr>
                <w:rFonts w:ascii="Times New Roman" w:hAnsi="Times New Roman"/>
                <w:color w:val="000000"/>
              </w:rPr>
              <w:t>$47.50</w:t>
            </w:r>
          </w:p>
        </w:tc>
        <w:tc>
          <w:tcPr>
            <w:tcW w:w="1307" w:type="dxa"/>
            <w:shd w:val="clear" w:color="auto" w:fill="auto"/>
            <w:noWrap/>
            <w:vAlign w:val="bottom"/>
          </w:tcPr>
          <w:p w14:paraId="7B24ABD6" w14:textId="77777777" w:rsidR="00142BC9" w:rsidRPr="00651A9F" w:rsidRDefault="00142BC9" w:rsidP="007B58E0">
            <w:pPr>
              <w:jc w:val="center"/>
              <w:rPr>
                <w:rFonts w:ascii="Times New Roman" w:hAnsi="Times New Roman"/>
                <w:color w:val="000000"/>
              </w:rPr>
            </w:pPr>
          </w:p>
        </w:tc>
        <w:tc>
          <w:tcPr>
            <w:tcW w:w="993" w:type="dxa"/>
            <w:shd w:val="clear" w:color="auto" w:fill="auto"/>
            <w:noWrap/>
            <w:vAlign w:val="bottom"/>
          </w:tcPr>
          <w:p w14:paraId="7B24ABD7" w14:textId="77777777" w:rsidR="00142BC9" w:rsidRPr="00651A9F" w:rsidRDefault="00142BC9" w:rsidP="007B58E0">
            <w:pPr>
              <w:jc w:val="center"/>
              <w:rPr>
                <w:rFonts w:ascii="Times New Roman" w:hAnsi="Times New Roman"/>
                <w:color w:val="000000"/>
              </w:rPr>
            </w:pPr>
          </w:p>
        </w:tc>
        <w:tc>
          <w:tcPr>
            <w:tcW w:w="1222" w:type="dxa"/>
            <w:shd w:val="clear" w:color="auto" w:fill="auto"/>
            <w:noWrap/>
            <w:vAlign w:val="bottom"/>
          </w:tcPr>
          <w:p w14:paraId="7B24ABD8" w14:textId="77777777" w:rsidR="00142BC9" w:rsidRPr="00651A9F" w:rsidRDefault="00142BC9" w:rsidP="007B58E0">
            <w:pPr>
              <w:jc w:val="center"/>
              <w:rPr>
                <w:rFonts w:ascii="Times New Roman" w:hAnsi="Times New Roman"/>
                <w:color w:val="000000"/>
              </w:rPr>
            </w:pPr>
            <w:r w:rsidRPr="00651A9F">
              <w:rPr>
                <w:rFonts w:ascii="Times New Roman" w:hAnsi="Times New Roman"/>
                <w:color w:val="000000"/>
              </w:rPr>
              <w:t>$47.50</w:t>
            </w:r>
          </w:p>
        </w:tc>
      </w:tr>
      <w:tr w:rsidR="00142BC9" w:rsidRPr="00651A9F" w14:paraId="7B24ABE0" w14:textId="77777777" w:rsidTr="007B58E0">
        <w:trPr>
          <w:trHeight w:val="300"/>
          <w:jc w:val="center"/>
        </w:trPr>
        <w:tc>
          <w:tcPr>
            <w:tcW w:w="952" w:type="dxa"/>
            <w:shd w:val="clear" w:color="auto" w:fill="auto"/>
            <w:noWrap/>
            <w:vAlign w:val="bottom"/>
            <w:hideMark/>
          </w:tcPr>
          <w:p w14:paraId="7B24ABDA" w14:textId="77777777" w:rsidR="00142BC9" w:rsidRPr="00651A9F" w:rsidRDefault="00142BC9" w:rsidP="007B58E0">
            <w:pPr>
              <w:jc w:val="center"/>
              <w:rPr>
                <w:rFonts w:ascii="Times New Roman" w:hAnsi="Times New Roman"/>
                <w:color w:val="000000"/>
              </w:rPr>
            </w:pPr>
            <w:r w:rsidRPr="00651A9F">
              <w:rPr>
                <w:rFonts w:ascii="Times New Roman" w:hAnsi="Times New Roman"/>
                <w:color w:val="000000"/>
              </w:rPr>
              <w:t>1035</w:t>
            </w:r>
          </w:p>
        </w:tc>
        <w:tc>
          <w:tcPr>
            <w:tcW w:w="1563" w:type="dxa"/>
            <w:shd w:val="clear" w:color="auto" w:fill="auto"/>
            <w:noWrap/>
            <w:vAlign w:val="bottom"/>
            <w:hideMark/>
          </w:tcPr>
          <w:p w14:paraId="7B24ABDB" w14:textId="77777777" w:rsidR="00142BC9" w:rsidRPr="00651A9F" w:rsidRDefault="00142BC9" w:rsidP="007B58E0">
            <w:pPr>
              <w:rPr>
                <w:rFonts w:ascii="Times New Roman" w:hAnsi="Times New Roman"/>
                <w:color w:val="000000"/>
              </w:rPr>
            </w:pPr>
            <w:r w:rsidRPr="00651A9F">
              <w:rPr>
                <w:rFonts w:ascii="Times New Roman" w:hAnsi="Times New Roman"/>
                <w:color w:val="000000"/>
              </w:rPr>
              <w:t>McCloud</w:t>
            </w:r>
          </w:p>
        </w:tc>
        <w:tc>
          <w:tcPr>
            <w:tcW w:w="1080" w:type="dxa"/>
            <w:shd w:val="clear" w:color="auto" w:fill="auto"/>
            <w:noWrap/>
            <w:vAlign w:val="bottom"/>
          </w:tcPr>
          <w:p w14:paraId="7B24ABDC" w14:textId="77777777" w:rsidR="00142BC9" w:rsidRPr="00651A9F" w:rsidRDefault="00142BC9" w:rsidP="007B58E0">
            <w:pPr>
              <w:jc w:val="center"/>
              <w:rPr>
                <w:rFonts w:ascii="Times New Roman" w:hAnsi="Times New Roman"/>
                <w:color w:val="000000"/>
              </w:rPr>
            </w:pPr>
            <w:r w:rsidRPr="00651A9F">
              <w:rPr>
                <w:rFonts w:ascii="Times New Roman" w:hAnsi="Times New Roman"/>
                <w:color w:val="000000"/>
              </w:rPr>
              <w:t>$52.50</w:t>
            </w:r>
          </w:p>
        </w:tc>
        <w:tc>
          <w:tcPr>
            <w:tcW w:w="1307" w:type="dxa"/>
            <w:shd w:val="clear" w:color="auto" w:fill="auto"/>
            <w:noWrap/>
            <w:vAlign w:val="bottom"/>
          </w:tcPr>
          <w:p w14:paraId="7B24ABDD" w14:textId="77777777" w:rsidR="00142BC9" w:rsidRPr="00651A9F" w:rsidRDefault="00142BC9" w:rsidP="007B58E0">
            <w:pPr>
              <w:jc w:val="center"/>
              <w:rPr>
                <w:rFonts w:ascii="Times New Roman" w:hAnsi="Times New Roman"/>
                <w:color w:val="000000"/>
              </w:rPr>
            </w:pPr>
          </w:p>
        </w:tc>
        <w:tc>
          <w:tcPr>
            <w:tcW w:w="993" w:type="dxa"/>
            <w:shd w:val="clear" w:color="auto" w:fill="auto"/>
            <w:noWrap/>
            <w:vAlign w:val="bottom"/>
          </w:tcPr>
          <w:p w14:paraId="7B24ABDE" w14:textId="77777777" w:rsidR="00142BC9" w:rsidRPr="00651A9F" w:rsidRDefault="00142BC9" w:rsidP="007B58E0">
            <w:pPr>
              <w:jc w:val="center"/>
              <w:rPr>
                <w:rFonts w:ascii="Times New Roman" w:hAnsi="Times New Roman"/>
                <w:color w:val="000000"/>
              </w:rPr>
            </w:pPr>
          </w:p>
        </w:tc>
        <w:tc>
          <w:tcPr>
            <w:tcW w:w="1222" w:type="dxa"/>
            <w:shd w:val="clear" w:color="auto" w:fill="auto"/>
            <w:noWrap/>
            <w:vAlign w:val="bottom"/>
          </w:tcPr>
          <w:p w14:paraId="7B24ABDF" w14:textId="77777777" w:rsidR="00142BC9" w:rsidRPr="00651A9F" w:rsidRDefault="00142BC9" w:rsidP="007B58E0">
            <w:pPr>
              <w:jc w:val="center"/>
              <w:rPr>
                <w:rFonts w:ascii="Times New Roman" w:hAnsi="Times New Roman"/>
                <w:color w:val="000000"/>
              </w:rPr>
            </w:pPr>
            <w:r w:rsidRPr="00651A9F">
              <w:rPr>
                <w:rFonts w:ascii="Times New Roman" w:hAnsi="Times New Roman"/>
                <w:color w:val="000000"/>
              </w:rPr>
              <w:t>$52.50</w:t>
            </w:r>
          </w:p>
        </w:tc>
      </w:tr>
      <w:tr w:rsidR="00142BC9" w:rsidRPr="00651A9F" w14:paraId="7B24ABE7" w14:textId="77777777" w:rsidTr="007B58E0">
        <w:trPr>
          <w:trHeight w:val="300"/>
          <w:jc w:val="center"/>
        </w:trPr>
        <w:tc>
          <w:tcPr>
            <w:tcW w:w="952" w:type="dxa"/>
            <w:shd w:val="clear" w:color="auto" w:fill="auto"/>
            <w:noWrap/>
            <w:vAlign w:val="bottom"/>
          </w:tcPr>
          <w:p w14:paraId="7B24ABE1" w14:textId="77777777" w:rsidR="00142BC9" w:rsidRPr="00651A9F" w:rsidRDefault="00142BC9" w:rsidP="007B58E0">
            <w:pPr>
              <w:jc w:val="center"/>
              <w:rPr>
                <w:rFonts w:ascii="Times New Roman" w:hAnsi="Times New Roman"/>
                <w:color w:val="000000"/>
              </w:rPr>
            </w:pPr>
            <w:r>
              <w:rPr>
                <w:rFonts w:ascii="Times New Roman" w:hAnsi="Times New Roman"/>
                <w:color w:val="000000"/>
              </w:rPr>
              <w:t>1041</w:t>
            </w:r>
          </w:p>
        </w:tc>
        <w:tc>
          <w:tcPr>
            <w:tcW w:w="1563" w:type="dxa"/>
            <w:shd w:val="clear" w:color="auto" w:fill="auto"/>
            <w:noWrap/>
            <w:vAlign w:val="bottom"/>
          </w:tcPr>
          <w:p w14:paraId="7B24ABE2" w14:textId="77777777" w:rsidR="00142BC9" w:rsidRPr="00651A9F" w:rsidRDefault="00142BC9" w:rsidP="007B58E0">
            <w:pPr>
              <w:rPr>
                <w:rFonts w:ascii="Times New Roman" w:hAnsi="Times New Roman"/>
                <w:color w:val="000000"/>
              </w:rPr>
            </w:pPr>
            <w:r>
              <w:rPr>
                <w:rFonts w:ascii="Times New Roman" w:hAnsi="Times New Roman"/>
                <w:color w:val="000000"/>
              </w:rPr>
              <w:t>Clayton</w:t>
            </w:r>
          </w:p>
        </w:tc>
        <w:tc>
          <w:tcPr>
            <w:tcW w:w="1080" w:type="dxa"/>
            <w:shd w:val="clear" w:color="auto" w:fill="auto"/>
            <w:noWrap/>
            <w:vAlign w:val="bottom"/>
          </w:tcPr>
          <w:p w14:paraId="7B24ABE3" w14:textId="77777777" w:rsidR="00142BC9" w:rsidRPr="00651A9F" w:rsidRDefault="00142BC9" w:rsidP="007B58E0">
            <w:pPr>
              <w:jc w:val="center"/>
              <w:rPr>
                <w:rFonts w:ascii="Times New Roman" w:hAnsi="Times New Roman"/>
                <w:color w:val="000000"/>
              </w:rPr>
            </w:pPr>
          </w:p>
        </w:tc>
        <w:tc>
          <w:tcPr>
            <w:tcW w:w="1307" w:type="dxa"/>
            <w:shd w:val="clear" w:color="auto" w:fill="auto"/>
            <w:noWrap/>
            <w:vAlign w:val="bottom"/>
          </w:tcPr>
          <w:p w14:paraId="7B24ABE4" w14:textId="77777777" w:rsidR="00142BC9" w:rsidRPr="00651A9F" w:rsidRDefault="00142BC9" w:rsidP="007B58E0">
            <w:pPr>
              <w:jc w:val="center"/>
              <w:rPr>
                <w:rFonts w:ascii="Times New Roman" w:hAnsi="Times New Roman"/>
                <w:color w:val="000000"/>
              </w:rPr>
            </w:pPr>
            <w:r>
              <w:rPr>
                <w:rFonts w:ascii="Times New Roman" w:hAnsi="Times New Roman"/>
                <w:color w:val="000000"/>
              </w:rPr>
              <w:t>$72.50</w:t>
            </w:r>
          </w:p>
        </w:tc>
        <w:tc>
          <w:tcPr>
            <w:tcW w:w="993" w:type="dxa"/>
            <w:shd w:val="clear" w:color="auto" w:fill="auto"/>
            <w:noWrap/>
            <w:vAlign w:val="bottom"/>
          </w:tcPr>
          <w:p w14:paraId="7B24ABE5" w14:textId="77777777" w:rsidR="00142BC9" w:rsidRPr="00651A9F" w:rsidRDefault="00142BC9" w:rsidP="007B58E0">
            <w:pPr>
              <w:jc w:val="center"/>
              <w:rPr>
                <w:rFonts w:ascii="Times New Roman" w:hAnsi="Times New Roman"/>
                <w:color w:val="000000"/>
              </w:rPr>
            </w:pPr>
          </w:p>
        </w:tc>
        <w:tc>
          <w:tcPr>
            <w:tcW w:w="1222" w:type="dxa"/>
            <w:shd w:val="clear" w:color="auto" w:fill="auto"/>
            <w:noWrap/>
            <w:vAlign w:val="bottom"/>
          </w:tcPr>
          <w:p w14:paraId="7B24ABE6" w14:textId="77777777" w:rsidR="00142BC9" w:rsidRPr="00651A9F" w:rsidRDefault="00142BC9" w:rsidP="007B58E0">
            <w:pPr>
              <w:jc w:val="center"/>
              <w:rPr>
                <w:rFonts w:ascii="Times New Roman" w:hAnsi="Times New Roman"/>
                <w:color w:val="000000"/>
              </w:rPr>
            </w:pPr>
            <w:r>
              <w:rPr>
                <w:rFonts w:ascii="Times New Roman" w:hAnsi="Times New Roman"/>
                <w:color w:val="000000"/>
              </w:rPr>
              <w:t>$72.50</w:t>
            </w:r>
          </w:p>
        </w:tc>
      </w:tr>
      <w:tr w:rsidR="00142BC9" w:rsidRPr="00651A9F" w14:paraId="7B24ABEE" w14:textId="77777777" w:rsidTr="007B58E0">
        <w:trPr>
          <w:trHeight w:val="300"/>
          <w:jc w:val="center"/>
        </w:trPr>
        <w:tc>
          <w:tcPr>
            <w:tcW w:w="952" w:type="dxa"/>
            <w:shd w:val="clear" w:color="auto" w:fill="auto"/>
            <w:noWrap/>
            <w:vAlign w:val="bottom"/>
          </w:tcPr>
          <w:p w14:paraId="7B24ABE8" w14:textId="77777777" w:rsidR="00142BC9" w:rsidRPr="00651A9F" w:rsidRDefault="00142BC9" w:rsidP="007B58E0">
            <w:pPr>
              <w:jc w:val="center"/>
              <w:rPr>
                <w:rFonts w:ascii="Times New Roman" w:hAnsi="Times New Roman"/>
                <w:color w:val="000000"/>
              </w:rPr>
            </w:pPr>
            <w:r>
              <w:rPr>
                <w:rFonts w:ascii="Times New Roman" w:hAnsi="Times New Roman"/>
                <w:color w:val="000000"/>
              </w:rPr>
              <w:t>1043</w:t>
            </w:r>
          </w:p>
        </w:tc>
        <w:tc>
          <w:tcPr>
            <w:tcW w:w="1563" w:type="dxa"/>
            <w:shd w:val="clear" w:color="auto" w:fill="auto"/>
            <w:noWrap/>
            <w:vAlign w:val="bottom"/>
          </w:tcPr>
          <w:p w14:paraId="7B24ABE9" w14:textId="77777777" w:rsidR="00142BC9" w:rsidRPr="00651A9F" w:rsidRDefault="00142BC9" w:rsidP="007B58E0">
            <w:pPr>
              <w:rPr>
                <w:rFonts w:ascii="Times New Roman" w:hAnsi="Times New Roman"/>
                <w:color w:val="000000"/>
              </w:rPr>
            </w:pPr>
            <w:r>
              <w:rPr>
                <w:rFonts w:ascii="Times New Roman" w:hAnsi="Times New Roman"/>
                <w:color w:val="000000"/>
              </w:rPr>
              <w:t>Clayton</w:t>
            </w:r>
          </w:p>
        </w:tc>
        <w:tc>
          <w:tcPr>
            <w:tcW w:w="1080" w:type="dxa"/>
            <w:shd w:val="clear" w:color="auto" w:fill="auto"/>
            <w:noWrap/>
            <w:vAlign w:val="bottom"/>
          </w:tcPr>
          <w:p w14:paraId="7B24ABEA" w14:textId="77777777" w:rsidR="00142BC9" w:rsidRPr="00651A9F" w:rsidRDefault="00142BC9" w:rsidP="007B58E0">
            <w:pPr>
              <w:jc w:val="center"/>
              <w:rPr>
                <w:rFonts w:ascii="Times New Roman" w:hAnsi="Times New Roman"/>
                <w:color w:val="000000"/>
              </w:rPr>
            </w:pPr>
          </w:p>
        </w:tc>
        <w:tc>
          <w:tcPr>
            <w:tcW w:w="1307" w:type="dxa"/>
            <w:shd w:val="clear" w:color="auto" w:fill="auto"/>
            <w:noWrap/>
            <w:vAlign w:val="bottom"/>
          </w:tcPr>
          <w:p w14:paraId="7B24ABEB" w14:textId="77777777" w:rsidR="00142BC9" w:rsidRPr="00651A9F" w:rsidRDefault="00142BC9" w:rsidP="007B58E0">
            <w:pPr>
              <w:jc w:val="center"/>
              <w:rPr>
                <w:rFonts w:ascii="Times New Roman" w:hAnsi="Times New Roman"/>
                <w:color w:val="000000"/>
              </w:rPr>
            </w:pPr>
            <w:r>
              <w:rPr>
                <w:rFonts w:ascii="Times New Roman" w:hAnsi="Times New Roman"/>
                <w:color w:val="000000"/>
              </w:rPr>
              <w:t>$52.50</w:t>
            </w:r>
          </w:p>
        </w:tc>
        <w:tc>
          <w:tcPr>
            <w:tcW w:w="993" w:type="dxa"/>
            <w:shd w:val="clear" w:color="auto" w:fill="auto"/>
            <w:noWrap/>
            <w:vAlign w:val="bottom"/>
          </w:tcPr>
          <w:p w14:paraId="7B24ABEC" w14:textId="77777777" w:rsidR="00142BC9" w:rsidRPr="00651A9F" w:rsidRDefault="00142BC9" w:rsidP="007B58E0">
            <w:pPr>
              <w:jc w:val="center"/>
              <w:rPr>
                <w:rFonts w:ascii="Times New Roman" w:hAnsi="Times New Roman"/>
                <w:color w:val="000000"/>
              </w:rPr>
            </w:pPr>
          </w:p>
        </w:tc>
        <w:tc>
          <w:tcPr>
            <w:tcW w:w="1222" w:type="dxa"/>
            <w:shd w:val="clear" w:color="auto" w:fill="auto"/>
            <w:noWrap/>
            <w:vAlign w:val="bottom"/>
          </w:tcPr>
          <w:p w14:paraId="7B24ABED" w14:textId="77777777" w:rsidR="00142BC9" w:rsidRPr="00651A9F" w:rsidRDefault="00142BC9" w:rsidP="007B58E0">
            <w:pPr>
              <w:jc w:val="center"/>
              <w:rPr>
                <w:rFonts w:ascii="Times New Roman" w:hAnsi="Times New Roman"/>
                <w:color w:val="000000"/>
              </w:rPr>
            </w:pPr>
            <w:r>
              <w:rPr>
                <w:rFonts w:ascii="Times New Roman" w:hAnsi="Times New Roman"/>
                <w:color w:val="000000"/>
              </w:rPr>
              <w:t>$52.50</w:t>
            </w:r>
          </w:p>
        </w:tc>
      </w:tr>
      <w:tr w:rsidR="00142BC9" w:rsidRPr="00651A9F" w14:paraId="7B24ABF5" w14:textId="77777777" w:rsidTr="007B58E0">
        <w:trPr>
          <w:trHeight w:val="300"/>
          <w:jc w:val="center"/>
        </w:trPr>
        <w:tc>
          <w:tcPr>
            <w:tcW w:w="952" w:type="dxa"/>
            <w:shd w:val="clear" w:color="auto" w:fill="auto"/>
            <w:noWrap/>
            <w:vAlign w:val="bottom"/>
            <w:hideMark/>
          </w:tcPr>
          <w:p w14:paraId="7B24ABEF" w14:textId="77777777" w:rsidR="00142BC9" w:rsidRPr="00651A9F" w:rsidRDefault="00142BC9" w:rsidP="007B58E0">
            <w:pPr>
              <w:jc w:val="center"/>
              <w:rPr>
                <w:rFonts w:ascii="Times New Roman" w:hAnsi="Times New Roman"/>
                <w:color w:val="000000"/>
              </w:rPr>
            </w:pPr>
            <w:r w:rsidRPr="00651A9F">
              <w:rPr>
                <w:rFonts w:ascii="Times New Roman" w:hAnsi="Times New Roman"/>
                <w:color w:val="000000"/>
              </w:rPr>
              <w:t>1051</w:t>
            </w:r>
          </w:p>
        </w:tc>
        <w:tc>
          <w:tcPr>
            <w:tcW w:w="1563" w:type="dxa"/>
            <w:shd w:val="clear" w:color="auto" w:fill="auto"/>
            <w:noWrap/>
            <w:vAlign w:val="bottom"/>
            <w:hideMark/>
          </w:tcPr>
          <w:p w14:paraId="7B24ABF0" w14:textId="77777777" w:rsidR="00142BC9" w:rsidRPr="00651A9F" w:rsidRDefault="00142BC9" w:rsidP="007B58E0">
            <w:pPr>
              <w:rPr>
                <w:rFonts w:ascii="Times New Roman" w:hAnsi="Times New Roman"/>
                <w:color w:val="000000"/>
              </w:rPr>
            </w:pPr>
            <w:r w:rsidRPr="00651A9F">
              <w:rPr>
                <w:rFonts w:ascii="Times New Roman" w:hAnsi="Times New Roman"/>
                <w:color w:val="000000"/>
              </w:rPr>
              <w:t>Petersen</w:t>
            </w:r>
          </w:p>
        </w:tc>
        <w:tc>
          <w:tcPr>
            <w:tcW w:w="1080" w:type="dxa"/>
            <w:shd w:val="clear" w:color="auto" w:fill="auto"/>
            <w:noWrap/>
            <w:vAlign w:val="bottom"/>
          </w:tcPr>
          <w:p w14:paraId="7B24ABF1" w14:textId="77777777" w:rsidR="00142BC9" w:rsidRPr="00651A9F" w:rsidRDefault="00142BC9" w:rsidP="007B58E0">
            <w:pPr>
              <w:jc w:val="center"/>
              <w:rPr>
                <w:rFonts w:ascii="Times New Roman" w:hAnsi="Times New Roman"/>
                <w:color w:val="000000"/>
              </w:rPr>
            </w:pPr>
            <w:r w:rsidRPr="00651A9F">
              <w:rPr>
                <w:rFonts w:ascii="Times New Roman" w:hAnsi="Times New Roman"/>
                <w:color w:val="000000"/>
              </w:rPr>
              <w:t>$52.50</w:t>
            </w:r>
          </w:p>
        </w:tc>
        <w:tc>
          <w:tcPr>
            <w:tcW w:w="1307" w:type="dxa"/>
            <w:shd w:val="clear" w:color="auto" w:fill="auto"/>
            <w:noWrap/>
            <w:vAlign w:val="bottom"/>
          </w:tcPr>
          <w:p w14:paraId="7B24ABF2" w14:textId="77777777" w:rsidR="00142BC9" w:rsidRPr="00651A9F" w:rsidRDefault="00142BC9" w:rsidP="007B58E0">
            <w:pPr>
              <w:jc w:val="center"/>
              <w:rPr>
                <w:rFonts w:ascii="Times New Roman" w:hAnsi="Times New Roman"/>
                <w:color w:val="000000"/>
              </w:rPr>
            </w:pPr>
          </w:p>
        </w:tc>
        <w:tc>
          <w:tcPr>
            <w:tcW w:w="993" w:type="dxa"/>
            <w:shd w:val="clear" w:color="auto" w:fill="auto"/>
            <w:noWrap/>
            <w:vAlign w:val="bottom"/>
          </w:tcPr>
          <w:p w14:paraId="7B24ABF3" w14:textId="77777777" w:rsidR="00142BC9" w:rsidRPr="00651A9F" w:rsidRDefault="00142BC9" w:rsidP="007B58E0">
            <w:pPr>
              <w:jc w:val="center"/>
              <w:rPr>
                <w:rFonts w:ascii="Times New Roman" w:hAnsi="Times New Roman"/>
                <w:color w:val="000000"/>
              </w:rPr>
            </w:pPr>
          </w:p>
        </w:tc>
        <w:tc>
          <w:tcPr>
            <w:tcW w:w="1222" w:type="dxa"/>
            <w:shd w:val="clear" w:color="auto" w:fill="auto"/>
            <w:noWrap/>
            <w:vAlign w:val="bottom"/>
          </w:tcPr>
          <w:p w14:paraId="7B24ABF4" w14:textId="77777777" w:rsidR="00142BC9" w:rsidRPr="00651A9F" w:rsidRDefault="00142BC9" w:rsidP="007B58E0">
            <w:pPr>
              <w:jc w:val="center"/>
              <w:rPr>
                <w:rFonts w:ascii="Times New Roman" w:hAnsi="Times New Roman"/>
                <w:color w:val="000000"/>
              </w:rPr>
            </w:pPr>
            <w:r w:rsidRPr="00651A9F">
              <w:rPr>
                <w:rFonts w:ascii="Times New Roman" w:hAnsi="Times New Roman"/>
                <w:color w:val="000000"/>
              </w:rPr>
              <w:t>$52.50</w:t>
            </w:r>
          </w:p>
        </w:tc>
      </w:tr>
      <w:tr w:rsidR="00142BC9" w:rsidRPr="00651A9F" w14:paraId="7B24ABFC" w14:textId="77777777" w:rsidTr="007B58E0">
        <w:trPr>
          <w:trHeight w:val="300"/>
          <w:jc w:val="center"/>
        </w:trPr>
        <w:tc>
          <w:tcPr>
            <w:tcW w:w="952" w:type="dxa"/>
            <w:shd w:val="clear" w:color="auto" w:fill="auto"/>
            <w:noWrap/>
            <w:vAlign w:val="bottom"/>
            <w:hideMark/>
          </w:tcPr>
          <w:p w14:paraId="7B24ABF6" w14:textId="77777777" w:rsidR="00142BC9" w:rsidRPr="00651A9F" w:rsidRDefault="00142BC9" w:rsidP="007B58E0">
            <w:pPr>
              <w:jc w:val="center"/>
              <w:rPr>
                <w:rFonts w:ascii="Times New Roman" w:hAnsi="Times New Roman"/>
                <w:color w:val="000000"/>
              </w:rPr>
            </w:pPr>
            <w:r w:rsidRPr="00651A9F">
              <w:rPr>
                <w:rFonts w:ascii="Times New Roman" w:hAnsi="Times New Roman"/>
                <w:color w:val="000000"/>
              </w:rPr>
              <w:t>1056</w:t>
            </w:r>
          </w:p>
        </w:tc>
        <w:tc>
          <w:tcPr>
            <w:tcW w:w="1563" w:type="dxa"/>
            <w:shd w:val="clear" w:color="auto" w:fill="auto"/>
            <w:noWrap/>
            <w:vAlign w:val="bottom"/>
            <w:hideMark/>
          </w:tcPr>
          <w:p w14:paraId="7B24ABF7" w14:textId="77777777" w:rsidR="00142BC9" w:rsidRPr="00651A9F" w:rsidRDefault="00142BC9" w:rsidP="007B58E0">
            <w:pPr>
              <w:rPr>
                <w:rFonts w:ascii="Times New Roman" w:hAnsi="Times New Roman"/>
                <w:color w:val="000000"/>
              </w:rPr>
            </w:pPr>
            <w:r w:rsidRPr="00651A9F">
              <w:rPr>
                <w:rFonts w:ascii="Times New Roman" w:hAnsi="Times New Roman"/>
                <w:color w:val="000000"/>
              </w:rPr>
              <w:t>Isaac</w:t>
            </w:r>
          </w:p>
        </w:tc>
        <w:tc>
          <w:tcPr>
            <w:tcW w:w="1080" w:type="dxa"/>
            <w:shd w:val="clear" w:color="auto" w:fill="auto"/>
            <w:noWrap/>
            <w:vAlign w:val="bottom"/>
          </w:tcPr>
          <w:p w14:paraId="7B24ABF8" w14:textId="77777777" w:rsidR="00142BC9" w:rsidRPr="00651A9F" w:rsidRDefault="00142BC9" w:rsidP="007B58E0">
            <w:pPr>
              <w:jc w:val="center"/>
              <w:rPr>
                <w:rFonts w:ascii="Times New Roman" w:hAnsi="Times New Roman"/>
                <w:color w:val="000000"/>
              </w:rPr>
            </w:pPr>
            <w:r w:rsidRPr="00651A9F">
              <w:rPr>
                <w:rFonts w:ascii="Times New Roman" w:hAnsi="Times New Roman"/>
                <w:color w:val="000000"/>
              </w:rPr>
              <w:t>$57.50</w:t>
            </w:r>
          </w:p>
        </w:tc>
        <w:tc>
          <w:tcPr>
            <w:tcW w:w="1307" w:type="dxa"/>
            <w:shd w:val="clear" w:color="auto" w:fill="auto"/>
            <w:noWrap/>
            <w:vAlign w:val="bottom"/>
          </w:tcPr>
          <w:p w14:paraId="7B24ABF9" w14:textId="77777777" w:rsidR="00142BC9" w:rsidRPr="00651A9F" w:rsidRDefault="00142BC9" w:rsidP="007B58E0">
            <w:pPr>
              <w:jc w:val="center"/>
              <w:rPr>
                <w:rFonts w:ascii="Times New Roman" w:hAnsi="Times New Roman"/>
                <w:color w:val="000000"/>
              </w:rPr>
            </w:pPr>
          </w:p>
        </w:tc>
        <w:tc>
          <w:tcPr>
            <w:tcW w:w="993" w:type="dxa"/>
            <w:shd w:val="clear" w:color="auto" w:fill="auto"/>
            <w:noWrap/>
            <w:vAlign w:val="bottom"/>
          </w:tcPr>
          <w:p w14:paraId="7B24ABFA" w14:textId="77777777" w:rsidR="00142BC9" w:rsidRPr="00651A9F" w:rsidRDefault="00142BC9" w:rsidP="007B58E0">
            <w:pPr>
              <w:jc w:val="center"/>
              <w:rPr>
                <w:rFonts w:ascii="Times New Roman" w:hAnsi="Times New Roman"/>
                <w:color w:val="000000"/>
              </w:rPr>
            </w:pPr>
          </w:p>
        </w:tc>
        <w:tc>
          <w:tcPr>
            <w:tcW w:w="1222" w:type="dxa"/>
            <w:shd w:val="clear" w:color="auto" w:fill="auto"/>
            <w:noWrap/>
            <w:vAlign w:val="bottom"/>
          </w:tcPr>
          <w:p w14:paraId="7B24ABFB" w14:textId="77777777" w:rsidR="00142BC9" w:rsidRPr="00651A9F" w:rsidRDefault="00142BC9" w:rsidP="007B58E0">
            <w:pPr>
              <w:jc w:val="center"/>
              <w:rPr>
                <w:rFonts w:ascii="Times New Roman" w:hAnsi="Times New Roman"/>
                <w:color w:val="000000"/>
              </w:rPr>
            </w:pPr>
            <w:r w:rsidRPr="00651A9F">
              <w:rPr>
                <w:rFonts w:ascii="Times New Roman" w:hAnsi="Times New Roman"/>
                <w:color w:val="000000"/>
              </w:rPr>
              <w:t>$57.50</w:t>
            </w:r>
          </w:p>
        </w:tc>
      </w:tr>
      <w:tr w:rsidR="00142BC9" w:rsidRPr="00651A9F" w14:paraId="7B24AC03" w14:textId="77777777" w:rsidTr="007B58E0">
        <w:trPr>
          <w:trHeight w:val="300"/>
          <w:jc w:val="center"/>
        </w:trPr>
        <w:tc>
          <w:tcPr>
            <w:tcW w:w="952" w:type="dxa"/>
            <w:shd w:val="clear" w:color="auto" w:fill="auto"/>
            <w:noWrap/>
            <w:vAlign w:val="bottom"/>
            <w:hideMark/>
          </w:tcPr>
          <w:p w14:paraId="7B24ABFD" w14:textId="77777777" w:rsidR="00142BC9" w:rsidRPr="00651A9F" w:rsidRDefault="00142BC9" w:rsidP="007B58E0">
            <w:pPr>
              <w:jc w:val="center"/>
              <w:rPr>
                <w:rFonts w:ascii="Times New Roman" w:hAnsi="Times New Roman"/>
                <w:color w:val="000000"/>
              </w:rPr>
            </w:pPr>
            <w:r w:rsidRPr="00651A9F">
              <w:rPr>
                <w:rFonts w:ascii="Times New Roman" w:hAnsi="Times New Roman"/>
                <w:color w:val="000000"/>
              </w:rPr>
              <w:t>1063</w:t>
            </w:r>
          </w:p>
        </w:tc>
        <w:tc>
          <w:tcPr>
            <w:tcW w:w="1563" w:type="dxa"/>
            <w:shd w:val="clear" w:color="auto" w:fill="auto"/>
            <w:noWrap/>
            <w:vAlign w:val="bottom"/>
            <w:hideMark/>
          </w:tcPr>
          <w:p w14:paraId="7B24ABFE" w14:textId="77777777" w:rsidR="00142BC9" w:rsidRPr="00651A9F" w:rsidRDefault="00142BC9" w:rsidP="007B58E0">
            <w:pPr>
              <w:rPr>
                <w:rFonts w:ascii="Times New Roman" w:hAnsi="Times New Roman"/>
                <w:color w:val="000000"/>
              </w:rPr>
            </w:pPr>
            <w:r w:rsidRPr="00651A9F">
              <w:rPr>
                <w:rFonts w:ascii="Times New Roman" w:hAnsi="Times New Roman"/>
                <w:color w:val="000000"/>
              </w:rPr>
              <w:t>Clay</w:t>
            </w:r>
          </w:p>
        </w:tc>
        <w:tc>
          <w:tcPr>
            <w:tcW w:w="1080" w:type="dxa"/>
            <w:shd w:val="clear" w:color="auto" w:fill="auto"/>
            <w:noWrap/>
            <w:vAlign w:val="bottom"/>
          </w:tcPr>
          <w:p w14:paraId="7B24ABFF" w14:textId="77777777" w:rsidR="00142BC9" w:rsidRPr="00651A9F" w:rsidRDefault="00142BC9" w:rsidP="007B58E0">
            <w:pPr>
              <w:jc w:val="center"/>
              <w:rPr>
                <w:rFonts w:ascii="Times New Roman" w:hAnsi="Times New Roman"/>
                <w:color w:val="000000"/>
              </w:rPr>
            </w:pPr>
            <w:r w:rsidRPr="00651A9F">
              <w:rPr>
                <w:rFonts w:ascii="Times New Roman" w:hAnsi="Times New Roman"/>
                <w:color w:val="000000"/>
              </w:rPr>
              <w:t>$195.00</w:t>
            </w:r>
          </w:p>
        </w:tc>
        <w:tc>
          <w:tcPr>
            <w:tcW w:w="1307" w:type="dxa"/>
            <w:shd w:val="clear" w:color="auto" w:fill="auto"/>
            <w:noWrap/>
            <w:vAlign w:val="bottom"/>
          </w:tcPr>
          <w:p w14:paraId="7B24AC00" w14:textId="77777777" w:rsidR="00142BC9" w:rsidRPr="00651A9F" w:rsidRDefault="00142BC9" w:rsidP="007B58E0">
            <w:pPr>
              <w:jc w:val="center"/>
              <w:rPr>
                <w:rFonts w:ascii="Times New Roman" w:hAnsi="Times New Roman"/>
                <w:color w:val="000000"/>
              </w:rPr>
            </w:pPr>
          </w:p>
        </w:tc>
        <w:tc>
          <w:tcPr>
            <w:tcW w:w="993" w:type="dxa"/>
            <w:shd w:val="clear" w:color="auto" w:fill="auto"/>
            <w:noWrap/>
            <w:vAlign w:val="bottom"/>
          </w:tcPr>
          <w:p w14:paraId="7B24AC01" w14:textId="77777777" w:rsidR="00142BC9" w:rsidRPr="00651A9F" w:rsidRDefault="00142BC9" w:rsidP="007B58E0">
            <w:pPr>
              <w:jc w:val="center"/>
              <w:rPr>
                <w:rFonts w:ascii="Times New Roman" w:hAnsi="Times New Roman"/>
                <w:color w:val="000000"/>
              </w:rPr>
            </w:pPr>
          </w:p>
        </w:tc>
        <w:tc>
          <w:tcPr>
            <w:tcW w:w="1222" w:type="dxa"/>
            <w:shd w:val="clear" w:color="auto" w:fill="auto"/>
            <w:noWrap/>
            <w:vAlign w:val="bottom"/>
          </w:tcPr>
          <w:p w14:paraId="7B24AC02" w14:textId="77777777" w:rsidR="00142BC9" w:rsidRPr="00651A9F" w:rsidRDefault="00142BC9" w:rsidP="007B58E0">
            <w:pPr>
              <w:jc w:val="center"/>
              <w:rPr>
                <w:rFonts w:ascii="Times New Roman" w:hAnsi="Times New Roman"/>
                <w:color w:val="000000"/>
              </w:rPr>
            </w:pPr>
            <w:r w:rsidRPr="00651A9F">
              <w:rPr>
                <w:rFonts w:ascii="Times New Roman" w:hAnsi="Times New Roman"/>
                <w:color w:val="000000"/>
              </w:rPr>
              <w:t>$195.00</w:t>
            </w:r>
          </w:p>
        </w:tc>
      </w:tr>
      <w:tr w:rsidR="00142BC9" w:rsidRPr="00651A9F" w14:paraId="7B24AC0A" w14:textId="77777777" w:rsidTr="007B58E0">
        <w:trPr>
          <w:trHeight w:val="300"/>
          <w:jc w:val="center"/>
        </w:trPr>
        <w:tc>
          <w:tcPr>
            <w:tcW w:w="952" w:type="dxa"/>
            <w:shd w:val="clear" w:color="auto" w:fill="auto"/>
            <w:noWrap/>
            <w:vAlign w:val="bottom"/>
            <w:hideMark/>
          </w:tcPr>
          <w:p w14:paraId="7B24AC04" w14:textId="77777777" w:rsidR="00142BC9" w:rsidRPr="00651A9F" w:rsidRDefault="00142BC9" w:rsidP="007B58E0">
            <w:pPr>
              <w:jc w:val="center"/>
              <w:rPr>
                <w:rFonts w:ascii="Times New Roman" w:hAnsi="Times New Roman"/>
                <w:color w:val="000000"/>
              </w:rPr>
            </w:pPr>
            <w:r w:rsidRPr="00651A9F">
              <w:rPr>
                <w:rFonts w:ascii="Times New Roman" w:hAnsi="Times New Roman"/>
                <w:color w:val="000000"/>
              </w:rPr>
              <w:t>1064</w:t>
            </w:r>
          </w:p>
        </w:tc>
        <w:tc>
          <w:tcPr>
            <w:tcW w:w="1563" w:type="dxa"/>
            <w:shd w:val="clear" w:color="auto" w:fill="auto"/>
            <w:noWrap/>
            <w:vAlign w:val="bottom"/>
            <w:hideMark/>
          </w:tcPr>
          <w:p w14:paraId="7B24AC05" w14:textId="77777777" w:rsidR="00142BC9" w:rsidRPr="00651A9F" w:rsidRDefault="00142BC9" w:rsidP="007B58E0">
            <w:pPr>
              <w:rPr>
                <w:rFonts w:ascii="Times New Roman" w:hAnsi="Times New Roman"/>
                <w:color w:val="000000"/>
              </w:rPr>
            </w:pPr>
            <w:r w:rsidRPr="00651A9F">
              <w:rPr>
                <w:rFonts w:ascii="Times New Roman" w:hAnsi="Times New Roman"/>
                <w:color w:val="000000"/>
              </w:rPr>
              <w:t>Ryan</w:t>
            </w:r>
          </w:p>
        </w:tc>
        <w:tc>
          <w:tcPr>
            <w:tcW w:w="1080" w:type="dxa"/>
            <w:shd w:val="clear" w:color="auto" w:fill="auto"/>
            <w:noWrap/>
            <w:vAlign w:val="bottom"/>
          </w:tcPr>
          <w:p w14:paraId="7B24AC06" w14:textId="77777777" w:rsidR="00142BC9" w:rsidRPr="00651A9F" w:rsidRDefault="00142BC9" w:rsidP="007B58E0">
            <w:pPr>
              <w:jc w:val="center"/>
              <w:rPr>
                <w:rFonts w:ascii="Times New Roman" w:hAnsi="Times New Roman"/>
                <w:color w:val="000000"/>
              </w:rPr>
            </w:pPr>
            <w:r w:rsidRPr="00651A9F">
              <w:rPr>
                <w:rFonts w:ascii="Times New Roman" w:hAnsi="Times New Roman"/>
                <w:color w:val="000000"/>
              </w:rPr>
              <w:t>$47.50</w:t>
            </w:r>
          </w:p>
        </w:tc>
        <w:tc>
          <w:tcPr>
            <w:tcW w:w="1307" w:type="dxa"/>
            <w:shd w:val="clear" w:color="auto" w:fill="auto"/>
            <w:noWrap/>
            <w:vAlign w:val="bottom"/>
          </w:tcPr>
          <w:p w14:paraId="7B24AC07" w14:textId="77777777" w:rsidR="00142BC9" w:rsidRPr="00651A9F" w:rsidRDefault="00142BC9" w:rsidP="007B58E0">
            <w:pPr>
              <w:jc w:val="center"/>
              <w:rPr>
                <w:rFonts w:ascii="Times New Roman" w:hAnsi="Times New Roman"/>
                <w:color w:val="000000"/>
              </w:rPr>
            </w:pPr>
            <w:r>
              <w:rPr>
                <w:rFonts w:ascii="Times New Roman" w:hAnsi="Times New Roman"/>
                <w:color w:val="000000"/>
              </w:rPr>
              <w:t>$309.50</w:t>
            </w:r>
          </w:p>
        </w:tc>
        <w:tc>
          <w:tcPr>
            <w:tcW w:w="993" w:type="dxa"/>
            <w:shd w:val="clear" w:color="auto" w:fill="auto"/>
            <w:noWrap/>
            <w:vAlign w:val="bottom"/>
          </w:tcPr>
          <w:p w14:paraId="7B24AC08" w14:textId="77777777" w:rsidR="00142BC9" w:rsidRPr="00651A9F" w:rsidRDefault="00142BC9" w:rsidP="007B58E0">
            <w:pPr>
              <w:jc w:val="center"/>
              <w:rPr>
                <w:rFonts w:ascii="Times New Roman" w:hAnsi="Times New Roman"/>
                <w:color w:val="000000"/>
              </w:rPr>
            </w:pPr>
          </w:p>
        </w:tc>
        <w:tc>
          <w:tcPr>
            <w:tcW w:w="1222" w:type="dxa"/>
            <w:shd w:val="clear" w:color="auto" w:fill="auto"/>
            <w:noWrap/>
            <w:vAlign w:val="bottom"/>
          </w:tcPr>
          <w:p w14:paraId="7B24AC09" w14:textId="77777777" w:rsidR="00142BC9" w:rsidRPr="00651A9F" w:rsidRDefault="00142BC9" w:rsidP="007B58E0">
            <w:pPr>
              <w:jc w:val="center"/>
              <w:rPr>
                <w:rFonts w:ascii="Times New Roman" w:hAnsi="Times New Roman"/>
                <w:color w:val="000000"/>
              </w:rPr>
            </w:pPr>
            <w:r>
              <w:rPr>
                <w:rFonts w:ascii="Times New Roman" w:hAnsi="Times New Roman"/>
                <w:color w:val="000000"/>
              </w:rPr>
              <w:t>$357.00</w:t>
            </w:r>
          </w:p>
        </w:tc>
      </w:tr>
      <w:tr w:rsidR="00142BC9" w:rsidRPr="00651A9F" w14:paraId="7B24AC11" w14:textId="77777777" w:rsidTr="007B58E0">
        <w:trPr>
          <w:trHeight w:val="300"/>
          <w:jc w:val="center"/>
        </w:trPr>
        <w:tc>
          <w:tcPr>
            <w:tcW w:w="952" w:type="dxa"/>
            <w:shd w:val="clear" w:color="auto" w:fill="auto"/>
            <w:noWrap/>
            <w:vAlign w:val="bottom"/>
            <w:hideMark/>
          </w:tcPr>
          <w:p w14:paraId="7B24AC0B" w14:textId="77777777" w:rsidR="00142BC9" w:rsidRPr="00651A9F" w:rsidRDefault="00142BC9" w:rsidP="007B58E0">
            <w:pPr>
              <w:jc w:val="center"/>
              <w:rPr>
                <w:rFonts w:ascii="Times New Roman" w:hAnsi="Times New Roman"/>
                <w:color w:val="000000"/>
              </w:rPr>
            </w:pPr>
            <w:r w:rsidRPr="00651A9F">
              <w:rPr>
                <w:rFonts w:ascii="Times New Roman" w:hAnsi="Times New Roman"/>
                <w:color w:val="000000"/>
              </w:rPr>
              <w:t>1073</w:t>
            </w:r>
          </w:p>
        </w:tc>
        <w:tc>
          <w:tcPr>
            <w:tcW w:w="1563" w:type="dxa"/>
            <w:shd w:val="clear" w:color="auto" w:fill="auto"/>
            <w:noWrap/>
            <w:vAlign w:val="bottom"/>
            <w:hideMark/>
          </w:tcPr>
          <w:p w14:paraId="7B24AC0C" w14:textId="77777777" w:rsidR="00142BC9" w:rsidRPr="00651A9F" w:rsidRDefault="00142BC9" w:rsidP="007B58E0">
            <w:pPr>
              <w:rPr>
                <w:rFonts w:ascii="Times New Roman" w:hAnsi="Times New Roman"/>
                <w:color w:val="000000"/>
              </w:rPr>
            </w:pPr>
            <w:r w:rsidRPr="00651A9F">
              <w:rPr>
                <w:rFonts w:ascii="Times New Roman" w:hAnsi="Times New Roman"/>
                <w:color w:val="000000"/>
              </w:rPr>
              <w:t>Hadfield</w:t>
            </w:r>
          </w:p>
        </w:tc>
        <w:tc>
          <w:tcPr>
            <w:tcW w:w="1080" w:type="dxa"/>
            <w:shd w:val="clear" w:color="auto" w:fill="auto"/>
            <w:noWrap/>
            <w:vAlign w:val="bottom"/>
          </w:tcPr>
          <w:p w14:paraId="7B24AC0D" w14:textId="77777777" w:rsidR="00142BC9" w:rsidRPr="00651A9F" w:rsidRDefault="00142BC9" w:rsidP="007B58E0">
            <w:pPr>
              <w:jc w:val="center"/>
              <w:rPr>
                <w:rFonts w:ascii="Times New Roman" w:hAnsi="Times New Roman"/>
                <w:color w:val="000000"/>
              </w:rPr>
            </w:pPr>
            <w:r w:rsidRPr="00651A9F">
              <w:rPr>
                <w:rFonts w:ascii="Times New Roman" w:hAnsi="Times New Roman"/>
                <w:color w:val="000000"/>
              </w:rPr>
              <w:t>$95.00</w:t>
            </w:r>
          </w:p>
        </w:tc>
        <w:tc>
          <w:tcPr>
            <w:tcW w:w="1307" w:type="dxa"/>
            <w:shd w:val="clear" w:color="auto" w:fill="auto"/>
            <w:noWrap/>
            <w:vAlign w:val="bottom"/>
          </w:tcPr>
          <w:p w14:paraId="7B24AC0E" w14:textId="77777777" w:rsidR="00142BC9" w:rsidRPr="00651A9F" w:rsidRDefault="00142BC9" w:rsidP="007B58E0">
            <w:pPr>
              <w:jc w:val="center"/>
              <w:rPr>
                <w:rFonts w:ascii="Times New Roman" w:hAnsi="Times New Roman"/>
                <w:color w:val="000000"/>
              </w:rPr>
            </w:pPr>
          </w:p>
        </w:tc>
        <w:tc>
          <w:tcPr>
            <w:tcW w:w="993" w:type="dxa"/>
            <w:shd w:val="clear" w:color="auto" w:fill="auto"/>
            <w:noWrap/>
            <w:vAlign w:val="bottom"/>
          </w:tcPr>
          <w:p w14:paraId="7B24AC0F" w14:textId="77777777" w:rsidR="00142BC9" w:rsidRPr="00651A9F" w:rsidRDefault="00142BC9" w:rsidP="007B58E0">
            <w:pPr>
              <w:jc w:val="center"/>
              <w:rPr>
                <w:rFonts w:ascii="Times New Roman" w:hAnsi="Times New Roman"/>
                <w:color w:val="000000"/>
              </w:rPr>
            </w:pPr>
          </w:p>
        </w:tc>
        <w:tc>
          <w:tcPr>
            <w:tcW w:w="1222" w:type="dxa"/>
            <w:shd w:val="clear" w:color="auto" w:fill="auto"/>
            <w:noWrap/>
            <w:vAlign w:val="bottom"/>
          </w:tcPr>
          <w:p w14:paraId="7B24AC10" w14:textId="77777777" w:rsidR="00142BC9" w:rsidRPr="00651A9F" w:rsidRDefault="00142BC9" w:rsidP="007B58E0">
            <w:pPr>
              <w:jc w:val="center"/>
              <w:rPr>
                <w:rFonts w:ascii="Times New Roman" w:hAnsi="Times New Roman"/>
                <w:color w:val="000000"/>
              </w:rPr>
            </w:pPr>
            <w:r w:rsidRPr="00651A9F">
              <w:rPr>
                <w:rFonts w:ascii="Times New Roman" w:hAnsi="Times New Roman"/>
                <w:color w:val="000000"/>
              </w:rPr>
              <w:t>$95.00</w:t>
            </w:r>
          </w:p>
        </w:tc>
      </w:tr>
      <w:tr w:rsidR="00142BC9" w:rsidRPr="00651A9F" w14:paraId="7B24AC18" w14:textId="77777777" w:rsidTr="007B58E0">
        <w:trPr>
          <w:trHeight w:val="300"/>
          <w:jc w:val="center"/>
        </w:trPr>
        <w:tc>
          <w:tcPr>
            <w:tcW w:w="952" w:type="dxa"/>
            <w:shd w:val="clear" w:color="auto" w:fill="auto"/>
            <w:noWrap/>
            <w:vAlign w:val="bottom"/>
            <w:hideMark/>
          </w:tcPr>
          <w:p w14:paraId="7B24AC12" w14:textId="77777777" w:rsidR="00142BC9" w:rsidRPr="00651A9F" w:rsidRDefault="00142BC9" w:rsidP="007B58E0">
            <w:pPr>
              <w:jc w:val="center"/>
              <w:rPr>
                <w:rFonts w:ascii="Times New Roman" w:hAnsi="Times New Roman"/>
                <w:color w:val="000000"/>
              </w:rPr>
            </w:pPr>
            <w:r w:rsidRPr="00651A9F">
              <w:rPr>
                <w:rFonts w:ascii="Times New Roman" w:hAnsi="Times New Roman"/>
                <w:color w:val="000000"/>
              </w:rPr>
              <w:t>1076</w:t>
            </w:r>
          </w:p>
        </w:tc>
        <w:tc>
          <w:tcPr>
            <w:tcW w:w="1563" w:type="dxa"/>
            <w:shd w:val="clear" w:color="auto" w:fill="auto"/>
            <w:noWrap/>
            <w:vAlign w:val="bottom"/>
            <w:hideMark/>
          </w:tcPr>
          <w:p w14:paraId="7B24AC13" w14:textId="77777777" w:rsidR="00142BC9" w:rsidRPr="00651A9F" w:rsidRDefault="00142BC9" w:rsidP="007B58E0">
            <w:pPr>
              <w:rPr>
                <w:rFonts w:ascii="Times New Roman" w:hAnsi="Times New Roman"/>
                <w:color w:val="000000"/>
              </w:rPr>
            </w:pPr>
            <w:proofErr w:type="spellStart"/>
            <w:r w:rsidRPr="00651A9F">
              <w:rPr>
                <w:rFonts w:ascii="Times New Roman" w:hAnsi="Times New Roman"/>
                <w:color w:val="000000"/>
              </w:rPr>
              <w:t>Melanson</w:t>
            </w:r>
            <w:proofErr w:type="spellEnd"/>
          </w:p>
        </w:tc>
        <w:tc>
          <w:tcPr>
            <w:tcW w:w="1080" w:type="dxa"/>
            <w:shd w:val="clear" w:color="auto" w:fill="auto"/>
            <w:noWrap/>
            <w:vAlign w:val="bottom"/>
          </w:tcPr>
          <w:p w14:paraId="7B24AC14" w14:textId="77777777" w:rsidR="00142BC9" w:rsidRPr="00651A9F" w:rsidRDefault="00142BC9" w:rsidP="007B58E0">
            <w:pPr>
              <w:jc w:val="center"/>
              <w:rPr>
                <w:rFonts w:ascii="Times New Roman" w:hAnsi="Times New Roman"/>
                <w:color w:val="000000"/>
              </w:rPr>
            </w:pPr>
            <w:r w:rsidRPr="00651A9F">
              <w:rPr>
                <w:rFonts w:ascii="Times New Roman" w:hAnsi="Times New Roman"/>
                <w:color w:val="000000"/>
              </w:rPr>
              <w:t>$77.50</w:t>
            </w:r>
          </w:p>
        </w:tc>
        <w:tc>
          <w:tcPr>
            <w:tcW w:w="1307" w:type="dxa"/>
            <w:shd w:val="clear" w:color="auto" w:fill="auto"/>
            <w:noWrap/>
            <w:vAlign w:val="bottom"/>
          </w:tcPr>
          <w:p w14:paraId="7B24AC15" w14:textId="77777777" w:rsidR="00142BC9" w:rsidRPr="00651A9F" w:rsidRDefault="00142BC9" w:rsidP="007B58E0">
            <w:pPr>
              <w:jc w:val="center"/>
              <w:rPr>
                <w:rFonts w:ascii="Times New Roman" w:hAnsi="Times New Roman"/>
                <w:color w:val="000000"/>
              </w:rPr>
            </w:pPr>
          </w:p>
        </w:tc>
        <w:tc>
          <w:tcPr>
            <w:tcW w:w="993" w:type="dxa"/>
            <w:shd w:val="clear" w:color="auto" w:fill="auto"/>
            <w:noWrap/>
            <w:vAlign w:val="bottom"/>
          </w:tcPr>
          <w:p w14:paraId="7B24AC16" w14:textId="77777777" w:rsidR="00142BC9" w:rsidRPr="00651A9F" w:rsidRDefault="00142BC9" w:rsidP="007B58E0">
            <w:pPr>
              <w:jc w:val="center"/>
              <w:rPr>
                <w:rFonts w:ascii="Times New Roman" w:hAnsi="Times New Roman"/>
                <w:color w:val="000000"/>
              </w:rPr>
            </w:pPr>
          </w:p>
        </w:tc>
        <w:tc>
          <w:tcPr>
            <w:tcW w:w="1222" w:type="dxa"/>
            <w:shd w:val="clear" w:color="auto" w:fill="auto"/>
            <w:noWrap/>
            <w:vAlign w:val="bottom"/>
          </w:tcPr>
          <w:p w14:paraId="7B24AC17" w14:textId="77777777" w:rsidR="00142BC9" w:rsidRPr="00651A9F" w:rsidRDefault="00142BC9" w:rsidP="007B58E0">
            <w:pPr>
              <w:jc w:val="center"/>
              <w:rPr>
                <w:rFonts w:ascii="Times New Roman" w:hAnsi="Times New Roman"/>
                <w:color w:val="000000"/>
              </w:rPr>
            </w:pPr>
            <w:r w:rsidRPr="00651A9F">
              <w:rPr>
                <w:rFonts w:ascii="Times New Roman" w:hAnsi="Times New Roman"/>
                <w:color w:val="000000"/>
              </w:rPr>
              <w:t>$77.50</w:t>
            </w:r>
          </w:p>
        </w:tc>
      </w:tr>
      <w:tr w:rsidR="00142BC9" w:rsidRPr="00651A9F" w14:paraId="7B24AC1F" w14:textId="77777777" w:rsidTr="007B58E0">
        <w:trPr>
          <w:trHeight w:val="300"/>
          <w:jc w:val="center"/>
        </w:trPr>
        <w:tc>
          <w:tcPr>
            <w:tcW w:w="952" w:type="dxa"/>
            <w:shd w:val="clear" w:color="auto" w:fill="auto"/>
            <w:noWrap/>
            <w:vAlign w:val="bottom"/>
            <w:hideMark/>
          </w:tcPr>
          <w:p w14:paraId="7B24AC19" w14:textId="77777777" w:rsidR="00142BC9" w:rsidRPr="00651A9F" w:rsidRDefault="00142BC9" w:rsidP="007B58E0">
            <w:pPr>
              <w:jc w:val="center"/>
              <w:rPr>
                <w:rFonts w:ascii="Times New Roman" w:hAnsi="Times New Roman"/>
                <w:color w:val="000000"/>
              </w:rPr>
            </w:pPr>
            <w:r w:rsidRPr="00651A9F">
              <w:rPr>
                <w:rFonts w:ascii="Times New Roman" w:hAnsi="Times New Roman"/>
                <w:color w:val="000000"/>
              </w:rPr>
              <w:t>1079</w:t>
            </w:r>
          </w:p>
        </w:tc>
        <w:tc>
          <w:tcPr>
            <w:tcW w:w="1563" w:type="dxa"/>
            <w:shd w:val="clear" w:color="auto" w:fill="auto"/>
            <w:noWrap/>
            <w:vAlign w:val="bottom"/>
            <w:hideMark/>
          </w:tcPr>
          <w:p w14:paraId="7B24AC1A" w14:textId="77777777" w:rsidR="00142BC9" w:rsidRPr="00651A9F" w:rsidRDefault="00142BC9" w:rsidP="007B58E0">
            <w:pPr>
              <w:rPr>
                <w:rFonts w:ascii="Times New Roman" w:hAnsi="Times New Roman"/>
                <w:color w:val="000000"/>
              </w:rPr>
            </w:pPr>
            <w:proofErr w:type="spellStart"/>
            <w:r w:rsidRPr="00651A9F">
              <w:rPr>
                <w:rFonts w:ascii="Times New Roman" w:hAnsi="Times New Roman"/>
                <w:color w:val="000000"/>
              </w:rPr>
              <w:t>Whiteaker</w:t>
            </w:r>
            <w:proofErr w:type="spellEnd"/>
          </w:p>
        </w:tc>
        <w:tc>
          <w:tcPr>
            <w:tcW w:w="1080" w:type="dxa"/>
            <w:shd w:val="clear" w:color="auto" w:fill="auto"/>
            <w:noWrap/>
            <w:vAlign w:val="bottom"/>
          </w:tcPr>
          <w:p w14:paraId="7B24AC1B" w14:textId="77777777" w:rsidR="00142BC9" w:rsidRPr="00651A9F" w:rsidRDefault="00142BC9" w:rsidP="007B58E0">
            <w:pPr>
              <w:jc w:val="center"/>
              <w:rPr>
                <w:rFonts w:ascii="Times New Roman" w:hAnsi="Times New Roman"/>
                <w:color w:val="000000"/>
              </w:rPr>
            </w:pPr>
            <w:r w:rsidRPr="00651A9F">
              <w:rPr>
                <w:rFonts w:ascii="Times New Roman" w:hAnsi="Times New Roman"/>
                <w:color w:val="000000"/>
              </w:rPr>
              <w:t>$77.50</w:t>
            </w:r>
          </w:p>
        </w:tc>
        <w:tc>
          <w:tcPr>
            <w:tcW w:w="1307" w:type="dxa"/>
            <w:shd w:val="clear" w:color="auto" w:fill="auto"/>
            <w:noWrap/>
            <w:vAlign w:val="bottom"/>
          </w:tcPr>
          <w:p w14:paraId="7B24AC1C" w14:textId="77777777" w:rsidR="00142BC9" w:rsidRPr="00651A9F" w:rsidRDefault="00142BC9" w:rsidP="007B58E0">
            <w:pPr>
              <w:jc w:val="center"/>
              <w:rPr>
                <w:rFonts w:ascii="Times New Roman" w:hAnsi="Times New Roman"/>
                <w:color w:val="000000"/>
              </w:rPr>
            </w:pPr>
          </w:p>
        </w:tc>
        <w:tc>
          <w:tcPr>
            <w:tcW w:w="993" w:type="dxa"/>
            <w:shd w:val="clear" w:color="auto" w:fill="auto"/>
            <w:noWrap/>
            <w:vAlign w:val="bottom"/>
          </w:tcPr>
          <w:p w14:paraId="7B24AC1D" w14:textId="77777777" w:rsidR="00142BC9" w:rsidRPr="00651A9F" w:rsidRDefault="00142BC9" w:rsidP="007B58E0">
            <w:pPr>
              <w:jc w:val="center"/>
              <w:rPr>
                <w:rFonts w:ascii="Times New Roman" w:hAnsi="Times New Roman"/>
                <w:color w:val="000000"/>
              </w:rPr>
            </w:pPr>
          </w:p>
        </w:tc>
        <w:tc>
          <w:tcPr>
            <w:tcW w:w="1222" w:type="dxa"/>
            <w:shd w:val="clear" w:color="auto" w:fill="auto"/>
            <w:noWrap/>
            <w:vAlign w:val="bottom"/>
          </w:tcPr>
          <w:p w14:paraId="7B24AC1E" w14:textId="77777777" w:rsidR="00142BC9" w:rsidRPr="00651A9F" w:rsidRDefault="00142BC9" w:rsidP="007B58E0">
            <w:pPr>
              <w:jc w:val="center"/>
              <w:rPr>
                <w:rFonts w:ascii="Times New Roman" w:hAnsi="Times New Roman"/>
                <w:color w:val="000000"/>
              </w:rPr>
            </w:pPr>
            <w:r w:rsidRPr="00651A9F">
              <w:rPr>
                <w:rFonts w:ascii="Times New Roman" w:hAnsi="Times New Roman"/>
                <w:color w:val="000000"/>
              </w:rPr>
              <w:t>$77.50</w:t>
            </w:r>
          </w:p>
        </w:tc>
      </w:tr>
      <w:tr w:rsidR="00142BC9" w:rsidRPr="00651A9F" w14:paraId="7B24AC26" w14:textId="77777777" w:rsidTr="007B58E0">
        <w:trPr>
          <w:trHeight w:val="300"/>
          <w:jc w:val="center"/>
        </w:trPr>
        <w:tc>
          <w:tcPr>
            <w:tcW w:w="952" w:type="dxa"/>
            <w:shd w:val="clear" w:color="auto" w:fill="auto"/>
            <w:noWrap/>
            <w:vAlign w:val="bottom"/>
          </w:tcPr>
          <w:p w14:paraId="7B24AC20" w14:textId="77777777" w:rsidR="00142BC9" w:rsidRPr="00651A9F" w:rsidRDefault="00142BC9" w:rsidP="007B58E0">
            <w:pPr>
              <w:jc w:val="center"/>
              <w:rPr>
                <w:rFonts w:ascii="Times New Roman" w:hAnsi="Times New Roman"/>
                <w:color w:val="000000"/>
              </w:rPr>
            </w:pPr>
            <w:r>
              <w:rPr>
                <w:rFonts w:ascii="Times New Roman" w:hAnsi="Times New Roman"/>
                <w:color w:val="000000"/>
              </w:rPr>
              <w:t>1089</w:t>
            </w:r>
          </w:p>
        </w:tc>
        <w:tc>
          <w:tcPr>
            <w:tcW w:w="1563" w:type="dxa"/>
            <w:shd w:val="clear" w:color="auto" w:fill="auto"/>
            <w:noWrap/>
            <w:vAlign w:val="bottom"/>
          </w:tcPr>
          <w:p w14:paraId="7B24AC21" w14:textId="77777777" w:rsidR="00142BC9" w:rsidRPr="00651A9F" w:rsidRDefault="00142BC9" w:rsidP="007B58E0">
            <w:pPr>
              <w:rPr>
                <w:rFonts w:ascii="Times New Roman" w:hAnsi="Times New Roman"/>
                <w:color w:val="000000"/>
              </w:rPr>
            </w:pPr>
            <w:r>
              <w:rPr>
                <w:rFonts w:ascii="Times New Roman" w:hAnsi="Times New Roman"/>
                <w:color w:val="000000"/>
              </w:rPr>
              <w:t>Bateman</w:t>
            </w:r>
          </w:p>
        </w:tc>
        <w:tc>
          <w:tcPr>
            <w:tcW w:w="1080" w:type="dxa"/>
            <w:shd w:val="clear" w:color="auto" w:fill="auto"/>
            <w:noWrap/>
            <w:vAlign w:val="bottom"/>
          </w:tcPr>
          <w:p w14:paraId="7B24AC22" w14:textId="77777777" w:rsidR="00142BC9" w:rsidRPr="00651A9F" w:rsidRDefault="00142BC9" w:rsidP="007B58E0">
            <w:pPr>
              <w:jc w:val="center"/>
              <w:rPr>
                <w:rFonts w:ascii="Times New Roman" w:hAnsi="Times New Roman"/>
                <w:color w:val="000000"/>
              </w:rPr>
            </w:pPr>
          </w:p>
        </w:tc>
        <w:tc>
          <w:tcPr>
            <w:tcW w:w="1307" w:type="dxa"/>
            <w:shd w:val="clear" w:color="auto" w:fill="auto"/>
            <w:noWrap/>
            <w:vAlign w:val="bottom"/>
          </w:tcPr>
          <w:p w14:paraId="7B24AC23" w14:textId="77777777" w:rsidR="00142BC9" w:rsidRPr="00651A9F" w:rsidRDefault="00142BC9" w:rsidP="007B58E0">
            <w:pPr>
              <w:jc w:val="center"/>
              <w:rPr>
                <w:rFonts w:ascii="Times New Roman" w:hAnsi="Times New Roman"/>
                <w:color w:val="000000"/>
              </w:rPr>
            </w:pPr>
          </w:p>
        </w:tc>
        <w:tc>
          <w:tcPr>
            <w:tcW w:w="993" w:type="dxa"/>
            <w:shd w:val="clear" w:color="auto" w:fill="auto"/>
            <w:noWrap/>
            <w:vAlign w:val="bottom"/>
          </w:tcPr>
          <w:p w14:paraId="7B24AC24" w14:textId="77777777" w:rsidR="00142BC9" w:rsidRPr="00651A9F" w:rsidRDefault="00142BC9" w:rsidP="007B58E0">
            <w:pPr>
              <w:jc w:val="center"/>
              <w:rPr>
                <w:rFonts w:ascii="Times New Roman" w:hAnsi="Times New Roman"/>
                <w:color w:val="000000"/>
              </w:rPr>
            </w:pPr>
            <w:r>
              <w:rPr>
                <w:rFonts w:ascii="Times New Roman" w:hAnsi="Times New Roman"/>
                <w:color w:val="000000"/>
              </w:rPr>
              <w:t>$236.25</w:t>
            </w:r>
          </w:p>
        </w:tc>
        <w:tc>
          <w:tcPr>
            <w:tcW w:w="1222" w:type="dxa"/>
            <w:shd w:val="clear" w:color="auto" w:fill="auto"/>
            <w:noWrap/>
            <w:vAlign w:val="bottom"/>
          </w:tcPr>
          <w:p w14:paraId="7B24AC25" w14:textId="77777777" w:rsidR="00142BC9" w:rsidRPr="00651A9F" w:rsidRDefault="00142BC9" w:rsidP="007B58E0">
            <w:pPr>
              <w:jc w:val="center"/>
              <w:rPr>
                <w:rFonts w:ascii="Times New Roman" w:hAnsi="Times New Roman"/>
                <w:color w:val="000000"/>
              </w:rPr>
            </w:pPr>
            <w:r>
              <w:rPr>
                <w:rFonts w:ascii="Times New Roman" w:hAnsi="Times New Roman"/>
                <w:color w:val="000000"/>
              </w:rPr>
              <w:t>$236.25</w:t>
            </w:r>
          </w:p>
        </w:tc>
      </w:tr>
      <w:tr w:rsidR="00142BC9" w:rsidRPr="00651A9F" w14:paraId="7B24AC2D" w14:textId="77777777" w:rsidTr="007B58E0">
        <w:trPr>
          <w:trHeight w:val="300"/>
          <w:jc w:val="center"/>
        </w:trPr>
        <w:tc>
          <w:tcPr>
            <w:tcW w:w="952" w:type="dxa"/>
            <w:shd w:val="clear" w:color="auto" w:fill="auto"/>
            <w:noWrap/>
            <w:vAlign w:val="bottom"/>
            <w:hideMark/>
          </w:tcPr>
          <w:p w14:paraId="7B24AC27" w14:textId="77777777" w:rsidR="00142BC9" w:rsidRPr="00651A9F" w:rsidRDefault="00142BC9" w:rsidP="007B58E0">
            <w:pPr>
              <w:jc w:val="center"/>
              <w:rPr>
                <w:rFonts w:ascii="Times New Roman" w:hAnsi="Times New Roman"/>
                <w:color w:val="000000"/>
              </w:rPr>
            </w:pPr>
            <w:r w:rsidRPr="00651A9F">
              <w:rPr>
                <w:rFonts w:ascii="Times New Roman" w:hAnsi="Times New Roman"/>
                <w:color w:val="000000"/>
              </w:rPr>
              <w:t>1097</w:t>
            </w:r>
          </w:p>
        </w:tc>
        <w:tc>
          <w:tcPr>
            <w:tcW w:w="1563" w:type="dxa"/>
            <w:shd w:val="clear" w:color="auto" w:fill="auto"/>
            <w:noWrap/>
            <w:vAlign w:val="bottom"/>
            <w:hideMark/>
          </w:tcPr>
          <w:p w14:paraId="7B24AC28" w14:textId="77777777" w:rsidR="00142BC9" w:rsidRPr="00651A9F" w:rsidRDefault="00142BC9" w:rsidP="007B58E0">
            <w:pPr>
              <w:rPr>
                <w:rFonts w:ascii="Times New Roman" w:hAnsi="Times New Roman"/>
                <w:color w:val="000000"/>
              </w:rPr>
            </w:pPr>
            <w:proofErr w:type="spellStart"/>
            <w:r w:rsidRPr="00651A9F">
              <w:rPr>
                <w:rFonts w:ascii="Times New Roman" w:hAnsi="Times New Roman"/>
                <w:color w:val="000000"/>
              </w:rPr>
              <w:t>Bagely</w:t>
            </w:r>
            <w:proofErr w:type="spellEnd"/>
          </w:p>
        </w:tc>
        <w:tc>
          <w:tcPr>
            <w:tcW w:w="1080" w:type="dxa"/>
            <w:shd w:val="clear" w:color="auto" w:fill="auto"/>
            <w:noWrap/>
            <w:vAlign w:val="bottom"/>
          </w:tcPr>
          <w:p w14:paraId="7B24AC29" w14:textId="77777777" w:rsidR="00142BC9" w:rsidRPr="00651A9F" w:rsidRDefault="00142BC9" w:rsidP="007B58E0">
            <w:pPr>
              <w:jc w:val="center"/>
              <w:rPr>
                <w:rFonts w:ascii="Times New Roman" w:hAnsi="Times New Roman"/>
                <w:color w:val="000000"/>
              </w:rPr>
            </w:pPr>
            <w:r w:rsidRPr="00651A9F">
              <w:rPr>
                <w:rFonts w:ascii="Times New Roman" w:hAnsi="Times New Roman"/>
                <w:color w:val="000000"/>
              </w:rPr>
              <w:t>$55.00</w:t>
            </w:r>
          </w:p>
        </w:tc>
        <w:tc>
          <w:tcPr>
            <w:tcW w:w="1307" w:type="dxa"/>
            <w:shd w:val="clear" w:color="auto" w:fill="auto"/>
            <w:noWrap/>
            <w:vAlign w:val="bottom"/>
          </w:tcPr>
          <w:p w14:paraId="7B24AC2A" w14:textId="77777777" w:rsidR="00142BC9" w:rsidRPr="00651A9F" w:rsidRDefault="00142BC9" w:rsidP="007B58E0">
            <w:pPr>
              <w:jc w:val="center"/>
              <w:rPr>
                <w:rFonts w:ascii="Times New Roman" w:hAnsi="Times New Roman"/>
                <w:color w:val="000000"/>
              </w:rPr>
            </w:pPr>
          </w:p>
        </w:tc>
        <w:tc>
          <w:tcPr>
            <w:tcW w:w="993" w:type="dxa"/>
            <w:shd w:val="clear" w:color="auto" w:fill="auto"/>
            <w:noWrap/>
            <w:vAlign w:val="bottom"/>
          </w:tcPr>
          <w:p w14:paraId="7B24AC2B" w14:textId="77777777" w:rsidR="00142BC9" w:rsidRPr="00651A9F" w:rsidRDefault="00142BC9" w:rsidP="007B58E0">
            <w:pPr>
              <w:jc w:val="center"/>
              <w:rPr>
                <w:rFonts w:ascii="Times New Roman" w:hAnsi="Times New Roman"/>
                <w:color w:val="000000"/>
              </w:rPr>
            </w:pPr>
          </w:p>
        </w:tc>
        <w:tc>
          <w:tcPr>
            <w:tcW w:w="1222" w:type="dxa"/>
            <w:shd w:val="clear" w:color="auto" w:fill="auto"/>
            <w:noWrap/>
            <w:vAlign w:val="bottom"/>
          </w:tcPr>
          <w:p w14:paraId="7B24AC2C" w14:textId="77777777" w:rsidR="00142BC9" w:rsidRPr="00651A9F" w:rsidRDefault="00142BC9" w:rsidP="007B58E0">
            <w:pPr>
              <w:jc w:val="center"/>
              <w:rPr>
                <w:rFonts w:ascii="Times New Roman" w:hAnsi="Times New Roman"/>
                <w:color w:val="000000"/>
              </w:rPr>
            </w:pPr>
            <w:r w:rsidRPr="00651A9F">
              <w:rPr>
                <w:rFonts w:ascii="Times New Roman" w:hAnsi="Times New Roman"/>
                <w:color w:val="000000"/>
              </w:rPr>
              <w:t>$55.00</w:t>
            </w:r>
          </w:p>
        </w:tc>
      </w:tr>
      <w:tr w:rsidR="00142BC9" w:rsidRPr="00651A9F" w14:paraId="7B24AC34" w14:textId="77777777" w:rsidTr="007B58E0">
        <w:trPr>
          <w:trHeight w:val="300"/>
          <w:jc w:val="center"/>
        </w:trPr>
        <w:tc>
          <w:tcPr>
            <w:tcW w:w="952" w:type="dxa"/>
            <w:shd w:val="clear" w:color="auto" w:fill="auto"/>
            <w:noWrap/>
            <w:vAlign w:val="bottom"/>
            <w:hideMark/>
          </w:tcPr>
          <w:p w14:paraId="7B24AC2E" w14:textId="77777777" w:rsidR="00142BC9" w:rsidRPr="00651A9F" w:rsidRDefault="00142BC9" w:rsidP="007B58E0">
            <w:pPr>
              <w:jc w:val="center"/>
              <w:rPr>
                <w:rFonts w:ascii="Times New Roman" w:hAnsi="Times New Roman"/>
                <w:color w:val="000000"/>
              </w:rPr>
            </w:pPr>
            <w:r w:rsidRPr="00651A9F">
              <w:rPr>
                <w:rFonts w:ascii="Times New Roman" w:hAnsi="Times New Roman"/>
                <w:color w:val="000000"/>
              </w:rPr>
              <w:t>1098</w:t>
            </w:r>
          </w:p>
        </w:tc>
        <w:tc>
          <w:tcPr>
            <w:tcW w:w="1563" w:type="dxa"/>
            <w:shd w:val="clear" w:color="auto" w:fill="auto"/>
            <w:noWrap/>
            <w:vAlign w:val="bottom"/>
            <w:hideMark/>
          </w:tcPr>
          <w:p w14:paraId="7B24AC2F" w14:textId="77777777" w:rsidR="00142BC9" w:rsidRPr="00651A9F" w:rsidRDefault="00142BC9" w:rsidP="007B58E0">
            <w:pPr>
              <w:rPr>
                <w:rFonts w:ascii="Times New Roman" w:hAnsi="Times New Roman"/>
                <w:color w:val="000000"/>
              </w:rPr>
            </w:pPr>
            <w:r w:rsidRPr="00651A9F">
              <w:rPr>
                <w:rFonts w:ascii="Times New Roman" w:hAnsi="Times New Roman"/>
                <w:color w:val="000000"/>
              </w:rPr>
              <w:t>Booth</w:t>
            </w:r>
          </w:p>
        </w:tc>
        <w:tc>
          <w:tcPr>
            <w:tcW w:w="1080" w:type="dxa"/>
            <w:shd w:val="clear" w:color="auto" w:fill="auto"/>
            <w:noWrap/>
            <w:vAlign w:val="bottom"/>
          </w:tcPr>
          <w:p w14:paraId="7B24AC30" w14:textId="77777777" w:rsidR="00142BC9" w:rsidRPr="00651A9F" w:rsidRDefault="00142BC9" w:rsidP="007B58E0">
            <w:pPr>
              <w:jc w:val="center"/>
              <w:rPr>
                <w:rFonts w:ascii="Times New Roman" w:hAnsi="Times New Roman"/>
                <w:color w:val="000000"/>
              </w:rPr>
            </w:pPr>
            <w:r w:rsidRPr="00651A9F">
              <w:rPr>
                <w:rFonts w:ascii="Times New Roman" w:hAnsi="Times New Roman"/>
                <w:color w:val="000000"/>
              </w:rPr>
              <w:t>$47.50</w:t>
            </w:r>
          </w:p>
        </w:tc>
        <w:tc>
          <w:tcPr>
            <w:tcW w:w="1307" w:type="dxa"/>
            <w:shd w:val="clear" w:color="auto" w:fill="auto"/>
            <w:noWrap/>
            <w:vAlign w:val="bottom"/>
          </w:tcPr>
          <w:p w14:paraId="7B24AC31" w14:textId="77777777" w:rsidR="00142BC9" w:rsidRPr="00651A9F" w:rsidRDefault="00142BC9" w:rsidP="007B58E0">
            <w:pPr>
              <w:jc w:val="center"/>
              <w:rPr>
                <w:rFonts w:ascii="Times New Roman" w:hAnsi="Times New Roman"/>
                <w:color w:val="000000"/>
              </w:rPr>
            </w:pPr>
          </w:p>
        </w:tc>
        <w:tc>
          <w:tcPr>
            <w:tcW w:w="993" w:type="dxa"/>
            <w:shd w:val="clear" w:color="auto" w:fill="auto"/>
            <w:noWrap/>
            <w:vAlign w:val="bottom"/>
          </w:tcPr>
          <w:p w14:paraId="7B24AC32" w14:textId="77777777" w:rsidR="00142BC9" w:rsidRPr="00651A9F" w:rsidRDefault="00142BC9" w:rsidP="007B58E0">
            <w:pPr>
              <w:jc w:val="center"/>
              <w:rPr>
                <w:rFonts w:ascii="Times New Roman" w:hAnsi="Times New Roman"/>
                <w:color w:val="000000"/>
              </w:rPr>
            </w:pPr>
          </w:p>
        </w:tc>
        <w:tc>
          <w:tcPr>
            <w:tcW w:w="1222" w:type="dxa"/>
            <w:shd w:val="clear" w:color="auto" w:fill="auto"/>
            <w:noWrap/>
            <w:vAlign w:val="bottom"/>
          </w:tcPr>
          <w:p w14:paraId="7B24AC33" w14:textId="77777777" w:rsidR="00142BC9" w:rsidRPr="00651A9F" w:rsidRDefault="00142BC9" w:rsidP="007B58E0">
            <w:pPr>
              <w:jc w:val="center"/>
              <w:rPr>
                <w:rFonts w:ascii="Times New Roman" w:hAnsi="Times New Roman"/>
                <w:color w:val="000000"/>
              </w:rPr>
            </w:pPr>
            <w:r w:rsidRPr="00651A9F">
              <w:rPr>
                <w:rFonts w:ascii="Times New Roman" w:hAnsi="Times New Roman"/>
                <w:color w:val="000000"/>
              </w:rPr>
              <w:t>$47.50</w:t>
            </w:r>
          </w:p>
        </w:tc>
      </w:tr>
      <w:tr w:rsidR="00142BC9" w:rsidRPr="00651A9F" w14:paraId="7B24AC3B" w14:textId="77777777" w:rsidTr="007B58E0">
        <w:trPr>
          <w:trHeight w:val="300"/>
          <w:jc w:val="center"/>
        </w:trPr>
        <w:tc>
          <w:tcPr>
            <w:tcW w:w="952" w:type="dxa"/>
            <w:shd w:val="clear" w:color="auto" w:fill="auto"/>
            <w:noWrap/>
            <w:vAlign w:val="bottom"/>
            <w:hideMark/>
          </w:tcPr>
          <w:p w14:paraId="7B24AC35" w14:textId="77777777" w:rsidR="00142BC9" w:rsidRPr="00651A9F" w:rsidRDefault="00142BC9" w:rsidP="007B58E0">
            <w:pPr>
              <w:jc w:val="center"/>
              <w:rPr>
                <w:rFonts w:ascii="Times New Roman" w:hAnsi="Times New Roman"/>
                <w:color w:val="000000"/>
              </w:rPr>
            </w:pPr>
            <w:r w:rsidRPr="00651A9F">
              <w:rPr>
                <w:rFonts w:ascii="Times New Roman" w:hAnsi="Times New Roman"/>
                <w:color w:val="000000"/>
              </w:rPr>
              <w:t>1099</w:t>
            </w:r>
          </w:p>
        </w:tc>
        <w:tc>
          <w:tcPr>
            <w:tcW w:w="1563" w:type="dxa"/>
            <w:shd w:val="clear" w:color="auto" w:fill="auto"/>
            <w:noWrap/>
            <w:vAlign w:val="bottom"/>
            <w:hideMark/>
          </w:tcPr>
          <w:p w14:paraId="7B24AC36" w14:textId="77777777" w:rsidR="00142BC9" w:rsidRPr="00651A9F" w:rsidRDefault="00142BC9" w:rsidP="007B58E0">
            <w:pPr>
              <w:rPr>
                <w:rFonts w:ascii="Times New Roman" w:hAnsi="Times New Roman"/>
                <w:color w:val="000000"/>
              </w:rPr>
            </w:pPr>
            <w:r w:rsidRPr="00651A9F">
              <w:rPr>
                <w:rFonts w:ascii="Times New Roman" w:hAnsi="Times New Roman"/>
                <w:color w:val="000000"/>
              </w:rPr>
              <w:t>Fischer</w:t>
            </w:r>
          </w:p>
        </w:tc>
        <w:tc>
          <w:tcPr>
            <w:tcW w:w="1080" w:type="dxa"/>
            <w:shd w:val="clear" w:color="auto" w:fill="auto"/>
            <w:noWrap/>
            <w:vAlign w:val="bottom"/>
          </w:tcPr>
          <w:p w14:paraId="7B24AC37" w14:textId="77777777" w:rsidR="00142BC9" w:rsidRPr="00651A9F" w:rsidRDefault="00142BC9" w:rsidP="007B58E0">
            <w:pPr>
              <w:jc w:val="center"/>
              <w:rPr>
                <w:rFonts w:ascii="Times New Roman" w:hAnsi="Times New Roman"/>
                <w:color w:val="000000"/>
              </w:rPr>
            </w:pPr>
            <w:r w:rsidRPr="00651A9F">
              <w:rPr>
                <w:rFonts w:ascii="Times New Roman" w:hAnsi="Times New Roman"/>
                <w:color w:val="000000"/>
              </w:rPr>
              <w:t>$52.50</w:t>
            </w:r>
          </w:p>
        </w:tc>
        <w:tc>
          <w:tcPr>
            <w:tcW w:w="1307" w:type="dxa"/>
            <w:shd w:val="clear" w:color="auto" w:fill="auto"/>
            <w:noWrap/>
            <w:vAlign w:val="bottom"/>
          </w:tcPr>
          <w:p w14:paraId="7B24AC38" w14:textId="77777777" w:rsidR="00142BC9" w:rsidRPr="00651A9F" w:rsidRDefault="00142BC9" w:rsidP="007B58E0">
            <w:pPr>
              <w:jc w:val="center"/>
              <w:rPr>
                <w:rFonts w:ascii="Times New Roman" w:hAnsi="Times New Roman"/>
                <w:color w:val="000000"/>
              </w:rPr>
            </w:pPr>
          </w:p>
        </w:tc>
        <w:tc>
          <w:tcPr>
            <w:tcW w:w="993" w:type="dxa"/>
            <w:shd w:val="clear" w:color="auto" w:fill="auto"/>
            <w:noWrap/>
            <w:vAlign w:val="bottom"/>
          </w:tcPr>
          <w:p w14:paraId="7B24AC39" w14:textId="77777777" w:rsidR="00142BC9" w:rsidRPr="00651A9F" w:rsidRDefault="00142BC9" w:rsidP="007B58E0">
            <w:pPr>
              <w:jc w:val="center"/>
              <w:rPr>
                <w:rFonts w:ascii="Times New Roman" w:hAnsi="Times New Roman"/>
                <w:color w:val="000000"/>
              </w:rPr>
            </w:pPr>
          </w:p>
        </w:tc>
        <w:tc>
          <w:tcPr>
            <w:tcW w:w="1222" w:type="dxa"/>
            <w:shd w:val="clear" w:color="auto" w:fill="auto"/>
            <w:noWrap/>
            <w:vAlign w:val="bottom"/>
          </w:tcPr>
          <w:p w14:paraId="7B24AC3A" w14:textId="77777777" w:rsidR="00142BC9" w:rsidRPr="00651A9F" w:rsidRDefault="00142BC9" w:rsidP="007B58E0">
            <w:pPr>
              <w:jc w:val="center"/>
              <w:rPr>
                <w:rFonts w:ascii="Times New Roman" w:hAnsi="Times New Roman"/>
                <w:color w:val="000000"/>
              </w:rPr>
            </w:pPr>
            <w:r w:rsidRPr="00651A9F">
              <w:rPr>
                <w:rFonts w:ascii="Times New Roman" w:hAnsi="Times New Roman"/>
                <w:color w:val="000000"/>
              </w:rPr>
              <w:t>$52.50</w:t>
            </w:r>
          </w:p>
        </w:tc>
      </w:tr>
      <w:tr w:rsidR="00142BC9" w:rsidRPr="00651A9F" w14:paraId="7B24AC42" w14:textId="77777777" w:rsidTr="00AA4697">
        <w:trPr>
          <w:trHeight w:val="300"/>
          <w:jc w:val="center"/>
        </w:trPr>
        <w:tc>
          <w:tcPr>
            <w:tcW w:w="952" w:type="dxa"/>
            <w:tcBorders>
              <w:bottom w:val="single" w:sz="12" w:space="0" w:color="auto"/>
            </w:tcBorders>
            <w:shd w:val="clear" w:color="auto" w:fill="auto"/>
            <w:noWrap/>
            <w:vAlign w:val="bottom"/>
            <w:hideMark/>
          </w:tcPr>
          <w:p w14:paraId="7B24AC3C" w14:textId="77777777" w:rsidR="00142BC9" w:rsidRPr="00651A9F" w:rsidRDefault="00142BC9" w:rsidP="007B58E0">
            <w:pPr>
              <w:jc w:val="center"/>
              <w:rPr>
                <w:rFonts w:ascii="Times New Roman" w:hAnsi="Times New Roman"/>
                <w:color w:val="000000"/>
              </w:rPr>
            </w:pPr>
            <w:r w:rsidRPr="00651A9F">
              <w:rPr>
                <w:rFonts w:ascii="Times New Roman" w:hAnsi="Times New Roman"/>
                <w:color w:val="000000"/>
              </w:rPr>
              <w:t>1104</w:t>
            </w:r>
          </w:p>
        </w:tc>
        <w:tc>
          <w:tcPr>
            <w:tcW w:w="1563" w:type="dxa"/>
            <w:tcBorders>
              <w:bottom w:val="single" w:sz="12" w:space="0" w:color="auto"/>
            </w:tcBorders>
            <w:shd w:val="clear" w:color="auto" w:fill="auto"/>
            <w:noWrap/>
            <w:vAlign w:val="bottom"/>
            <w:hideMark/>
          </w:tcPr>
          <w:p w14:paraId="7B24AC3D" w14:textId="77777777" w:rsidR="00142BC9" w:rsidRPr="00651A9F" w:rsidRDefault="00142BC9" w:rsidP="007B58E0">
            <w:pPr>
              <w:rPr>
                <w:rFonts w:ascii="Times New Roman" w:hAnsi="Times New Roman"/>
                <w:color w:val="000000"/>
              </w:rPr>
            </w:pPr>
            <w:r w:rsidRPr="00651A9F">
              <w:rPr>
                <w:rFonts w:ascii="Times New Roman" w:hAnsi="Times New Roman"/>
                <w:color w:val="000000"/>
              </w:rPr>
              <w:t>Rice</w:t>
            </w:r>
          </w:p>
        </w:tc>
        <w:tc>
          <w:tcPr>
            <w:tcW w:w="1080" w:type="dxa"/>
            <w:tcBorders>
              <w:bottom w:val="single" w:sz="12" w:space="0" w:color="auto"/>
            </w:tcBorders>
            <w:shd w:val="clear" w:color="auto" w:fill="auto"/>
            <w:noWrap/>
            <w:vAlign w:val="bottom"/>
          </w:tcPr>
          <w:p w14:paraId="7B24AC3E" w14:textId="77777777" w:rsidR="00142BC9" w:rsidRPr="00651A9F" w:rsidRDefault="00142BC9" w:rsidP="007B58E0">
            <w:pPr>
              <w:jc w:val="center"/>
              <w:rPr>
                <w:rFonts w:ascii="Times New Roman" w:hAnsi="Times New Roman"/>
                <w:color w:val="000000"/>
              </w:rPr>
            </w:pPr>
            <w:r w:rsidRPr="00651A9F">
              <w:rPr>
                <w:rFonts w:ascii="Times New Roman" w:hAnsi="Times New Roman"/>
                <w:color w:val="000000"/>
              </w:rPr>
              <w:t>$72.50</w:t>
            </w:r>
          </w:p>
        </w:tc>
        <w:tc>
          <w:tcPr>
            <w:tcW w:w="1307" w:type="dxa"/>
            <w:tcBorders>
              <w:bottom w:val="single" w:sz="12" w:space="0" w:color="auto"/>
            </w:tcBorders>
            <w:shd w:val="clear" w:color="auto" w:fill="auto"/>
            <w:noWrap/>
            <w:vAlign w:val="bottom"/>
          </w:tcPr>
          <w:p w14:paraId="7B24AC3F" w14:textId="77777777" w:rsidR="00142BC9" w:rsidRPr="00651A9F" w:rsidRDefault="00142BC9" w:rsidP="007B58E0">
            <w:pPr>
              <w:jc w:val="center"/>
              <w:rPr>
                <w:rFonts w:ascii="Times New Roman" w:hAnsi="Times New Roman"/>
                <w:color w:val="000000"/>
              </w:rPr>
            </w:pPr>
          </w:p>
        </w:tc>
        <w:tc>
          <w:tcPr>
            <w:tcW w:w="993" w:type="dxa"/>
            <w:tcBorders>
              <w:bottom w:val="single" w:sz="12" w:space="0" w:color="auto"/>
            </w:tcBorders>
            <w:shd w:val="clear" w:color="auto" w:fill="auto"/>
            <w:noWrap/>
            <w:vAlign w:val="bottom"/>
          </w:tcPr>
          <w:p w14:paraId="7B24AC40" w14:textId="77777777" w:rsidR="00142BC9" w:rsidRPr="00651A9F" w:rsidRDefault="00142BC9" w:rsidP="007B58E0">
            <w:pPr>
              <w:jc w:val="center"/>
              <w:rPr>
                <w:rFonts w:ascii="Times New Roman" w:hAnsi="Times New Roman"/>
                <w:color w:val="000000"/>
              </w:rPr>
            </w:pPr>
          </w:p>
        </w:tc>
        <w:tc>
          <w:tcPr>
            <w:tcW w:w="1222" w:type="dxa"/>
            <w:tcBorders>
              <w:bottom w:val="single" w:sz="12" w:space="0" w:color="auto"/>
            </w:tcBorders>
            <w:shd w:val="clear" w:color="auto" w:fill="auto"/>
            <w:noWrap/>
            <w:vAlign w:val="bottom"/>
          </w:tcPr>
          <w:p w14:paraId="7B24AC41" w14:textId="77777777" w:rsidR="00142BC9" w:rsidRPr="00651A9F" w:rsidRDefault="00142BC9" w:rsidP="007B58E0">
            <w:pPr>
              <w:jc w:val="center"/>
              <w:rPr>
                <w:rFonts w:ascii="Times New Roman" w:hAnsi="Times New Roman"/>
                <w:color w:val="000000"/>
              </w:rPr>
            </w:pPr>
            <w:r w:rsidRPr="00651A9F">
              <w:rPr>
                <w:rFonts w:ascii="Times New Roman" w:hAnsi="Times New Roman"/>
                <w:color w:val="000000"/>
              </w:rPr>
              <w:t>$72.50</w:t>
            </w:r>
          </w:p>
        </w:tc>
      </w:tr>
      <w:tr w:rsidR="00142BC9" w:rsidRPr="00651A9F" w14:paraId="7B24AC49" w14:textId="77777777" w:rsidTr="00AA4697">
        <w:trPr>
          <w:trHeight w:val="300"/>
          <w:jc w:val="center"/>
        </w:trPr>
        <w:tc>
          <w:tcPr>
            <w:tcW w:w="952" w:type="dxa"/>
            <w:tcBorders>
              <w:top w:val="single" w:sz="12" w:space="0" w:color="auto"/>
            </w:tcBorders>
            <w:shd w:val="clear" w:color="auto" w:fill="auto"/>
            <w:noWrap/>
            <w:vAlign w:val="bottom"/>
            <w:hideMark/>
          </w:tcPr>
          <w:p w14:paraId="7B24AC43" w14:textId="77777777" w:rsidR="00142BC9" w:rsidRPr="00651A9F" w:rsidRDefault="00142BC9" w:rsidP="007B58E0">
            <w:pPr>
              <w:jc w:val="center"/>
              <w:rPr>
                <w:rFonts w:ascii="Times New Roman" w:hAnsi="Times New Roman"/>
                <w:b/>
                <w:bCs/>
                <w:color w:val="000000"/>
              </w:rPr>
            </w:pPr>
            <w:r>
              <w:rPr>
                <w:rFonts w:ascii="Times New Roman" w:hAnsi="Times New Roman"/>
                <w:b/>
                <w:bCs/>
                <w:color w:val="000000"/>
              </w:rPr>
              <w:t>20</w:t>
            </w:r>
          </w:p>
        </w:tc>
        <w:tc>
          <w:tcPr>
            <w:tcW w:w="1563" w:type="dxa"/>
            <w:tcBorders>
              <w:top w:val="single" w:sz="12" w:space="0" w:color="auto"/>
            </w:tcBorders>
            <w:shd w:val="clear" w:color="auto" w:fill="auto"/>
            <w:noWrap/>
            <w:vAlign w:val="bottom"/>
            <w:hideMark/>
          </w:tcPr>
          <w:p w14:paraId="7B24AC44" w14:textId="77777777" w:rsidR="00142BC9" w:rsidRPr="00651A9F" w:rsidRDefault="00142BC9" w:rsidP="007B58E0">
            <w:pPr>
              <w:jc w:val="center"/>
              <w:rPr>
                <w:rFonts w:ascii="Times New Roman" w:hAnsi="Times New Roman"/>
                <w:b/>
                <w:bCs/>
                <w:color w:val="000000"/>
              </w:rPr>
            </w:pPr>
            <w:r>
              <w:rPr>
                <w:rFonts w:ascii="Times New Roman" w:hAnsi="Times New Roman"/>
                <w:b/>
                <w:bCs/>
                <w:color w:val="000000"/>
              </w:rPr>
              <w:t>Totals</w:t>
            </w:r>
          </w:p>
        </w:tc>
        <w:tc>
          <w:tcPr>
            <w:tcW w:w="1080" w:type="dxa"/>
            <w:tcBorders>
              <w:top w:val="single" w:sz="12" w:space="0" w:color="auto"/>
            </w:tcBorders>
            <w:shd w:val="clear" w:color="auto" w:fill="auto"/>
            <w:noWrap/>
            <w:vAlign w:val="bottom"/>
          </w:tcPr>
          <w:p w14:paraId="7B24AC45" w14:textId="77777777" w:rsidR="00142BC9" w:rsidRPr="00651A9F" w:rsidRDefault="00142BC9" w:rsidP="007B58E0">
            <w:pPr>
              <w:rPr>
                <w:rFonts w:ascii="Times New Roman" w:hAnsi="Times New Roman"/>
                <w:b/>
                <w:sz w:val="22"/>
                <w:szCs w:val="22"/>
              </w:rPr>
            </w:pPr>
            <w:r w:rsidRPr="00FC0D33">
              <w:rPr>
                <w:rFonts w:ascii="Times New Roman" w:hAnsi="Times New Roman"/>
                <w:b/>
                <w:sz w:val="22"/>
                <w:szCs w:val="22"/>
              </w:rPr>
              <w:t>$1,107.50</w:t>
            </w:r>
          </w:p>
        </w:tc>
        <w:tc>
          <w:tcPr>
            <w:tcW w:w="1307" w:type="dxa"/>
            <w:tcBorders>
              <w:top w:val="single" w:sz="12" w:space="0" w:color="auto"/>
            </w:tcBorders>
            <w:shd w:val="clear" w:color="auto" w:fill="auto"/>
            <w:noWrap/>
            <w:vAlign w:val="bottom"/>
          </w:tcPr>
          <w:p w14:paraId="7B24AC46" w14:textId="77777777" w:rsidR="00142BC9" w:rsidRPr="00651A9F" w:rsidRDefault="00142BC9" w:rsidP="007B58E0">
            <w:pPr>
              <w:jc w:val="center"/>
              <w:rPr>
                <w:rFonts w:ascii="Times New Roman" w:hAnsi="Times New Roman"/>
                <w:b/>
                <w:bCs/>
                <w:color w:val="000000"/>
              </w:rPr>
            </w:pPr>
            <w:r>
              <w:rPr>
                <w:rFonts w:ascii="Times New Roman" w:hAnsi="Times New Roman"/>
                <w:b/>
                <w:bCs/>
                <w:color w:val="000000"/>
              </w:rPr>
              <w:t>$434.50</w:t>
            </w:r>
          </w:p>
        </w:tc>
        <w:tc>
          <w:tcPr>
            <w:tcW w:w="993" w:type="dxa"/>
            <w:tcBorders>
              <w:top w:val="single" w:sz="12" w:space="0" w:color="auto"/>
            </w:tcBorders>
            <w:shd w:val="clear" w:color="auto" w:fill="auto"/>
            <w:noWrap/>
            <w:vAlign w:val="bottom"/>
          </w:tcPr>
          <w:p w14:paraId="7B24AC47" w14:textId="77777777" w:rsidR="00142BC9" w:rsidRPr="00651A9F" w:rsidRDefault="00142BC9" w:rsidP="007B58E0">
            <w:pPr>
              <w:jc w:val="center"/>
              <w:rPr>
                <w:rFonts w:ascii="Times New Roman" w:hAnsi="Times New Roman"/>
                <w:b/>
                <w:bCs/>
                <w:color w:val="000000"/>
              </w:rPr>
            </w:pPr>
            <w:r>
              <w:rPr>
                <w:rFonts w:ascii="Times New Roman" w:hAnsi="Times New Roman"/>
                <w:b/>
                <w:bCs/>
                <w:color w:val="000000"/>
              </w:rPr>
              <w:t>$836.32</w:t>
            </w:r>
          </w:p>
        </w:tc>
        <w:tc>
          <w:tcPr>
            <w:tcW w:w="1222" w:type="dxa"/>
            <w:tcBorders>
              <w:top w:val="single" w:sz="12" w:space="0" w:color="auto"/>
            </w:tcBorders>
            <w:shd w:val="clear" w:color="auto" w:fill="auto"/>
            <w:noWrap/>
            <w:vAlign w:val="bottom"/>
            <w:hideMark/>
          </w:tcPr>
          <w:p w14:paraId="7B24AC48" w14:textId="77777777" w:rsidR="00142BC9" w:rsidRPr="00651A9F" w:rsidRDefault="00142BC9" w:rsidP="007B58E0">
            <w:pPr>
              <w:jc w:val="center"/>
              <w:rPr>
                <w:rFonts w:ascii="Times New Roman" w:hAnsi="Times New Roman"/>
                <w:b/>
                <w:bCs/>
                <w:color w:val="000000"/>
              </w:rPr>
            </w:pPr>
            <w:r>
              <w:rPr>
                <w:rFonts w:ascii="Times New Roman" w:hAnsi="Times New Roman"/>
                <w:b/>
                <w:bCs/>
                <w:color w:val="000000"/>
              </w:rPr>
              <w:fldChar w:fldCharType="begin"/>
            </w:r>
            <w:r>
              <w:rPr>
                <w:rFonts w:ascii="Times New Roman" w:hAnsi="Times New Roman"/>
                <w:b/>
                <w:bCs/>
                <w:color w:val="000000"/>
              </w:rPr>
              <w:instrText xml:space="preserve"> =SUM(ABOVE) </w:instrText>
            </w:r>
            <w:r>
              <w:rPr>
                <w:rFonts w:ascii="Times New Roman" w:hAnsi="Times New Roman"/>
                <w:b/>
                <w:bCs/>
                <w:color w:val="000000"/>
              </w:rPr>
              <w:fldChar w:fldCharType="separate"/>
            </w:r>
            <w:r>
              <w:rPr>
                <w:rFonts w:ascii="Times New Roman" w:hAnsi="Times New Roman"/>
                <w:b/>
                <w:bCs/>
                <w:noProof/>
                <w:color w:val="000000"/>
              </w:rPr>
              <w:t>$2,378.32</w:t>
            </w:r>
            <w:r>
              <w:rPr>
                <w:rFonts w:ascii="Times New Roman" w:hAnsi="Times New Roman"/>
                <w:b/>
                <w:bCs/>
                <w:color w:val="000000"/>
              </w:rPr>
              <w:fldChar w:fldCharType="end"/>
            </w:r>
          </w:p>
        </w:tc>
      </w:tr>
    </w:tbl>
    <w:p w14:paraId="7B24AC4A" w14:textId="77777777" w:rsidR="00142BC9" w:rsidRPr="00D74D2E" w:rsidRDefault="00142BC9" w:rsidP="00950EF2">
      <w:pPr>
        <w:jc w:val="center"/>
        <w:rPr>
          <w:rFonts w:ascii="Times New Roman" w:hAnsi="Times New Roman"/>
          <w:b/>
          <w:lang w:bidi="en-US"/>
        </w:rPr>
      </w:pPr>
    </w:p>
    <w:sectPr w:rsidR="00142BC9" w:rsidRPr="00D74D2E" w:rsidSect="00F404EC">
      <w:pgSz w:w="12240" w:h="15840" w:code="1"/>
      <w:pgMar w:top="720" w:right="1440" w:bottom="1440" w:left="1440" w:header="720" w:footer="835"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B24AC69" w14:textId="77777777" w:rsidR="00CE1BAC" w:rsidRDefault="00CE1BAC">
      <w:r>
        <w:separator/>
      </w:r>
    </w:p>
  </w:endnote>
  <w:endnote w:type="continuationSeparator" w:id="0">
    <w:p w14:paraId="7B24AC6A" w14:textId="77777777" w:rsidR="00CE1BAC" w:rsidRDefault="00CE1B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Calibri">
    <w:panose1 w:val="020F0502020204030204"/>
    <w:charset w:val="00"/>
    <w:family w:val="swiss"/>
    <w:pitch w:val="variable"/>
    <w:sig w:usb0="E00002FF" w:usb1="4000ACFF" w:usb2="00000001" w:usb3="00000000" w:csb0="0000019F" w:csb1="00000000"/>
  </w:font>
  <w:font w:name="MS Reference Sans Serif">
    <w:panose1 w:val="020B0604030504040204"/>
    <w:charset w:val="00"/>
    <w:family w:val="swiss"/>
    <w:pitch w:val="variable"/>
    <w:sig w:usb0="20000287" w:usb1="00000000" w:usb2="00000000" w:usb3="00000000" w:csb0="0000019F" w:csb1="00000000"/>
  </w:font>
  <w:font w:name="Microsoft Sans Serif">
    <w:panose1 w:val="020B0604020202020204"/>
    <w:charset w:val="00"/>
    <w:family w:val="swiss"/>
    <w:pitch w:val="variable"/>
    <w:sig w:usb0="E1002AFF" w:usb1="C0000002" w:usb2="00000008" w:usb3="00000000" w:csb0="000101FF" w:csb1="00000000"/>
  </w:font>
  <w:font w:name="Arial Black">
    <w:panose1 w:val="020B0A04020102020204"/>
    <w:charset w:val="00"/>
    <w:family w:val="swiss"/>
    <w:pitch w:val="variable"/>
    <w:sig w:usb0="00000287" w:usb1="00000000" w:usb2="00000000" w:usb3="00000000" w:csb0="0000009F" w:csb1="00000000"/>
  </w:font>
  <w:font w:name="Helv">
    <w:altName w:val="Arial"/>
    <w:panose1 w:val="020B060402020203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24AC6C" w14:textId="77777777" w:rsidR="00CE1BAC" w:rsidRDefault="00CE1BAC" w:rsidP="002527B5">
    <w:pPr>
      <w:pStyle w:val="Header"/>
      <w:ind w:hanging="720"/>
    </w:pPr>
    <w:r>
      <w:t xml:space="preserve"> </w:t>
    </w:r>
  </w:p>
  <w:p w14:paraId="7B24AC6D" w14:textId="77777777" w:rsidR="00CE1BAC" w:rsidRPr="0093705E" w:rsidRDefault="00CE1BAC" w:rsidP="002527B5">
    <w:pPr>
      <w:pStyle w:val="Header"/>
      <w:ind w:hanging="720"/>
      <w:rPr>
        <w:rFonts w:ascii="Times New Roman" w:hAnsi="Times New Roman"/>
        <w:sz w:val="20"/>
        <w:szCs w:val="20"/>
      </w:rPr>
    </w:pPr>
    <w:r>
      <w:t xml:space="preserve">   </w:t>
    </w:r>
    <w:r w:rsidRPr="0093705E">
      <w:rPr>
        <w:rFonts w:ascii="Times New Roman" w:hAnsi="Times New Roman"/>
        <w:sz w:val="20"/>
        <w:szCs w:val="20"/>
      </w:rPr>
      <w:t xml:space="preserve">All Star Transfer, Laron Williams Inc. 2014 Investigation Report                         </w:t>
    </w:r>
    <w:r>
      <w:rPr>
        <w:rFonts w:ascii="Times New Roman" w:hAnsi="Times New Roman"/>
        <w:sz w:val="20"/>
        <w:szCs w:val="20"/>
      </w:rPr>
      <w:tab/>
    </w:r>
    <w:r w:rsidRPr="0093705E">
      <w:rPr>
        <w:rFonts w:ascii="Times New Roman" w:hAnsi="Times New Roman"/>
        <w:sz w:val="20"/>
        <w:szCs w:val="20"/>
      </w:rPr>
      <w:t xml:space="preserve">             Page </w:t>
    </w:r>
    <w:r w:rsidRPr="0093705E">
      <w:rPr>
        <w:rFonts w:ascii="Times New Roman" w:hAnsi="Times New Roman"/>
        <w:sz w:val="20"/>
        <w:szCs w:val="20"/>
      </w:rPr>
      <w:fldChar w:fldCharType="begin"/>
    </w:r>
    <w:r w:rsidRPr="0093705E">
      <w:rPr>
        <w:rFonts w:ascii="Times New Roman" w:hAnsi="Times New Roman"/>
        <w:sz w:val="20"/>
        <w:szCs w:val="20"/>
      </w:rPr>
      <w:instrText xml:space="preserve"> PAGE   \* MERGEFORMAT </w:instrText>
    </w:r>
    <w:r w:rsidRPr="0093705E">
      <w:rPr>
        <w:rFonts w:ascii="Times New Roman" w:hAnsi="Times New Roman"/>
        <w:sz w:val="20"/>
        <w:szCs w:val="20"/>
      </w:rPr>
      <w:fldChar w:fldCharType="separate"/>
    </w:r>
    <w:r w:rsidR="00CA5CE7">
      <w:rPr>
        <w:rFonts w:ascii="Times New Roman" w:hAnsi="Times New Roman"/>
        <w:noProof/>
        <w:sz w:val="20"/>
        <w:szCs w:val="20"/>
      </w:rPr>
      <w:t>34</w:t>
    </w:r>
    <w:r w:rsidRPr="0093705E">
      <w:rPr>
        <w:rFonts w:ascii="Times New Roman" w:hAnsi="Times New Roman"/>
        <w:sz w:val="20"/>
        <w:szCs w:val="20"/>
      </w:rPr>
      <w:fldChar w:fldCharType="end"/>
    </w:r>
  </w:p>
  <w:p w14:paraId="7B24AC6E" w14:textId="77777777" w:rsidR="00CE1BAC" w:rsidRPr="00921C31" w:rsidRDefault="00CE1BAC" w:rsidP="00921C31">
    <w:pPr>
      <w:pStyle w:val="Header"/>
      <w:ind w:hanging="720"/>
      <w:rPr>
        <w:rFonts w:ascii="Times New Roman" w:hAnsi="Times New Roman"/>
      </w:rPr>
    </w:pPr>
    <w:r>
      <w:t xml:space="preserve">        </w:t>
    </w:r>
  </w:p>
  <w:p w14:paraId="7B24AC6F" w14:textId="77777777" w:rsidR="00CE1BAC" w:rsidRPr="00D66E6D" w:rsidRDefault="00CE1BAC" w:rsidP="00EF3E75">
    <w:pPr>
      <w:pStyle w:val="Footer"/>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B24AC67" w14:textId="77777777" w:rsidR="00CE1BAC" w:rsidRDefault="00CE1BAC">
      <w:r>
        <w:separator/>
      </w:r>
    </w:p>
  </w:footnote>
  <w:footnote w:type="continuationSeparator" w:id="0">
    <w:p w14:paraId="7B24AC68" w14:textId="77777777" w:rsidR="00CE1BAC" w:rsidRDefault="00CE1BAC">
      <w:r>
        <w:continuationSeparator/>
      </w:r>
    </w:p>
  </w:footnote>
  <w:footnote w:id="1">
    <w:p w14:paraId="7B24AC70" w14:textId="77777777" w:rsidR="00CE1BAC" w:rsidRPr="00AC6A54" w:rsidRDefault="00CE1BAC" w:rsidP="0085632A">
      <w:pPr>
        <w:pStyle w:val="FootnoteText"/>
        <w:rPr>
          <w:rFonts w:ascii="Times New Roman" w:hAnsi="Times New Roman"/>
        </w:rPr>
      </w:pPr>
      <w:r w:rsidRPr="00AC6A54">
        <w:rPr>
          <w:rStyle w:val="FootnoteReference"/>
          <w:rFonts w:ascii="Times New Roman" w:hAnsi="Times New Roman"/>
        </w:rPr>
        <w:footnoteRef/>
      </w:r>
      <w:r w:rsidRPr="00AC6A54">
        <w:rPr>
          <w:rFonts w:ascii="Times New Roman" w:hAnsi="Times New Roman"/>
        </w:rPr>
        <w:t xml:space="preserve"> See A</w:t>
      </w:r>
      <w:r>
        <w:rPr>
          <w:rFonts w:ascii="Times New Roman" w:hAnsi="Times New Roman"/>
        </w:rPr>
        <w:t>ppendix</w:t>
      </w:r>
      <w:r w:rsidRPr="00AC6A54">
        <w:rPr>
          <w:rFonts w:ascii="Times New Roman" w:hAnsi="Times New Roman"/>
        </w:rPr>
        <w:t xml:space="preserve"> </w:t>
      </w:r>
      <w:r>
        <w:rPr>
          <w:rFonts w:ascii="Times New Roman" w:hAnsi="Times New Roman"/>
        </w:rPr>
        <w:t>A</w:t>
      </w:r>
      <w:r w:rsidRPr="00AC6A54">
        <w:rPr>
          <w:rFonts w:ascii="Times New Roman" w:hAnsi="Times New Roman"/>
        </w:rPr>
        <w:t xml:space="preserve"> for a copy of the </w:t>
      </w:r>
      <w:r>
        <w:rPr>
          <w:rFonts w:ascii="Times New Roman" w:hAnsi="Times New Roman"/>
        </w:rPr>
        <w:t>July 18, 2013</w:t>
      </w:r>
      <w:r w:rsidRPr="00AC6A54">
        <w:rPr>
          <w:rFonts w:ascii="Times New Roman" w:hAnsi="Times New Roman"/>
        </w:rPr>
        <w:t xml:space="preserve"> data request</w:t>
      </w:r>
      <w:r>
        <w:rPr>
          <w:rFonts w:ascii="Times New Roman" w:hAnsi="Times New Roman"/>
        </w:rPr>
        <w:t xml:space="preserve"> letter</w:t>
      </w:r>
      <w:r w:rsidRPr="00AC6A54">
        <w:rPr>
          <w:rFonts w:ascii="Times New Roman" w:hAnsi="Times New Roman"/>
        </w:rPr>
        <w:t>.</w:t>
      </w:r>
    </w:p>
  </w:footnote>
  <w:footnote w:id="2">
    <w:p w14:paraId="7B24AC71" w14:textId="14C52A02" w:rsidR="00CE1BAC" w:rsidRPr="00F348FF" w:rsidRDefault="00CE1BAC">
      <w:pPr>
        <w:pStyle w:val="FootnoteText"/>
        <w:rPr>
          <w:rFonts w:ascii="Times New Roman" w:hAnsi="Times New Roman"/>
        </w:rPr>
      </w:pPr>
      <w:r w:rsidRPr="00F348FF">
        <w:rPr>
          <w:rStyle w:val="FootnoteReference"/>
          <w:rFonts w:ascii="Times New Roman" w:hAnsi="Times New Roman"/>
        </w:rPr>
        <w:footnoteRef/>
      </w:r>
      <w:r w:rsidRPr="00F348FF">
        <w:rPr>
          <w:rFonts w:ascii="Times New Roman" w:hAnsi="Times New Roman"/>
        </w:rPr>
        <w:t xml:space="preserve"> See Attachment B for record of technical assistance provided to All Star Transfer on Dec. 7, 2012</w:t>
      </w:r>
      <w:r>
        <w:rPr>
          <w:rFonts w:ascii="Times New Roman" w:hAnsi="Times New Roman"/>
        </w:rPr>
        <w:t>, and the company’s response on Dec. 11, 2012</w:t>
      </w:r>
      <w:r w:rsidRPr="00F348FF">
        <w:rPr>
          <w:rFonts w:ascii="Times New Roman" w:hAnsi="Times New Roman"/>
        </w:rPr>
        <w:t xml:space="preserve">. </w:t>
      </w:r>
    </w:p>
  </w:footnote>
  <w:footnote w:id="3">
    <w:p w14:paraId="042BD869" w14:textId="10BF16EE" w:rsidR="00CE1BAC" w:rsidRDefault="00CE1BAC">
      <w:pPr>
        <w:pStyle w:val="FootnoteText"/>
      </w:pPr>
      <w:r>
        <w:rPr>
          <w:rStyle w:val="FootnoteReference"/>
        </w:rPr>
        <w:footnoteRef/>
      </w:r>
      <w:r>
        <w:t xml:space="preserve"> </w:t>
      </w:r>
      <w:r w:rsidRPr="005479BE">
        <w:rPr>
          <w:rFonts w:ascii="Times New Roman" w:hAnsi="Times New Roman"/>
        </w:rPr>
        <w:t xml:space="preserve">See Attachment </w:t>
      </w:r>
      <w:r>
        <w:rPr>
          <w:rFonts w:ascii="Times New Roman" w:hAnsi="Times New Roman"/>
        </w:rPr>
        <w:t>C</w:t>
      </w:r>
      <w:r w:rsidRPr="005479BE">
        <w:rPr>
          <w:rFonts w:ascii="Times New Roman" w:hAnsi="Times New Roman"/>
        </w:rPr>
        <w:t xml:space="preserve"> for </w:t>
      </w:r>
      <w:r>
        <w:rPr>
          <w:rFonts w:ascii="Times New Roman" w:hAnsi="Times New Roman"/>
        </w:rPr>
        <w:t xml:space="preserve">customer </w:t>
      </w:r>
      <w:proofErr w:type="gramStart"/>
      <w:r>
        <w:rPr>
          <w:rFonts w:ascii="Times New Roman" w:hAnsi="Times New Roman"/>
        </w:rPr>
        <w:t>Neely</w:t>
      </w:r>
      <w:proofErr w:type="gramEnd"/>
      <w:r>
        <w:rPr>
          <w:rFonts w:ascii="Times New Roman" w:hAnsi="Times New Roman"/>
        </w:rPr>
        <w:t xml:space="preserve"> (invoice # 1020) Estimate. </w:t>
      </w:r>
      <w:r>
        <w:t xml:space="preserve"> </w:t>
      </w:r>
    </w:p>
  </w:footnote>
  <w:footnote w:id="4">
    <w:p w14:paraId="4132A404" w14:textId="4F71B9DB" w:rsidR="00CE1BAC" w:rsidRPr="006E036B" w:rsidRDefault="00CE1BAC">
      <w:pPr>
        <w:pStyle w:val="FootnoteText"/>
        <w:rPr>
          <w:rFonts w:ascii="Times New Roman" w:hAnsi="Times New Roman"/>
        </w:rPr>
      </w:pPr>
      <w:r>
        <w:rPr>
          <w:rStyle w:val="FootnoteReference"/>
        </w:rPr>
        <w:footnoteRef/>
      </w:r>
      <w:r>
        <w:t xml:space="preserve"> </w:t>
      </w:r>
      <w:r w:rsidRPr="005479BE">
        <w:rPr>
          <w:rFonts w:ascii="Times New Roman" w:hAnsi="Times New Roman"/>
        </w:rPr>
        <w:t xml:space="preserve">See Attachment </w:t>
      </w:r>
      <w:r>
        <w:rPr>
          <w:rFonts w:ascii="Times New Roman" w:hAnsi="Times New Roman"/>
        </w:rPr>
        <w:t>D</w:t>
      </w:r>
      <w:r w:rsidRPr="005479BE">
        <w:rPr>
          <w:rFonts w:ascii="Times New Roman" w:hAnsi="Times New Roman"/>
        </w:rPr>
        <w:t xml:space="preserve"> for </w:t>
      </w:r>
      <w:r>
        <w:rPr>
          <w:rFonts w:ascii="Times New Roman" w:hAnsi="Times New Roman"/>
        </w:rPr>
        <w:t xml:space="preserve">customer </w:t>
      </w:r>
      <w:proofErr w:type="spellStart"/>
      <w:r>
        <w:rPr>
          <w:rFonts w:ascii="Times New Roman" w:hAnsi="Times New Roman"/>
        </w:rPr>
        <w:t>Kadoke</w:t>
      </w:r>
      <w:proofErr w:type="spellEnd"/>
      <w:r>
        <w:rPr>
          <w:rFonts w:ascii="Times New Roman" w:hAnsi="Times New Roman"/>
        </w:rPr>
        <w:t xml:space="preserve"> (invoice # 1038) Estimate.</w:t>
      </w:r>
    </w:p>
  </w:footnote>
  <w:footnote w:id="5">
    <w:p w14:paraId="5AEF76E9" w14:textId="496F1B3E" w:rsidR="00CE1BAC" w:rsidRDefault="00CE1BAC">
      <w:pPr>
        <w:pStyle w:val="FootnoteText"/>
      </w:pPr>
      <w:r>
        <w:rPr>
          <w:rStyle w:val="FootnoteReference"/>
        </w:rPr>
        <w:footnoteRef/>
      </w:r>
      <w:r>
        <w:t xml:space="preserve"> </w:t>
      </w:r>
      <w:r w:rsidRPr="005479BE">
        <w:rPr>
          <w:rFonts w:ascii="Times New Roman" w:hAnsi="Times New Roman"/>
        </w:rPr>
        <w:t xml:space="preserve">See Attachment </w:t>
      </w:r>
      <w:r>
        <w:rPr>
          <w:rFonts w:ascii="Times New Roman" w:hAnsi="Times New Roman"/>
        </w:rPr>
        <w:t>E</w:t>
      </w:r>
      <w:r w:rsidRPr="005479BE">
        <w:rPr>
          <w:rFonts w:ascii="Times New Roman" w:hAnsi="Times New Roman"/>
        </w:rPr>
        <w:t xml:space="preserve"> for </w:t>
      </w:r>
      <w:r>
        <w:rPr>
          <w:rFonts w:ascii="Times New Roman" w:hAnsi="Times New Roman"/>
        </w:rPr>
        <w:t xml:space="preserve">customer Rice (invoice # 1104) Estimate. </w:t>
      </w:r>
      <w:r>
        <w:t xml:space="preserve"> </w:t>
      </w:r>
    </w:p>
  </w:footnote>
  <w:footnote w:id="6">
    <w:p w14:paraId="53F66AE9" w14:textId="58D67E41" w:rsidR="00CE1BAC" w:rsidRDefault="00CE1BAC">
      <w:pPr>
        <w:pStyle w:val="FootnoteText"/>
      </w:pPr>
      <w:r>
        <w:rPr>
          <w:rStyle w:val="FootnoteReference"/>
        </w:rPr>
        <w:footnoteRef/>
      </w:r>
      <w:r>
        <w:t xml:space="preserve"> </w:t>
      </w:r>
      <w:r w:rsidRPr="005479BE">
        <w:rPr>
          <w:rFonts w:ascii="Times New Roman" w:hAnsi="Times New Roman"/>
        </w:rPr>
        <w:t xml:space="preserve">See Attachment </w:t>
      </w:r>
      <w:r>
        <w:rPr>
          <w:rFonts w:ascii="Times New Roman" w:hAnsi="Times New Roman"/>
        </w:rPr>
        <w:t>E</w:t>
      </w:r>
      <w:r w:rsidRPr="005479BE">
        <w:rPr>
          <w:rFonts w:ascii="Times New Roman" w:hAnsi="Times New Roman"/>
        </w:rPr>
        <w:t xml:space="preserve"> for </w:t>
      </w:r>
      <w:r>
        <w:rPr>
          <w:rFonts w:ascii="Times New Roman" w:hAnsi="Times New Roman"/>
        </w:rPr>
        <w:t xml:space="preserve">customer Rice (invoice # 1104) Estimate. </w:t>
      </w:r>
      <w:r>
        <w:t xml:space="preserve"> </w:t>
      </w:r>
    </w:p>
  </w:footnote>
  <w:footnote w:id="7">
    <w:p w14:paraId="28C67C75" w14:textId="69460728" w:rsidR="00CE1BAC" w:rsidRDefault="00CE1BAC">
      <w:pPr>
        <w:pStyle w:val="FootnoteText"/>
      </w:pPr>
      <w:r>
        <w:rPr>
          <w:rStyle w:val="FootnoteReference"/>
        </w:rPr>
        <w:footnoteRef/>
      </w:r>
      <w:r>
        <w:t xml:space="preserve"> </w:t>
      </w:r>
      <w:r w:rsidRPr="005479BE">
        <w:rPr>
          <w:rFonts w:ascii="Times New Roman" w:hAnsi="Times New Roman"/>
        </w:rPr>
        <w:t xml:space="preserve">See Attachment </w:t>
      </w:r>
      <w:r>
        <w:rPr>
          <w:rFonts w:ascii="Times New Roman" w:hAnsi="Times New Roman"/>
        </w:rPr>
        <w:t>C</w:t>
      </w:r>
      <w:r w:rsidRPr="005479BE">
        <w:rPr>
          <w:rFonts w:ascii="Times New Roman" w:hAnsi="Times New Roman"/>
        </w:rPr>
        <w:t xml:space="preserve"> for </w:t>
      </w:r>
      <w:r>
        <w:rPr>
          <w:rFonts w:ascii="Times New Roman" w:hAnsi="Times New Roman"/>
        </w:rPr>
        <w:t xml:space="preserve">customer </w:t>
      </w:r>
      <w:proofErr w:type="gramStart"/>
      <w:r>
        <w:rPr>
          <w:rFonts w:ascii="Times New Roman" w:hAnsi="Times New Roman"/>
        </w:rPr>
        <w:t>Neely</w:t>
      </w:r>
      <w:proofErr w:type="gramEnd"/>
      <w:r>
        <w:rPr>
          <w:rFonts w:ascii="Times New Roman" w:hAnsi="Times New Roman"/>
        </w:rPr>
        <w:t xml:space="preserve"> (invoice # 1020) Estimate. </w:t>
      </w:r>
      <w:r>
        <w:t xml:space="preserve"> </w:t>
      </w:r>
    </w:p>
  </w:footnote>
  <w:footnote w:id="8">
    <w:p w14:paraId="19E43500" w14:textId="54829EA5" w:rsidR="00CE1BAC" w:rsidRDefault="00CE1BAC">
      <w:pPr>
        <w:pStyle w:val="FootnoteText"/>
      </w:pPr>
      <w:r>
        <w:rPr>
          <w:rStyle w:val="FootnoteReference"/>
        </w:rPr>
        <w:footnoteRef/>
      </w:r>
      <w:r>
        <w:t xml:space="preserve"> </w:t>
      </w:r>
      <w:r w:rsidRPr="005479BE">
        <w:rPr>
          <w:rFonts w:ascii="Times New Roman" w:hAnsi="Times New Roman"/>
        </w:rPr>
        <w:t xml:space="preserve">See Attachment </w:t>
      </w:r>
      <w:r>
        <w:rPr>
          <w:rFonts w:ascii="Times New Roman" w:hAnsi="Times New Roman"/>
        </w:rPr>
        <w:t>F</w:t>
      </w:r>
      <w:r w:rsidRPr="005479BE">
        <w:rPr>
          <w:rFonts w:ascii="Times New Roman" w:hAnsi="Times New Roman"/>
        </w:rPr>
        <w:t xml:space="preserve"> for </w:t>
      </w:r>
      <w:r>
        <w:rPr>
          <w:rFonts w:ascii="Times New Roman" w:hAnsi="Times New Roman"/>
        </w:rPr>
        <w:t xml:space="preserve">customer </w:t>
      </w:r>
      <w:proofErr w:type="spellStart"/>
      <w:r>
        <w:rPr>
          <w:rFonts w:ascii="Times New Roman" w:hAnsi="Times New Roman"/>
        </w:rPr>
        <w:t>Garneau</w:t>
      </w:r>
      <w:proofErr w:type="spellEnd"/>
      <w:r>
        <w:rPr>
          <w:rFonts w:ascii="Times New Roman" w:hAnsi="Times New Roman"/>
        </w:rPr>
        <w:t xml:space="preserve"> (invoice # 1096) Estimate. </w:t>
      </w:r>
      <w:r>
        <w:t xml:space="preserve"> </w:t>
      </w:r>
    </w:p>
  </w:footnote>
  <w:footnote w:id="9">
    <w:p w14:paraId="67243486" w14:textId="3F8815B9" w:rsidR="00CE1BAC" w:rsidRDefault="00CE1BAC">
      <w:pPr>
        <w:pStyle w:val="FootnoteText"/>
      </w:pPr>
      <w:r>
        <w:rPr>
          <w:rStyle w:val="FootnoteReference"/>
        </w:rPr>
        <w:footnoteRef/>
      </w:r>
      <w:r>
        <w:t xml:space="preserve"> See Attachment G for customer </w:t>
      </w:r>
      <w:proofErr w:type="spellStart"/>
      <w:r>
        <w:t>Douthitt</w:t>
      </w:r>
      <w:proofErr w:type="spellEnd"/>
      <w:r>
        <w:t xml:space="preserve"> (invoice # 1071) move documents. </w:t>
      </w:r>
    </w:p>
  </w:footnote>
  <w:footnote w:id="10">
    <w:p w14:paraId="7616BCE5" w14:textId="5249A6F1" w:rsidR="00CE1BAC" w:rsidRPr="006E036B" w:rsidRDefault="00CE1BAC">
      <w:pPr>
        <w:pStyle w:val="FootnoteText"/>
        <w:rPr>
          <w:rFonts w:ascii="Times New Roman" w:hAnsi="Times New Roman"/>
        </w:rPr>
      </w:pPr>
      <w:r>
        <w:rPr>
          <w:rStyle w:val="FootnoteReference"/>
        </w:rPr>
        <w:footnoteRef/>
      </w:r>
      <w:r>
        <w:t xml:space="preserve"> </w:t>
      </w:r>
      <w:r w:rsidRPr="006E036B">
        <w:rPr>
          <w:rFonts w:ascii="Times New Roman" w:hAnsi="Times New Roman"/>
        </w:rPr>
        <w:t xml:space="preserve">See Attachment </w:t>
      </w:r>
      <w:r>
        <w:rPr>
          <w:rFonts w:ascii="Times New Roman" w:hAnsi="Times New Roman"/>
        </w:rPr>
        <w:t>H</w:t>
      </w:r>
      <w:r w:rsidRPr="006E036B">
        <w:rPr>
          <w:rFonts w:ascii="Times New Roman" w:hAnsi="Times New Roman"/>
        </w:rPr>
        <w:t xml:space="preserve"> for customer Ripley (Invoice #1032) Bill of Lading. </w:t>
      </w:r>
    </w:p>
  </w:footnote>
  <w:footnote w:id="11">
    <w:p w14:paraId="40B3A107" w14:textId="57299999" w:rsidR="00CE1BAC" w:rsidRPr="006E036B" w:rsidRDefault="00CE1BAC">
      <w:pPr>
        <w:pStyle w:val="FootnoteText"/>
        <w:rPr>
          <w:rFonts w:ascii="Times New Roman" w:hAnsi="Times New Roman"/>
        </w:rPr>
      </w:pPr>
      <w:r w:rsidRPr="006E036B">
        <w:rPr>
          <w:rStyle w:val="FootnoteReference"/>
          <w:rFonts w:ascii="Times New Roman" w:hAnsi="Times New Roman"/>
        </w:rPr>
        <w:footnoteRef/>
      </w:r>
      <w:r w:rsidRPr="006E036B">
        <w:rPr>
          <w:rFonts w:ascii="Times New Roman" w:hAnsi="Times New Roman"/>
        </w:rPr>
        <w:t xml:space="preserve"> See Attachment </w:t>
      </w:r>
      <w:r>
        <w:rPr>
          <w:rFonts w:ascii="Times New Roman" w:hAnsi="Times New Roman"/>
        </w:rPr>
        <w:t>I</w:t>
      </w:r>
      <w:r w:rsidRPr="006E036B">
        <w:rPr>
          <w:rFonts w:ascii="Times New Roman" w:hAnsi="Times New Roman"/>
        </w:rPr>
        <w:t xml:space="preserve"> for customer Stewart (Invoice #1091) Bill of Lading. </w:t>
      </w:r>
    </w:p>
  </w:footnote>
  <w:footnote w:id="12">
    <w:p w14:paraId="6FD904BF" w14:textId="3059A479" w:rsidR="00CE1BAC" w:rsidRDefault="00CE1BAC">
      <w:pPr>
        <w:pStyle w:val="FootnoteText"/>
      </w:pPr>
      <w:r>
        <w:rPr>
          <w:rStyle w:val="FootnoteReference"/>
        </w:rPr>
        <w:footnoteRef/>
      </w:r>
      <w:r>
        <w:t xml:space="preserve"> </w:t>
      </w:r>
      <w:r w:rsidRPr="005571E6">
        <w:rPr>
          <w:rFonts w:ascii="Times New Roman" w:hAnsi="Times New Roman"/>
        </w:rPr>
        <w:t xml:space="preserve">See Attachment </w:t>
      </w:r>
      <w:r>
        <w:rPr>
          <w:rFonts w:ascii="Times New Roman" w:hAnsi="Times New Roman"/>
        </w:rPr>
        <w:t>I</w:t>
      </w:r>
      <w:r w:rsidRPr="005571E6">
        <w:rPr>
          <w:rFonts w:ascii="Times New Roman" w:hAnsi="Times New Roman"/>
        </w:rPr>
        <w:t xml:space="preserve"> for customer Stewart (Invoice #1091) Bill of Lading.</w:t>
      </w:r>
    </w:p>
  </w:footnote>
  <w:footnote w:id="13">
    <w:p w14:paraId="5B6BB3E0" w14:textId="2959E0C3" w:rsidR="00CE1BAC" w:rsidRDefault="00CE1BAC">
      <w:pPr>
        <w:pStyle w:val="FootnoteText"/>
      </w:pPr>
      <w:r>
        <w:rPr>
          <w:rStyle w:val="FootnoteReference"/>
        </w:rPr>
        <w:footnoteRef/>
      </w:r>
      <w:r>
        <w:t xml:space="preserve"> </w:t>
      </w:r>
      <w:r w:rsidRPr="005571E6">
        <w:rPr>
          <w:rFonts w:ascii="Times New Roman" w:hAnsi="Times New Roman"/>
        </w:rPr>
        <w:t xml:space="preserve">See Attachment </w:t>
      </w:r>
      <w:r>
        <w:rPr>
          <w:rFonts w:ascii="Times New Roman" w:hAnsi="Times New Roman"/>
        </w:rPr>
        <w:t>I</w:t>
      </w:r>
      <w:r w:rsidRPr="005571E6">
        <w:rPr>
          <w:rFonts w:ascii="Times New Roman" w:hAnsi="Times New Roman"/>
        </w:rPr>
        <w:t xml:space="preserve"> for customer Stewart (Invoice #1091) Bill of Lading.</w:t>
      </w:r>
    </w:p>
  </w:footnote>
  <w:footnote w:id="14">
    <w:p w14:paraId="7B24AC72" w14:textId="06CBFB5C" w:rsidR="00CE1BAC" w:rsidRPr="00301CBD" w:rsidRDefault="00CE1BAC">
      <w:pPr>
        <w:pStyle w:val="FootnoteText"/>
        <w:rPr>
          <w:rFonts w:ascii="Times New Roman" w:hAnsi="Times New Roman"/>
        </w:rPr>
      </w:pPr>
      <w:r>
        <w:rPr>
          <w:rStyle w:val="FootnoteReference"/>
        </w:rPr>
        <w:footnoteRef/>
      </w:r>
      <w:r>
        <w:t xml:space="preserve"> </w:t>
      </w:r>
      <w:r w:rsidRPr="00301CBD">
        <w:rPr>
          <w:rFonts w:ascii="Times New Roman" w:hAnsi="Times New Roman"/>
        </w:rPr>
        <w:t xml:space="preserve">See Attachment </w:t>
      </w:r>
      <w:r>
        <w:rPr>
          <w:rFonts w:ascii="Times New Roman" w:hAnsi="Times New Roman"/>
        </w:rPr>
        <w:t>J</w:t>
      </w:r>
      <w:r w:rsidRPr="00301CBD">
        <w:rPr>
          <w:rFonts w:ascii="Times New Roman" w:hAnsi="Times New Roman"/>
        </w:rPr>
        <w:t xml:space="preserve"> for permit HG-11846 issued Oct. 9, 2009. </w:t>
      </w:r>
    </w:p>
  </w:footnote>
  <w:footnote w:id="15">
    <w:p w14:paraId="7B24AC73" w14:textId="31ED65CA" w:rsidR="00CE1BAC" w:rsidRPr="00301CBD" w:rsidRDefault="00CE1BAC" w:rsidP="002C3F74">
      <w:pPr>
        <w:pStyle w:val="FootnoteText"/>
        <w:rPr>
          <w:rFonts w:ascii="Times New Roman" w:hAnsi="Times New Roman"/>
        </w:rPr>
      </w:pPr>
      <w:r w:rsidRPr="00301CBD">
        <w:rPr>
          <w:rStyle w:val="FootnoteReference"/>
          <w:rFonts w:ascii="Times New Roman" w:hAnsi="Times New Roman"/>
        </w:rPr>
        <w:footnoteRef/>
      </w:r>
      <w:r>
        <w:rPr>
          <w:rFonts w:ascii="Times New Roman" w:hAnsi="Times New Roman"/>
        </w:rPr>
        <w:t xml:space="preserve"> See Attachment K for May 13, 2013 sales receipt (invoice #1063)</w:t>
      </w:r>
      <w:r w:rsidRPr="00301CBD">
        <w:rPr>
          <w:rFonts w:ascii="Times New Roman" w:hAnsi="Times New Roman"/>
        </w:rPr>
        <w:t>.</w:t>
      </w:r>
    </w:p>
  </w:footnote>
  <w:footnote w:id="16">
    <w:p w14:paraId="7B24AC74" w14:textId="1798795A" w:rsidR="00CE1BAC" w:rsidRPr="005479BE" w:rsidRDefault="00CE1BAC" w:rsidP="00CD5920">
      <w:pPr>
        <w:pStyle w:val="FootnoteText"/>
        <w:rPr>
          <w:rFonts w:ascii="Times New Roman" w:hAnsi="Times New Roman"/>
        </w:rPr>
      </w:pPr>
      <w:r>
        <w:rPr>
          <w:rStyle w:val="FootnoteReference"/>
        </w:rPr>
        <w:footnoteRef/>
      </w:r>
      <w:r>
        <w:t xml:space="preserve"> </w:t>
      </w:r>
      <w:r w:rsidRPr="005479BE">
        <w:rPr>
          <w:rFonts w:ascii="Times New Roman" w:hAnsi="Times New Roman"/>
        </w:rPr>
        <w:t xml:space="preserve">See Attachment </w:t>
      </w:r>
      <w:r>
        <w:rPr>
          <w:rFonts w:ascii="Times New Roman" w:hAnsi="Times New Roman"/>
        </w:rPr>
        <w:t>L</w:t>
      </w:r>
      <w:r w:rsidRPr="005479BE">
        <w:rPr>
          <w:rFonts w:ascii="Times New Roman" w:hAnsi="Times New Roman"/>
        </w:rPr>
        <w:t xml:space="preserve"> for </w:t>
      </w:r>
      <w:r>
        <w:rPr>
          <w:rFonts w:ascii="Times New Roman" w:hAnsi="Times New Roman"/>
        </w:rPr>
        <w:t>customer McLaughlin (invoice # 1017) Bill of Lading</w:t>
      </w:r>
      <w:r w:rsidRPr="005479BE">
        <w:rPr>
          <w:rFonts w:ascii="Times New Roman" w:hAnsi="Times New Roman"/>
        </w:rPr>
        <w:t>.</w:t>
      </w:r>
      <w:r>
        <w:rPr>
          <w:rFonts w:ascii="Times New Roman" w:hAnsi="Times New Roman"/>
        </w:rPr>
        <w:t xml:space="preserve"> </w:t>
      </w:r>
    </w:p>
  </w:footnote>
  <w:footnote w:id="17">
    <w:p w14:paraId="7B24AC75" w14:textId="77777777" w:rsidR="00CE1BAC" w:rsidRPr="0095713B" w:rsidRDefault="00CE1BAC" w:rsidP="00CD5920">
      <w:pPr>
        <w:rPr>
          <w:rFonts w:ascii="Times New Roman" w:hAnsi="Times New Roman"/>
          <w:sz w:val="20"/>
        </w:rPr>
      </w:pPr>
      <w:r>
        <w:rPr>
          <w:rStyle w:val="FootnoteReference"/>
        </w:rPr>
        <w:footnoteRef/>
      </w:r>
      <w:r>
        <w:t xml:space="preserve"> </w:t>
      </w:r>
      <w:r w:rsidRPr="00D20D7A">
        <w:rPr>
          <w:rFonts w:ascii="Times New Roman" w:hAnsi="Times New Roman"/>
          <w:sz w:val="20"/>
        </w:rPr>
        <w:t>Department of Labor and Industries WAC 296-126-092   Meal periods -- Rest periods.</w:t>
      </w:r>
      <w:r w:rsidRPr="00D20D7A">
        <w:rPr>
          <w:rFonts w:ascii="Times New Roman" w:hAnsi="Times New Roman"/>
          <w:b/>
          <w:bCs/>
          <w:sz w:val="20"/>
        </w:rPr>
        <w:t>  “</w:t>
      </w:r>
      <w:r w:rsidRPr="00D20D7A">
        <w:rPr>
          <w:rFonts w:ascii="Times New Roman" w:hAnsi="Times New Roman"/>
          <w:sz w:val="20"/>
        </w:rPr>
        <w:t>(1) Employees shall be allowed a meal period of at least 30 minutes which commences no less than two hours nor more than five hours from the beginning of the shift. Meal periods shall be on the employer's time when the employee is required by the employer to remain on duty on the premises or at a prescribed work site in the</w:t>
      </w:r>
      <w:r>
        <w:rPr>
          <w:rFonts w:ascii="Times New Roman" w:hAnsi="Times New Roman"/>
          <w:sz w:val="20"/>
        </w:rPr>
        <w:t xml:space="preserve"> interest of the employer. </w:t>
      </w:r>
      <w:r w:rsidRPr="00D20D7A">
        <w:rPr>
          <w:rFonts w:ascii="Times New Roman" w:hAnsi="Times New Roman"/>
          <w:sz w:val="20"/>
        </w:rPr>
        <w:t>(2) No employee shall be required to work more than five consecutive hours without a meal period...” [Order 76-15, § 296-126-092, filed 5/17/76.]</w:t>
      </w:r>
    </w:p>
  </w:footnote>
  <w:footnote w:id="18">
    <w:p w14:paraId="7B24AC76" w14:textId="4B715263" w:rsidR="00CE1BAC" w:rsidRPr="000023EA" w:rsidRDefault="00CE1BAC" w:rsidP="006E036B">
      <w:pPr>
        <w:pStyle w:val="FootnoteText"/>
        <w:spacing w:before="80"/>
        <w:rPr>
          <w:rFonts w:ascii="Times New Roman" w:hAnsi="Times New Roman"/>
        </w:rPr>
      </w:pPr>
      <w:r w:rsidRPr="00D905A7">
        <w:rPr>
          <w:rStyle w:val="FootnoteReference"/>
          <w:rFonts w:ascii="Times New Roman" w:hAnsi="Times New Roman"/>
        </w:rPr>
        <w:footnoteRef/>
      </w:r>
      <w:r w:rsidRPr="00D905A7">
        <w:rPr>
          <w:rFonts w:ascii="Times New Roman" w:hAnsi="Times New Roman"/>
        </w:rPr>
        <w:t xml:space="preserve"> </w:t>
      </w:r>
      <w:r w:rsidRPr="000023EA">
        <w:rPr>
          <w:rFonts w:ascii="Times New Roman" w:hAnsi="Times New Roman"/>
        </w:rPr>
        <w:t xml:space="preserve">See Attachment M for staff breakdown of overcharges. </w:t>
      </w:r>
    </w:p>
  </w:footnote>
  <w:footnote w:id="19">
    <w:p w14:paraId="4501AD3B" w14:textId="5DA9D90D" w:rsidR="00CE1BAC" w:rsidRPr="000023EA" w:rsidRDefault="00CE1BAC">
      <w:pPr>
        <w:pStyle w:val="FootnoteText"/>
        <w:rPr>
          <w:rFonts w:ascii="Times New Roman" w:hAnsi="Times New Roman"/>
        </w:rPr>
      </w:pPr>
      <w:r w:rsidRPr="000023EA">
        <w:rPr>
          <w:rStyle w:val="FootnoteReference"/>
          <w:rFonts w:ascii="Times New Roman" w:hAnsi="Times New Roman"/>
        </w:rPr>
        <w:footnoteRef/>
      </w:r>
      <w:r w:rsidRPr="000023EA">
        <w:rPr>
          <w:rFonts w:ascii="Times New Roman" w:hAnsi="Times New Roman"/>
        </w:rPr>
        <w:t xml:space="preserve"> See Attachment N for customer Kobayashi (invoice #1033) Bill of Lading.</w:t>
      </w:r>
    </w:p>
  </w:footnote>
  <w:footnote w:id="20">
    <w:p w14:paraId="7B24AC77" w14:textId="7D7F685B" w:rsidR="00CE1BAC" w:rsidRDefault="00CE1BAC" w:rsidP="006E036B">
      <w:pPr>
        <w:pStyle w:val="FootnoteText"/>
        <w:spacing w:before="80"/>
      </w:pPr>
      <w:r w:rsidRPr="000023EA">
        <w:rPr>
          <w:rStyle w:val="FootnoteReference"/>
          <w:rFonts w:ascii="Times New Roman" w:hAnsi="Times New Roman"/>
        </w:rPr>
        <w:footnoteRef/>
      </w:r>
      <w:r w:rsidRPr="000023EA">
        <w:rPr>
          <w:rFonts w:ascii="Times New Roman" w:hAnsi="Times New Roman"/>
        </w:rPr>
        <w:t xml:space="preserve"> See Attachment O for customer </w:t>
      </w:r>
      <w:proofErr w:type="spellStart"/>
      <w:r w:rsidRPr="000023EA">
        <w:rPr>
          <w:rFonts w:ascii="Times New Roman" w:hAnsi="Times New Roman"/>
        </w:rPr>
        <w:t>Klingler</w:t>
      </w:r>
      <w:proofErr w:type="spellEnd"/>
      <w:r w:rsidRPr="000023EA">
        <w:rPr>
          <w:rFonts w:ascii="Times New Roman" w:hAnsi="Times New Roman"/>
        </w:rPr>
        <w:t xml:space="preserve"> (invoice # 1030) Bill of Lading.</w:t>
      </w:r>
      <w:r>
        <w:rPr>
          <w:rFonts w:ascii="Times New Roman" w:hAnsi="Times New Roman"/>
        </w:rPr>
        <w:t xml:space="preserve"> </w:t>
      </w:r>
    </w:p>
  </w:footnote>
  <w:footnote w:id="21">
    <w:p w14:paraId="7B24AC78" w14:textId="79F0D8D6" w:rsidR="00CE1BAC" w:rsidRPr="00D905A7" w:rsidRDefault="00CE1BAC" w:rsidP="00CD5920">
      <w:pPr>
        <w:pStyle w:val="FootnoteText"/>
        <w:rPr>
          <w:rFonts w:ascii="Times New Roman" w:hAnsi="Times New Roman"/>
        </w:rPr>
      </w:pPr>
      <w:r w:rsidRPr="00D905A7">
        <w:rPr>
          <w:rStyle w:val="FootnoteReference"/>
          <w:rFonts w:ascii="Times New Roman" w:hAnsi="Times New Roman"/>
        </w:rPr>
        <w:footnoteRef/>
      </w:r>
      <w:r w:rsidRPr="00D905A7">
        <w:rPr>
          <w:rFonts w:ascii="Times New Roman" w:hAnsi="Times New Roman"/>
        </w:rPr>
        <w:t xml:space="preserve"> See Attachment </w:t>
      </w:r>
      <w:r>
        <w:rPr>
          <w:rFonts w:ascii="Times New Roman" w:hAnsi="Times New Roman"/>
        </w:rPr>
        <w:t>P</w:t>
      </w:r>
      <w:r w:rsidRPr="00D905A7">
        <w:rPr>
          <w:rFonts w:ascii="Times New Roman" w:hAnsi="Times New Roman"/>
        </w:rPr>
        <w:t xml:space="preserve"> for </w:t>
      </w:r>
      <w:r>
        <w:rPr>
          <w:rFonts w:ascii="Times New Roman" w:hAnsi="Times New Roman"/>
        </w:rPr>
        <w:t xml:space="preserve">customer Ryan (invoice # 1064) Bill of Lading. </w:t>
      </w:r>
    </w:p>
  </w:footnote>
  <w:footnote w:id="22">
    <w:p w14:paraId="7B24AC79" w14:textId="5DA72611" w:rsidR="00CE1BAC" w:rsidRDefault="00CE1BAC">
      <w:pPr>
        <w:pStyle w:val="FootnoteText"/>
      </w:pPr>
      <w:r w:rsidRPr="00D905A7">
        <w:rPr>
          <w:rStyle w:val="FootnoteReference"/>
          <w:rFonts w:ascii="Times New Roman" w:hAnsi="Times New Roman"/>
        </w:rPr>
        <w:footnoteRef/>
      </w:r>
      <w:r w:rsidRPr="00D905A7">
        <w:rPr>
          <w:rFonts w:ascii="Times New Roman" w:hAnsi="Times New Roman"/>
        </w:rPr>
        <w:t xml:space="preserve"> See Attachment </w:t>
      </w:r>
      <w:r>
        <w:rPr>
          <w:rFonts w:ascii="Times New Roman" w:hAnsi="Times New Roman"/>
        </w:rPr>
        <w:t xml:space="preserve">Q for customer Harris </w:t>
      </w:r>
      <w:r w:rsidRPr="00D905A7">
        <w:rPr>
          <w:rFonts w:ascii="Times New Roman" w:hAnsi="Times New Roman"/>
        </w:rPr>
        <w:t>(invoice #1027) move documents</w:t>
      </w:r>
      <w:r>
        <w:t xml:space="preserve">. </w:t>
      </w:r>
    </w:p>
  </w:footnote>
  <w:footnote w:id="23">
    <w:p w14:paraId="7B24AC7A" w14:textId="4A6A6D9C" w:rsidR="00CE1BAC" w:rsidRPr="006E036B" w:rsidRDefault="00CE1BAC">
      <w:pPr>
        <w:pStyle w:val="FootnoteText"/>
        <w:rPr>
          <w:rFonts w:ascii="Times New Roman" w:hAnsi="Times New Roman"/>
        </w:rPr>
      </w:pPr>
      <w:r w:rsidRPr="006E036B">
        <w:rPr>
          <w:rStyle w:val="FootnoteReference"/>
          <w:rFonts w:ascii="Times New Roman" w:hAnsi="Times New Roman"/>
        </w:rPr>
        <w:footnoteRef/>
      </w:r>
      <w:r w:rsidRPr="006E036B">
        <w:rPr>
          <w:rFonts w:ascii="Times New Roman" w:hAnsi="Times New Roman"/>
        </w:rPr>
        <w:t xml:space="preserve"> See Attachment P for customer Bateman (invoice #1089) move documents. </w:t>
      </w:r>
    </w:p>
  </w:footnote>
  <w:footnote w:id="24">
    <w:p w14:paraId="7B24AC7B" w14:textId="2A477CB6" w:rsidR="00CE1BAC" w:rsidRPr="006E036B" w:rsidRDefault="00CE1BAC" w:rsidP="007B58E0">
      <w:pPr>
        <w:pStyle w:val="FootnoteText"/>
        <w:rPr>
          <w:rFonts w:ascii="Times New Roman" w:hAnsi="Times New Roman"/>
        </w:rPr>
      </w:pPr>
      <w:r w:rsidRPr="006E036B">
        <w:rPr>
          <w:rStyle w:val="FootnoteReference"/>
          <w:rFonts w:ascii="Times New Roman" w:hAnsi="Times New Roman"/>
        </w:rPr>
        <w:footnoteRef/>
      </w:r>
      <w:r w:rsidRPr="006E036B">
        <w:rPr>
          <w:rFonts w:ascii="Times New Roman" w:hAnsi="Times New Roman"/>
        </w:rPr>
        <w:t xml:space="preserve"> See Attachment </w:t>
      </w:r>
      <w:r>
        <w:rPr>
          <w:rFonts w:ascii="Times New Roman" w:hAnsi="Times New Roman"/>
        </w:rPr>
        <w:t>S</w:t>
      </w:r>
      <w:r w:rsidRPr="006E036B">
        <w:rPr>
          <w:rFonts w:ascii="Times New Roman" w:hAnsi="Times New Roman"/>
        </w:rPr>
        <w:t xml:space="preserve"> for staff Refund Matrix for affected customers. </w:t>
      </w:r>
    </w:p>
  </w:footnote>
  <w:footnote w:id="25">
    <w:p w14:paraId="7B24AC7C" w14:textId="77777777" w:rsidR="00CE1BAC" w:rsidRPr="006772C0" w:rsidRDefault="00CE1BAC" w:rsidP="000548EC">
      <w:pPr>
        <w:pStyle w:val="FootnoteText"/>
        <w:spacing w:before="120"/>
        <w:rPr>
          <w:rFonts w:ascii="Times New Roman" w:hAnsi="Times New Roman"/>
        </w:rPr>
      </w:pPr>
      <w:r w:rsidRPr="006772C0">
        <w:rPr>
          <w:rStyle w:val="FootnoteReference"/>
          <w:rFonts w:ascii="Times New Roman" w:hAnsi="Times New Roman"/>
        </w:rPr>
        <w:footnoteRef/>
      </w:r>
      <w:r w:rsidRPr="006772C0">
        <w:rPr>
          <w:rFonts w:ascii="Times New Roman" w:hAnsi="Times New Roman"/>
        </w:rPr>
        <w:t xml:space="preserve"> RCW 81.04.405 allows the commission to assess an administrative penalty for any violation by a regulated company of a statute, rule, the company’s own tariff or an order of the commission.</w:t>
      </w:r>
    </w:p>
  </w:footnote>
  <w:footnote w:id="26">
    <w:p w14:paraId="7B24AC7D" w14:textId="77777777" w:rsidR="00CE1BAC" w:rsidRDefault="00CE1BAC" w:rsidP="000548EC">
      <w:pPr>
        <w:pStyle w:val="FootnoteText"/>
        <w:spacing w:before="120"/>
      </w:pPr>
      <w:r w:rsidRPr="006772C0">
        <w:rPr>
          <w:rStyle w:val="FootnoteReference"/>
          <w:rFonts w:ascii="Times New Roman" w:hAnsi="Times New Roman"/>
        </w:rPr>
        <w:footnoteRef/>
      </w:r>
      <w:r w:rsidRPr="006772C0">
        <w:rPr>
          <w:rFonts w:ascii="Times New Roman" w:hAnsi="Times New Roman"/>
        </w:rPr>
        <w:t xml:space="preserve"> RCW 81.04.380 allows the commission to assess a penalty of up to $1,000 for each violation after hearing.</w:t>
      </w:r>
    </w:p>
  </w:footnote>
  <w:footnote w:id="27">
    <w:p w14:paraId="7B24AC7E" w14:textId="77777777" w:rsidR="00CE1BAC" w:rsidRPr="006E036B" w:rsidRDefault="00CE1BAC">
      <w:pPr>
        <w:pStyle w:val="FootnoteText"/>
        <w:rPr>
          <w:rFonts w:ascii="Times New Roman" w:hAnsi="Times New Roman"/>
        </w:rPr>
      </w:pPr>
      <w:r w:rsidRPr="006E036B">
        <w:rPr>
          <w:rStyle w:val="FootnoteReference"/>
          <w:rFonts w:ascii="Times New Roman" w:hAnsi="Times New Roman"/>
        </w:rPr>
        <w:footnoteRef/>
      </w:r>
      <w:r w:rsidRPr="006E036B">
        <w:rPr>
          <w:rFonts w:ascii="Times New Roman" w:hAnsi="Times New Roman"/>
        </w:rPr>
        <w:t xml:space="preserve"> See Attachment K for Refund Matrix of affected customers.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24AC6B" w14:textId="77777777" w:rsidR="00CE1BAC" w:rsidRPr="00814C7A" w:rsidRDefault="00CE1BAC" w:rsidP="00EF3E75">
    <w:pPr>
      <w:pStyle w:val="Header"/>
      <w:ind w:hanging="720"/>
      <w:rPr>
        <w:rFonts w:ascii="Times New Roman" w:hAnsi="Times New Roma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7354C2"/>
    <w:multiLevelType w:val="hybridMultilevel"/>
    <w:tmpl w:val="80D87A88"/>
    <w:lvl w:ilvl="0" w:tplc="0409000F">
      <w:start w:val="1"/>
      <w:numFmt w:val="decimal"/>
      <w:lvlText w:val="%1."/>
      <w:lvlJc w:val="left"/>
      <w:pPr>
        <w:tabs>
          <w:tab w:val="num" w:pos="810"/>
        </w:tabs>
        <w:ind w:left="810" w:hanging="360"/>
      </w:pPr>
    </w:lvl>
    <w:lvl w:ilvl="1" w:tplc="557C0012">
      <w:start w:val="1"/>
      <w:numFmt w:val="lowerLetter"/>
      <w:lvlText w:val="%2."/>
      <w:lvlJc w:val="left"/>
      <w:pPr>
        <w:tabs>
          <w:tab w:val="num" w:pos="1890"/>
        </w:tabs>
        <w:ind w:left="1890" w:hanging="360"/>
      </w:pPr>
      <w:rPr>
        <w:rFonts w:hint="default"/>
      </w:rPr>
    </w:lvl>
    <w:lvl w:ilvl="2" w:tplc="0409001B">
      <w:start w:val="1"/>
      <w:numFmt w:val="lowerRoman"/>
      <w:lvlText w:val="%3."/>
      <w:lvlJc w:val="right"/>
      <w:pPr>
        <w:tabs>
          <w:tab w:val="num" w:pos="2610"/>
        </w:tabs>
        <w:ind w:left="2610" w:hanging="180"/>
      </w:pPr>
    </w:lvl>
    <w:lvl w:ilvl="3" w:tplc="0409000F" w:tentative="1">
      <w:start w:val="1"/>
      <w:numFmt w:val="decimal"/>
      <w:lvlText w:val="%4."/>
      <w:lvlJc w:val="left"/>
      <w:pPr>
        <w:tabs>
          <w:tab w:val="num" w:pos="3330"/>
        </w:tabs>
        <w:ind w:left="3330" w:hanging="360"/>
      </w:pPr>
    </w:lvl>
    <w:lvl w:ilvl="4" w:tplc="04090019" w:tentative="1">
      <w:start w:val="1"/>
      <w:numFmt w:val="lowerLetter"/>
      <w:lvlText w:val="%5."/>
      <w:lvlJc w:val="left"/>
      <w:pPr>
        <w:tabs>
          <w:tab w:val="num" w:pos="4050"/>
        </w:tabs>
        <w:ind w:left="4050" w:hanging="360"/>
      </w:pPr>
    </w:lvl>
    <w:lvl w:ilvl="5" w:tplc="0409001B" w:tentative="1">
      <w:start w:val="1"/>
      <w:numFmt w:val="lowerRoman"/>
      <w:lvlText w:val="%6."/>
      <w:lvlJc w:val="right"/>
      <w:pPr>
        <w:tabs>
          <w:tab w:val="num" w:pos="4770"/>
        </w:tabs>
        <w:ind w:left="4770" w:hanging="180"/>
      </w:pPr>
    </w:lvl>
    <w:lvl w:ilvl="6" w:tplc="0409000F" w:tentative="1">
      <w:start w:val="1"/>
      <w:numFmt w:val="decimal"/>
      <w:lvlText w:val="%7."/>
      <w:lvlJc w:val="left"/>
      <w:pPr>
        <w:tabs>
          <w:tab w:val="num" w:pos="5490"/>
        </w:tabs>
        <w:ind w:left="5490" w:hanging="360"/>
      </w:pPr>
    </w:lvl>
    <w:lvl w:ilvl="7" w:tplc="04090019" w:tentative="1">
      <w:start w:val="1"/>
      <w:numFmt w:val="lowerLetter"/>
      <w:lvlText w:val="%8."/>
      <w:lvlJc w:val="left"/>
      <w:pPr>
        <w:tabs>
          <w:tab w:val="num" w:pos="6210"/>
        </w:tabs>
        <w:ind w:left="6210" w:hanging="360"/>
      </w:pPr>
    </w:lvl>
    <w:lvl w:ilvl="8" w:tplc="0409001B" w:tentative="1">
      <w:start w:val="1"/>
      <w:numFmt w:val="lowerRoman"/>
      <w:lvlText w:val="%9."/>
      <w:lvlJc w:val="right"/>
      <w:pPr>
        <w:tabs>
          <w:tab w:val="num" w:pos="6930"/>
        </w:tabs>
        <w:ind w:left="6930" w:hanging="180"/>
      </w:pPr>
    </w:lvl>
  </w:abstractNum>
  <w:abstractNum w:abstractNumId="1">
    <w:nsid w:val="03586858"/>
    <w:multiLevelType w:val="hybridMultilevel"/>
    <w:tmpl w:val="0DDE51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BF60E02"/>
    <w:multiLevelType w:val="hybridMultilevel"/>
    <w:tmpl w:val="8ECA5BF0"/>
    <w:lvl w:ilvl="0" w:tplc="04090001">
      <w:start w:val="1"/>
      <w:numFmt w:val="bullet"/>
      <w:lvlText w:val=""/>
      <w:lvlJc w:val="left"/>
      <w:pPr>
        <w:ind w:left="1890" w:hanging="360"/>
      </w:pPr>
      <w:rPr>
        <w:rFonts w:ascii="Symbol" w:hAnsi="Symbol" w:hint="default"/>
      </w:rPr>
    </w:lvl>
    <w:lvl w:ilvl="1" w:tplc="04090003" w:tentative="1">
      <w:start w:val="1"/>
      <w:numFmt w:val="bullet"/>
      <w:lvlText w:val="o"/>
      <w:lvlJc w:val="left"/>
      <w:pPr>
        <w:ind w:left="2610" w:hanging="360"/>
      </w:pPr>
      <w:rPr>
        <w:rFonts w:ascii="Courier New" w:hAnsi="Courier New" w:cs="Courier New" w:hint="default"/>
      </w:rPr>
    </w:lvl>
    <w:lvl w:ilvl="2" w:tplc="04090005" w:tentative="1">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cs="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cs="Courier New" w:hint="default"/>
      </w:rPr>
    </w:lvl>
    <w:lvl w:ilvl="8" w:tplc="04090005" w:tentative="1">
      <w:start w:val="1"/>
      <w:numFmt w:val="bullet"/>
      <w:lvlText w:val=""/>
      <w:lvlJc w:val="left"/>
      <w:pPr>
        <w:ind w:left="7650" w:hanging="360"/>
      </w:pPr>
      <w:rPr>
        <w:rFonts w:ascii="Wingdings" w:hAnsi="Wingdings" w:hint="default"/>
      </w:rPr>
    </w:lvl>
  </w:abstractNum>
  <w:abstractNum w:abstractNumId="3">
    <w:nsid w:val="0F5E3050"/>
    <w:multiLevelType w:val="hybridMultilevel"/>
    <w:tmpl w:val="F4087524"/>
    <w:lvl w:ilvl="0" w:tplc="4588E34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0106F8D"/>
    <w:multiLevelType w:val="hybridMultilevel"/>
    <w:tmpl w:val="872659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9E648B5"/>
    <w:multiLevelType w:val="multilevel"/>
    <w:tmpl w:val="B62AF53E"/>
    <w:lvl w:ilvl="0">
      <w:start w:val="1"/>
      <w:numFmt w:val="decimal"/>
      <w:pStyle w:val="Findings"/>
      <w:lvlText w:val="%1"/>
      <w:lvlJc w:val="left"/>
      <w:pPr>
        <w:tabs>
          <w:tab w:val="num" w:pos="0"/>
        </w:tabs>
        <w:ind w:left="0" w:hanging="1080"/>
      </w:pPr>
      <w:rPr>
        <w:rFonts w:hint="default"/>
        <w:b w:val="0"/>
        <w:i/>
        <w:sz w:val="20"/>
      </w:rPr>
    </w:lvl>
    <w:lvl w:ilvl="1">
      <w:numFmt w:val="bullet"/>
      <w:lvlText w:val=""/>
      <w:lvlJc w:val="left"/>
      <w:pPr>
        <w:tabs>
          <w:tab w:val="num" w:pos="1440"/>
        </w:tabs>
        <w:ind w:left="1440" w:hanging="360"/>
      </w:pPr>
      <w:rPr>
        <w:rFonts w:ascii="Symbol" w:eastAsia="Times New Roman" w:hAnsi="Symbol" w:cs="Times New Roman"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
    <w:nsid w:val="206F7826"/>
    <w:multiLevelType w:val="hybridMultilevel"/>
    <w:tmpl w:val="4AD428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1015F8B"/>
    <w:multiLevelType w:val="hybridMultilevel"/>
    <w:tmpl w:val="47AE2F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1D46AF5"/>
    <w:multiLevelType w:val="hybridMultilevel"/>
    <w:tmpl w:val="E9FAAF82"/>
    <w:lvl w:ilvl="0" w:tplc="BA32BA62">
      <w:start w:val="6"/>
      <w:numFmt w:val="decimal"/>
      <w:pStyle w:val="TariffNormalText"/>
      <w:lvlText w:val="%1."/>
      <w:lvlJc w:val="left"/>
      <w:pPr>
        <w:tabs>
          <w:tab w:val="num" w:pos="720"/>
        </w:tabs>
        <w:ind w:left="720" w:hanging="360"/>
      </w:pPr>
      <w:rPr>
        <w:rFonts w:ascii="Arial" w:hAnsi="Arial"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28A91FFA"/>
    <w:multiLevelType w:val="hybridMultilevel"/>
    <w:tmpl w:val="F26CA1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2D41CE0"/>
    <w:multiLevelType w:val="hybridMultilevel"/>
    <w:tmpl w:val="D61EEE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52D4444"/>
    <w:multiLevelType w:val="hybridMultilevel"/>
    <w:tmpl w:val="2B12CD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82D682B"/>
    <w:multiLevelType w:val="hybridMultilevel"/>
    <w:tmpl w:val="33188C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D744588"/>
    <w:multiLevelType w:val="hybridMultilevel"/>
    <w:tmpl w:val="87565202"/>
    <w:lvl w:ilvl="0" w:tplc="79089B7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18F3F90"/>
    <w:multiLevelType w:val="hybridMultilevel"/>
    <w:tmpl w:val="19BA3F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5E51320"/>
    <w:multiLevelType w:val="hybridMultilevel"/>
    <w:tmpl w:val="C1B010F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nsid w:val="4FE00776"/>
    <w:multiLevelType w:val="hybridMultilevel"/>
    <w:tmpl w:val="63F888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A023C52"/>
    <w:multiLevelType w:val="hybridMultilevel"/>
    <w:tmpl w:val="877649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4FB4BAB"/>
    <w:multiLevelType w:val="hybridMultilevel"/>
    <w:tmpl w:val="2ABE30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8317B29"/>
    <w:multiLevelType w:val="hybridMultilevel"/>
    <w:tmpl w:val="47C271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6BA72AC3"/>
    <w:multiLevelType w:val="hybridMultilevel"/>
    <w:tmpl w:val="45F888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3BF4568"/>
    <w:multiLevelType w:val="hybridMultilevel"/>
    <w:tmpl w:val="C504D9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7C510B57"/>
    <w:multiLevelType w:val="hybridMultilevel"/>
    <w:tmpl w:val="5C5E03FC"/>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num w:numId="1">
    <w:abstractNumId w:val="5"/>
  </w:num>
  <w:num w:numId="2">
    <w:abstractNumId w:val="0"/>
  </w:num>
  <w:num w:numId="3">
    <w:abstractNumId w:val="8"/>
  </w:num>
  <w:num w:numId="4">
    <w:abstractNumId w:val="1"/>
  </w:num>
  <w:num w:numId="5">
    <w:abstractNumId w:val="12"/>
  </w:num>
  <w:num w:numId="6">
    <w:abstractNumId w:val="14"/>
  </w:num>
  <w:num w:numId="7">
    <w:abstractNumId w:val="17"/>
  </w:num>
  <w:num w:numId="8">
    <w:abstractNumId w:val="6"/>
  </w:num>
  <w:num w:numId="9">
    <w:abstractNumId w:val="9"/>
  </w:num>
  <w:num w:numId="10">
    <w:abstractNumId w:val="4"/>
  </w:num>
  <w:num w:numId="11">
    <w:abstractNumId w:val="19"/>
  </w:num>
  <w:num w:numId="12">
    <w:abstractNumId w:val="10"/>
  </w:num>
  <w:num w:numId="13">
    <w:abstractNumId w:val="2"/>
  </w:num>
  <w:num w:numId="14">
    <w:abstractNumId w:val="3"/>
  </w:num>
  <w:num w:numId="15">
    <w:abstractNumId w:val="11"/>
  </w:num>
  <w:num w:numId="16">
    <w:abstractNumId w:val="22"/>
  </w:num>
  <w:num w:numId="17">
    <w:abstractNumId w:val="20"/>
  </w:num>
  <w:num w:numId="18">
    <w:abstractNumId w:val="16"/>
  </w:num>
  <w:num w:numId="19">
    <w:abstractNumId w:val="15"/>
  </w:num>
  <w:num w:numId="20">
    <w:abstractNumId w:val="21"/>
  </w:num>
  <w:num w:numId="21">
    <w:abstractNumId w:val="13"/>
  </w:num>
  <w:num w:numId="22">
    <w:abstractNumId w:val="18"/>
  </w:num>
  <w:num w:numId="23">
    <w:abstractNumId w:val="7"/>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removePersonalInformation/>
  <w:removeDateAndTim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920"/>
  <w:drawingGridHorizontalSpacing w:val="120"/>
  <w:displayHorizontalDrawingGridEvery w:val="2"/>
  <w:noPunctuationKerning/>
  <w:characterSpacingControl w:val="doNotCompress"/>
  <w:hdrShapeDefaults>
    <o:shapedefaults v:ext="edit" spidmax="2242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3D31"/>
    <w:rsid w:val="00001E69"/>
    <w:rsid w:val="000023EA"/>
    <w:rsid w:val="000037D8"/>
    <w:rsid w:val="00003C9F"/>
    <w:rsid w:val="0000463E"/>
    <w:rsid w:val="000069B5"/>
    <w:rsid w:val="00007144"/>
    <w:rsid w:val="0000770E"/>
    <w:rsid w:val="0001078F"/>
    <w:rsid w:val="00011C07"/>
    <w:rsid w:val="00016F44"/>
    <w:rsid w:val="00017AAB"/>
    <w:rsid w:val="00020F8D"/>
    <w:rsid w:val="00021569"/>
    <w:rsid w:val="00030E74"/>
    <w:rsid w:val="00033D5C"/>
    <w:rsid w:val="00040B0F"/>
    <w:rsid w:val="00044140"/>
    <w:rsid w:val="000448FB"/>
    <w:rsid w:val="000453C4"/>
    <w:rsid w:val="000548EC"/>
    <w:rsid w:val="0005582B"/>
    <w:rsid w:val="00056E8C"/>
    <w:rsid w:val="00061B13"/>
    <w:rsid w:val="000625C8"/>
    <w:rsid w:val="00062B12"/>
    <w:rsid w:val="00062FE0"/>
    <w:rsid w:val="00063E8D"/>
    <w:rsid w:val="00066300"/>
    <w:rsid w:val="00067BEB"/>
    <w:rsid w:val="00071F56"/>
    <w:rsid w:val="000722B2"/>
    <w:rsid w:val="000732B7"/>
    <w:rsid w:val="000818CC"/>
    <w:rsid w:val="00085D5E"/>
    <w:rsid w:val="00086984"/>
    <w:rsid w:val="00090F7C"/>
    <w:rsid w:val="000923E5"/>
    <w:rsid w:val="000932BF"/>
    <w:rsid w:val="00094E80"/>
    <w:rsid w:val="0009511D"/>
    <w:rsid w:val="000A204A"/>
    <w:rsid w:val="000A4376"/>
    <w:rsid w:val="000B17A2"/>
    <w:rsid w:val="000B3399"/>
    <w:rsid w:val="000B598A"/>
    <w:rsid w:val="000B75AB"/>
    <w:rsid w:val="000B7AF2"/>
    <w:rsid w:val="000C1E02"/>
    <w:rsid w:val="000C3737"/>
    <w:rsid w:val="000C3D2A"/>
    <w:rsid w:val="000C45F1"/>
    <w:rsid w:val="000C62C3"/>
    <w:rsid w:val="000C67F0"/>
    <w:rsid w:val="000C7240"/>
    <w:rsid w:val="000C76A5"/>
    <w:rsid w:val="000D4DA7"/>
    <w:rsid w:val="000D6A08"/>
    <w:rsid w:val="000D7C3B"/>
    <w:rsid w:val="000E134D"/>
    <w:rsid w:val="000E2AFB"/>
    <w:rsid w:val="000E4693"/>
    <w:rsid w:val="000E67A4"/>
    <w:rsid w:val="000E737D"/>
    <w:rsid w:val="000E7AAC"/>
    <w:rsid w:val="000E7EB8"/>
    <w:rsid w:val="000F1F9B"/>
    <w:rsid w:val="000F2688"/>
    <w:rsid w:val="000F2CF2"/>
    <w:rsid w:val="000F3C3A"/>
    <w:rsid w:val="000F4B07"/>
    <w:rsid w:val="000F5A86"/>
    <w:rsid w:val="000F6648"/>
    <w:rsid w:val="00100631"/>
    <w:rsid w:val="00100A5D"/>
    <w:rsid w:val="00101EAA"/>
    <w:rsid w:val="001031C3"/>
    <w:rsid w:val="00103554"/>
    <w:rsid w:val="00103D2F"/>
    <w:rsid w:val="001048A2"/>
    <w:rsid w:val="001050D5"/>
    <w:rsid w:val="00105FFA"/>
    <w:rsid w:val="00107C32"/>
    <w:rsid w:val="0011108A"/>
    <w:rsid w:val="00111A58"/>
    <w:rsid w:val="001124D8"/>
    <w:rsid w:val="00112DF8"/>
    <w:rsid w:val="0011333F"/>
    <w:rsid w:val="001146C5"/>
    <w:rsid w:val="00116695"/>
    <w:rsid w:val="00116C85"/>
    <w:rsid w:val="00116DE4"/>
    <w:rsid w:val="001200C9"/>
    <w:rsid w:val="00120C24"/>
    <w:rsid w:val="00120F12"/>
    <w:rsid w:val="0012204D"/>
    <w:rsid w:val="0012335F"/>
    <w:rsid w:val="00123FFF"/>
    <w:rsid w:val="00125468"/>
    <w:rsid w:val="0012570C"/>
    <w:rsid w:val="00125CE8"/>
    <w:rsid w:val="00130026"/>
    <w:rsid w:val="0013103A"/>
    <w:rsid w:val="001310EB"/>
    <w:rsid w:val="001312B6"/>
    <w:rsid w:val="00131B95"/>
    <w:rsid w:val="0013274C"/>
    <w:rsid w:val="001330C2"/>
    <w:rsid w:val="00134B24"/>
    <w:rsid w:val="0013512D"/>
    <w:rsid w:val="00135DA0"/>
    <w:rsid w:val="00137AB2"/>
    <w:rsid w:val="00141509"/>
    <w:rsid w:val="00141825"/>
    <w:rsid w:val="00141FB0"/>
    <w:rsid w:val="00142AE3"/>
    <w:rsid w:val="00142BC9"/>
    <w:rsid w:val="0014381B"/>
    <w:rsid w:val="00144F0C"/>
    <w:rsid w:val="00147A9E"/>
    <w:rsid w:val="00147CC1"/>
    <w:rsid w:val="0015183E"/>
    <w:rsid w:val="001534E6"/>
    <w:rsid w:val="00155C16"/>
    <w:rsid w:val="001618F0"/>
    <w:rsid w:val="001624CA"/>
    <w:rsid w:val="00164372"/>
    <w:rsid w:val="00164E7F"/>
    <w:rsid w:val="00165FEE"/>
    <w:rsid w:val="001679E9"/>
    <w:rsid w:val="00167C06"/>
    <w:rsid w:val="00173755"/>
    <w:rsid w:val="0017392B"/>
    <w:rsid w:val="00177DA8"/>
    <w:rsid w:val="001805DE"/>
    <w:rsid w:val="0018147A"/>
    <w:rsid w:val="001818D2"/>
    <w:rsid w:val="00184DF6"/>
    <w:rsid w:val="001876D7"/>
    <w:rsid w:val="0019322A"/>
    <w:rsid w:val="00193304"/>
    <w:rsid w:val="00193ACB"/>
    <w:rsid w:val="00193C64"/>
    <w:rsid w:val="00194363"/>
    <w:rsid w:val="001979DB"/>
    <w:rsid w:val="001A05F8"/>
    <w:rsid w:val="001A0861"/>
    <w:rsid w:val="001A0D7D"/>
    <w:rsid w:val="001A1342"/>
    <w:rsid w:val="001A3986"/>
    <w:rsid w:val="001A4170"/>
    <w:rsid w:val="001A4810"/>
    <w:rsid w:val="001A4ECB"/>
    <w:rsid w:val="001A58E2"/>
    <w:rsid w:val="001A6762"/>
    <w:rsid w:val="001A6D57"/>
    <w:rsid w:val="001B06F4"/>
    <w:rsid w:val="001B1CE4"/>
    <w:rsid w:val="001B25B7"/>
    <w:rsid w:val="001B28A6"/>
    <w:rsid w:val="001B4718"/>
    <w:rsid w:val="001B48A9"/>
    <w:rsid w:val="001B4F28"/>
    <w:rsid w:val="001B5E15"/>
    <w:rsid w:val="001B60F3"/>
    <w:rsid w:val="001C28C2"/>
    <w:rsid w:val="001C509E"/>
    <w:rsid w:val="001C5738"/>
    <w:rsid w:val="001C673D"/>
    <w:rsid w:val="001C6934"/>
    <w:rsid w:val="001C79EC"/>
    <w:rsid w:val="001D04AD"/>
    <w:rsid w:val="001D4C54"/>
    <w:rsid w:val="001D4D60"/>
    <w:rsid w:val="001E0647"/>
    <w:rsid w:val="001E076B"/>
    <w:rsid w:val="001E264A"/>
    <w:rsid w:val="001E3351"/>
    <w:rsid w:val="001E3E88"/>
    <w:rsid w:val="001E5D1B"/>
    <w:rsid w:val="001E5F5C"/>
    <w:rsid w:val="001E70E3"/>
    <w:rsid w:val="001F0704"/>
    <w:rsid w:val="001F1F86"/>
    <w:rsid w:val="001F269F"/>
    <w:rsid w:val="001F279E"/>
    <w:rsid w:val="001F4146"/>
    <w:rsid w:val="001F5F95"/>
    <w:rsid w:val="001F617F"/>
    <w:rsid w:val="001F703C"/>
    <w:rsid w:val="001F71D0"/>
    <w:rsid w:val="00201840"/>
    <w:rsid w:val="002030EB"/>
    <w:rsid w:val="00205B5B"/>
    <w:rsid w:val="00205F6F"/>
    <w:rsid w:val="002068CE"/>
    <w:rsid w:val="00207B62"/>
    <w:rsid w:val="00207CAE"/>
    <w:rsid w:val="0021062B"/>
    <w:rsid w:val="00212420"/>
    <w:rsid w:val="00212AE8"/>
    <w:rsid w:val="00213165"/>
    <w:rsid w:val="00217E64"/>
    <w:rsid w:val="00220D41"/>
    <w:rsid w:val="002225D4"/>
    <w:rsid w:val="00222B64"/>
    <w:rsid w:val="00224F2B"/>
    <w:rsid w:val="002259E1"/>
    <w:rsid w:val="00225B36"/>
    <w:rsid w:val="0022624A"/>
    <w:rsid w:val="00227193"/>
    <w:rsid w:val="002333A5"/>
    <w:rsid w:val="00236FAE"/>
    <w:rsid w:val="00237DB9"/>
    <w:rsid w:val="00245062"/>
    <w:rsid w:val="0024516E"/>
    <w:rsid w:val="0024562E"/>
    <w:rsid w:val="00246381"/>
    <w:rsid w:val="00250014"/>
    <w:rsid w:val="00250D85"/>
    <w:rsid w:val="002527B5"/>
    <w:rsid w:val="002529C9"/>
    <w:rsid w:val="00253A29"/>
    <w:rsid w:val="00254486"/>
    <w:rsid w:val="00255941"/>
    <w:rsid w:val="00256AD8"/>
    <w:rsid w:val="002606F7"/>
    <w:rsid w:val="00260EB9"/>
    <w:rsid w:val="00262493"/>
    <w:rsid w:val="00263992"/>
    <w:rsid w:val="00263D17"/>
    <w:rsid w:val="00264740"/>
    <w:rsid w:val="0026514C"/>
    <w:rsid w:val="00267384"/>
    <w:rsid w:val="00267C2C"/>
    <w:rsid w:val="00273A3F"/>
    <w:rsid w:val="0027608B"/>
    <w:rsid w:val="002761D8"/>
    <w:rsid w:val="00276DCB"/>
    <w:rsid w:val="002779F8"/>
    <w:rsid w:val="00277C88"/>
    <w:rsid w:val="00280664"/>
    <w:rsid w:val="0028076B"/>
    <w:rsid w:val="00284384"/>
    <w:rsid w:val="002869D4"/>
    <w:rsid w:val="00290609"/>
    <w:rsid w:val="00292741"/>
    <w:rsid w:val="002931E1"/>
    <w:rsid w:val="0029368B"/>
    <w:rsid w:val="002970DD"/>
    <w:rsid w:val="002979AB"/>
    <w:rsid w:val="002A2A3A"/>
    <w:rsid w:val="002A2D87"/>
    <w:rsid w:val="002A2DFD"/>
    <w:rsid w:val="002B0EE9"/>
    <w:rsid w:val="002B26CF"/>
    <w:rsid w:val="002B2759"/>
    <w:rsid w:val="002B3547"/>
    <w:rsid w:val="002B409B"/>
    <w:rsid w:val="002B6AEA"/>
    <w:rsid w:val="002B6EB4"/>
    <w:rsid w:val="002C16BF"/>
    <w:rsid w:val="002C3F74"/>
    <w:rsid w:val="002C4FDC"/>
    <w:rsid w:val="002C5042"/>
    <w:rsid w:val="002C50A8"/>
    <w:rsid w:val="002C5175"/>
    <w:rsid w:val="002D23A1"/>
    <w:rsid w:val="002D2805"/>
    <w:rsid w:val="002E08A6"/>
    <w:rsid w:val="002E41BA"/>
    <w:rsid w:val="002F05AF"/>
    <w:rsid w:val="002F2A93"/>
    <w:rsid w:val="002F2C89"/>
    <w:rsid w:val="002F3F94"/>
    <w:rsid w:val="002F6BA8"/>
    <w:rsid w:val="002F79FE"/>
    <w:rsid w:val="00301CBD"/>
    <w:rsid w:val="00301F95"/>
    <w:rsid w:val="00302141"/>
    <w:rsid w:val="00302405"/>
    <w:rsid w:val="00302855"/>
    <w:rsid w:val="003035C1"/>
    <w:rsid w:val="00303742"/>
    <w:rsid w:val="00306580"/>
    <w:rsid w:val="00306FFB"/>
    <w:rsid w:val="00310B88"/>
    <w:rsid w:val="00310C29"/>
    <w:rsid w:val="00310D67"/>
    <w:rsid w:val="00310DA2"/>
    <w:rsid w:val="003110E1"/>
    <w:rsid w:val="0031131A"/>
    <w:rsid w:val="0031139E"/>
    <w:rsid w:val="003118A9"/>
    <w:rsid w:val="00313957"/>
    <w:rsid w:val="00314C76"/>
    <w:rsid w:val="0031537E"/>
    <w:rsid w:val="00315DE9"/>
    <w:rsid w:val="00316537"/>
    <w:rsid w:val="003228CD"/>
    <w:rsid w:val="00322DB6"/>
    <w:rsid w:val="00323A14"/>
    <w:rsid w:val="00323C4D"/>
    <w:rsid w:val="00324643"/>
    <w:rsid w:val="00324B04"/>
    <w:rsid w:val="00325748"/>
    <w:rsid w:val="003323EE"/>
    <w:rsid w:val="00332D15"/>
    <w:rsid w:val="00334191"/>
    <w:rsid w:val="00341909"/>
    <w:rsid w:val="00341FFB"/>
    <w:rsid w:val="00342BB5"/>
    <w:rsid w:val="00346274"/>
    <w:rsid w:val="00346839"/>
    <w:rsid w:val="003505F4"/>
    <w:rsid w:val="00351D54"/>
    <w:rsid w:val="00351E19"/>
    <w:rsid w:val="003546D5"/>
    <w:rsid w:val="00356509"/>
    <w:rsid w:val="0035747F"/>
    <w:rsid w:val="00362FC0"/>
    <w:rsid w:val="00363AC0"/>
    <w:rsid w:val="00366D18"/>
    <w:rsid w:val="00367C53"/>
    <w:rsid w:val="00370676"/>
    <w:rsid w:val="00370CFD"/>
    <w:rsid w:val="00376306"/>
    <w:rsid w:val="0038008A"/>
    <w:rsid w:val="00381772"/>
    <w:rsid w:val="0038359E"/>
    <w:rsid w:val="00383849"/>
    <w:rsid w:val="0038403F"/>
    <w:rsid w:val="00384739"/>
    <w:rsid w:val="00384C01"/>
    <w:rsid w:val="00385838"/>
    <w:rsid w:val="00386425"/>
    <w:rsid w:val="003864F3"/>
    <w:rsid w:val="00387CE4"/>
    <w:rsid w:val="00390AB5"/>
    <w:rsid w:val="003928B1"/>
    <w:rsid w:val="00392BCB"/>
    <w:rsid w:val="00396108"/>
    <w:rsid w:val="00397B20"/>
    <w:rsid w:val="003A0DAD"/>
    <w:rsid w:val="003A0F3F"/>
    <w:rsid w:val="003A2C4B"/>
    <w:rsid w:val="003A53CF"/>
    <w:rsid w:val="003B4BDE"/>
    <w:rsid w:val="003B4F40"/>
    <w:rsid w:val="003B700E"/>
    <w:rsid w:val="003C0085"/>
    <w:rsid w:val="003C0779"/>
    <w:rsid w:val="003C0C74"/>
    <w:rsid w:val="003C38F9"/>
    <w:rsid w:val="003C64C2"/>
    <w:rsid w:val="003C6FF0"/>
    <w:rsid w:val="003C77B9"/>
    <w:rsid w:val="003C7CAC"/>
    <w:rsid w:val="003D1D59"/>
    <w:rsid w:val="003D2AAC"/>
    <w:rsid w:val="003D49FF"/>
    <w:rsid w:val="003D5F25"/>
    <w:rsid w:val="003D6055"/>
    <w:rsid w:val="003D71B2"/>
    <w:rsid w:val="003E6A86"/>
    <w:rsid w:val="003E7D16"/>
    <w:rsid w:val="003F3A7E"/>
    <w:rsid w:val="003F469C"/>
    <w:rsid w:val="003F5527"/>
    <w:rsid w:val="003F62FD"/>
    <w:rsid w:val="003F75AC"/>
    <w:rsid w:val="00401357"/>
    <w:rsid w:val="0040154B"/>
    <w:rsid w:val="00404F74"/>
    <w:rsid w:val="00405B80"/>
    <w:rsid w:val="0041238E"/>
    <w:rsid w:val="0041303A"/>
    <w:rsid w:val="00413363"/>
    <w:rsid w:val="00414405"/>
    <w:rsid w:val="0041522D"/>
    <w:rsid w:val="004167C6"/>
    <w:rsid w:val="0042221A"/>
    <w:rsid w:val="00422EF7"/>
    <w:rsid w:val="00424DB6"/>
    <w:rsid w:val="00425663"/>
    <w:rsid w:val="004266CE"/>
    <w:rsid w:val="004275EB"/>
    <w:rsid w:val="00430886"/>
    <w:rsid w:val="00431323"/>
    <w:rsid w:val="004318EF"/>
    <w:rsid w:val="004326A1"/>
    <w:rsid w:val="00436CF9"/>
    <w:rsid w:val="004376D1"/>
    <w:rsid w:val="00440DA7"/>
    <w:rsid w:val="00442EFB"/>
    <w:rsid w:val="00445E76"/>
    <w:rsid w:val="00446AAD"/>
    <w:rsid w:val="004500BD"/>
    <w:rsid w:val="004502A4"/>
    <w:rsid w:val="004516C7"/>
    <w:rsid w:val="0045286A"/>
    <w:rsid w:val="004535D0"/>
    <w:rsid w:val="00454A9B"/>
    <w:rsid w:val="00454B3E"/>
    <w:rsid w:val="004571C9"/>
    <w:rsid w:val="00464886"/>
    <w:rsid w:val="00464EA5"/>
    <w:rsid w:val="00465002"/>
    <w:rsid w:val="00465764"/>
    <w:rsid w:val="00465F75"/>
    <w:rsid w:val="00470167"/>
    <w:rsid w:val="00470765"/>
    <w:rsid w:val="00472235"/>
    <w:rsid w:val="004726EA"/>
    <w:rsid w:val="00474460"/>
    <w:rsid w:val="00475865"/>
    <w:rsid w:val="00476547"/>
    <w:rsid w:val="00476D84"/>
    <w:rsid w:val="00477745"/>
    <w:rsid w:val="004777B2"/>
    <w:rsid w:val="00482BF7"/>
    <w:rsid w:val="004858FC"/>
    <w:rsid w:val="00485DE6"/>
    <w:rsid w:val="00486383"/>
    <w:rsid w:val="00487C39"/>
    <w:rsid w:val="004915E2"/>
    <w:rsid w:val="004922E8"/>
    <w:rsid w:val="00494511"/>
    <w:rsid w:val="0049527D"/>
    <w:rsid w:val="0049644F"/>
    <w:rsid w:val="00496FD4"/>
    <w:rsid w:val="004A162B"/>
    <w:rsid w:val="004A2482"/>
    <w:rsid w:val="004A2854"/>
    <w:rsid w:val="004A2C73"/>
    <w:rsid w:val="004A31EB"/>
    <w:rsid w:val="004A6F60"/>
    <w:rsid w:val="004A7C42"/>
    <w:rsid w:val="004B233F"/>
    <w:rsid w:val="004B3344"/>
    <w:rsid w:val="004B35C4"/>
    <w:rsid w:val="004B3B01"/>
    <w:rsid w:val="004B41CF"/>
    <w:rsid w:val="004B4BFC"/>
    <w:rsid w:val="004B666E"/>
    <w:rsid w:val="004C0AFA"/>
    <w:rsid w:val="004C11B8"/>
    <w:rsid w:val="004C1D5B"/>
    <w:rsid w:val="004C2A81"/>
    <w:rsid w:val="004C6E41"/>
    <w:rsid w:val="004D1813"/>
    <w:rsid w:val="004D18E4"/>
    <w:rsid w:val="004D43D5"/>
    <w:rsid w:val="004D46BD"/>
    <w:rsid w:val="004D6551"/>
    <w:rsid w:val="004E017A"/>
    <w:rsid w:val="004E1FA8"/>
    <w:rsid w:val="004E245F"/>
    <w:rsid w:val="004E371B"/>
    <w:rsid w:val="004E625A"/>
    <w:rsid w:val="004E6723"/>
    <w:rsid w:val="004E7E6E"/>
    <w:rsid w:val="004E7F34"/>
    <w:rsid w:val="004F0826"/>
    <w:rsid w:val="004F0CD6"/>
    <w:rsid w:val="004F127A"/>
    <w:rsid w:val="004F208F"/>
    <w:rsid w:val="004F4E10"/>
    <w:rsid w:val="004F6775"/>
    <w:rsid w:val="005004C3"/>
    <w:rsid w:val="00500D42"/>
    <w:rsid w:val="005023DA"/>
    <w:rsid w:val="00504DA6"/>
    <w:rsid w:val="00506DC3"/>
    <w:rsid w:val="00507CC6"/>
    <w:rsid w:val="00507D20"/>
    <w:rsid w:val="005101B8"/>
    <w:rsid w:val="0051405C"/>
    <w:rsid w:val="005147B7"/>
    <w:rsid w:val="00516C57"/>
    <w:rsid w:val="00517964"/>
    <w:rsid w:val="0052095B"/>
    <w:rsid w:val="005210A1"/>
    <w:rsid w:val="005249D9"/>
    <w:rsid w:val="0052529D"/>
    <w:rsid w:val="00525DF7"/>
    <w:rsid w:val="00526146"/>
    <w:rsid w:val="00527309"/>
    <w:rsid w:val="005278AB"/>
    <w:rsid w:val="005302B8"/>
    <w:rsid w:val="00531AE2"/>
    <w:rsid w:val="00533285"/>
    <w:rsid w:val="0053433C"/>
    <w:rsid w:val="005356C0"/>
    <w:rsid w:val="005356DB"/>
    <w:rsid w:val="00537B7A"/>
    <w:rsid w:val="005411F1"/>
    <w:rsid w:val="00542F77"/>
    <w:rsid w:val="00544109"/>
    <w:rsid w:val="00544729"/>
    <w:rsid w:val="00544D65"/>
    <w:rsid w:val="005479BE"/>
    <w:rsid w:val="00547F30"/>
    <w:rsid w:val="00552645"/>
    <w:rsid w:val="00552D0E"/>
    <w:rsid w:val="0055375A"/>
    <w:rsid w:val="00553FA7"/>
    <w:rsid w:val="005543AE"/>
    <w:rsid w:val="005553D1"/>
    <w:rsid w:val="00556099"/>
    <w:rsid w:val="00556D82"/>
    <w:rsid w:val="00557974"/>
    <w:rsid w:val="005610A3"/>
    <w:rsid w:val="005611C8"/>
    <w:rsid w:val="00563111"/>
    <w:rsid w:val="0056335C"/>
    <w:rsid w:val="00564693"/>
    <w:rsid w:val="005655A1"/>
    <w:rsid w:val="00566872"/>
    <w:rsid w:val="00570F1A"/>
    <w:rsid w:val="00572A16"/>
    <w:rsid w:val="00572A52"/>
    <w:rsid w:val="00574400"/>
    <w:rsid w:val="0057457B"/>
    <w:rsid w:val="0057629C"/>
    <w:rsid w:val="0057645B"/>
    <w:rsid w:val="005768F8"/>
    <w:rsid w:val="005769AB"/>
    <w:rsid w:val="00577F86"/>
    <w:rsid w:val="0058108F"/>
    <w:rsid w:val="00581878"/>
    <w:rsid w:val="005820E9"/>
    <w:rsid w:val="00582CFC"/>
    <w:rsid w:val="00582D09"/>
    <w:rsid w:val="005867F8"/>
    <w:rsid w:val="00587690"/>
    <w:rsid w:val="00590BC1"/>
    <w:rsid w:val="00590C51"/>
    <w:rsid w:val="00592977"/>
    <w:rsid w:val="00593D83"/>
    <w:rsid w:val="00594B55"/>
    <w:rsid w:val="005A0409"/>
    <w:rsid w:val="005A5A0D"/>
    <w:rsid w:val="005A76DD"/>
    <w:rsid w:val="005A7C1D"/>
    <w:rsid w:val="005B0C38"/>
    <w:rsid w:val="005B0C45"/>
    <w:rsid w:val="005B1F28"/>
    <w:rsid w:val="005B2886"/>
    <w:rsid w:val="005B39C1"/>
    <w:rsid w:val="005B3BA5"/>
    <w:rsid w:val="005B408E"/>
    <w:rsid w:val="005B50C9"/>
    <w:rsid w:val="005C22B1"/>
    <w:rsid w:val="005C34E6"/>
    <w:rsid w:val="005C4458"/>
    <w:rsid w:val="005C54E0"/>
    <w:rsid w:val="005C6641"/>
    <w:rsid w:val="005C76E0"/>
    <w:rsid w:val="005D4E6F"/>
    <w:rsid w:val="005D5262"/>
    <w:rsid w:val="005D6210"/>
    <w:rsid w:val="005E07BA"/>
    <w:rsid w:val="005E1C31"/>
    <w:rsid w:val="005E4615"/>
    <w:rsid w:val="005E63F7"/>
    <w:rsid w:val="005E7BDF"/>
    <w:rsid w:val="005F05AE"/>
    <w:rsid w:val="005F489F"/>
    <w:rsid w:val="005F4FB2"/>
    <w:rsid w:val="005F5852"/>
    <w:rsid w:val="005F77C2"/>
    <w:rsid w:val="00601E06"/>
    <w:rsid w:val="00603ACF"/>
    <w:rsid w:val="00605877"/>
    <w:rsid w:val="006067F2"/>
    <w:rsid w:val="00610AD0"/>
    <w:rsid w:val="00612764"/>
    <w:rsid w:val="00613D5F"/>
    <w:rsid w:val="00614C23"/>
    <w:rsid w:val="0061504E"/>
    <w:rsid w:val="00615BD6"/>
    <w:rsid w:val="00615FB7"/>
    <w:rsid w:val="00616BB0"/>
    <w:rsid w:val="006173BE"/>
    <w:rsid w:val="006217C4"/>
    <w:rsid w:val="006221CE"/>
    <w:rsid w:val="00623A8C"/>
    <w:rsid w:val="00625A80"/>
    <w:rsid w:val="0062666B"/>
    <w:rsid w:val="00630074"/>
    <w:rsid w:val="00630FF1"/>
    <w:rsid w:val="006312FF"/>
    <w:rsid w:val="006333A3"/>
    <w:rsid w:val="0064355E"/>
    <w:rsid w:val="006454BE"/>
    <w:rsid w:val="006475C3"/>
    <w:rsid w:val="00647E0C"/>
    <w:rsid w:val="00647E13"/>
    <w:rsid w:val="006502C3"/>
    <w:rsid w:val="0065033C"/>
    <w:rsid w:val="006519FE"/>
    <w:rsid w:val="00651AB4"/>
    <w:rsid w:val="00653E89"/>
    <w:rsid w:val="00656FDF"/>
    <w:rsid w:val="00657D79"/>
    <w:rsid w:val="00662393"/>
    <w:rsid w:val="006628B9"/>
    <w:rsid w:val="006629B7"/>
    <w:rsid w:val="0066350A"/>
    <w:rsid w:val="00663CA6"/>
    <w:rsid w:val="006646E2"/>
    <w:rsid w:val="00664856"/>
    <w:rsid w:val="00665507"/>
    <w:rsid w:val="0067013D"/>
    <w:rsid w:val="00670287"/>
    <w:rsid w:val="00671ED4"/>
    <w:rsid w:val="0067261D"/>
    <w:rsid w:val="006737F5"/>
    <w:rsid w:val="00673900"/>
    <w:rsid w:val="006772AB"/>
    <w:rsid w:val="0067752C"/>
    <w:rsid w:val="006802A0"/>
    <w:rsid w:val="006809F8"/>
    <w:rsid w:val="00682042"/>
    <w:rsid w:val="006827AB"/>
    <w:rsid w:val="0068280D"/>
    <w:rsid w:val="00685EAC"/>
    <w:rsid w:val="00686EBA"/>
    <w:rsid w:val="00687892"/>
    <w:rsid w:val="006910FE"/>
    <w:rsid w:val="006929C3"/>
    <w:rsid w:val="00692F17"/>
    <w:rsid w:val="0069459F"/>
    <w:rsid w:val="006950A2"/>
    <w:rsid w:val="0069531A"/>
    <w:rsid w:val="006977EF"/>
    <w:rsid w:val="006A1058"/>
    <w:rsid w:val="006A27CB"/>
    <w:rsid w:val="006A2CDF"/>
    <w:rsid w:val="006A2E75"/>
    <w:rsid w:val="006A326D"/>
    <w:rsid w:val="006A47BF"/>
    <w:rsid w:val="006A60C9"/>
    <w:rsid w:val="006A6A18"/>
    <w:rsid w:val="006A6B52"/>
    <w:rsid w:val="006A7886"/>
    <w:rsid w:val="006A7A62"/>
    <w:rsid w:val="006B01C6"/>
    <w:rsid w:val="006B02B3"/>
    <w:rsid w:val="006B1528"/>
    <w:rsid w:val="006B247D"/>
    <w:rsid w:val="006B457F"/>
    <w:rsid w:val="006B51AA"/>
    <w:rsid w:val="006B5716"/>
    <w:rsid w:val="006B61EA"/>
    <w:rsid w:val="006C1280"/>
    <w:rsid w:val="006D0451"/>
    <w:rsid w:val="006D0994"/>
    <w:rsid w:val="006D0F5D"/>
    <w:rsid w:val="006D1ED3"/>
    <w:rsid w:val="006D2589"/>
    <w:rsid w:val="006D2C79"/>
    <w:rsid w:val="006D47A4"/>
    <w:rsid w:val="006D66CA"/>
    <w:rsid w:val="006D6DFE"/>
    <w:rsid w:val="006D7A72"/>
    <w:rsid w:val="006D7D74"/>
    <w:rsid w:val="006E036B"/>
    <w:rsid w:val="006E0BBB"/>
    <w:rsid w:val="006E0C07"/>
    <w:rsid w:val="006E1AD8"/>
    <w:rsid w:val="006E253C"/>
    <w:rsid w:val="006E46D0"/>
    <w:rsid w:val="006E6F73"/>
    <w:rsid w:val="006E79E4"/>
    <w:rsid w:val="006F116E"/>
    <w:rsid w:val="006F19D0"/>
    <w:rsid w:val="006F22F1"/>
    <w:rsid w:val="006F51DC"/>
    <w:rsid w:val="006F5C23"/>
    <w:rsid w:val="006F6823"/>
    <w:rsid w:val="006F6C3E"/>
    <w:rsid w:val="006F72C8"/>
    <w:rsid w:val="006F7379"/>
    <w:rsid w:val="0070040D"/>
    <w:rsid w:val="007008BC"/>
    <w:rsid w:val="00700A69"/>
    <w:rsid w:val="0070109B"/>
    <w:rsid w:val="00701AA5"/>
    <w:rsid w:val="00702169"/>
    <w:rsid w:val="007029C2"/>
    <w:rsid w:val="007031E0"/>
    <w:rsid w:val="00703C2E"/>
    <w:rsid w:val="00704BAC"/>
    <w:rsid w:val="007053C0"/>
    <w:rsid w:val="0070547A"/>
    <w:rsid w:val="0070587D"/>
    <w:rsid w:val="00707295"/>
    <w:rsid w:val="00711C98"/>
    <w:rsid w:val="00712B66"/>
    <w:rsid w:val="0071570D"/>
    <w:rsid w:val="00715E37"/>
    <w:rsid w:val="00717DA2"/>
    <w:rsid w:val="007206E6"/>
    <w:rsid w:val="00721A76"/>
    <w:rsid w:val="00721D45"/>
    <w:rsid w:val="00722DD7"/>
    <w:rsid w:val="00724B94"/>
    <w:rsid w:val="00724B9D"/>
    <w:rsid w:val="00726F48"/>
    <w:rsid w:val="00731156"/>
    <w:rsid w:val="007319AC"/>
    <w:rsid w:val="007340AB"/>
    <w:rsid w:val="007355DC"/>
    <w:rsid w:val="00735B66"/>
    <w:rsid w:val="00740059"/>
    <w:rsid w:val="00742877"/>
    <w:rsid w:val="00742F7C"/>
    <w:rsid w:val="007449FC"/>
    <w:rsid w:val="00746303"/>
    <w:rsid w:val="007464ED"/>
    <w:rsid w:val="00746FD7"/>
    <w:rsid w:val="007471FD"/>
    <w:rsid w:val="00750C56"/>
    <w:rsid w:val="0075167D"/>
    <w:rsid w:val="007525F4"/>
    <w:rsid w:val="0075323F"/>
    <w:rsid w:val="00753635"/>
    <w:rsid w:val="00753E86"/>
    <w:rsid w:val="007542CD"/>
    <w:rsid w:val="00755365"/>
    <w:rsid w:val="00756288"/>
    <w:rsid w:val="00756428"/>
    <w:rsid w:val="00757444"/>
    <w:rsid w:val="00757CBC"/>
    <w:rsid w:val="00762A3C"/>
    <w:rsid w:val="007631FC"/>
    <w:rsid w:val="00765BB9"/>
    <w:rsid w:val="00767C06"/>
    <w:rsid w:val="00770BD1"/>
    <w:rsid w:val="007731FC"/>
    <w:rsid w:val="00773769"/>
    <w:rsid w:val="007744F3"/>
    <w:rsid w:val="0077583F"/>
    <w:rsid w:val="00775DDE"/>
    <w:rsid w:val="0078170E"/>
    <w:rsid w:val="0078173B"/>
    <w:rsid w:val="00781C60"/>
    <w:rsid w:val="007834EF"/>
    <w:rsid w:val="007841FB"/>
    <w:rsid w:val="007876D6"/>
    <w:rsid w:val="00791776"/>
    <w:rsid w:val="007918C3"/>
    <w:rsid w:val="00794733"/>
    <w:rsid w:val="00795982"/>
    <w:rsid w:val="00795D27"/>
    <w:rsid w:val="007A3D69"/>
    <w:rsid w:val="007A4017"/>
    <w:rsid w:val="007A4C3F"/>
    <w:rsid w:val="007A5D9A"/>
    <w:rsid w:val="007B0588"/>
    <w:rsid w:val="007B0C9D"/>
    <w:rsid w:val="007B0D3C"/>
    <w:rsid w:val="007B185C"/>
    <w:rsid w:val="007B5645"/>
    <w:rsid w:val="007B58E0"/>
    <w:rsid w:val="007B63FB"/>
    <w:rsid w:val="007C06EE"/>
    <w:rsid w:val="007C17DB"/>
    <w:rsid w:val="007C24F1"/>
    <w:rsid w:val="007C7509"/>
    <w:rsid w:val="007C7B9E"/>
    <w:rsid w:val="007D0D66"/>
    <w:rsid w:val="007D1425"/>
    <w:rsid w:val="007D1FE2"/>
    <w:rsid w:val="007D363D"/>
    <w:rsid w:val="007D4190"/>
    <w:rsid w:val="007D4E25"/>
    <w:rsid w:val="007E2403"/>
    <w:rsid w:val="007E4945"/>
    <w:rsid w:val="007E551A"/>
    <w:rsid w:val="007E577D"/>
    <w:rsid w:val="007E665A"/>
    <w:rsid w:val="007E7CF1"/>
    <w:rsid w:val="007F0CF1"/>
    <w:rsid w:val="00801523"/>
    <w:rsid w:val="00802381"/>
    <w:rsid w:val="008024CB"/>
    <w:rsid w:val="00803C36"/>
    <w:rsid w:val="00803FE5"/>
    <w:rsid w:val="00804661"/>
    <w:rsid w:val="00806E30"/>
    <w:rsid w:val="0081056F"/>
    <w:rsid w:val="00813953"/>
    <w:rsid w:val="00813EA2"/>
    <w:rsid w:val="00814761"/>
    <w:rsid w:val="00814C7A"/>
    <w:rsid w:val="00814F04"/>
    <w:rsid w:val="0081663D"/>
    <w:rsid w:val="00816736"/>
    <w:rsid w:val="00816C90"/>
    <w:rsid w:val="00816F30"/>
    <w:rsid w:val="00821EED"/>
    <w:rsid w:val="00822825"/>
    <w:rsid w:val="008230AF"/>
    <w:rsid w:val="00825FEA"/>
    <w:rsid w:val="00826D6C"/>
    <w:rsid w:val="008308A4"/>
    <w:rsid w:val="00830ACC"/>
    <w:rsid w:val="008327B0"/>
    <w:rsid w:val="0083326E"/>
    <w:rsid w:val="00833FAB"/>
    <w:rsid w:val="008351BB"/>
    <w:rsid w:val="0083740F"/>
    <w:rsid w:val="008415AB"/>
    <w:rsid w:val="00842284"/>
    <w:rsid w:val="00843785"/>
    <w:rsid w:val="00843845"/>
    <w:rsid w:val="00844068"/>
    <w:rsid w:val="00844B78"/>
    <w:rsid w:val="008469C1"/>
    <w:rsid w:val="0084716A"/>
    <w:rsid w:val="00847DAA"/>
    <w:rsid w:val="00850300"/>
    <w:rsid w:val="00851A1B"/>
    <w:rsid w:val="00851D93"/>
    <w:rsid w:val="00852387"/>
    <w:rsid w:val="0085632A"/>
    <w:rsid w:val="00861855"/>
    <w:rsid w:val="008626AB"/>
    <w:rsid w:val="00863D63"/>
    <w:rsid w:val="0086458A"/>
    <w:rsid w:val="0087259F"/>
    <w:rsid w:val="008746C1"/>
    <w:rsid w:val="0087471E"/>
    <w:rsid w:val="00874C51"/>
    <w:rsid w:val="00874C7F"/>
    <w:rsid w:val="00875D93"/>
    <w:rsid w:val="00876A41"/>
    <w:rsid w:val="00877893"/>
    <w:rsid w:val="00880403"/>
    <w:rsid w:val="008809E9"/>
    <w:rsid w:val="008810CA"/>
    <w:rsid w:val="00881EEF"/>
    <w:rsid w:val="00882A3B"/>
    <w:rsid w:val="008834F1"/>
    <w:rsid w:val="00883DA8"/>
    <w:rsid w:val="00883EB9"/>
    <w:rsid w:val="00884FD4"/>
    <w:rsid w:val="00885877"/>
    <w:rsid w:val="00890E1B"/>
    <w:rsid w:val="00890F3D"/>
    <w:rsid w:val="008918B1"/>
    <w:rsid w:val="008936B8"/>
    <w:rsid w:val="00893A5B"/>
    <w:rsid w:val="00895C46"/>
    <w:rsid w:val="00895FF3"/>
    <w:rsid w:val="00896BD9"/>
    <w:rsid w:val="008A143A"/>
    <w:rsid w:val="008A14BB"/>
    <w:rsid w:val="008A2151"/>
    <w:rsid w:val="008A2166"/>
    <w:rsid w:val="008A4383"/>
    <w:rsid w:val="008A59D8"/>
    <w:rsid w:val="008A610A"/>
    <w:rsid w:val="008A7B24"/>
    <w:rsid w:val="008B1AB3"/>
    <w:rsid w:val="008B225B"/>
    <w:rsid w:val="008B3097"/>
    <w:rsid w:val="008B3A1D"/>
    <w:rsid w:val="008B6C30"/>
    <w:rsid w:val="008B7BE8"/>
    <w:rsid w:val="008C0706"/>
    <w:rsid w:val="008C3146"/>
    <w:rsid w:val="008C59A2"/>
    <w:rsid w:val="008D0A08"/>
    <w:rsid w:val="008D175D"/>
    <w:rsid w:val="008D277E"/>
    <w:rsid w:val="008D3340"/>
    <w:rsid w:val="008D6D39"/>
    <w:rsid w:val="008E06C0"/>
    <w:rsid w:val="008E22F4"/>
    <w:rsid w:val="008E64F5"/>
    <w:rsid w:val="008E6E5D"/>
    <w:rsid w:val="008E740F"/>
    <w:rsid w:val="008E7774"/>
    <w:rsid w:val="008E7C3A"/>
    <w:rsid w:val="008F1696"/>
    <w:rsid w:val="008F453D"/>
    <w:rsid w:val="008F6E94"/>
    <w:rsid w:val="008F73C1"/>
    <w:rsid w:val="008F7544"/>
    <w:rsid w:val="00900955"/>
    <w:rsid w:val="00900CAC"/>
    <w:rsid w:val="00901A02"/>
    <w:rsid w:val="0090475E"/>
    <w:rsid w:val="00905D0D"/>
    <w:rsid w:val="00914924"/>
    <w:rsid w:val="00914F5E"/>
    <w:rsid w:val="00915BA8"/>
    <w:rsid w:val="00915BB2"/>
    <w:rsid w:val="0091678A"/>
    <w:rsid w:val="00916B16"/>
    <w:rsid w:val="009171C2"/>
    <w:rsid w:val="00920FF8"/>
    <w:rsid w:val="009217BA"/>
    <w:rsid w:val="00921C31"/>
    <w:rsid w:val="00923A27"/>
    <w:rsid w:val="009243F7"/>
    <w:rsid w:val="00924FF6"/>
    <w:rsid w:val="0092556D"/>
    <w:rsid w:val="00930CE3"/>
    <w:rsid w:val="0093103D"/>
    <w:rsid w:val="00932DC3"/>
    <w:rsid w:val="00935D91"/>
    <w:rsid w:val="00936F65"/>
    <w:rsid w:val="0093705E"/>
    <w:rsid w:val="00937C77"/>
    <w:rsid w:val="00940158"/>
    <w:rsid w:val="009410D2"/>
    <w:rsid w:val="00941968"/>
    <w:rsid w:val="00941BD8"/>
    <w:rsid w:val="00941F75"/>
    <w:rsid w:val="009447E2"/>
    <w:rsid w:val="00945656"/>
    <w:rsid w:val="00946476"/>
    <w:rsid w:val="00950BE2"/>
    <w:rsid w:val="00950EF2"/>
    <w:rsid w:val="0095112C"/>
    <w:rsid w:val="00953105"/>
    <w:rsid w:val="00953385"/>
    <w:rsid w:val="00954731"/>
    <w:rsid w:val="0095561A"/>
    <w:rsid w:val="009558C7"/>
    <w:rsid w:val="00956755"/>
    <w:rsid w:val="00956E37"/>
    <w:rsid w:val="00956E8F"/>
    <w:rsid w:val="0095713B"/>
    <w:rsid w:val="009578DE"/>
    <w:rsid w:val="0096061C"/>
    <w:rsid w:val="00961647"/>
    <w:rsid w:val="00965A29"/>
    <w:rsid w:val="00965D78"/>
    <w:rsid w:val="00966880"/>
    <w:rsid w:val="00971E04"/>
    <w:rsid w:val="00972882"/>
    <w:rsid w:val="0097330A"/>
    <w:rsid w:val="00973848"/>
    <w:rsid w:val="0097496B"/>
    <w:rsid w:val="00976954"/>
    <w:rsid w:val="00977C73"/>
    <w:rsid w:val="00981FF3"/>
    <w:rsid w:val="00982F06"/>
    <w:rsid w:val="009844D5"/>
    <w:rsid w:val="00984F75"/>
    <w:rsid w:val="00985F4D"/>
    <w:rsid w:val="009928FC"/>
    <w:rsid w:val="009949F6"/>
    <w:rsid w:val="00995488"/>
    <w:rsid w:val="00995C68"/>
    <w:rsid w:val="00996838"/>
    <w:rsid w:val="009973E0"/>
    <w:rsid w:val="009A2FA3"/>
    <w:rsid w:val="009A3465"/>
    <w:rsid w:val="009A453D"/>
    <w:rsid w:val="009A55D9"/>
    <w:rsid w:val="009A6CBF"/>
    <w:rsid w:val="009B095B"/>
    <w:rsid w:val="009B163F"/>
    <w:rsid w:val="009B1A7C"/>
    <w:rsid w:val="009B1D79"/>
    <w:rsid w:val="009B2139"/>
    <w:rsid w:val="009B3B83"/>
    <w:rsid w:val="009B44AC"/>
    <w:rsid w:val="009B64DA"/>
    <w:rsid w:val="009C028A"/>
    <w:rsid w:val="009C3AD4"/>
    <w:rsid w:val="009C4E5D"/>
    <w:rsid w:val="009C565D"/>
    <w:rsid w:val="009C735C"/>
    <w:rsid w:val="009D075F"/>
    <w:rsid w:val="009D1049"/>
    <w:rsid w:val="009D174C"/>
    <w:rsid w:val="009D3A88"/>
    <w:rsid w:val="009D3D45"/>
    <w:rsid w:val="009D41B7"/>
    <w:rsid w:val="009D4A49"/>
    <w:rsid w:val="009D4F24"/>
    <w:rsid w:val="009D50EE"/>
    <w:rsid w:val="009D5CEC"/>
    <w:rsid w:val="009D5EFA"/>
    <w:rsid w:val="009D6156"/>
    <w:rsid w:val="009D7201"/>
    <w:rsid w:val="009D7E1F"/>
    <w:rsid w:val="009E0CE5"/>
    <w:rsid w:val="009E1473"/>
    <w:rsid w:val="009E1F37"/>
    <w:rsid w:val="009E2CCB"/>
    <w:rsid w:val="009E3153"/>
    <w:rsid w:val="009E345A"/>
    <w:rsid w:val="009E521B"/>
    <w:rsid w:val="009E5C95"/>
    <w:rsid w:val="009F047A"/>
    <w:rsid w:val="009F0D6C"/>
    <w:rsid w:val="009F21B1"/>
    <w:rsid w:val="009F2595"/>
    <w:rsid w:val="009F2F03"/>
    <w:rsid w:val="009F3EC5"/>
    <w:rsid w:val="009F44C4"/>
    <w:rsid w:val="009F6950"/>
    <w:rsid w:val="009F77D3"/>
    <w:rsid w:val="00A00BC6"/>
    <w:rsid w:val="00A023B1"/>
    <w:rsid w:val="00A042EF"/>
    <w:rsid w:val="00A04497"/>
    <w:rsid w:val="00A07CDC"/>
    <w:rsid w:val="00A07CFE"/>
    <w:rsid w:val="00A1157D"/>
    <w:rsid w:val="00A11B75"/>
    <w:rsid w:val="00A15EA3"/>
    <w:rsid w:val="00A20E33"/>
    <w:rsid w:val="00A244F1"/>
    <w:rsid w:val="00A25491"/>
    <w:rsid w:val="00A25949"/>
    <w:rsid w:val="00A32554"/>
    <w:rsid w:val="00A33158"/>
    <w:rsid w:val="00A35180"/>
    <w:rsid w:val="00A36D61"/>
    <w:rsid w:val="00A373FA"/>
    <w:rsid w:val="00A37734"/>
    <w:rsid w:val="00A40284"/>
    <w:rsid w:val="00A420AB"/>
    <w:rsid w:val="00A43D6A"/>
    <w:rsid w:val="00A4689D"/>
    <w:rsid w:val="00A47C18"/>
    <w:rsid w:val="00A50E2B"/>
    <w:rsid w:val="00A514A2"/>
    <w:rsid w:val="00A52D4E"/>
    <w:rsid w:val="00A54509"/>
    <w:rsid w:val="00A5483A"/>
    <w:rsid w:val="00A54CF0"/>
    <w:rsid w:val="00A55C31"/>
    <w:rsid w:val="00A57AD6"/>
    <w:rsid w:val="00A626BD"/>
    <w:rsid w:val="00A6482A"/>
    <w:rsid w:val="00A650D0"/>
    <w:rsid w:val="00A65B18"/>
    <w:rsid w:val="00A6745A"/>
    <w:rsid w:val="00A7138E"/>
    <w:rsid w:val="00A71DC8"/>
    <w:rsid w:val="00A746A2"/>
    <w:rsid w:val="00A75CAA"/>
    <w:rsid w:val="00A76917"/>
    <w:rsid w:val="00A80475"/>
    <w:rsid w:val="00A82428"/>
    <w:rsid w:val="00A82932"/>
    <w:rsid w:val="00A83DAA"/>
    <w:rsid w:val="00A84146"/>
    <w:rsid w:val="00A85EA1"/>
    <w:rsid w:val="00A86428"/>
    <w:rsid w:val="00A92021"/>
    <w:rsid w:val="00A9271A"/>
    <w:rsid w:val="00A9275F"/>
    <w:rsid w:val="00A947A4"/>
    <w:rsid w:val="00A94FF5"/>
    <w:rsid w:val="00AA0E8C"/>
    <w:rsid w:val="00AA1474"/>
    <w:rsid w:val="00AA23D7"/>
    <w:rsid w:val="00AA38FF"/>
    <w:rsid w:val="00AA3B52"/>
    <w:rsid w:val="00AA3B7D"/>
    <w:rsid w:val="00AA4697"/>
    <w:rsid w:val="00AA5E31"/>
    <w:rsid w:val="00AA6900"/>
    <w:rsid w:val="00AA7480"/>
    <w:rsid w:val="00AB0B57"/>
    <w:rsid w:val="00AB2A4A"/>
    <w:rsid w:val="00AB301F"/>
    <w:rsid w:val="00AB5E55"/>
    <w:rsid w:val="00AB70DD"/>
    <w:rsid w:val="00AC0336"/>
    <w:rsid w:val="00AC1B44"/>
    <w:rsid w:val="00AC3C5B"/>
    <w:rsid w:val="00AC3DE1"/>
    <w:rsid w:val="00AC5969"/>
    <w:rsid w:val="00AD1D77"/>
    <w:rsid w:val="00AD208D"/>
    <w:rsid w:val="00AD2D21"/>
    <w:rsid w:val="00AD444C"/>
    <w:rsid w:val="00AD4525"/>
    <w:rsid w:val="00AD662D"/>
    <w:rsid w:val="00AE37AC"/>
    <w:rsid w:val="00AE3F73"/>
    <w:rsid w:val="00AE5D6F"/>
    <w:rsid w:val="00AE6018"/>
    <w:rsid w:val="00AF036C"/>
    <w:rsid w:val="00AF0C55"/>
    <w:rsid w:val="00AF1D60"/>
    <w:rsid w:val="00AF3039"/>
    <w:rsid w:val="00AF3D71"/>
    <w:rsid w:val="00AF4836"/>
    <w:rsid w:val="00AF54C2"/>
    <w:rsid w:val="00AF62AF"/>
    <w:rsid w:val="00B00AF3"/>
    <w:rsid w:val="00B00BFA"/>
    <w:rsid w:val="00B0428B"/>
    <w:rsid w:val="00B065C2"/>
    <w:rsid w:val="00B107B7"/>
    <w:rsid w:val="00B11CDD"/>
    <w:rsid w:val="00B1369F"/>
    <w:rsid w:val="00B147BB"/>
    <w:rsid w:val="00B15FBC"/>
    <w:rsid w:val="00B16A6A"/>
    <w:rsid w:val="00B21A24"/>
    <w:rsid w:val="00B22D80"/>
    <w:rsid w:val="00B24A29"/>
    <w:rsid w:val="00B262C6"/>
    <w:rsid w:val="00B346B6"/>
    <w:rsid w:val="00B36F0F"/>
    <w:rsid w:val="00B3797F"/>
    <w:rsid w:val="00B401F0"/>
    <w:rsid w:val="00B40289"/>
    <w:rsid w:val="00B41DA4"/>
    <w:rsid w:val="00B46F3A"/>
    <w:rsid w:val="00B4734D"/>
    <w:rsid w:val="00B476FE"/>
    <w:rsid w:val="00B47A9A"/>
    <w:rsid w:val="00B54F30"/>
    <w:rsid w:val="00B63006"/>
    <w:rsid w:val="00B65B04"/>
    <w:rsid w:val="00B67224"/>
    <w:rsid w:val="00B67263"/>
    <w:rsid w:val="00B675BE"/>
    <w:rsid w:val="00B71C38"/>
    <w:rsid w:val="00B74554"/>
    <w:rsid w:val="00B771B4"/>
    <w:rsid w:val="00B77572"/>
    <w:rsid w:val="00B81801"/>
    <w:rsid w:val="00B82576"/>
    <w:rsid w:val="00B835AC"/>
    <w:rsid w:val="00B84811"/>
    <w:rsid w:val="00B87DE8"/>
    <w:rsid w:val="00B9011B"/>
    <w:rsid w:val="00B9017A"/>
    <w:rsid w:val="00B910AB"/>
    <w:rsid w:val="00B913E9"/>
    <w:rsid w:val="00B91C04"/>
    <w:rsid w:val="00B97219"/>
    <w:rsid w:val="00BA0981"/>
    <w:rsid w:val="00BA0B6A"/>
    <w:rsid w:val="00BA1685"/>
    <w:rsid w:val="00BA3AA6"/>
    <w:rsid w:val="00BA3F7B"/>
    <w:rsid w:val="00BA778C"/>
    <w:rsid w:val="00BA7FBC"/>
    <w:rsid w:val="00BB0AB2"/>
    <w:rsid w:val="00BB1ECC"/>
    <w:rsid w:val="00BB1F70"/>
    <w:rsid w:val="00BB40A2"/>
    <w:rsid w:val="00BB57A8"/>
    <w:rsid w:val="00BB7A29"/>
    <w:rsid w:val="00BC06E3"/>
    <w:rsid w:val="00BC0BBC"/>
    <w:rsid w:val="00BC1555"/>
    <w:rsid w:val="00BC3D5A"/>
    <w:rsid w:val="00BC493B"/>
    <w:rsid w:val="00BC4B03"/>
    <w:rsid w:val="00BC5194"/>
    <w:rsid w:val="00BC5485"/>
    <w:rsid w:val="00BC774E"/>
    <w:rsid w:val="00BD18BF"/>
    <w:rsid w:val="00BD284D"/>
    <w:rsid w:val="00BD2CCC"/>
    <w:rsid w:val="00BE28E1"/>
    <w:rsid w:val="00BE2C3C"/>
    <w:rsid w:val="00BE3280"/>
    <w:rsid w:val="00BE5E19"/>
    <w:rsid w:val="00BE75D8"/>
    <w:rsid w:val="00BF0ECF"/>
    <w:rsid w:val="00BF16C3"/>
    <w:rsid w:val="00BF1893"/>
    <w:rsid w:val="00BF403B"/>
    <w:rsid w:val="00BF6A13"/>
    <w:rsid w:val="00C0323C"/>
    <w:rsid w:val="00C03FA8"/>
    <w:rsid w:val="00C0440D"/>
    <w:rsid w:val="00C048D0"/>
    <w:rsid w:val="00C05C49"/>
    <w:rsid w:val="00C10448"/>
    <w:rsid w:val="00C10BE0"/>
    <w:rsid w:val="00C12180"/>
    <w:rsid w:val="00C12256"/>
    <w:rsid w:val="00C132EF"/>
    <w:rsid w:val="00C134A2"/>
    <w:rsid w:val="00C13BA5"/>
    <w:rsid w:val="00C14127"/>
    <w:rsid w:val="00C14A9D"/>
    <w:rsid w:val="00C14DE3"/>
    <w:rsid w:val="00C1730C"/>
    <w:rsid w:val="00C17CB4"/>
    <w:rsid w:val="00C208D2"/>
    <w:rsid w:val="00C20AF8"/>
    <w:rsid w:val="00C21380"/>
    <w:rsid w:val="00C22DB7"/>
    <w:rsid w:val="00C24270"/>
    <w:rsid w:val="00C24648"/>
    <w:rsid w:val="00C25B50"/>
    <w:rsid w:val="00C269A8"/>
    <w:rsid w:val="00C26BD7"/>
    <w:rsid w:val="00C26F2F"/>
    <w:rsid w:val="00C309AF"/>
    <w:rsid w:val="00C30B4E"/>
    <w:rsid w:val="00C3581F"/>
    <w:rsid w:val="00C363FA"/>
    <w:rsid w:val="00C37BE8"/>
    <w:rsid w:val="00C420C7"/>
    <w:rsid w:val="00C4320B"/>
    <w:rsid w:val="00C44413"/>
    <w:rsid w:val="00C44964"/>
    <w:rsid w:val="00C45B2B"/>
    <w:rsid w:val="00C45C2B"/>
    <w:rsid w:val="00C467FA"/>
    <w:rsid w:val="00C542CB"/>
    <w:rsid w:val="00C545E4"/>
    <w:rsid w:val="00C5470F"/>
    <w:rsid w:val="00C56406"/>
    <w:rsid w:val="00C564DE"/>
    <w:rsid w:val="00C570FA"/>
    <w:rsid w:val="00C60189"/>
    <w:rsid w:val="00C609DB"/>
    <w:rsid w:val="00C60A42"/>
    <w:rsid w:val="00C6224F"/>
    <w:rsid w:val="00C632B6"/>
    <w:rsid w:val="00C63CC8"/>
    <w:rsid w:val="00C6746F"/>
    <w:rsid w:val="00C67944"/>
    <w:rsid w:val="00C7048F"/>
    <w:rsid w:val="00C75346"/>
    <w:rsid w:val="00C754FA"/>
    <w:rsid w:val="00C76685"/>
    <w:rsid w:val="00C77497"/>
    <w:rsid w:val="00C80474"/>
    <w:rsid w:val="00C81486"/>
    <w:rsid w:val="00C8393F"/>
    <w:rsid w:val="00C843A4"/>
    <w:rsid w:val="00C8780B"/>
    <w:rsid w:val="00C91055"/>
    <w:rsid w:val="00C93198"/>
    <w:rsid w:val="00C9381A"/>
    <w:rsid w:val="00C948FA"/>
    <w:rsid w:val="00C97144"/>
    <w:rsid w:val="00C97A63"/>
    <w:rsid w:val="00CA19FE"/>
    <w:rsid w:val="00CA28A6"/>
    <w:rsid w:val="00CA3D30"/>
    <w:rsid w:val="00CA3F88"/>
    <w:rsid w:val="00CA464B"/>
    <w:rsid w:val="00CA54E7"/>
    <w:rsid w:val="00CA584F"/>
    <w:rsid w:val="00CA5CE7"/>
    <w:rsid w:val="00CA6AF1"/>
    <w:rsid w:val="00CB09AC"/>
    <w:rsid w:val="00CB1916"/>
    <w:rsid w:val="00CB1AEC"/>
    <w:rsid w:val="00CB2BCB"/>
    <w:rsid w:val="00CB2BD1"/>
    <w:rsid w:val="00CB5CAD"/>
    <w:rsid w:val="00CB6978"/>
    <w:rsid w:val="00CC3890"/>
    <w:rsid w:val="00CC3B38"/>
    <w:rsid w:val="00CC408E"/>
    <w:rsid w:val="00CC7594"/>
    <w:rsid w:val="00CD1E7B"/>
    <w:rsid w:val="00CD3077"/>
    <w:rsid w:val="00CD44DE"/>
    <w:rsid w:val="00CD55D1"/>
    <w:rsid w:val="00CD5920"/>
    <w:rsid w:val="00CD6411"/>
    <w:rsid w:val="00CD6C4E"/>
    <w:rsid w:val="00CE1A08"/>
    <w:rsid w:val="00CE1BAC"/>
    <w:rsid w:val="00CE2E79"/>
    <w:rsid w:val="00CE406D"/>
    <w:rsid w:val="00CE458C"/>
    <w:rsid w:val="00CE493E"/>
    <w:rsid w:val="00CE6746"/>
    <w:rsid w:val="00CF2F62"/>
    <w:rsid w:val="00CF378C"/>
    <w:rsid w:val="00CF3EAD"/>
    <w:rsid w:val="00D02995"/>
    <w:rsid w:val="00D03069"/>
    <w:rsid w:val="00D043CE"/>
    <w:rsid w:val="00D06B48"/>
    <w:rsid w:val="00D114D0"/>
    <w:rsid w:val="00D1200C"/>
    <w:rsid w:val="00D12DD6"/>
    <w:rsid w:val="00D12E7C"/>
    <w:rsid w:val="00D1381B"/>
    <w:rsid w:val="00D14C13"/>
    <w:rsid w:val="00D15B99"/>
    <w:rsid w:val="00D16DB8"/>
    <w:rsid w:val="00D17504"/>
    <w:rsid w:val="00D20085"/>
    <w:rsid w:val="00D21074"/>
    <w:rsid w:val="00D212AD"/>
    <w:rsid w:val="00D23702"/>
    <w:rsid w:val="00D24A25"/>
    <w:rsid w:val="00D25071"/>
    <w:rsid w:val="00D25A02"/>
    <w:rsid w:val="00D27C17"/>
    <w:rsid w:val="00D31A5E"/>
    <w:rsid w:val="00D32D02"/>
    <w:rsid w:val="00D33056"/>
    <w:rsid w:val="00D340B7"/>
    <w:rsid w:val="00D370F7"/>
    <w:rsid w:val="00D37B86"/>
    <w:rsid w:val="00D42B77"/>
    <w:rsid w:val="00D4625D"/>
    <w:rsid w:val="00D514A3"/>
    <w:rsid w:val="00D52B87"/>
    <w:rsid w:val="00D53FF3"/>
    <w:rsid w:val="00D56BA4"/>
    <w:rsid w:val="00D56DDB"/>
    <w:rsid w:val="00D57A9E"/>
    <w:rsid w:val="00D57B74"/>
    <w:rsid w:val="00D60A41"/>
    <w:rsid w:val="00D65D12"/>
    <w:rsid w:val="00D66622"/>
    <w:rsid w:val="00D66E6D"/>
    <w:rsid w:val="00D675B7"/>
    <w:rsid w:val="00D73587"/>
    <w:rsid w:val="00D7463E"/>
    <w:rsid w:val="00D74D2E"/>
    <w:rsid w:val="00D77317"/>
    <w:rsid w:val="00D82BCB"/>
    <w:rsid w:val="00D850AA"/>
    <w:rsid w:val="00D85580"/>
    <w:rsid w:val="00D85E7E"/>
    <w:rsid w:val="00D866CD"/>
    <w:rsid w:val="00D86EC5"/>
    <w:rsid w:val="00D905A7"/>
    <w:rsid w:val="00D915CD"/>
    <w:rsid w:val="00D91812"/>
    <w:rsid w:val="00D91FC7"/>
    <w:rsid w:val="00D920EB"/>
    <w:rsid w:val="00D94058"/>
    <w:rsid w:val="00D94AAC"/>
    <w:rsid w:val="00D95316"/>
    <w:rsid w:val="00DA1C4D"/>
    <w:rsid w:val="00DA3B77"/>
    <w:rsid w:val="00DA6CC1"/>
    <w:rsid w:val="00DA7CCD"/>
    <w:rsid w:val="00DB066B"/>
    <w:rsid w:val="00DB3EF0"/>
    <w:rsid w:val="00DB43B6"/>
    <w:rsid w:val="00DB4405"/>
    <w:rsid w:val="00DB54C6"/>
    <w:rsid w:val="00DB766F"/>
    <w:rsid w:val="00DB7976"/>
    <w:rsid w:val="00DC1303"/>
    <w:rsid w:val="00DC1A2E"/>
    <w:rsid w:val="00DC1F1B"/>
    <w:rsid w:val="00DC3A52"/>
    <w:rsid w:val="00DC4079"/>
    <w:rsid w:val="00DC5FD6"/>
    <w:rsid w:val="00DC7A66"/>
    <w:rsid w:val="00DD1334"/>
    <w:rsid w:val="00DD1766"/>
    <w:rsid w:val="00DD1C5D"/>
    <w:rsid w:val="00DD43A4"/>
    <w:rsid w:val="00DD47C0"/>
    <w:rsid w:val="00DD7C16"/>
    <w:rsid w:val="00DE0E16"/>
    <w:rsid w:val="00DE5715"/>
    <w:rsid w:val="00DE626F"/>
    <w:rsid w:val="00DE68E9"/>
    <w:rsid w:val="00DE69FF"/>
    <w:rsid w:val="00DE742E"/>
    <w:rsid w:val="00DE751C"/>
    <w:rsid w:val="00DE7521"/>
    <w:rsid w:val="00DE7AFD"/>
    <w:rsid w:val="00DF089F"/>
    <w:rsid w:val="00DF0985"/>
    <w:rsid w:val="00DF1805"/>
    <w:rsid w:val="00DF18ED"/>
    <w:rsid w:val="00DF2080"/>
    <w:rsid w:val="00DF2114"/>
    <w:rsid w:val="00DF3AC7"/>
    <w:rsid w:val="00DF3E6A"/>
    <w:rsid w:val="00DF490F"/>
    <w:rsid w:val="00DF658D"/>
    <w:rsid w:val="00DF6A5B"/>
    <w:rsid w:val="00DF7950"/>
    <w:rsid w:val="00DF7D6A"/>
    <w:rsid w:val="00E0036D"/>
    <w:rsid w:val="00E02269"/>
    <w:rsid w:val="00E06F35"/>
    <w:rsid w:val="00E078D8"/>
    <w:rsid w:val="00E07C06"/>
    <w:rsid w:val="00E10142"/>
    <w:rsid w:val="00E11641"/>
    <w:rsid w:val="00E116D3"/>
    <w:rsid w:val="00E1175F"/>
    <w:rsid w:val="00E11D01"/>
    <w:rsid w:val="00E12537"/>
    <w:rsid w:val="00E134FA"/>
    <w:rsid w:val="00E15D4A"/>
    <w:rsid w:val="00E203CB"/>
    <w:rsid w:val="00E206F8"/>
    <w:rsid w:val="00E22032"/>
    <w:rsid w:val="00E22507"/>
    <w:rsid w:val="00E22E76"/>
    <w:rsid w:val="00E2308D"/>
    <w:rsid w:val="00E24C4C"/>
    <w:rsid w:val="00E26F63"/>
    <w:rsid w:val="00E2710B"/>
    <w:rsid w:val="00E27878"/>
    <w:rsid w:val="00E2793B"/>
    <w:rsid w:val="00E345B8"/>
    <w:rsid w:val="00E34F95"/>
    <w:rsid w:val="00E36099"/>
    <w:rsid w:val="00E371B7"/>
    <w:rsid w:val="00E40B11"/>
    <w:rsid w:val="00E4411B"/>
    <w:rsid w:val="00E444A3"/>
    <w:rsid w:val="00E4482F"/>
    <w:rsid w:val="00E45417"/>
    <w:rsid w:val="00E4660F"/>
    <w:rsid w:val="00E46767"/>
    <w:rsid w:val="00E47A82"/>
    <w:rsid w:val="00E47FB1"/>
    <w:rsid w:val="00E50D0A"/>
    <w:rsid w:val="00E510A9"/>
    <w:rsid w:val="00E53560"/>
    <w:rsid w:val="00E542B7"/>
    <w:rsid w:val="00E56742"/>
    <w:rsid w:val="00E579A2"/>
    <w:rsid w:val="00E60688"/>
    <w:rsid w:val="00E612EA"/>
    <w:rsid w:val="00E631AA"/>
    <w:rsid w:val="00E64C57"/>
    <w:rsid w:val="00E64E1A"/>
    <w:rsid w:val="00E65040"/>
    <w:rsid w:val="00E661F7"/>
    <w:rsid w:val="00E7270B"/>
    <w:rsid w:val="00E7371C"/>
    <w:rsid w:val="00E761EC"/>
    <w:rsid w:val="00E778FD"/>
    <w:rsid w:val="00E803BA"/>
    <w:rsid w:val="00E823B1"/>
    <w:rsid w:val="00E8274B"/>
    <w:rsid w:val="00E82EC6"/>
    <w:rsid w:val="00E8477F"/>
    <w:rsid w:val="00E84A6A"/>
    <w:rsid w:val="00E90012"/>
    <w:rsid w:val="00E9052E"/>
    <w:rsid w:val="00E9300D"/>
    <w:rsid w:val="00E935FF"/>
    <w:rsid w:val="00E93D22"/>
    <w:rsid w:val="00E942B4"/>
    <w:rsid w:val="00E94EE7"/>
    <w:rsid w:val="00E95421"/>
    <w:rsid w:val="00E95FBB"/>
    <w:rsid w:val="00EA1B84"/>
    <w:rsid w:val="00EA226B"/>
    <w:rsid w:val="00EA5BA8"/>
    <w:rsid w:val="00EA6CCC"/>
    <w:rsid w:val="00EA7A39"/>
    <w:rsid w:val="00EB00AC"/>
    <w:rsid w:val="00EB0319"/>
    <w:rsid w:val="00EB0818"/>
    <w:rsid w:val="00EB0865"/>
    <w:rsid w:val="00EB29C6"/>
    <w:rsid w:val="00EB3569"/>
    <w:rsid w:val="00EB3D31"/>
    <w:rsid w:val="00EB565F"/>
    <w:rsid w:val="00EB56D6"/>
    <w:rsid w:val="00EB7A93"/>
    <w:rsid w:val="00EB7ED6"/>
    <w:rsid w:val="00EC0851"/>
    <w:rsid w:val="00EC3C3E"/>
    <w:rsid w:val="00EC4CA0"/>
    <w:rsid w:val="00EC7922"/>
    <w:rsid w:val="00ED0DA5"/>
    <w:rsid w:val="00ED14DB"/>
    <w:rsid w:val="00ED237E"/>
    <w:rsid w:val="00ED2A6B"/>
    <w:rsid w:val="00ED2EAA"/>
    <w:rsid w:val="00ED7B4A"/>
    <w:rsid w:val="00EE166D"/>
    <w:rsid w:val="00EE2AAF"/>
    <w:rsid w:val="00EE3A48"/>
    <w:rsid w:val="00EE5941"/>
    <w:rsid w:val="00EE6FEA"/>
    <w:rsid w:val="00EF0334"/>
    <w:rsid w:val="00EF0627"/>
    <w:rsid w:val="00EF195C"/>
    <w:rsid w:val="00EF3924"/>
    <w:rsid w:val="00EF3E75"/>
    <w:rsid w:val="00EF5AEE"/>
    <w:rsid w:val="00EF620D"/>
    <w:rsid w:val="00EF684F"/>
    <w:rsid w:val="00F0067F"/>
    <w:rsid w:val="00F0406B"/>
    <w:rsid w:val="00F04CD9"/>
    <w:rsid w:val="00F04E69"/>
    <w:rsid w:val="00F0690E"/>
    <w:rsid w:val="00F07E77"/>
    <w:rsid w:val="00F11A3D"/>
    <w:rsid w:val="00F134A2"/>
    <w:rsid w:val="00F16871"/>
    <w:rsid w:val="00F1687C"/>
    <w:rsid w:val="00F254F8"/>
    <w:rsid w:val="00F26101"/>
    <w:rsid w:val="00F33F30"/>
    <w:rsid w:val="00F3427E"/>
    <w:rsid w:val="00F348FF"/>
    <w:rsid w:val="00F34C3B"/>
    <w:rsid w:val="00F404EC"/>
    <w:rsid w:val="00F40606"/>
    <w:rsid w:val="00F42273"/>
    <w:rsid w:val="00F4239A"/>
    <w:rsid w:val="00F4412C"/>
    <w:rsid w:val="00F448DC"/>
    <w:rsid w:val="00F51155"/>
    <w:rsid w:val="00F51D8F"/>
    <w:rsid w:val="00F5263E"/>
    <w:rsid w:val="00F5453E"/>
    <w:rsid w:val="00F562A9"/>
    <w:rsid w:val="00F567E3"/>
    <w:rsid w:val="00F578B2"/>
    <w:rsid w:val="00F57A2F"/>
    <w:rsid w:val="00F63331"/>
    <w:rsid w:val="00F6571A"/>
    <w:rsid w:val="00F65B24"/>
    <w:rsid w:val="00F65E07"/>
    <w:rsid w:val="00F66E9B"/>
    <w:rsid w:val="00F673B7"/>
    <w:rsid w:val="00F67B14"/>
    <w:rsid w:val="00F700E4"/>
    <w:rsid w:val="00F7152C"/>
    <w:rsid w:val="00F77D23"/>
    <w:rsid w:val="00F80338"/>
    <w:rsid w:val="00F80482"/>
    <w:rsid w:val="00F81E44"/>
    <w:rsid w:val="00F825A6"/>
    <w:rsid w:val="00F82B51"/>
    <w:rsid w:val="00F835F5"/>
    <w:rsid w:val="00F839CD"/>
    <w:rsid w:val="00F83EE4"/>
    <w:rsid w:val="00F85E4F"/>
    <w:rsid w:val="00F8735E"/>
    <w:rsid w:val="00F920A0"/>
    <w:rsid w:val="00F927D9"/>
    <w:rsid w:val="00F92ECC"/>
    <w:rsid w:val="00F94071"/>
    <w:rsid w:val="00F96856"/>
    <w:rsid w:val="00F97C0A"/>
    <w:rsid w:val="00F97C89"/>
    <w:rsid w:val="00FA0FC9"/>
    <w:rsid w:val="00FA2019"/>
    <w:rsid w:val="00FA2688"/>
    <w:rsid w:val="00FA49C1"/>
    <w:rsid w:val="00FA5D54"/>
    <w:rsid w:val="00FA7242"/>
    <w:rsid w:val="00FA7572"/>
    <w:rsid w:val="00FB0669"/>
    <w:rsid w:val="00FB202C"/>
    <w:rsid w:val="00FB22A6"/>
    <w:rsid w:val="00FB3DFD"/>
    <w:rsid w:val="00FB52C3"/>
    <w:rsid w:val="00FB65B9"/>
    <w:rsid w:val="00FB67B3"/>
    <w:rsid w:val="00FB717C"/>
    <w:rsid w:val="00FB71F8"/>
    <w:rsid w:val="00FC0115"/>
    <w:rsid w:val="00FC21CE"/>
    <w:rsid w:val="00FC2E47"/>
    <w:rsid w:val="00FC3FB9"/>
    <w:rsid w:val="00FC7193"/>
    <w:rsid w:val="00FD0B90"/>
    <w:rsid w:val="00FD129B"/>
    <w:rsid w:val="00FD1FFC"/>
    <w:rsid w:val="00FD2655"/>
    <w:rsid w:val="00FD342B"/>
    <w:rsid w:val="00FD35A7"/>
    <w:rsid w:val="00FD3B9C"/>
    <w:rsid w:val="00FD4815"/>
    <w:rsid w:val="00FD5BD1"/>
    <w:rsid w:val="00FD5CA0"/>
    <w:rsid w:val="00FD649A"/>
    <w:rsid w:val="00FD68C2"/>
    <w:rsid w:val="00FE07E1"/>
    <w:rsid w:val="00FE32AF"/>
    <w:rsid w:val="00FE4235"/>
    <w:rsid w:val="00FE4705"/>
    <w:rsid w:val="00FE5B36"/>
    <w:rsid w:val="00FF081E"/>
    <w:rsid w:val="00FF20CD"/>
    <w:rsid w:val="00FF24E7"/>
    <w:rsid w:val="00FF5D85"/>
    <w:rsid w:val="00FF73D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24257"/>
    <o:shapelayout v:ext="edit">
      <o:idmap v:ext="edit" data="1"/>
    </o:shapelayout>
  </w:shapeDefaults>
  <w:decimalSymbol w:val="."/>
  <w:listSeparator w:val=","/>
  <w14:docId w14:val="7B24A7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7583F"/>
    <w:rPr>
      <w:rFonts w:ascii="Palatino Linotype" w:hAnsi="Palatino Linotype"/>
      <w:sz w:val="24"/>
      <w:szCs w:val="24"/>
    </w:rPr>
  </w:style>
  <w:style w:type="paragraph" w:styleId="Heading1">
    <w:name w:val="heading 1"/>
    <w:basedOn w:val="Normal"/>
    <w:next w:val="Normal"/>
    <w:link w:val="Heading1Char"/>
    <w:qFormat/>
    <w:rsid w:val="0077583F"/>
    <w:pPr>
      <w:keepNext/>
      <w:outlineLvl w:val="0"/>
    </w:pPr>
    <w:rPr>
      <w:rFonts w:ascii="Times New Roman" w:hAnsi="Times New Roman"/>
      <w:b/>
      <w:bCs/>
    </w:rPr>
  </w:style>
  <w:style w:type="paragraph" w:styleId="Heading2">
    <w:name w:val="heading 2"/>
    <w:basedOn w:val="Normal"/>
    <w:next w:val="Normal"/>
    <w:link w:val="Heading2Char"/>
    <w:qFormat/>
    <w:rsid w:val="0077583F"/>
    <w:pPr>
      <w:keepNext/>
      <w:jc w:val="center"/>
      <w:outlineLvl w:val="1"/>
    </w:pPr>
    <w:rPr>
      <w:b/>
      <w:bCs/>
      <w:lang w:val="fr-FR"/>
    </w:rPr>
  </w:style>
  <w:style w:type="paragraph" w:styleId="Heading3">
    <w:name w:val="heading 3"/>
    <w:basedOn w:val="Normal"/>
    <w:next w:val="Normal"/>
    <w:link w:val="Heading3Char"/>
    <w:qFormat/>
    <w:rsid w:val="0077583F"/>
    <w:pPr>
      <w:keepNext/>
      <w:outlineLvl w:val="2"/>
    </w:pPr>
    <w:rPr>
      <w:u w:val="single"/>
    </w:rPr>
  </w:style>
  <w:style w:type="paragraph" w:styleId="Heading4">
    <w:name w:val="heading 4"/>
    <w:basedOn w:val="Normal"/>
    <w:next w:val="Normal"/>
    <w:qFormat/>
    <w:rsid w:val="0077583F"/>
    <w:pPr>
      <w:keepNext/>
      <w:widowControl w:val="0"/>
      <w:autoSpaceDE w:val="0"/>
      <w:autoSpaceDN w:val="0"/>
      <w:adjustRightInd w:val="0"/>
      <w:jc w:val="center"/>
      <w:outlineLvl w:val="3"/>
    </w:pPr>
    <w:rPr>
      <w:rFonts w:ascii="Times New Roman" w:hAnsi="Times New Roman"/>
      <w:b/>
      <w:bCs/>
      <w:sz w:val="28"/>
    </w:rPr>
  </w:style>
  <w:style w:type="paragraph" w:styleId="Heading5">
    <w:name w:val="heading 5"/>
    <w:basedOn w:val="Normal"/>
    <w:next w:val="Normal"/>
    <w:link w:val="Heading5Char"/>
    <w:qFormat/>
    <w:rsid w:val="0077583F"/>
    <w:pPr>
      <w:keepN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outlineLvl w:val="4"/>
    </w:pPr>
    <w:rPr>
      <w:rFonts w:ascii="Times New Roman" w:hAnsi="Times New Roman"/>
      <w:b/>
      <w:bCs/>
      <w:u w:val="single"/>
    </w:rPr>
  </w:style>
  <w:style w:type="paragraph" w:styleId="Heading6">
    <w:name w:val="heading 6"/>
    <w:basedOn w:val="Normal"/>
    <w:next w:val="Normal"/>
    <w:qFormat/>
    <w:rsid w:val="0077583F"/>
    <w:pPr>
      <w:keepN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center"/>
      <w:outlineLvl w:val="5"/>
    </w:pPr>
    <w:rPr>
      <w:rFonts w:ascii="Times New Roman" w:hAnsi="Times New Roman"/>
      <w:b/>
      <w:bCs/>
      <w:sz w:val="28"/>
    </w:rPr>
  </w:style>
  <w:style w:type="paragraph" w:styleId="Heading7">
    <w:name w:val="heading 7"/>
    <w:basedOn w:val="Normal"/>
    <w:next w:val="Normal"/>
    <w:qFormat/>
    <w:rsid w:val="0077583F"/>
    <w:pPr>
      <w:keepNext/>
      <w:jc w:val="center"/>
      <w:outlineLvl w:val="6"/>
    </w:pPr>
    <w:rPr>
      <w:b/>
      <w:bCs/>
      <w:u w:val="single"/>
    </w:rPr>
  </w:style>
  <w:style w:type="paragraph" w:styleId="Heading8">
    <w:name w:val="heading 8"/>
    <w:basedOn w:val="Normal"/>
    <w:next w:val="Normal"/>
    <w:qFormat/>
    <w:rsid w:val="0077583F"/>
    <w:pPr>
      <w:keepN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outlineLvl w:val="7"/>
    </w:pPr>
    <w:rPr>
      <w:rFonts w:ascii="Times New Roman" w:hAnsi="Times New Roman"/>
      <w:i/>
      <w:iCs/>
    </w:rPr>
  </w:style>
  <w:style w:type="paragraph" w:styleId="Heading9">
    <w:name w:val="heading 9"/>
    <w:basedOn w:val="Normal"/>
    <w:next w:val="Normal"/>
    <w:qFormat/>
    <w:rsid w:val="0077583F"/>
    <w:pPr>
      <w:keepNext/>
      <w:keepLines/>
      <w:autoSpaceDE w:val="0"/>
      <w:autoSpaceDN w:val="0"/>
      <w:adjustRightInd w:val="0"/>
      <w:spacing w:line="240" w:lineRule="atLeast"/>
      <w:ind w:left="15"/>
      <w:jc w:val="center"/>
      <w:outlineLvl w:val="8"/>
    </w:pPr>
    <w:rPr>
      <w:b/>
      <w:bCs/>
      <w:color w:val="00000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link w:val="BodyTextIndentChar"/>
    <w:rsid w:val="0077583F"/>
    <w:pPr>
      <w:widowControl w:val="0"/>
      <w:autoSpaceDE w:val="0"/>
      <w:autoSpaceDN w:val="0"/>
      <w:adjustRightInd w:val="0"/>
      <w:ind w:left="720"/>
    </w:pPr>
    <w:rPr>
      <w:rFonts w:ascii="Times New Roman" w:hAnsi="Times New Roman"/>
    </w:rPr>
  </w:style>
  <w:style w:type="paragraph" w:styleId="FootnoteText">
    <w:name w:val="footnote text"/>
    <w:basedOn w:val="Normal"/>
    <w:link w:val="FootnoteTextChar"/>
    <w:rsid w:val="0077583F"/>
    <w:rPr>
      <w:sz w:val="20"/>
      <w:szCs w:val="20"/>
    </w:rPr>
  </w:style>
  <w:style w:type="character" w:styleId="FootnoteReference">
    <w:name w:val="footnote reference"/>
    <w:basedOn w:val="DefaultParagraphFont"/>
    <w:rsid w:val="0077583F"/>
    <w:rPr>
      <w:vertAlign w:val="superscript"/>
    </w:rPr>
  </w:style>
  <w:style w:type="paragraph" w:styleId="Header">
    <w:name w:val="header"/>
    <w:basedOn w:val="Normal"/>
    <w:link w:val="HeaderChar"/>
    <w:uiPriority w:val="99"/>
    <w:rsid w:val="0077583F"/>
    <w:pPr>
      <w:tabs>
        <w:tab w:val="center" w:pos="4320"/>
        <w:tab w:val="right" w:pos="8640"/>
      </w:tabs>
    </w:pPr>
  </w:style>
  <w:style w:type="paragraph" w:styleId="Footer">
    <w:name w:val="footer"/>
    <w:basedOn w:val="Normal"/>
    <w:link w:val="FooterChar"/>
    <w:uiPriority w:val="99"/>
    <w:rsid w:val="0077583F"/>
    <w:pPr>
      <w:tabs>
        <w:tab w:val="center" w:pos="4320"/>
        <w:tab w:val="right" w:pos="8640"/>
      </w:tabs>
    </w:pPr>
  </w:style>
  <w:style w:type="paragraph" w:customStyle="1" w:styleId="Findings">
    <w:name w:val="Findings"/>
    <w:basedOn w:val="Normal"/>
    <w:rsid w:val="0077583F"/>
    <w:pPr>
      <w:numPr>
        <w:numId w:val="1"/>
      </w:numPr>
    </w:pPr>
    <w:rPr>
      <w:rFonts w:ascii="Times New Roman" w:hAnsi="Times New Roman"/>
      <w:szCs w:val="20"/>
    </w:rPr>
  </w:style>
  <w:style w:type="paragraph" w:styleId="BodyTextIndent3">
    <w:name w:val="Body Text Indent 3"/>
    <w:basedOn w:val="Normal"/>
    <w:rsid w:val="0077583F"/>
    <w:pPr>
      <w:ind w:left="1080"/>
    </w:pPr>
  </w:style>
  <w:style w:type="paragraph" w:styleId="BodyTextIndent2">
    <w:name w:val="Body Text Indent 2"/>
    <w:basedOn w:val="Normal"/>
    <w:rsid w:val="0077583F"/>
    <w:pPr>
      <w:tabs>
        <w:tab w:val="num" w:pos="0"/>
      </w:tabs>
      <w:ind w:left="-720"/>
    </w:pPr>
  </w:style>
  <w:style w:type="character" w:styleId="PageNumber">
    <w:name w:val="page number"/>
    <w:basedOn w:val="DefaultParagraphFont"/>
    <w:rsid w:val="0077583F"/>
  </w:style>
  <w:style w:type="paragraph" w:styleId="BodyText">
    <w:name w:val="Body Text"/>
    <w:basedOn w:val="Normal"/>
    <w:link w:val="BodyTextChar"/>
    <w:rsid w:val="0077583F"/>
    <w:pPr>
      <w:widowControl w:val="0"/>
      <w:autoSpaceDE w:val="0"/>
      <w:autoSpaceDN w:val="0"/>
      <w:adjustRightInd w:val="0"/>
    </w:pPr>
    <w:rPr>
      <w:rFonts w:ascii="Times New Roman" w:hAnsi="Times New Roman"/>
    </w:rPr>
  </w:style>
  <w:style w:type="paragraph" w:styleId="BodyText2">
    <w:name w:val="Body Text 2"/>
    <w:basedOn w:val="Normal"/>
    <w:link w:val="BodyText2Char"/>
    <w:rsid w:val="0077583F"/>
    <w:rPr>
      <w:rFonts w:ascii="Times New Roman" w:hAnsi="Times New Roman"/>
      <w:b/>
      <w:bCs/>
      <w:i/>
      <w:iCs/>
    </w:rPr>
  </w:style>
  <w:style w:type="paragraph" w:styleId="Title">
    <w:name w:val="Title"/>
    <w:basedOn w:val="Normal"/>
    <w:qFormat/>
    <w:rsid w:val="0077583F"/>
    <w:pPr>
      <w:jc w:val="center"/>
    </w:pPr>
    <w:rPr>
      <w:rFonts w:ascii="Times New Roman" w:hAnsi="Times New Roman"/>
      <w:b/>
      <w:bCs/>
      <w:u w:val="single"/>
    </w:rPr>
  </w:style>
  <w:style w:type="paragraph" w:styleId="BodyText3">
    <w:name w:val="Body Text 3"/>
    <w:basedOn w:val="Normal"/>
    <w:link w:val="BodyText3Char"/>
    <w:rsid w:val="0077583F"/>
    <w:rPr>
      <w:i/>
      <w:iCs/>
    </w:rPr>
  </w:style>
  <w:style w:type="character" w:styleId="Hyperlink">
    <w:name w:val="Hyperlink"/>
    <w:basedOn w:val="DefaultParagraphFont"/>
    <w:rsid w:val="0077583F"/>
    <w:rPr>
      <w:color w:val="0000FF"/>
      <w:u w:val="single"/>
    </w:rPr>
  </w:style>
  <w:style w:type="character" w:styleId="Emphasis">
    <w:name w:val="Emphasis"/>
    <w:basedOn w:val="DefaultParagraphFont"/>
    <w:uiPriority w:val="20"/>
    <w:qFormat/>
    <w:rsid w:val="0077583F"/>
    <w:rPr>
      <w:i/>
      <w:iCs/>
    </w:rPr>
  </w:style>
  <w:style w:type="paragraph" w:customStyle="1" w:styleId="Level1">
    <w:name w:val="Level 1"/>
    <w:basedOn w:val="Normal"/>
    <w:rsid w:val="0077583F"/>
    <w:pPr>
      <w:widowControl w:val="0"/>
      <w:autoSpaceDE w:val="0"/>
      <w:autoSpaceDN w:val="0"/>
      <w:adjustRightInd w:val="0"/>
      <w:ind w:left="1440" w:hanging="720"/>
    </w:pPr>
    <w:rPr>
      <w:rFonts w:ascii="Arial" w:hAnsi="Arial"/>
      <w:sz w:val="20"/>
    </w:rPr>
  </w:style>
  <w:style w:type="character" w:styleId="FollowedHyperlink">
    <w:name w:val="FollowedHyperlink"/>
    <w:basedOn w:val="DefaultParagraphFont"/>
    <w:rsid w:val="0077583F"/>
    <w:rPr>
      <w:color w:val="800080"/>
      <w:u w:val="single"/>
    </w:rPr>
  </w:style>
  <w:style w:type="paragraph" w:customStyle="1" w:styleId="TariffNormalText">
    <w:name w:val="Tariff Normal Text"/>
    <w:basedOn w:val="Normal"/>
    <w:rsid w:val="0077583F"/>
    <w:pPr>
      <w:widowControl w:val="0"/>
      <w:numPr>
        <w:numId w:val="3"/>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240"/>
    </w:pPr>
    <w:rPr>
      <w:rFonts w:ascii="Arial" w:hAnsi="Arial" w:cs="Arial"/>
    </w:rPr>
  </w:style>
  <w:style w:type="paragraph" w:styleId="Caption">
    <w:name w:val="caption"/>
    <w:basedOn w:val="Normal"/>
    <w:next w:val="Normal"/>
    <w:qFormat/>
    <w:rsid w:val="0077583F"/>
    <w:rPr>
      <w:b/>
      <w:bCs/>
    </w:rPr>
  </w:style>
  <w:style w:type="paragraph" w:customStyle="1" w:styleId="a">
    <w:name w:val="_"/>
    <w:basedOn w:val="Normal"/>
    <w:rsid w:val="0077583F"/>
    <w:pPr>
      <w:widowControl w:val="0"/>
      <w:autoSpaceDE w:val="0"/>
      <w:autoSpaceDN w:val="0"/>
      <w:adjustRightInd w:val="0"/>
      <w:ind w:left="720" w:hanging="720"/>
    </w:pPr>
    <w:rPr>
      <w:rFonts w:ascii="Arial" w:hAnsi="Arial"/>
      <w:sz w:val="20"/>
    </w:rPr>
  </w:style>
  <w:style w:type="paragraph" w:styleId="BlockText">
    <w:name w:val="Block Text"/>
    <w:basedOn w:val="Normal"/>
    <w:rsid w:val="0077583F"/>
    <w:pP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s>
      <w:spacing w:line="20" w:lineRule="atLeast"/>
      <w:ind w:left="720" w:right="-54"/>
    </w:pPr>
    <w:rPr>
      <w:rFonts w:cs="Arial"/>
      <w:kern w:val="2"/>
      <w:szCs w:val="20"/>
    </w:rPr>
  </w:style>
  <w:style w:type="table" w:styleId="TableGrid">
    <w:name w:val="Table Grid"/>
    <w:basedOn w:val="TableNormal"/>
    <w:uiPriority w:val="59"/>
    <w:rsid w:val="006F51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rsid w:val="004D43D5"/>
    <w:rPr>
      <w:sz w:val="20"/>
      <w:szCs w:val="20"/>
    </w:rPr>
  </w:style>
  <w:style w:type="character" w:customStyle="1" w:styleId="EndnoteTextChar">
    <w:name w:val="Endnote Text Char"/>
    <w:basedOn w:val="DefaultParagraphFont"/>
    <w:link w:val="EndnoteText"/>
    <w:rsid w:val="004D43D5"/>
    <w:rPr>
      <w:rFonts w:ascii="Palatino Linotype" w:hAnsi="Palatino Linotype"/>
    </w:rPr>
  </w:style>
  <w:style w:type="character" w:styleId="EndnoteReference">
    <w:name w:val="endnote reference"/>
    <w:basedOn w:val="DefaultParagraphFont"/>
    <w:rsid w:val="004D43D5"/>
    <w:rPr>
      <w:vertAlign w:val="superscript"/>
    </w:rPr>
  </w:style>
  <w:style w:type="character" w:customStyle="1" w:styleId="BodyTextChar">
    <w:name w:val="Body Text Char"/>
    <w:basedOn w:val="DefaultParagraphFont"/>
    <w:link w:val="BodyText"/>
    <w:rsid w:val="00E40B11"/>
    <w:rPr>
      <w:sz w:val="24"/>
      <w:szCs w:val="24"/>
    </w:rPr>
  </w:style>
  <w:style w:type="character" w:customStyle="1" w:styleId="HeaderChar">
    <w:name w:val="Header Char"/>
    <w:basedOn w:val="DefaultParagraphFont"/>
    <w:link w:val="Header"/>
    <w:uiPriority w:val="99"/>
    <w:rsid w:val="00EF3E75"/>
    <w:rPr>
      <w:rFonts w:ascii="Palatino Linotype" w:hAnsi="Palatino Linotype"/>
      <w:sz w:val="24"/>
      <w:szCs w:val="24"/>
    </w:rPr>
  </w:style>
  <w:style w:type="paragraph" w:styleId="BalloonText">
    <w:name w:val="Balloon Text"/>
    <w:basedOn w:val="Normal"/>
    <w:link w:val="BalloonTextChar"/>
    <w:rsid w:val="00EF3E75"/>
    <w:rPr>
      <w:rFonts w:ascii="Tahoma" w:hAnsi="Tahoma" w:cs="Tahoma"/>
      <w:sz w:val="16"/>
      <w:szCs w:val="16"/>
    </w:rPr>
  </w:style>
  <w:style w:type="character" w:customStyle="1" w:styleId="BalloonTextChar">
    <w:name w:val="Balloon Text Char"/>
    <w:basedOn w:val="DefaultParagraphFont"/>
    <w:link w:val="BalloonText"/>
    <w:rsid w:val="00EF3E75"/>
    <w:rPr>
      <w:rFonts w:ascii="Tahoma" w:hAnsi="Tahoma" w:cs="Tahoma"/>
      <w:sz w:val="16"/>
      <w:szCs w:val="16"/>
    </w:rPr>
  </w:style>
  <w:style w:type="character" w:customStyle="1" w:styleId="FooterChar">
    <w:name w:val="Footer Char"/>
    <w:basedOn w:val="DefaultParagraphFont"/>
    <w:link w:val="Footer"/>
    <w:uiPriority w:val="99"/>
    <w:rsid w:val="00EF3E75"/>
    <w:rPr>
      <w:rFonts w:ascii="Palatino Linotype" w:hAnsi="Palatino Linotype"/>
      <w:sz w:val="24"/>
      <w:szCs w:val="24"/>
    </w:rPr>
  </w:style>
  <w:style w:type="paragraph" w:styleId="ListParagraph">
    <w:name w:val="List Paragraph"/>
    <w:basedOn w:val="Normal"/>
    <w:uiPriority w:val="34"/>
    <w:qFormat/>
    <w:rsid w:val="00B63006"/>
    <w:pPr>
      <w:ind w:left="720"/>
      <w:contextualSpacing/>
    </w:pPr>
  </w:style>
  <w:style w:type="character" w:customStyle="1" w:styleId="Heading5Char">
    <w:name w:val="Heading 5 Char"/>
    <w:basedOn w:val="DefaultParagraphFont"/>
    <w:link w:val="Heading5"/>
    <w:rsid w:val="00CD55D1"/>
    <w:rPr>
      <w:b/>
      <w:bCs/>
      <w:sz w:val="24"/>
      <w:szCs w:val="24"/>
      <w:u w:val="single"/>
    </w:rPr>
  </w:style>
  <w:style w:type="character" w:customStyle="1" w:styleId="FootnoteTextChar">
    <w:name w:val="Footnote Text Char"/>
    <w:basedOn w:val="DefaultParagraphFont"/>
    <w:link w:val="FootnoteText"/>
    <w:rsid w:val="00C14A9D"/>
    <w:rPr>
      <w:rFonts w:ascii="Palatino Linotype" w:hAnsi="Palatino Linotype"/>
    </w:rPr>
  </w:style>
  <w:style w:type="character" w:customStyle="1" w:styleId="BodyText2Char">
    <w:name w:val="Body Text 2 Char"/>
    <w:basedOn w:val="DefaultParagraphFont"/>
    <w:link w:val="BodyText2"/>
    <w:rsid w:val="00C14A9D"/>
    <w:rPr>
      <w:b/>
      <w:bCs/>
      <w:i/>
      <w:iCs/>
      <w:sz w:val="24"/>
      <w:szCs w:val="24"/>
    </w:rPr>
  </w:style>
  <w:style w:type="character" w:customStyle="1" w:styleId="BodyText3Char">
    <w:name w:val="Body Text 3 Char"/>
    <w:basedOn w:val="DefaultParagraphFont"/>
    <w:link w:val="BodyText3"/>
    <w:rsid w:val="00C14A9D"/>
    <w:rPr>
      <w:rFonts w:ascii="Palatino Linotype" w:hAnsi="Palatino Linotype"/>
      <w:i/>
      <w:iCs/>
      <w:sz w:val="24"/>
      <w:szCs w:val="24"/>
    </w:rPr>
  </w:style>
  <w:style w:type="paragraph" w:styleId="PlainText">
    <w:name w:val="Plain Text"/>
    <w:basedOn w:val="Normal"/>
    <w:link w:val="PlainTextChar"/>
    <w:uiPriority w:val="99"/>
    <w:unhideWhenUsed/>
    <w:rsid w:val="00E510A9"/>
    <w:rPr>
      <w:rFonts w:ascii="Consolas" w:eastAsiaTheme="minorHAnsi" w:hAnsi="Consolas" w:cstheme="minorBidi"/>
      <w:sz w:val="21"/>
      <w:szCs w:val="21"/>
    </w:rPr>
  </w:style>
  <w:style w:type="character" w:customStyle="1" w:styleId="PlainTextChar">
    <w:name w:val="Plain Text Char"/>
    <w:basedOn w:val="DefaultParagraphFont"/>
    <w:link w:val="PlainText"/>
    <w:uiPriority w:val="99"/>
    <w:rsid w:val="00E510A9"/>
    <w:rPr>
      <w:rFonts w:ascii="Consolas" w:eastAsiaTheme="minorHAnsi" w:hAnsi="Consolas" w:cstheme="minorBidi"/>
      <w:sz w:val="21"/>
      <w:szCs w:val="21"/>
    </w:rPr>
  </w:style>
  <w:style w:type="paragraph" w:styleId="NormalWeb">
    <w:name w:val="Normal (Web)"/>
    <w:basedOn w:val="Normal"/>
    <w:uiPriority w:val="99"/>
    <w:unhideWhenUsed/>
    <w:rsid w:val="00EE166D"/>
    <w:pPr>
      <w:spacing w:before="100" w:beforeAutospacing="1" w:after="100" w:afterAutospacing="1"/>
    </w:pPr>
    <w:rPr>
      <w:rFonts w:ascii="Times New Roman" w:hAnsi="Times New Roman"/>
    </w:rPr>
  </w:style>
  <w:style w:type="character" w:customStyle="1" w:styleId="Heading2Char">
    <w:name w:val="Heading 2 Char"/>
    <w:basedOn w:val="DefaultParagraphFont"/>
    <w:link w:val="Heading2"/>
    <w:rsid w:val="00C75346"/>
    <w:rPr>
      <w:rFonts w:ascii="Palatino Linotype" w:hAnsi="Palatino Linotype"/>
      <w:b/>
      <w:bCs/>
      <w:sz w:val="24"/>
      <w:szCs w:val="24"/>
      <w:lang w:val="fr-FR"/>
    </w:rPr>
  </w:style>
  <w:style w:type="character" w:customStyle="1" w:styleId="BodyTextIndentChar">
    <w:name w:val="Body Text Indent Char"/>
    <w:basedOn w:val="DefaultParagraphFont"/>
    <w:link w:val="BodyTextIndent"/>
    <w:rsid w:val="00C75346"/>
    <w:rPr>
      <w:sz w:val="24"/>
      <w:szCs w:val="24"/>
    </w:rPr>
  </w:style>
  <w:style w:type="paragraph" w:styleId="NoSpacing">
    <w:name w:val="No Spacing"/>
    <w:basedOn w:val="Normal"/>
    <w:uiPriority w:val="1"/>
    <w:qFormat/>
    <w:rsid w:val="00547F30"/>
    <w:rPr>
      <w:rFonts w:ascii="Calibri" w:hAnsi="Calibri"/>
      <w:sz w:val="22"/>
      <w:szCs w:val="22"/>
      <w:lang w:bidi="en-US"/>
    </w:rPr>
  </w:style>
  <w:style w:type="character" w:styleId="CommentReference">
    <w:name w:val="annotation reference"/>
    <w:basedOn w:val="DefaultParagraphFont"/>
    <w:rsid w:val="00941968"/>
    <w:rPr>
      <w:sz w:val="16"/>
      <w:szCs w:val="16"/>
    </w:rPr>
  </w:style>
  <w:style w:type="paragraph" w:styleId="CommentText">
    <w:name w:val="annotation text"/>
    <w:basedOn w:val="Normal"/>
    <w:link w:val="CommentTextChar"/>
    <w:rsid w:val="00941968"/>
    <w:rPr>
      <w:sz w:val="20"/>
      <w:szCs w:val="20"/>
    </w:rPr>
  </w:style>
  <w:style w:type="character" w:customStyle="1" w:styleId="CommentTextChar">
    <w:name w:val="Comment Text Char"/>
    <w:basedOn w:val="DefaultParagraphFont"/>
    <w:link w:val="CommentText"/>
    <w:rsid w:val="00941968"/>
    <w:rPr>
      <w:rFonts w:ascii="Palatino Linotype" w:hAnsi="Palatino Linotype"/>
    </w:rPr>
  </w:style>
  <w:style w:type="paragraph" w:styleId="CommentSubject">
    <w:name w:val="annotation subject"/>
    <w:basedOn w:val="CommentText"/>
    <w:next w:val="CommentText"/>
    <w:link w:val="CommentSubjectChar"/>
    <w:rsid w:val="00941968"/>
    <w:rPr>
      <w:b/>
      <w:bCs/>
    </w:rPr>
  </w:style>
  <w:style w:type="character" w:customStyle="1" w:styleId="CommentSubjectChar">
    <w:name w:val="Comment Subject Char"/>
    <w:basedOn w:val="CommentTextChar"/>
    <w:link w:val="CommentSubject"/>
    <w:rsid w:val="00941968"/>
    <w:rPr>
      <w:rFonts w:ascii="Palatino Linotype" w:hAnsi="Palatino Linotype"/>
      <w:b/>
      <w:bCs/>
    </w:rPr>
  </w:style>
  <w:style w:type="paragraph" w:styleId="Revision">
    <w:name w:val="Revision"/>
    <w:hidden/>
    <w:uiPriority w:val="99"/>
    <w:semiHidden/>
    <w:rsid w:val="00941968"/>
    <w:rPr>
      <w:rFonts w:ascii="Palatino Linotype" w:hAnsi="Palatino Linotype"/>
      <w:sz w:val="24"/>
      <w:szCs w:val="24"/>
    </w:rPr>
  </w:style>
  <w:style w:type="table" w:customStyle="1" w:styleId="TableGrid1">
    <w:name w:val="Table Grid1"/>
    <w:basedOn w:val="TableNormal"/>
    <w:next w:val="TableGrid"/>
    <w:uiPriority w:val="59"/>
    <w:rsid w:val="00405B80"/>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612764"/>
    <w:rPr>
      <w:b/>
      <w:bCs/>
      <w:sz w:val="24"/>
      <w:szCs w:val="24"/>
    </w:rPr>
  </w:style>
  <w:style w:type="table" w:customStyle="1" w:styleId="TableGrid2">
    <w:name w:val="Table Grid2"/>
    <w:basedOn w:val="TableNormal"/>
    <w:next w:val="TableGrid"/>
    <w:uiPriority w:val="59"/>
    <w:rsid w:val="0038359E"/>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rsid w:val="009844D5"/>
    <w:rPr>
      <w:rFonts w:ascii="Palatino Linotype" w:hAnsi="Palatino Linotype"/>
      <w:sz w:val="24"/>
      <w:szCs w:val="24"/>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235477">
      <w:bodyDiv w:val="1"/>
      <w:marLeft w:val="0"/>
      <w:marRight w:val="0"/>
      <w:marTop w:val="0"/>
      <w:marBottom w:val="0"/>
      <w:divBdr>
        <w:top w:val="none" w:sz="0" w:space="0" w:color="auto"/>
        <w:left w:val="none" w:sz="0" w:space="0" w:color="auto"/>
        <w:bottom w:val="none" w:sz="0" w:space="0" w:color="auto"/>
        <w:right w:val="none" w:sz="0" w:space="0" w:color="auto"/>
      </w:divBdr>
    </w:div>
    <w:div w:id="317467251">
      <w:bodyDiv w:val="1"/>
      <w:marLeft w:val="0"/>
      <w:marRight w:val="0"/>
      <w:marTop w:val="0"/>
      <w:marBottom w:val="0"/>
      <w:divBdr>
        <w:top w:val="none" w:sz="0" w:space="0" w:color="auto"/>
        <w:left w:val="none" w:sz="0" w:space="0" w:color="auto"/>
        <w:bottom w:val="none" w:sz="0" w:space="0" w:color="auto"/>
        <w:right w:val="none" w:sz="0" w:space="0" w:color="auto"/>
      </w:divBdr>
    </w:div>
    <w:div w:id="384258929">
      <w:bodyDiv w:val="1"/>
      <w:marLeft w:val="0"/>
      <w:marRight w:val="0"/>
      <w:marTop w:val="0"/>
      <w:marBottom w:val="0"/>
      <w:divBdr>
        <w:top w:val="none" w:sz="0" w:space="0" w:color="auto"/>
        <w:left w:val="none" w:sz="0" w:space="0" w:color="auto"/>
        <w:bottom w:val="none" w:sz="0" w:space="0" w:color="auto"/>
        <w:right w:val="none" w:sz="0" w:space="0" w:color="auto"/>
      </w:divBdr>
    </w:div>
    <w:div w:id="475996194">
      <w:bodyDiv w:val="1"/>
      <w:marLeft w:val="0"/>
      <w:marRight w:val="0"/>
      <w:marTop w:val="0"/>
      <w:marBottom w:val="0"/>
      <w:divBdr>
        <w:top w:val="none" w:sz="0" w:space="0" w:color="auto"/>
        <w:left w:val="none" w:sz="0" w:space="0" w:color="auto"/>
        <w:bottom w:val="none" w:sz="0" w:space="0" w:color="auto"/>
        <w:right w:val="none" w:sz="0" w:space="0" w:color="auto"/>
      </w:divBdr>
    </w:div>
    <w:div w:id="875502979">
      <w:bodyDiv w:val="1"/>
      <w:marLeft w:val="0"/>
      <w:marRight w:val="0"/>
      <w:marTop w:val="0"/>
      <w:marBottom w:val="0"/>
      <w:divBdr>
        <w:top w:val="none" w:sz="0" w:space="0" w:color="auto"/>
        <w:left w:val="none" w:sz="0" w:space="0" w:color="auto"/>
        <w:bottom w:val="none" w:sz="0" w:space="0" w:color="auto"/>
        <w:right w:val="none" w:sz="0" w:space="0" w:color="auto"/>
      </w:divBdr>
    </w:div>
    <w:div w:id="1898392215">
      <w:bodyDiv w:val="1"/>
      <w:marLeft w:val="0"/>
      <w:marRight w:val="0"/>
      <w:marTop w:val="0"/>
      <w:marBottom w:val="0"/>
      <w:divBdr>
        <w:top w:val="none" w:sz="0" w:space="0" w:color="auto"/>
        <w:left w:val="none" w:sz="0" w:space="0" w:color="auto"/>
        <w:bottom w:val="none" w:sz="0" w:space="0" w:color="auto"/>
        <w:right w:val="none" w:sz="0" w:space="0" w:color="auto"/>
      </w:divBdr>
    </w:div>
    <w:div w:id="18995103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image" Target="media/image9.emf"/><Relationship Id="rId26" Type="http://schemas.openxmlformats.org/officeDocument/2006/relationships/image" Target="media/image17.emf"/><Relationship Id="rId39" Type="http://schemas.openxmlformats.org/officeDocument/2006/relationships/image" Target="media/image30.emf"/><Relationship Id="rId21" Type="http://schemas.openxmlformats.org/officeDocument/2006/relationships/image" Target="media/image12.emf"/><Relationship Id="rId34" Type="http://schemas.openxmlformats.org/officeDocument/2006/relationships/image" Target="media/image25.emf"/><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emf"/><Relationship Id="rId29" Type="http://schemas.openxmlformats.org/officeDocument/2006/relationships/image" Target="media/image20.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image" Target="media/image15.emf"/><Relationship Id="rId32" Type="http://schemas.openxmlformats.org/officeDocument/2006/relationships/image" Target="media/image23.emf"/><Relationship Id="rId37" Type="http://schemas.openxmlformats.org/officeDocument/2006/relationships/image" Target="media/image28.emf"/><Relationship Id="rId40" Type="http://schemas.openxmlformats.org/officeDocument/2006/relationships/fontTable" Target="fontTable.xml"/><Relationship Id="rId45" Type="http://schemas.openxmlformats.org/officeDocument/2006/relationships/customXml" Target="../customXml/item4.xml"/><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4.emf"/><Relationship Id="rId28" Type="http://schemas.openxmlformats.org/officeDocument/2006/relationships/image" Target="media/image19.emf"/><Relationship Id="rId36" Type="http://schemas.openxmlformats.org/officeDocument/2006/relationships/image" Target="media/image27.emf"/><Relationship Id="rId10" Type="http://schemas.openxmlformats.org/officeDocument/2006/relationships/footer" Target="footer1.xml"/><Relationship Id="rId19" Type="http://schemas.openxmlformats.org/officeDocument/2006/relationships/image" Target="media/image10.emf"/><Relationship Id="rId31" Type="http://schemas.openxmlformats.org/officeDocument/2006/relationships/image" Target="media/image22.emf"/><Relationship Id="rId44"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emf"/><Relationship Id="rId22" Type="http://schemas.openxmlformats.org/officeDocument/2006/relationships/image" Target="media/image13.emf"/><Relationship Id="rId27" Type="http://schemas.openxmlformats.org/officeDocument/2006/relationships/image" Target="media/image18.emf"/><Relationship Id="rId30" Type="http://schemas.openxmlformats.org/officeDocument/2006/relationships/image" Target="media/image21.emf"/><Relationship Id="rId35" Type="http://schemas.openxmlformats.org/officeDocument/2006/relationships/image" Target="media/image26.emf"/><Relationship Id="rId43" Type="http://schemas.openxmlformats.org/officeDocument/2006/relationships/customXml" Target="../customXml/item2.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image" Target="media/image8.emf"/><Relationship Id="rId25" Type="http://schemas.openxmlformats.org/officeDocument/2006/relationships/image" Target="media/image16.emf"/><Relationship Id="rId33" Type="http://schemas.openxmlformats.org/officeDocument/2006/relationships/image" Target="media/image24.emf"/><Relationship Id="rId38" Type="http://schemas.openxmlformats.org/officeDocument/2006/relationships/image" Target="media/image29.emf"/><Relationship Id="rId46" Type="http://schemas.openxmlformats.org/officeDocument/2006/relationships/customXml" Target="../customXml/item5.xml"/><Relationship Id="rId20" Type="http://schemas.openxmlformats.org/officeDocument/2006/relationships/image" Target="media/image11.emf"/><Relationship Id="rId41"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39ABF1BF926E4D7EABB30F3CC7E4B3B6"/>
        <w:category>
          <w:name w:val="General"/>
          <w:gallery w:val="placeholder"/>
        </w:category>
        <w:types>
          <w:type w:val="bbPlcHdr"/>
        </w:types>
        <w:behaviors>
          <w:behavior w:val="content"/>
        </w:behaviors>
        <w:guid w:val="{E817B9B9-BF15-4D44-BAB6-CD1E8841F5F7}"/>
      </w:docPartPr>
      <w:docPartBody>
        <w:p w:rsidR="00B17490" w:rsidRDefault="00B15E52" w:rsidP="00B15E52">
          <w:pPr>
            <w:pStyle w:val="39ABF1BF926E4D7EABB30F3CC7E4B3B6"/>
          </w:pPr>
          <w:r w:rsidRPr="006006B0">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Calibri">
    <w:panose1 w:val="020F0502020204030204"/>
    <w:charset w:val="00"/>
    <w:family w:val="swiss"/>
    <w:pitch w:val="variable"/>
    <w:sig w:usb0="E00002FF" w:usb1="4000ACFF" w:usb2="00000001" w:usb3="00000000" w:csb0="0000019F" w:csb1="00000000"/>
  </w:font>
  <w:font w:name="MS Reference Sans Serif">
    <w:panose1 w:val="020B0604030504040204"/>
    <w:charset w:val="00"/>
    <w:family w:val="swiss"/>
    <w:pitch w:val="variable"/>
    <w:sig w:usb0="20000287" w:usb1="00000000" w:usb2="00000000" w:usb3="00000000" w:csb0="0000019F" w:csb1="00000000"/>
  </w:font>
  <w:font w:name="Microsoft Sans Serif">
    <w:panose1 w:val="020B0604020202020204"/>
    <w:charset w:val="00"/>
    <w:family w:val="swiss"/>
    <w:pitch w:val="variable"/>
    <w:sig w:usb0="E1002AFF" w:usb1="C0000002" w:usb2="00000008" w:usb3="00000000" w:csb0="000101FF" w:csb1="00000000"/>
  </w:font>
  <w:font w:name="Arial Black">
    <w:panose1 w:val="020B0A04020102020204"/>
    <w:charset w:val="00"/>
    <w:family w:val="swiss"/>
    <w:pitch w:val="variable"/>
    <w:sig w:usb0="00000287" w:usb1="00000000" w:usb2="00000000" w:usb3="00000000" w:csb0="0000009F" w:csb1="00000000"/>
  </w:font>
  <w:font w:name="Helv">
    <w:altName w:val="Arial"/>
    <w:panose1 w:val="020B060402020203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5E52"/>
    <w:rsid w:val="0015449A"/>
    <w:rsid w:val="0017578D"/>
    <w:rsid w:val="001D6FBA"/>
    <w:rsid w:val="00335A65"/>
    <w:rsid w:val="00382C80"/>
    <w:rsid w:val="004967BF"/>
    <w:rsid w:val="005214ED"/>
    <w:rsid w:val="00607AC0"/>
    <w:rsid w:val="006F0059"/>
    <w:rsid w:val="00884138"/>
    <w:rsid w:val="0096640C"/>
    <w:rsid w:val="00995A8E"/>
    <w:rsid w:val="00A264EF"/>
    <w:rsid w:val="00A26B1C"/>
    <w:rsid w:val="00B15E52"/>
    <w:rsid w:val="00B17490"/>
    <w:rsid w:val="00C46171"/>
    <w:rsid w:val="00CD46F3"/>
    <w:rsid w:val="00D92A42"/>
    <w:rsid w:val="00E90CDE"/>
    <w:rsid w:val="00F72656"/>
    <w:rsid w:val="00FB5E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uiPriority w:val="99"/>
    <w:semiHidden/>
    <w:rsid w:val="00B15E52"/>
    <w:rPr>
      <w:color w:val="808080"/>
    </w:rPr>
  </w:style>
  <w:style w:type="paragraph" w:customStyle="1" w:styleId="464736CABD51499D80B7AFF8728C4593">
    <w:name w:val="464736CABD51499D80B7AFF8728C4593"/>
    <w:rsid w:val="00B15E52"/>
  </w:style>
  <w:style w:type="paragraph" w:customStyle="1" w:styleId="39ABF1BF926E4D7EABB30F3CC7E4B3B6">
    <w:name w:val="39ABF1BF926E4D7EABB30F3CC7E4B3B6"/>
    <w:rsid w:val="00B15E5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Filed Document" ma:contentTypeID="0x0101006E56B4D1795A2E4DB2F0B01679ED314A00CD25C8FB9E53D44DB774F08914CBA03C" ma:contentTypeVersion="175" ma:contentTypeDescription="" ma:contentTypeScope="" ma:versionID="f224051eaf8536af4f1f0fe13b40b521">
  <xsd:schema xmlns:xsd="http://www.w3.org/2001/XMLSchema" xmlns:xs="http://www.w3.org/2001/XMLSchema" xmlns:p="http://schemas.microsoft.com/office/2006/metadata/properties" xmlns:ns1="http://schemas.microsoft.com/sharepoint/v3" xmlns:ns2="dc463f71-b30c-4ab2-9473-d307f9d35888" targetNamespace="http://schemas.microsoft.com/office/2006/metadata/properties" ma:root="true" ma:fieldsID="ed1c147dc0c9d0fdb5693b298af91b6e" ns1:_="" ns2:_="">
    <xsd:import namespace="http://schemas.microsoft.com/sharepoint/v3"/>
    <xsd:import namespace="dc463f71-b30c-4ab2-9473-d307f9d35888"/>
    <xsd:element name="properties">
      <xsd:complexType>
        <xsd:sequence>
          <xsd:element name="documentManagement">
            <xsd:complexType>
              <xsd:all>
                <xsd:element ref="ns2:IsConfidential" minOccurs="0"/>
                <xsd:element ref="ns2:IsHighlyConfidential" minOccurs="0"/>
                <xsd:element ref="ns2:Date1" minOccurs="0"/>
                <xsd:element ref="ns2:DocketNumber" minOccurs="0"/>
                <xsd:element ref="ns2:DocumentSetType" minOccurs="0"/>
                <xsd:element ref="ns2:IndustryCode" minOccurs="0"/>
                <xsd:element ref="ns2:CaseType" minOccurs="0"/>
                <xsd:element ref="ns2:CaseStatus" minOccurs="0"/>
                <xsd:element ref="ns2:AgendaOrder" minOccurs="0"/>
                <xsd:element ref="ns2:DelegatedOrder" minOccurs="0"/>
                <xsd:element ref="ns2:IsDocumentOrder" minOccurs="0"/>
                <xsd:element ref="ns2:CaseCompanyNames" minOccurs="0"/>
                <xsd:element ref="ns2:OpenedDate" minOccurs="0"/>
                <xsd:element ref="ns2:Prefix" minOccurs="0"/>
                <xsd:element ref="ns2:Visibility" minOccurs="0"/>
                <xsd:element ref="ns1:Nickname" minOccurs="0"/>
                <xsd:element ref="ns2:SignificantOrd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Nickname" ma:index="17" nillable="true" ma:displayName="Nickname" ma:internalName="Nicknam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c463f71-b30c-4ab2-9473-d307f9d35888" elementFormDefault="qualified">
    <xsd:import namespace="http://schemas.microsoft.com/office/2006/documentManagement/types"/>
    <xsd:import namespace="http://schemas.microsoft.com/office/infopath/2007/PartnerControls"/>
    <xsd:element name="IsConfidential" ma:index="2" nillable="true" ma:displayName="Is Confidential" ma:default="0" ma:internalName="IsConfidential" ma:readOnly="false">
      <xsd:simpleType>
        <xsd:restriction base="dms:Boolean"/>
      </xsd:simpleType>
    </xsd:element>
    <xsd:element name="IsHighlyConfidential" ma:index="3" nillable="true" ma:displayName="Is Highly Confidential" ma:default="0" ma:internalName="IsHighlyConfidential" ma:readOnly="false">
      <xsd:simpleType>
        <xsd:restriction base="dms:Boolean"/>
      </xsd:simpleType>
    </xsd:element>
    <xsd:element name="Date1" ma:index="4" nillable="true" ma:displayName="Date" ma:default="[today]" ma:description="Date the document set was requested" ma:format="DateOnly" ma:internalName="Date1" ma:readOnly="false">
      <xsd:simpleType>
        <xsd:restriction base="dms:DateTime"/>
      </xsd:simpleType>
    </xsd:element>
    <xsd:element name="DocketNumber" ma:index="5" nillable="true" ma:displayName="Docket Number" ma:internalName="DocketNumber" ma:readOnly="false">
      <xsd:simpleType>
        <xsd:restriction base="dms:Text">
          <xsd:maxLength value="255"/>
        </xsd:restriction>
      </xsd:simpleType>
    </xsd:element>
    <xsd:element name="DocumentSetType" ma:index="6" nillable="true" ma:displayName="Document Set Type" ma:internalName="DocumentSetType" ma:readOnly="false">
      <xsd:simpleType>
        <xsd:restriction base="dms:Text">
          <xsd:maxLength value="255"/>
        </xsd:restriction>
      </xsd:simpleType>
    </xsd:element>
    <xsd:element name="IndustryCode" ma:index="7" nillable="true" ma:displayName="Industry Code" ma:internalName="IndustryCode" ma:readOnly="false">
      <xsd:simpleType>
        <xsd:restriction base="dms:Text">
          <xsd:maxLength value="255"/>
        </xsd:restriction>
      </xsd:simpleType>
    </xsd:element>
    <xsd:element name="CaseType" ma:index="8" nillable="true" ma:displayName="CaseType" ma:internalName="CaseType" ma:readOnly="false">
      <xsd:simpleType>
        <xsd:restriction base="dms:Text">
          <xsd:maxLength value="255"/>
        </xsd:restriction>
      </xsd:simpleType>
    </xsd:element>
    <xsd:element name="CaseStatus" ma:index="9" nillable="true" ma:displayName="CaseStatus" ma:internalName="CaseStatus" ma:readOnly="false">
      <xsd:simpleType>
        <xsd:restriction base="dms:Text">
          <xsd:maxLength value="255"/>
        </xsd:restriction>
      </xsd:simpleType>
    </xsd:element>
    <xsd:element name="AgendaOrder" ma:index="10" nillable="true" ma:displayName="Agenda Order" ma:default="0" ma:internalName="AgendaOrder" ma:readOnly="false">
      <xsd:simpleType>
        <xsd:restriction base="dms:Boolean"/>
      </xsd:simpleType>
    </xsd:element>
    <xsd:element name="DelegatedOrder" ma:index="11" nillable="true" ma:displayName="DelegatedOrder" ma:default="0" ma:description="Is this a delegated order?" ma:internalName="DelegatedOrder" ma:readOnly="false">
      <xsd:simpleType>
        <xsd:restriction base="dms:Boolean"/>
      </xsd:simpleType>
    </xsd:element>
    <xsd:element name="IsDocumentOrder" ma:index="12" nillable="true" ma:displayName="IsDocumentOrder" ma:default="0" ma:internalName="IsDocumentOrder" ma:readOnly="false">
      <xsd:simpleType>
        <xsd:restriction base="dms:Boolean"/>
      </xsd:simpleType>
    </xsd:element>
    <xsd:element name="CaseCompanyNames" ma:index="13" nillable="true" ma:displayName="Company Names" ma:description="Company names delimited by ;" ma:internalName="CaseCompanyNames" ma:readOnly="false">
      <xsd:simpleType>
        <xsd:restriction base="dms:Note">
          <xsd:maxLength value="255"/>
        </xsd:restriction>
      </xsd:simpleType>
    </xsd:element>
    <xsd:element name="OpenedDate" ma:index="14" nillable="true" ma:displayName="OpenedDate" ma:format="DateOnly" ma:internalName="OpenedDate">
      <xsd:simpleType>
        <xsd:restriction base="dms:DateTime"/>
      </xsd:simpleType>
    </xsd:element>
    <xsd:element name="Prefix" ma:index="15" nillable="true" ma:displayName="Prefix" ma:description="Docket number prefix" ma:internalName="Prefix">
      <xsd:simpleType>
        <xsd:restriction base="dms:Text">
          <xsd:maxLength value="255"/>
        </xsd:restriction>
      </xsd:simpleType>
    </xsd:element>
    <xsd:element name="Visibility" ma:index="16" nillable="true" ma:displayName="Visibility" ma:default="Full Visibility" ma:format="Dropdown" ma:internalName="Visibility" ma:readOnly="false">
      <xsd:simpleType>
        <xsd:restriction base="dms:Choice">
          <xsd:enumeration value="Full Visibility"/>
        </xsd:restriction>
      </xsd:simpleType>
    </xsd:element>
    <xsd:element name="SignificantOrder" ma:index="24" nillable="true" ma:displayName="SignificantOrder" ma:default="0" ma:description="Whether this document set contains a significant order" ma:internalName="SignificantOrder">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0"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refix xmlns="dc463f71-b30c-4ab2-9473-d307f9d35888">TV</Prefix>
    <DocumentSetType xmlns="dc463f71-b30c-4ab2-9473-d307f9d35888">Report</DocumentSetType>
    <IsConfidential xmlns="dc463f71-b30c-4ab2-9473-d307f9d35888">false</IsConfidential>
    <AgendaOrder xmlns="dc463f71-b30c-4ab2-9473-d307f9d35888">false</AgendaOrder>
    <CaseType xmlns="dc463f71-b30c-4ab2-9473-d307f9d35888">Assessment (penalty)</CaseType>
    <IndustryCode xmlns="dc463f71-b30c-4ab2-9473-d307f9d35888">207</IndustryCode>
    <CaseStatus xmlns="dc463f71-b30c-4ab2-9473-d307f9d35888">Closed</CaseStatus>
    <OpenedDate xmlns="dc463f71-b30c-4ab2-9473-d307f9d35888">2014-10-08T07:00:00+00:00</OpenedDate>
    <Date1 xmlns="dc463f71-b30c-4ab2-9473-d307f9d35888">2015-02-11T17:24:41+00:00</Date1>
    <IsDocumentOrder xmlns="dc463f71-b30c-4ab2-9473-d307f9d35888" xsi:nil="true"/>
    <IsHighlyConfidential xmlns="dc463f71-b30c-4ab2-9473-d307f9d35888">false</IsHighlyConfidential>
    <CaseCompanyNames xmlns="dc463f71-b30c-4ab2-9473-d307f9d35888">All Star Transfer, Laron Williams Inc.</CaseCompanyNames>
    <DocketNumber xmlns="dc463f71-b30c-4ab2-9473-d307f9d35888">143648</DocketNumber>
    <DelegatedOrder xmlns="dc463f71-b30c-4ab2-9473-d307f9d35888">false</DelegatedOrder>
    <Visibility xmlns="dc463f71-b30c-4ab2-9473-d307f9d35888" xsi:nil="true"/>
    <Nickname xmlns="http://schemas.microsoft.com/sharepoint/v3" xsi:nil="true"/>
    <SignificantOrder xmlns="dc463f71-b30c-4ab2-9473-d307f9d35888">false</SignificantOrder>
  </documentManagement>
</p:properties>
</file>

<file path=customXml/item5.xml><?xml version="1.0" encoding="utf-8"?>
<?mso-contentType ?>
<SharedContentType xmlns="Microsoft.SharePoint.Taxonomy.ContentTypeSync" SourceId="015f1b76-b32e-440f-80a7-f0ca4d8a872c" ContentTypeId="0x0101006E56B4D1795A2E4DB2F0B01679ED314A" PreviousValue="true"/>
</file>

<file path=customXml/itemProps1.xml><?xml version="1.0" encoding="utf-8"?>
<ds:datastoreItem xmlns:ds="http://schemas.openxmlformats.org/officeDocument/2006/customXml" ds:itemID="{62A1E0C7-709F-47EA-A34F-C868F676862E}"/>
</file>

<file path=customXml/itemProps2.xml><?xml version="1.0" encoding="utf-8"?>
<ds:datastoreItem xmlns:ds="http://schemas.openxmlformats.org/officeDocument/2006/customXml" ds:itemID="{10D7B4AB-9E67-420F-8203-E823D3674804}"/>
</file>

<file path=customXml/itemProps3.xml><?xml version="1.0" encoding="utf-8"?>
<ds:datastoreItem xmlns:ds="http://schemas.openxmlformats.org/officeDocument/2006/customXml" ds:itemID="{FFE47E85-A0F5-4720-8331-8E85B80061FA}"/>
</file>

<file path=customXml/itemProps4.xml><?xml version="1.0" encoding="utf-8"?>
<ds:datastoreItem xmlns:ds="http://schemas.openxmlformats.org/officeDocument/2006/customXml" ds:itemID="{BF3D4C7C-8A1A-40C7-BFAA-897EE3E5883A}"/>
</file>

<file path=customXml/itemProps5.xml><?xml version="1.0" encoding="utf-8"?>
<ds:datastoreItem xmlns:ds="http://schemas.openxmlformats.org/officeDocument/2006/customXml" ds:itemID="{0F3C3746-9612-42B8-8773-A9E3843CD492}"/>
</file>

<file path=docProps/app.xml><?xml version="1.0" encoding="utf-8"?>
<Properties xmlns="http://schemas.openxmlformats.org/officeDocument/2006/extended-properties" xmlns:vt="http://schemas.openxmlformats.org/officeDocument/2006/docPropsVTypes">
  <Template>Normal</Template>
  <TotalTime>0</TotalTime>
  <Pages>61</Pages>
  <Words>9235</Words>
  <Characters>49873</Characters>
  <Application>Microsoft Office Word</Application>
  <DocSecurity>0</DocSecurity>
  <Lines>415</Lines>
  <Paragraphs>117</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58991</CharactersWithSpaces>
  <SharedDoc>false</SharedDoc>
  <HLinks>
    <vt:vector size="6" baseType="variant">
      <vt:variant>
        <vt:i4>7143488</vt:i4>
      </vt:variant>
      <vt:variant>
        <vt:i4>0</vt:i4>
      </vt:variant>
      <vt:variant>
        <vt:i4>0</vt:i4>
      </vt:variant>
      <vt:variant>
        <vt:i4>5</vt:i4>
      </vt:variant>
      <vt:variant>
        <vt:lpwstr>mailto:Bumblebeemoving@verizon.net</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2015-01-30T23:12:00Z</dcterms:created>
  <dcterms:modified xsi:type="dcterms:W3CDTF">2015-02-05T18:06:00Z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0x0101006E56B4D1795A2E4DB2F0B01679ED314A00CD25C8FB9E53D44DB774F08914CBA03C</vt:lpwstr>
  </property>
  <property fmtid="{D5CDD505-2E9C-101B-9397-08002B2CF9AE}" pid="3" name="_docset_NoMedatataSyncRequired">
    <vt:lpwstr>False</vt:lpwstr>
  </property>
</Properties>
</file>