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766C" w14:textId="77777777" w:rsidR="00CF4A69" w:rsidRDefault="00C37955" w:rsidP="00937BC8">
      <w:pPr>
        <w:jc w:val="right"/>
      </w:pPr>
      <w:r>
        <w:t>Original Page 17</w:t>
      </w:r>
    </w:p>
    <w:p w14:paraId="6706CAE6" w14:textId="77777777" w:rsidR="00C37955" w:rsidRDefault="00C37955"/>
    <w:p w14:paraId="0AA2C634" w14:textId="77777777" w:rsidR="00C37955" w:rsidRDefault="00C37955" w:rsidP="00937BC8">
      <w:pPr>
        <w:jc w:val="center"/>
      </w:pPr>
      <w:r>
        <w:t>Time Schedule Number 2</w:t>
      </w:r>
    </w:p>
    <w:p w14:paraId="219A7AE8" w14:textId="77777777" w:rsidR="00C37955" w:rsidRDefault="00C37955"/>
    <w:p w14:paraId="3E69CABB" w14:textId="77777777" w:rsidR="00C37955" w:rsidRDefault="00C37955">
      <w:r>
        <w:t>Company:  Wickkiser International Companies, Inc:  C-933</w:t>
      </w:r>
    </w:p>
    <w:p w14:paraId="7B934777" w14:textId="77777777" w:rsidR="00C37955" w:rsidRDefault="00937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0E255" wp14:editId="2D379B4A">
                <wp:simplePos x="0" y="0"/>
                <wp:positionH relativeFrom="column">
                  <wp:posOffset>-62865</wp:posOffset>
                </wp:positionH>
                <wp:positionV relativeFrom="paragraph">
                  <wp:posOffset>40640</wp:posOffset>
                </wp:positionV>
                <wp:extent cx="56007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2pt" to="436.1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5C2990C5" w14:textId="77777777" w:rsidR="00C37955" w:rsidRDefault="00C37955" w:rsidP="00937BC8">
      <w:pPr>
        <w:jc w:val="center"/>
      </w:pPr>
      <w:r>
        <w:t>By the following route:</w:t>
      </w:r>
    </w:p>
    <w:p w14:paraId="41A3CF2D" w14:textId="77777777" w:rsidR="00C37955" w:rsidRDefault="00C37955" w:rsidP="00937BC8">
      <w:pPr>
        <w:jc w:val="center"/>
      </w:pPr>
    </w:p>
    <w:p w14:paraId="444FC39E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Bellingham to Seatac Express Passenger Service Departure Times</w:t>
      </w:r>
    </w:p>
    <w:p w14:paraId="43106F2C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Daily effective September 25,  2013 through January 12, 2014</w:t>
      </w:r>
    </w:p>
    <w:p w14:paraId="6885BE9A" w14:textId="77777777" w:rsidR="00937BC8" w:rsidRDefault="00937BC8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p w14:paraId="6DEE0F0E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Depart Bellingham</w:t>
      </w:r>
      <w:r>
        <w:tab/>
      </w:r>
      <w:r>
        <w:tab/>
        <w:t>930am</w:t>
      </w:r>
    </w:p>
    <w:p w14:paraId="60C4889D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 xml:space="preserve">Arrive Seatac </w:t>
      </w:r>
      <w:r>
        <w:tab/>
      </w:r>
      <w:r>
        <w:tab/>
      </w:r>
      <w:r>
        <w:tab/>
        <w:t>1145pm</w:t>
      </w:r>
    </w:p>
    <w:p w14:paraId="6EB9EB0A" w14:textId="77777777" w:rsidR="00C37955" w:rsidRDefault="00C37955"/>
    <w:p w14:paraId="6D7AD012" w14:textId="77777777" w:rsidR="00C37955" w:rsidRDefault="00C37955"/>
    <w:p w14:paraId="1B8D430B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Seatac to Bellingham Express Passenger Service Departure Times</w:t>
      </w:r>
    </w:p>
    <w:p w14:paraId="1551C441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Daily effective September 25,  2013 through January 12, 2014</w:t>
      </w:r>
    </w:p>
    <w:p w14:paraId="7CE2C17C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p w14:paraId="2225A404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Depart</w:t>
      </w:r>
      <w:r>
        <w:tab/>
        <w:t>Seatac</w:t>
      </w:r>
      <w:r>
        <w:tab/>
      </w:r>
      <w:r>
        <w:tab/>
      </w:r>
      <w:r>
        <w:tab/>
        <w:t>200pm</w:t>
      </w:r>
    </w:p>
    <w:p w14:paraId="1911EB92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Arrive Bellingham</w:t>
      </w:r>
      <w:r>
        <w:tab/>
      </w:r>
      <w:r>
        <w:tab/>
        <w:t>415pm</w:t>
      </w:r>
    </w:p>
    <w:p w14:paraId="5F8709C4" w14:textId="77777777" w:rsidR="00C37955" w:rsidRDefault="00C37955" w:rsidP="00937BC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p w14:paraId="5A8E9A37" w14:textId="77777777" w:rsidR="00C37955" w:rsidRDefault="00C37955"/>
    <w:p w14:paraId="2BBF0D0B" w14:textId="77777777" w:rsidR="00C37955" w:rsidRDefault="00C37955"/>
    <w:p w14:paraId="5B642966" w14:textId="77777777" w:rsidR="00C37955" w:rsidRDefault="00C37955">
      <w:r>
        <w:t>Note:</w:t>
      </w:r>
    </w:p>
    <w:p w14:paraId="2C95160F" w14:textId="77777777" w:rsidR="00C37955" w:rsidRDefault="00C37955"/>
    <w:p w14:paraId="6E7BF56B" w14:textId="77777777" w:rsidR="00C37955" w:rsidRDefault="00C37955">
      <w:r>
        <w:t>No service is provided on Thanksgiving Day, Christmas Day and Easter Sunday.</w:t>
      </w:r>
      <w:r>
        <w:rPr>
          <w:rStyle w:val="EndnoteReference"/>
        </w:rPr>
        <w:endnoteReference w:id="1"/>
      </w:r>
    </w:p>
    <w:p w14:paraId="2482FE03" w14:textId="77777777" w:rsidR="00C37955" w:rsidRDefault="00C37955"/>
    <w:p w14:paraId="5057818B" w14:textId="77777777" w:rsidR="00C37955" w:rsidRDefault="00C37955"/>
    <w:p w14:paraId="4811A423" w14:textId="77777777" w:rsidR="00937BC8" w:rsidRDefault="00937BC8"/>
    <w:p w14:paraId="67D2A91B" w14:textId="77777777" w:rsidR="00937BC8" w:rsidRDefault="00937BC8"/>
    <w:p w14:paraId="17AE5B36" w14:textId="77777777" w:rsidR="00937BC8" w:rsidRDefault="00937BC8"/>
    <w:p w14:paraId="16EDD766" w14:textId="77777777" w:rsidR="00937BC8" w:rsidRDefault="00937BC8"/>
    <w:p w14:paraId="3D6D210C" w14:textId="77777777" w:rsidR="00937BC8" w:rsidRDefault="00937BC8"/>
    <w:p w14:paraId="1E999DA8" w14:textId="77777777" w:rsidR="00937BC8" w:rsidRDefault="00937BC8"/>
    <w:p w14:paraId="0641F6C6" w14:textId="77777777" w:rsidR="00937BC8" w:rsidRDefault="00937BC8"/>
    <w:p w14:paraId="2BA4BB02" w14:textId="77777777" w:rsidR="00937BC8" w:rsidRDefault="00937BC8"/>
    <w:p w14:paraId="69A71497" w14:textId="77777777" w:rsidR="00937BC8" w:rsidRDefault="00937BC8"/>
    <w:p w14:paraId="49CDCF07" w14:textId="77777777" w:rsidR="00937BC8" w:rsidRDefault="00937BC8"/>
    <w:p w14:paraId="778C2824" w14:textId="77777777" w:rsidR="00937BC8" w:rsidRDefault="00937BC8"/>
    <w:p w14:paraId="56ECDCCC" w14:textId="77777777" w:rsidR="00937BC8" w:rsidRDefault="00937BC8"/>
    <w:p w14:paraId="57DF515B" w14:textId="77777777" w:rsidR="00937BC8" w:rsidRDefault="00937BC8">
      <w:bookmarkStart w:id="0" w:name="_GoBack"/>
      <w:bookmarkEnd w:id="0"/>
    </w:p>
    <w:sectPr w:rsidR="00937BC8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2F01C" w14:textId="77777777" w:rsidR="00C37955" w:rsidRDefault="00C37955" w:rsidP="00C37955">
      <w:r>
        <w:separator/>
      </w:r>
    </w:p>
  </w:endnote>
  <w:endnote w:type="continuationSeparator" w:id="0">
    <w:p w14:paraId="3787447E" w14:textId="77777777" w:rsidR="00C37955" w:rsidRDefault="00C37955" w:rsidP="00C37955">
      <w:r>
        <w:continuationSeparator/>
      </w:r>
    </w:p>
  </w:endnote>
  <w:endnote w:id="1">
    <w:p w14:paraId="6F1BFE8C" w14:textId="77777777" w:rsidR="00C37955" w:rsidRDefault="00C37955">
      <w:pPr>
        <w:pStyle w:val="EndnoteText"/>
      </w:pPr>
      <w:r>
        <w:rPr>
          <w:rStyle w:val="EndnoteReference"/>
        </w:rPr>
        <w:endnoteRef/>
      </w:r>
      <w:r>
        <w:t xml:space="preserve"> Issue Date:  September 20, 2013</w:t>
      </w:r>
      <w:r>
        <w:tab/>
      </w:r>
      <w:r>
        <w:tab/>
      </w:r>
      <w:r>
        <w:tab/>
        <w:t>Effective Date: September 25, 2013</w:t>
      </w:r>
    </w:p>
    <w:p w14:paraId="20012D35" w14:textId="77777777" w:rsidR="00C37955" w:rsidRDefault="00C37955">
      <w:pPr>
        <w:pStyle w:val="EndnoteText"/>
      </w:pPr>
      <w:r>
        <w:t>Issued By:  Richard Johnson – President,  Wickkiser International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3981" w14:textId="77777777" w:rsidR="00C37955" w:rsidRDefault="00C37955" w:rsidP="00C37955">
      <w:r>
        <w:separator/>
      </w:r>
    </w:p>
  </w:footnote>
  <w:footnote w:type="continuationSeparator" w:id="0">
    <w:p w14:paraId="52B9D534" w14:textId="77777777" w:rsidR="00C37955" w:rsidRDefault="00C37955" w:rsidP="00C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55"/>
    <w:rsid w:val="00065E1A"/>
    <w:rsid w:val="000C4815"/>
    <w:rsid w:val="00937BC8"/>
    <w:rsid w:val="00C37955"/>
    <w:rsid w:val="00C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C5C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37955"/>
  </w:style>
  <w:style w:type="character" w:customStyle="1" w:styleId="EndnoteTextChar">
    <w:name w:val="Endnote Text Char"/>
    <w:basedOn w:val="DefaultParagraphFont"/>
    <w:link w:val="EndnoteText"/>
    <w:uiPriority w:val="99"/>
    <w:rsid w:val="00C37955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C37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37955"/>
  </w:style>
  <w:style w:type="character" w:customStyle="1" w:styleId="EndnoteTextChar">
    <w:name w:val="Endnote Text Char"/>
    <w:basedOn w:val="DefaultParagraphFont"/>
    <w:link w:val="EndnoteText"/>
    <w:uiPriority w:val="99"/>
    <w:rsid w:val="00C37955"/>
    <w:rPr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C379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8FD02D787FB14096812A15968BC98A" ma:contentTypeVersion="135" ma:contentTypeDescription="" ma:contentTypeScope="" ma:versionID="64c6e51c7fe2640eaa70ed3f9a233a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131809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1D452A-B16D-49C4-8C8F-A89395259707}"/>
</file>

<file path=customXml/itemProps2.xml><?xml version="1.0" encoding="utf-8"?>
<ds:datastoreItem xmlns:ds="http://schemas.openxmlformats.org/officeDocument/2006/customXml" ds:itemID="{047B26CE-5ACA-4043-88A3-7402BA2820AC}"/>
</file>

<file path=customXml/itemProps3.xml><?xml version="1.0" encoding="utf-8"?>
<ds:datastoreItem xmlns:ds="http://schemas.openxmlformats.org/officeDocument/2006/customXml" ds:itemID="{99D7E271-E694-49B3-8134-D1DBB0A2FBB8}"/>
</file>

<file path=customXml/itemProps4.xml><?xml version="1.0" encoding="utf-8"?>
<ds:datastoreItem xmlns:ds="http://schemas.openxmlformats.org/officeDocument/2006/customXml" ds:itemID="{5F489677-C73D-A645-9F61-1879DB5E9A65}"/>
</file>

<file path=customXml/itemProps5.xml><?xml version="1.0" encoding="utf-8"?>
<ds:datastoreItem xmlns:ds="http://schemas.openxmlformats.org/officeDocument/2006/customXml" ds:itemID="{40AC4834-77D5-4FCB-A484-AC4ECE681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2013-09-19T21:16:00Z</dcterms:created>
  <dcterms:modified xsi:type="dcterms:W3CDTF">2013-09-19T21:32:00Z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0x0101006E56B4D1795A2E4DB2F0B01679ED314A00828FD02D787FB14096812A15968BC98A</vt:lpwstr>
  </property>
  <property fmtid="{D5CDD505-2E9C-101B-9397-08002B2CF9AE}" pid="3" name="_docset_NoMedatataSyncRequired">
    <vt:lpwstr>False</vt:lpwstr>
  </property>
</Properties>
</file>