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B1F" w:rsidRPr="004B0C26" w:rsidRDefault="00280B1F">
      <w:pPr>
        <w:suppressAutoHyphens/>
        <w:jc w:val="center"/>
        <w:rPr>
          <w:rFonts w:ascii="Times New Roman" w:hAnsi="Times New Roman"/>
          <w:b/>
          <w:szCs w:val="24"/>
        </w:rPr>
      </w:pPr>
      <w:bookmarkStart w:id="0" w:name="_GoBack"/>
      <w:bookmarkEnd w:id="0"/>
      <w:r w:rsidRPr="004B0C26">
        <w:rPr>
          <w:rFonts w:ascii="Times New Roman" w:hAnsi="Times New Roman"/>
          <w:b/>
          <w:szCs w:val="24"/>
        </w:rPr>
        <w:t>NOTICE</w:t>
      </w:r>
      <w:r w:rsidR="008258F5" w:rsidRPr="004B0C26">
        <w:rPr>
          <w:rFonts w:ascii="Times New Roman" w:hAnsi="Times New Roman"/>
          <w:b/>
          <w:szCs w:val="24"/>
        </w:rPr>
        <w:fldChar w:fldCharType="begin"/>
      </w:r>
      <w:r w:rsidRPr="004B0C26">
        <w:rPr>
          <w:rFonts w:ascii="Times New Roman" w:hAnsi="Times New Roman"/>
          <w:b/>
          <w:szCs w:val="24"/>
        </w:rPr>
        <w:instrText xml:space="preserve">PRIVATE </w:instrText>
      </w:r>
      <w:r w:rsidR="008258F5" w:rsidRPr="004B0C26">
        <w:rPr>
          <w:rFonts w:ascii="Times New Roman" w:hAnsi="Times New Roman"/>
          <w:b/>
          <w:szCs w:val="24"/>
        </w:rPr>
        <w:fldChar w:fldCharType="end"/>
      </w:r>
    </w:p>
    <w:p w:rsidR="00280B1F" w:rsidRPr="004B0C26" w:rsidRDefault="00280B1F">
      <w:pPr>
        <w:pStyle w:val="Heading1"/>
        <w:rPr>
          <w:rFonts w:ascii="Times New Roman" w:hAnsi="Times New Roman"/>
          <w:szCs w:val="24"/>
        </w:rPr>
      </w:pPr>
      <w:r w:rsidRPr="004B0C26">
        <w:rPr>
          <w:rFonts w:ascii="Times New Roman" w:hAnsi="Times New Roman"/>
          <w:szCs w:val="24"/>
        </w:rPr>
        <w:t>PACIFIC POWER</w:t>
      </w:r>
      <w:r w:rsidR="007C4FEA">
        <w:rPr>
          <w:rFonts w:ascii="Times New Roman" w:hAnsi="Times New Roman"/>
          <w:szCs w:val="24"/>
        </w:rPr>
        <w:t xml:space="preserve"> &amp; LIGHT COMPANY</w:t>
      </w:r>
    </w:p>
    <w:p w:rsidR="00280B1F" w:rsidRPr="004B0C26" w:rsidRDefault="00280B1F">
      <w:pPr>
        <w:suppressAutoHyphens/>
        <w:rPr>
          <w:rFonts w:ascii="Times New Roman" w:hAnsi="Times New Roman"/>
          <w:szCs w:val="24"/>
        </w:rPr>
      </w:pPr>
    </w:p>
    <w:p w:rsidR="00280B1F" w:rsidRPr="004B0C26" w:rsidRDefault="00280B1F">
      <w:pPr>
        <w:pStyle w:val="EndnoteText"/>
        <w:suppressAutoHyphens/>
        <w:rPr>
          <w:rFonts w:ascii="Times New Roman" w:hAnsi="Times New Roman"/>
          <w:szCs w:val="24"/>
        </w:rPr>
      </w:pPr>
    </w:p>
    <w:p w:rsidR="00BC6D8B" w:rsidRPr="004B0C26" w:rsidRDefault="007C4FEA" w:rsidP="007C4FEA">
      <w:pPr>
        <w:suppressAutoHyphens/>
        <w:rPr>
          <w:rFonts w:ascii="Times New Roman" w:hAnsi="Times New Roman"/>
          <w:szCs w:val="24"/>
        </w:rPr>
      </w:pPr>
      <w:r>
        <w:rPr>
          <w:rFonts w:ascii="Times New Roman" w:hAnsi="Times New Roman"/>
          <w:szCs w:val="24"/>
        </w:rPr>
        <w:t>In accordance with</w:t>
      </w:r>
      <w:r w:rsidR="00BC6D8B" w:rsidRPr="004B0C26">
        <w:rPr>
          <w:rFonts w:ascii="Times New Roman" w:hAnsi="Times New Roman"/>
          <w:szCs w:val="24"/>
        </w:rPr>
        <w:t xml:space="preserve"> Washington Law (including without limitation </w:t>
      </w:r>
      <w:r w:rsidR="00BC6D8B" w:rsidRPr="00ED0484">
        <w:rPr>
          <w:rFonts w:ascii="Times New Roman" w:hAnsi="Times New Roman"/>
          <w:szCs w:val="24"/>
        </w:rPr>
        <w:t>RCW 80.28.050 and –060)</w:t>
      </w:r>
      <w:r w:rsidR="00BC6D8B" w:rsidRPr="004B0C26">
        <w:rPr>
          <w:rFonts w:ascii="Times New Roman" w:hAnsi="Times New Roman"/>
          <w:szCs w:val="24"/>
        </w:rPr>
        <w:t xml:space="preserve"> and the </w:t>
      </w:r>
      <w:r w:rsidR="00BC6D8B">
        <w:rPr>
          <w:rFonts w:ascii="Times New Roman" w:hAnsi="Times New Roman"/>
          <w:szCs w:val="24"/>
        </w:rPr>
        <w:t xml:space="preserve">Washington Utilities and Transportation </w:t>
      </w:r>
      <w:r w:rsidR="00BC6D8B" w:rsidRPr="004B0C26">
        <w:rPr>
          <w:rFonts w:ascii="Times New Roman" w:hAnsi="Times New Roman"/>
          <w:szCs w:val="24"/>
        </w:rPr>
        <w:t>Commission</w:t>
      </w:r>
      <w:r>
        <w:rPr>
          <w:rFonts w:ascii="Times New Roman" w:hAnsi="Times New Roman"/>
          <w:szCs w:val="24"/>
        </w:rPr>
        <w:t>’</w:t>
      </w:r>
      <w:r w:rsidR="00BC6D8B" w:rsidRPr="004B0C26">
        <w:rPr>
          <w:rFonts w:ascii="Times New Roman" w:hAnsi="Times New Roman"/>
          <w:szCs w:val="24"/>
        </w:rPr>
        <w:t>s</w:t>
      </w:r>
      <w:r>
        <w:rPr>
          <w:rFonts w:ascii="Times New Roman" w:hAnsi="Times New Roman"/>
          <w:szCs w:val="24"/>
        </w:rPr>
        <w:t xml:space="preserve"> (Commission</w:t>
      </w:r>
      <w:r w:rsidR="00BC6D8B">
        <w:rPr>
          <w:rFonts w:ascii="Times New Roman" w:hAnsi="Times New Roman"/>
          <w:szCs w:val="24"/>
        </w:rPr>
        <w:t>)</w:t>
      </w:r>
      <w:r w:rsidR="00BC6D8B" w:rsidRPr="004B0C26">
        <w:rPr>
          <w:rFonts w:ascii="Times New Roman" w:hAnsi="Times New Roman"/>
          <w:szCs w:val="24"/>
        </w:rPr>
        <w:t xml:space="preserve"> Rules &amp; Regulations</w:t>
      </w:r>
      <w:r w:rsidR="00BC6D8B">
        <w:rPr>
          <w:rFonts w:ascii="Times New Roman" w:hAnsi="Times New Roman"/>
          <w:szCs w:val="24"/>
        </w:rPr>
        <w:t xml:space="preserve"> (including without limitation </w:t>
      </w:r>
      <w:smartTag w:uri="urn:schemas-microsoft-com:office:smarttags" w:element="stockticker">
        <w:r w:rsidR="00BC6D8B" w:rsidRPr="00ED0484">
          <w:rPr>
            <w:rFonts w:ascii="Times New Roman" w:hAnsi="Times New Roman"/>
            <w:szCs w:val="24"/>
          </w:rPr>
          <w:t>WAC</w:t>
        </w:r>
      </w:smartTag>
      <w:r w:rsidR="00BC6D8B" w:rsidRPr="00ED0484">
        <w:rPr>
          <w:rFonts w:ascii="Times New Roman" w:hAnsi="Times New Roman"/>
          <w:szCs w:val="24"/>
        </w:rPr>
        <w:t xml:space="preserve"> 480-80-121),</w:t>
      </w:r>
      <w:r w:rsidR="00BC6D8B" w:rsidRPr="004B0C26">
        <w:rPr>
          <w:rFonts w:ascii="Times New Roman" w:hAnsi="Times New Roman"/>
          <w:szCs w:val="24"/>
        </w:rPr>
        <w:t xml:space="preserve"> Pacific Power</w:t>
      </w:r>
      <w:r>
        <w:rPr>
          <w:rFonts w:ascii="Times New Roman" w:hAnsi="Times New Roman"/>
          <w:szCs w:val="24"/>
        </w:rPr>
        <w:t xml:space="preserve"> &amp; Light Company</w:t>
      </w:r>
      <w:r w:rsidR="00BC6D8B" w:rsidRPr="004B0C26">
        <w:rPr>
          <w:rFonts w:ascii="Times New Roman" w:hAnsi="Times New Roman"/>
          <w:szCs w:val="24"/>
        </w:rPr>
        <w:t xml:space="preserve"> </w:t>
      </w:r>
      <w:r>
        <w:rPr>
          <w:rFonts w:ascii="Times New Roman" w:hAnsi="Times New Roman"/>
          <w:szCs w:val="24"/>
        </w:rPr>
        <w:t xml:space="preserve">(PacifiCorp or Company) </w:t>
      </w:r>
      <w:r w:rsidR="00BC6D8B" w:rsidRPr="004B0C26">
        <w:rPr>
          <w:rFonts w:ascii="Times New Roman" w:hAnsi="Times New Roman"/>
          <w:szCs w:val="24"/>
        </w:rPr>
        <w:t>has filed with the Commission an original tariff schedule for electric service in the State of Washington.</w:t>
      </w:r>
    </w:p>
    <w:p w:rsidR="00373147" w:rsidRPr="004B0C26" w:rsidRDefault="00373147" w:rsidP="007C4FEA">
      <w:pPr>
        <w:suppressAutoHyphens/>
        <w:rPr>
          <w:rFonts w:ascii="Times New Roman" w:hAnsi="Times New Roman"/>
          <w:szCs w:val="24"/>
        </w:rPr>
      </w:pPr>
    </w:p>
    <w:p w:rsidR="00280B1F" w:rsidRPr="004B0C26" w:rsidRDefault="00280B1F" w:rsidP="007C4FEA">
      <w:pPr>
        <w:pStyle w:val="Heading2"/>
        <w:rPr>
          <w:sz w:val="24"/>
          <w:szCs w:val="24"/>
        </w:rPr>
      </w:pPr>
      <w:r w:rsidRPr="004B0C26">
        <w:rPr>
          <w:sz w:val="24"/>
          <w:szCs w:val="24"/>
        </w:rPr>
        <w:t>Overview</w:t>
      </w:r>
    </w:p>
    <w:p w:rsidR="00280B1F" w:rsidRPr="004B0C26" w:rsidRDefault="00280B1F" w:rsidP="007C4FEA">
      <w:pPr>
        <w:rPr>
          <w:rFonts w:ascii="Times New Roman" w:hAnsi="Times New Roman"/>
          <w:szCs w:val="24"/>
        </w:rPr>
      </w:pPr>
    </w:p>
    <w:p w:rsidR="007C4FEA" w:rsidRPr="00B14F56" w:rsidRDefault="002673A1" w:rsidP="007C4FEA">
      <w:pPr>
        <w:rPr>
          <w:rFonts w:ascii="Times New Roman" w:hAnsi="Times New Roman"/>
          <w:szCs w:val="24"/>
        </w:rPr>
      </w:pPr>
      <w:r w:rsidRPr="002673A1">
        <w:rPr>
          <w:rFonts w:ascii="Times New Roman" w:hAnsi="Times New Roman"/>
          <w:szCs w:val="24"/>
        </w:rPr>
        <w:t xml:space="preserve">The purpose of this filing is to </w:t>
      </w:r>
      <w:r w:rsidR="00017F22">
        <w:rPr>
          <w:rFonts w:ascii="Times New Roman" w:hAnsi="Times New Roman"/>
          <w:szCs w:val="24"/>
        </w:rPr>
        <w:t>revise</w:t>
      </w:r>
      <w:r w:rsidR="00017F22" w:rsidRPr="002673A1">
        <w:rPr>
          <w:rFonts w:ascii="Times New Roman" w:hAnsi="Times New Roman"/>
          <w:szCs w:val="24"/>
        </w:rPr>
        <w:t xml:space="preserve"> </w:t>
      </w:r>
      <w:r w:rsidR="007C4FEA">
        <w:rPr>
          <w:rFonts w:ascii="Times New Roman" w:hAnsi="Times New Roman"/>
          <w:szCs w:val="24"/>
        </w:rPr>
        <w:t>the Company’</w:t>
      </w:r>
      <w:r w:rsidR="00017F22">
        <w:rPr>
          <w:rFonts w:ascii="Times New Roman" w:hAnsi="Times New Roman"/>
          <w:szCs w:val="24"/>
        </w:rPr>
        <w:t xml:space="preserve">s currently effective </w:t>
      </w:r>
      <w:r w:rsidRPr="002673A1">
        <w:rPr>
          <w:rFonts w:ascii="Times New Roman" w:hAnsi="Times New Roman"/>
          <w:szCs w:val="24"/>
        </w:rPr>
        <w:t>Schedule 9</w:t>
      </w:r>
      <w:r w:rsidR="00017F22">
        <w:rPr>
          <w:rFonts w:ascii="Times New Roman" w:hAnsi="Times New Roman"/>
          <w:szCs w:val="24"/>
        </w:rPr>
        <w:t>8</w:t>
      </w:r>
      <w:r w:rsidRPr="002673A1">
        <w:rPr>
          <w:rFonts w:ascii="Times New Roman" w:hAnsi="Times New Roman"/>
          <w:szCs w:val="24"/>
        </w:rPr>
        <w:t xml:space="preserve">, </w:t>
      </w:r>
      <w:r w:rsidR="00017F22">
        <w:rPr>
          <w:rFonts w:ascii="Times New Roman" w:hAnsi="Times New Roman"/>
          <w:szCs w:val="24"/>
        </w:rPr>
        <w:t>Adjustment Associated with the Pacific Northwest Electric Power Planning and Conservation Act</w:t>
      </w:r>
      <w:r w:rsidRPr="002673A1">
        <w:rPr>
          <w:rFonts w:ascii="Times New Roman" w:hAnsi="Times New Roman"/>
          <w:szCs w:val="24"/>
        </w:rPr>
        <w:t xml:space="preserve">. </w:t>
      </w:r>
      <w:r w:rsidR="007C4FEA">
        <w:rPr>
          <w:rFonts w:ascii="Times New Roman" w:hAnsi="Times New Roman"/>
          <w:szCs w:val="24"/>
        </w:rPr>
        <w:t xml:space="preserve"> </w:t>
      </w:r>
      <w:r w:rsidR="00017F22" w:rsidRPr="00017F22">
        <w:rPr>
          <w:rFonts w:ascii="Times New Roman" w:hAnsi="Times New Roman"/>
        </w:rPr>
        <w:t xml:space="preserve">This schedule provides </w:t>
      </w:r>
      <w:r w:rsidR="00017F22" w:rsidRPr="002A34DD">
        <w:rPr>
          <w:rFonts w:ascii="Times New Roman" w:hAnsi="Times New Roman"/>
        </w:rPr>
        <w:t xml:space="preserve">residential and certain other </w:t>
      </w:r>
      <w:r w:rsidR="007C4FEA">
        <w:rPr>
          <w:rFonts w:ascii="Times New Roman" w:hAnsi="Times New Roman"/>
        </w:rPr>
        <w:t>customers with a direct pass-</w:t>
      </w:r>
      <w:r w:rsidR="00017F22" w:rsidRPr="002A34DD">
        <w:rPr>
          <w:rFonts w:ascii="Times New Roman" w:hAnsi="Times New Roman"/>
        </w:rPr>
        <w:t xml:space="preserve">through of monetary benefits received from the Bonneville Power Administration (BPA) under the Residential Exchange Program pursuant to a Residential Purchase and Sale Agreement, Contract No. </w:t>
      </w:r>
      <w:r w:rsidR="007E7071" w:rsidRPr="002A34DD">
        <w:rPr>
          <w:rFonts w:ascii="Times New Roman" w:hAnsi="Times New Roman"/>
        </w:rPr>
        <w:t>11PB</w:t>
      </w:r>
      <w:r w:rsidR="00017F22" w:rsidRPr="002A34DD">
        <w:rPr>
          <w:rFonts w:ascii="Times New Roman" w:hAnsi="Times New Roman"/>
        </w:rPr>
        <w:t>-</w:t>
      </w:r>
      <w:r w:rsidR="007E7071" w:rsidRPr="002A34DD">
        <w:rPr>
          <w:rFonts w:ascii="Times New Roman" w:hAnsi="Times New Roman"/>
        </w:rPr>
        <w:t xml:space="preserve">12466 </w:t>
      </w:r>
      <w:r w:rsidR="007C4FEA">
        <w:rPr>
          <w:rFonts w:ascii="Times New Roman" w:hAnsi="Times New Roman"/>
        </w:rPr>
        <w:t xml:space="preserve">between PacifiCorp </w:t>
      </w:r>
      <w:r w:rsidR="00017F22" w:rsidRPr="002A34DD">
        <w:rPr>
          <w:rFonts w:ascii="Times New Roman" w:hAnsi="Times New Roman"/>
        </w:rPr>
        <w:t>and BPA</w:t>
      </w:r>
      <w:r w:rsidR="00017F22" w:rsidRPr="002A34DD">
        <w:rPr>
          <w:rFonts w:ascii="Times New Roman" w:hAnsi="Times New Roman"/>
          <w:szCs w:val="24"/>
        </w:rPr>
        <w:t>.</w:t>
      </w:r>
      <w:r w:rsidRPr="002A34DD">
        <w:rPr>
          <w:rFonts w:ascii="Times New Roman" w:hAnsi="Times New Roman"/>
          <w:szCs w:val="24"/>
        </w:rPr>
        <w:t xml:space="preserve">  </w:t>
      </w:r>
      <w:r w:rsidR="007C4FEA" w:rsidRPr="00B14F56">
        <w:rPr>
          <w:rFonts w:ascii="Times New Roman" w:hAnsi="Times New Roman"/>
          <w:szCs w:val="24"/>
        </w:rPr>
        <w:t>The Commission previously authorized the Company to implement a balancing account for tracking the receipt of benefits from BPA and the payment of benefits to customers under Schedule 98.  The balancing account may contain both positive and negative balances.  As of August 1, 2013, PacifiCorp  has a positive balance in the Washington balancing account in the amount of $671,571. This positive balance added to the $7,561,982 in annual benefits calculated for the FY 2014-15 rate period, in accordance with the 2011 REP settlement will result in an average BPA credit for Washington eligible customers of 0.422 cents per kWh.</w:t>
      </w:r>
    </w:p>
    <w:p w:rsidR="002A34DD" w:rsidRPr="002A34DD" w:rsidRDefault="002A34DD" w:rsidP="007C4FEA">
      <w:pPr>
        <w:rPr>
          <w:rFonts w:ascii="Times New Roman" w:hAnsi="Times New Roman"/>
        </w:rPr>
      </w:pPr>
    </w:p>
    <w:p w:rsidR="00017F22" w:rsidRDefault="007C4FEA" w:rsidP="007C4FEA">
      <w:pPr>
        <w:suppressAutoHyphens/>
        <w:rPr>
          <w:rFonts w:ascii="Times New Roman" w:hAnsi="Times New Roman"/>
          <w:szCs w:val="24"/>
        </w:rPr>
      </w:pPr>
      <w:r w:rsidRPr="00B14F56">
        <w:rPr>
          <w:rFonts w:ascii="Times New Roman" w:hAnsi="Times New Roman"/>
          <w:szCs w:val="24"/>
        </w:rPr>
        <w:t xml:space="preserve">The Company has designed a tariff so the BPA credit equals $7,897,768 annually. This equals the forecasted $7,561,982 plus half of the August 1, 2013 balance.  Attachment B shows the calculation of the Washington benefit. The credit is designed on an equal cents per kilowatt hour basis.  Attachment C shows the calculation of the Schedule 98 credits.  A typical residential customer using 1,300 kWh per month will receive an increased </w:t>
      </w:r>
      <w:r w:rsidRPr="003E767B">
        <w:rPr>
          <w:rFonts w:ascii="Times New Roman" w:hAnsi="Times New Roman"/>
          <w:szCs w:val="24"/>
        </w:rPr>
        <w:t xml:space="preserve">credit of $0.16 per month which represents an overall average increase of approximately </w:t>
      </w:r>
      <w:r w:rsidRPr="007C4FEA">
        <w:rPr>
          <w:rFonts w:ascii="Times New Roman" w:hAnsi="Times New Roman"/>
          <w:szCs w:val="24"/>
        </w:rPr>
        <w:t>0.</w:t>
      </w:r>
      <w:r w:rsidRPr="003E767B">
        <w:rPr>
          <w:rFonts w:ascii="Times New Roman" w:hAnsi="Times New Roman"/>
          <w:szCs w:val="24"/>
        </w:rPr>
        <w:t>15</w:t>
      </w:r>
      <w:r w:rsidRPr="007C4FEA">
        <w:rPr>
          <w:rFonts w:ascii="Times New Roman" w:hAnsi="Times New Roman"/>
          <w:szCs w:val="24"/>
        </w:rPr>
        <w:t>%.</w:t>
      </w:r>
    </w:p>
    <w:p w:rsidR="007C4FEA" w:rsidRPr="002A34DD" w:rsidRDefault="007C4FEA" w:rsidP="007C4FEA">
      <w:pPr>
        <w:suppressAutoHyphens/>
        <w:rPr>
          <w:rFonts w:ascii="Times New Roman" w:hAnsi="Times New Roman"/>
          <w:szCs w:val="24"/>
        </w:rPr>
      </w:pPr>
    </w:p>
    <w:p w:rsidR="00280B1F" w:rsidRPr="002A34DD" w:rsidRDefault="00280B1F" w:rsidP="007C4FEA">
      <w:pPr>
        <w:suppressAutoHyphens/>
        <w:rPr>
          <w:rFonts w:ascii="Times New Roman" w:hAnsi="Times New Roman"/>
          <w:szCs w:val="24"/>
        </w:rPr>
      </w:pPr>
      <w:r w:rsidRPr="002A34DD">
        <w:rPr>
          <w:rFonts w:ascii="Times New Roman" w:hAnsi="Times New Roman"/>
          <w:szCs w:val="24"/>
        </w:rPr>
        <w:t xml:space="preserve">DATED:  </w:t>
      </w:r>
      <w:r w:rsidR="007C4FEA">
        <w:rPr>
          <w:rFonts w:ascii="Times New Roman" w:hAnsi="Times New Roman"/>
          <w:szCs w:val="24"/>
        </w:rPr>
        <w:t>August 2</w:t>
      </w:r>
      <w:r w:rsidR="00496E83">
        <w:rPr>
          <w:rFonts w:ascii="Times New Roman" w:hAnsi="Times New Roman"/>
          <w:szCs w:val="24"/>
        </w:rPr>
        <w:t>6</w:t>
      </w:r>
      <w:r w:rsidR="007C4FEA">
        <w:rPr>
          <w:rFonts w:ascii="Times New Roman" w:hAnsi="Times New Roman"/>
          <w:szCs w:val="24"/>
        </w:rPr>
        <w:t>, 2013</w:t>
      </w:r>
    </w:p>
    <w:p w:rsidR="00280B1F" w:rsidRPr="004B0C26" w:rsidRDefault="00280B1F">
      <w:pPr>
        <w:tabs>
          <w:tab w:val="left" w:pos="5040"/>
          <w:tab w:val="right" w:pos="9360"/>
        </w:tabs>
        <w:suppressAutoHyphens/>
        <w:rPr>
          <w:rFonts w:ascii="Times New Roman" w:hAnsi="Times New Roman"/>
          <w:szCs w:val="24"/>
        </w:rPr>
      </w:pPr>
      <w:r w:rsidRPr="004B0C26">
        <w:rPr>
          <w:rFonts w:ascii="Times New Roman" w:hAnsi="Times New Roman"/>
          <w:szCs w:val="24"/>
        </w:rPr>
        <w:tab/>
        <w:t xml:space="preserve">PACIFIC POWER </w:t>
      </w:r>
      <w:r w:rsidR="007C4FEA">
        <w:rPr>
          <w:rFonts w:ascii="Times New Roman" w:hAnsi="Times New Roman"/>
          <w:szCs w:val="24"/>
        </w:rPr>
        <w:t>&amp; LIGHT COMPANY</w:t>
      </w:r>
    </w:p>
    <w:p w:rsidR="00280B1F" w:rsidRPr="004B0C26" w:rsidRDefault="00280B1F">
      <w:pPr>
        <w:tabs>
          <w:tab w:val="right" w:pos="9360"/>
        </w:tabs>
        <w:suppressAutoHyphens/>
        <w:rPr>
          <w:rFonts w:ascii="Times New Roman" w:hAnsi="Times New Roman"/>
          <w:szCs w:val="24"/>
        </w:rPr>
      </w:pPr>
      <w:r w:rsidRPr="004B0C26">
        <w:rPr>
          <w:rFonts w:ascii="Times New Roman" w:hAnsi="Times New Roman"/>
          <w:szCs w:val="24"/>
        </w:rPr>
        <w:tab/>
      </w:r>
    </w:p>
    <w:p w:rsidR="00280B1F" w:rsidRPr="004B0C26" w:rsidRDefault="00280B1F">
      <w:pPr>
        <w:tabs>
          <w:tab w:val="right" w:pos="9360"/>
        </w:tabs>
        <w:suppressAutoHyphens/>
        <w:rPr>
          <w:rFonts w:ascii="Times New Roman" w:hAnsi="Times New Roman"/>
          <w:b/>
          <w:szCs w:val="24"/>
        </w:rPr>
      </w:pPr>
    </w:p>
    <w:p w:rsidR="00280B1F" w:rsidRPr="004B0C26" w:rsidRDefault="00280B1F">
      <w:pPr>
        <w:tabs>
          <w:tab w:val="right" w:pos="9360"/>
        </w:tabs>
        <w:suppressAutoHyphens/>
        <w:rPr>
          <w:rFonts w:ascii="Times New Roman" w:hAnsi="Times New Roman"/>
          <w:szCs w:val="24"/>
        </w:rPr>
      </w:pPr>
    </w:p>
    <w:p w:rsidR="00280B1F" w:rsidRPr="004B0C26" w:rsidRDefault="00280B1F">
      <w:pPr>
        <w:pStyle w:val="EndnoteText"/>
        <w:tabs>
          <w:tab w:val="left" w:pos="-720"/>
        </w:tabs>
        <w:suppressAutoHyphens/>
        <w:rPr>
          <w:rFonts w:ascii="Times New Roman" w:hAnsi="Times New Roman"/>
          <w:szCs w:val="24"/>
        </w:rPr>
      </w:pPr>
      <w:r w:rsidRPr="004B0C26">
        <w:rPr>
          <w:rFonts w:ascii="Times New Roman" w:hAnsi="Times New Roman"/>
          <w:szCs w:val="24"/>
        </w:rPr>
        <w:tab/>
      </w:r>
      <w:r w:rsidRPr="004B0C26">
        <w:rPr>
          <w:rFonts w:ascii="Times New Roman" w:hAnsi="Times New Roman"/>
          <w:szCs w:val="24"/>
        </w:rPr>
        <w:tab/>
      </w:r>
      <w:r w:rsidRPr="004B0C26">
        <w:rPr>
          <w:rFonts w:ascii="Times New Roman" w:hAnsi="Times New Roman"/>
          <w:szCs w:val="24"/>
        </w:rPr>
        <w:tab/>
      </w:r>
      <w:r w:rsidRPr="004B0C26">
        <w:rPr>
          <w:rFonts w:ascii="Times New Roman" w:hAnsi="Times New Roman"/>
          <w:szCs w:val="24"/>
        </w:rPr>
        <w:tab/>
      </w:r>
      <w:r w:rsidRPr="004B0C26">
        <w:rPr>
          <w:rFonts w:ascii="Times New Roman" w:hAnsi="Times New Roman"/>
          <w:szCs w:val="24"/>
        </w:rPr>
        <w:tab/>
      </w:r>
      <w:r w:rsidRPr="004B0C26">
        <w:rPr>
          <w:rFonts w:ascii="Times New Roman" w:hAnsi="Times New Roman"/>
          <w:szCs w:val="24"/>
        </w:rPr>
        <w:tab/>
      </w:r>
      <w:r w:rsidRPr="004B0C26">
        <w:rPr>
          <w:rFonts w:ascii="Times New Roman" w:hAnsi="Times New Roman"/>
          <w:szCs w:val="24"/>
        </w:rPr>
        <w:tab/>
        <w:t>By ______________________________</w:t>
      </w:r>
    </w:p>
    <w:p w:rsidR="00280B1F" w:rsidRPr="004B0C26" w:rsidRDefault="00280B1F">
      <w:pPr>
        <w:tabs>
          <w:tab w:val="left" w:pos="-720"/>
        </w:tabs>
        <w:suppressAutoHyphens/>
        <w:rPr>
          <w:rFonts w:ascii="Times New Roman" w:hAnsi="Times New Roman"/>
          <w:szCs w:val="24"/>
        </w:rPr>
      </w:pPr>
      <w:r w:rsidRPr="004B0C26">
        <w:rPr>
          <w:rFonts w:ascii="Times New Roman" w:hAnsi="Times New Roman"/>
          <w:szCs w:val="24"/>
        </w:rPr>
        <w:tab/>
      </w:r>
      <w:r w:rsidRPr="004B0C26">
        <w:rPr>
          <w:rFonts w:ascii="Times New Roman" w:hAnsi="Times New Roman"/>
          <w:szCs w:val="24"/>
        </w:rPr>
        <w:tab/>
      </w:r>
      <w:r w:rsidRPr="004B0C26">
        <w:rPr>
          <w:rFonts w:ascii="Times New Roman" w:hAnsi="Times New Roman"/>
          <w:szCs w:val="24"/>
        </w:rPr>
        <w:tab/>
      </w:r>
      <w:r w:rsidRPr="004B0C26">
        <w:rPr>
          <w:rFonts w:ascii="Times New Roman" w:hAnsi="Times New Roman"/>
          <w:szCs w:val="24"/>
        </w:rPr>
        <w:tab/>
      </w:r>
      <w:r w:rsidRPr="004B0C26">
        <w:rPr>
          <w:rFonts w:ascii="Times New Roman" w:hAnsi="Times New Roman"/>
          <w:szCs w:val="24"/>
        </w:rPr>
        <w:tab/>
      </w:r>
      <w:r w:rsidRPr="004B0C26">
        <w:rPr>
          <w:rFonts w:ascii="Times New Roman" w:hAnsi="Times New Roman"/>
          <w:szCs w:val="24"/>
        </w:rPr>
        <w:tab/>
      </w:r>
      <w:r w:rsidRPr="004B0C26">
        <w:rPr>
          <w:rFonts w:ascii="Times New Roman" w:hAnsi="Times New Roman"/>
          <w:szCs w:val="24"/>
        </w:rPr>
        <w:tab/>
        <w:t xml:space="preserve">     </w:t>
      </w:r>
      <w:r w:rsidR="007C4FEA">
        <w:rPr>
          <w:rFonts w:ascii="Times New Roman" w:hAnsi="Times New Roman"/>
          <w:szCs w:val="24"/>
        </w:rPr>
        <w:t>William R. Griffith</w:t>
      </w:r>
    </w:p>
    <w:p w:rsidR="002D7785" w:rsidRPr="004B0C26" w:rsidRDefault="00280B1F" w:rsidP="001C5CB5">
      <w:pPr>
        <w:tabs>
          <w:tab w:val="left" w:pos="-720"/>
        </w:tabs>
        <w:suppressAutoHyphens/>
        <w:rPr>
          <w:rFonts w:ascii="Times New Roman" w:hAnsi="Times New Roman"/>
          <w:szCs w:val="24"/>
        </w:rPr>
      </w:pPr>
      <w:r w:rsidRPr="004B0C26">
        <w:rPr>
          <w:rFonts w:ascii="Times New Roman" w:hAnsi="Times New Roman"/>
          <w:szCs w:val="24"/>
        </w:rPr>
        <w:tab/>
      </w:r>
      <w:r w:rsidRPr="004B0C26">
        <w:rPr>
          <w:rFonts w:ascii="Times New Roman" w:hAnsi="Times New Roman"/>
          <w:szCs w:val="24"/>
        </w:rPr>
        <w:tab/>
      </w:r>
      <w:r w:rsidRPr="004B0C26">
        <w:rPr>
          <w:rFonts w:ascii="Times New Roman" w:hAnsi="Times New Roman"/>
          <w:szCs w:val="24"/>
        </w:rPr>
        <w:tab/>
      </w:r>
      <w:r w:rsidRPr="004B0C26">
        <w:rPr>
          <w:rFonts w:ascii="Times New Roman" w:hAnsi="Times New Roman"/>
          <w:szCs w:val="24"/>
        </w:rPr>
        <w:tab/>
      </w:r>
      <w:r w:rsidRPr="004B0C26">
        <w:rPr>
          <w:rFonts w:ascii="Times New Roman" w:hAnsi="Times New Roman"/>
          <w:szCs w:val="24"/>
        </w:rPr>
        <w:tab/>
      </w:r>
      <w:r w:rsidRPr="004B0C26">
        <w:rPr>
          <w:rFonts w:ascii="Times New Roman" w:hAnsi="Times New Roman"/>
          <w:szCs w:val="24"/>
        </w:rPr>
        <w:tab/>
      </w:r>
      <w:r w:rsidRPr="004B0C26">
        <w:rPr>
          <w:rFonts w:ascii="Times New Roman" w:hAnsi="Times New Roman"/>
          <w:szCs w:val="24"/>
        </w:rPr>
        <w:tab/>
        <w:t xml:space="preserve">     Vice President, Regulation</w:t>
      </w:r>
      <w:r w:rsidRPr="004B0C26">
        <w:rPr>
          <w:rFonts w:ascii="Times New Roman" w:hAnsi="Times New Roman"/>
          <w:szCs w:val="24"/>
        </w:rPr>
        <w:tab/>
      </w:r>
    </w:p>
    <w:sectPr w:rsidR="002D7785" w:rsidRPr="004B0C26" w:rsidSect="00451AAE">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pgMar w:top="1440" w:right="1440" w:bottom="1440"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3767" w:rsidRDefault="00F83767">
      <w:pPr>
        <w:spacing w:line="20" w:lineRule="exact"/>
      </w:pPr>
    </w:p>
  </w:endnote>
  <w:endnote w:type="continuationSeparator" w:id="0">
    <w:p w:rsidR="00F83767" w:rsidRDefault="00F83767">
      <w:r>
        <w:t xml:space="preserve"> </w:t>
      </w:r>
    </w:p>
  </w:endnote>
  <w:endnote w:type="continuationNotice" w:id="1">
    <w:p w:rsidR="00F83767" w:rsidRDefault="00F83767">
      <w:r>
        <w:t xml:space="preserve">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Arial MT">
    <w:altName w:val="CG Omega"/>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EC6" w:rsidRDefault="00FC4EC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A2C" w:rsidRDefault="00703A2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EC6" w:rsidRDefault="00FC4E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3767" w:rsidRDefault="00F83767">
      <w:r>
        <w:separator/>
      </w:r>
    </w:p>
  </w:footnote>
  <w:footnote w:type="continuationSeparator" w:id="0">
    <w:p w:rsidR="00F83767" w:rsidRDefault="00F837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EC6" w:rsidRDefault="00FC4EC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A2C" w:rsidRDefault="00703A2C">
    <w:pPr>
      <w:tabs>
        <w:tab w:val="right" w:pos="9360"/>
      </w:tabs>
      <w:suppressAutoHyphens/>
      <w:rPr>
        <w:rFonts w:ascii="Arial MT" w:hAnsi="Arial MT"/>
      </w:rPr>
    </w:pPr>
    <w:r>
      <w:rPr>
        <w:rFonts w:ascii="Arial MT" w:hAnsi="Arial MT"/>
      </w:rPr>
      <w:tab/>
    </w:r>
  </w:p>
  <w:p w:rsidR="00703A2C" w:rsidRDefault="00703A2C">
    <w:pPr>
      <w:spacing w:after="428" w:line="100" w:lineRule="exact"/>
      <w:rPr>
        <w:sz w:val="1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EC6" w:rsidRDefault="00FC4EC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A7838"/>
    <w:multiLevelType w:val="hybridMultilevel"/>
    <w:tmpl w:val="874CD85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2C5326CD"/>
    <w:multiLevelType w:val="hybridMultilevel"/>
    <w:tmpl w:val="910015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D6D5060"/>
    <w:multiLevelType w:val="hybridMultilevel"/>
    <w:tmpl w:val="7AB04F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E677972"/>
    <w:multiLevelType w:val="hybridMultilevel"/>
    <w:tmpl w:val="C408F8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stylePaneFormatFilter w:val="3F01"/>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7169"/>
  </w:hdrShapeDefaults>
  <w:footnotePr>
    <w:footnote w:id="-1"/>
    <w:footnote w:id="0"/>
  </w:footnotePr>
  <w:endnotePr>
    <w:numFmt w:val="decimal"/>
    <w:endnote w:id="-1"/>
    <w:endnote w:id="0"/>
    <w:endnote w:id="1"/>
  </w:endnotePr>
  <w:compat/>
  <w:rsids>
    <w:rsidRoot w:val="002F033E"/>
    <w:rsid w:val="0000325E"/>
    <w:rsid w:val="00017F22"/>
    <w:rsid w:val="00036E0C"/>
    <w:rsid w:val="00056369"/>
    <w:rsid w:val="000731CA"/>
    <w:rsid w:val="00074A34"/>
    <w:rsid w:val="000D0FDF"/>
    <w:rsid w:val="000E705D"/>
    <w:rsid w:val="000E76CF"/>
    <w:rsid w:val="001202E3"/>
    <w:rsid w:val="00125CF6"/>
    <w:rsid w:val="00187C4C"/>
    <w:rsid w:val="001A7BA5"/>
    <w:rsid w:val="001C5CB5"/>
    <w:rsid w:val="001D1911"/>
    <w:rsid w:val="001F0BC0"/>
    <w:rsid w:val="00232265"/>
    <w:rsid w:val="0025762B"/>
    <w:rsid w:val="00260EAE"/>
    <w:rsid w:val="002673A1"/>
    <w:rsid w:val="00280B1F"/>
    <w:rsid w:val="00291562"/>
    <w:rsid w:val="002A34DD"/>
    <w:rsid w:val="002B06A8"/>
    <w:rsid w:val="002C2065"/>
    <w:rsid w:val="002D7785"/>
    <w:rsid w:val="002F033E"/>
    <w:rsid w:val="003268BE"/>
    <w:rsid w:val="00327F20"/>
    <w:rsid w:val="0033786D"/>
    <w:rsid w:val="00342572"/>
    <w:rsid w:val="003472B1"/>
    <w:rsid w:val="00373147"/>
    <w:rsid w:val="0037535D"/>
    <w:rsid w:val="00394BFE"/>
    <w:rsid w:val="003A652D"/>
    <w:rsid w:val="00443F2B"/>
    <w:rsid w:val="004463A7"/>
    <w:rsid w:val="00451AAE"/>
    <w:rsid w:val="00496E83"/>
    <w:rsid w:val="004B0C26"/>
    <w:rsid w:val="004C6063"/>
    <w:rsid w:val="00516264"/>
    <w:rsid w:val="00560272"/>
    <w:rsid w:val="005732AF"/>
    <w:rsid w:val="00583E79"/>
    <w:rsid w:val="005E0746"/>
    <w:rsid w:val="00603E3F"/>
    <w:rsid w:val="0061538B"/>
    <w:rsid w:val="00622B04"/>
    <w:rsid w:val="00663673"/>
    <w:rsid w:val="006706C9"/>
    <w:rsid w:val="006A477A"/>
    <w:rsid w:val="00703A2C"/>
    <w:rsid w:val="007208AD"/>
    <w:rsid w:val="00744E1E"/>
    <w:rsid w:val="00770766"/>
    <w:rsid w:val="007C4FEA"/>
    <w:rsid w:val="007C7DD4"/>
    <w:rsid w:val="007D33C7"/>
    <w:rsid w:val="007E7071"/>
    <w:rsid w:val="007E78B3"/>
    <w:rsid w:val="008258F5"/>
    <w:rsid w:val="00834D37"/>
    <w:rsid w:val="008546B0"/>
    <w:rsid w:val="008A3ADF"/>
    <w:rsid w:val="008B28B2"/>
    <w:rsid w:val="008E09E9"/>
    <w:rsid w:val="008F707E"/>
    <w:rsid w:val="009155C4"/>
    <w:rsid w:val="00925407"/>
    <w:rsid w:val="009270D6"/>
    <w:rsid w:val="009375EC"/>
    <w:rsid w:val="009615D9"/>
    <w:rsid w:val="00994DC1"/>
    <w:rsid w:val="009A4B37"/>
    <w:rsid w:val="009B0DD0"/>
    <w:rsid w:val="009C0EE4"/>
    <w:rsid w:val="00A26DA9"/>
    <w:rsid w:val="00A45E8C"/>
    <w:rsid w:val="00A4730C"/>
    <w:rsid w:val="00AA6A1D"/>
    <w:rsid w:val="00AD3E24"/>
    <w:rsid w:val="00AF0D57"/>
    <w:rsid w:val="00B12F80"/>
    <w:rsid w:val="00B41652"/>
    <w:rsid w:val="00B53024"/>
    <w:rsid w:val="00BA3236"/>
    <w:rsid w:val="00BA5C49"/>
    <w:rsid w:val="00BB097F"/>
    <w:rsid w:val="00BC6D8B"/>
    <w:rsid w:val="00BD6C3F"/>
    <w:rsid w:val="00BF042B"/>
    <w:rsid w:val="00C12D8C"/>
    <w:rsid w:val="00C60669"/>
    <w:rsid w:val="00CA7E95"/>
    <w:rsid w:val="00CB219F"/>
    <w:rsid w:val="00CE335C"/>
    <w:rsid w:val="00D108D4"/>
    <w:rsid w:val="00D32C32"/>
    <w:rsid w:val="00DB7061"/>
    <w:rsid w:val="00DD2CB3"/>
    <w:rsid w:val="00E26F93"/>
    <w:rsid w:val="00E838F8"/>
    <w:rsid w:val="00E92541"/>
    <w:rsid w:val="00EB655F"/>
    <w:rsid w:val="00EC33EF"/>
    <w:rsid w:val="00ED0484"/>
    <w:rsid w:val="00F24841"/>
    <w:rsid w:val="00F51F3F"/>
    <w:rsid w:val="00F554A0"/>
    <w:rsid w:val="00F63074"/>
    <w:rsid w:val="00F65D1C"/>
    <w:rsid w:val="00F76D50"/>
    <w:rsid w:val="00F83767"/>
    <w:rsid w:val="00FC4E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55F"/>
    <w:pPr>
      <w:widowControl w:val="0"/>
    </w:pPr>
    <w:rPr>
      <w:rFonts w:ascii="Helvetica" w:hAnsi="Helvetica"/>
      <w:sz w:val="24"/>
    </w:rPr>
  </w:style>
  <w:style w:type="paragraph" w:styleId="Heading1">
    <w:name w:val="heading 1"/>
    <w:basedOn w:val="Normal"/>
    <w:next w:val="Normal"/>
    <w:qFormat/>
    <w:rsid w:val="00EB655F"/>
    <w:pPr>
      <w:keepNext/>
      <w:suppressAutoHyphens/>
      <w:jc w:val="center"/>
      <w:outlineLvl w:val="0"/>
    </w:pPr>
    <w:rPr>
      <w:rFonts w:ascii="Arial" w:hAnsi="Arial"/>
      <w:b/>
    </w:rPr>
  </w:style>
  <w:style w:type="paragraph" w:styleId="Heading2">
    <w:name w:val="heading 2"/>
    <w:basedOn w:val="Normal"/>
    <w:next w:val="Normal"/>
    <w:qFormat/>
    <w:rsid w:val="00EB655F"/>
    <w:pPr>
      <w:keepNext/>
      <w:widowControl/>
      <w:outlineLvl w:val="1"/>
    </w:pPr>
    <w:rPr>
      <w:rFonts w:ascii="Times New Roman" w:hAnsi="Times New Roman"/>
      <w:b/>
      <w:sz w:val="22"/>
    </w:rPr>
  </w:style>
  <w:style w:type="paragraph" w:styleId="Heading4">
    <w:name w:val="heading 4"/>
    <w:basedOn w:val="Normal"/>
    <w:next w:val="Normal"/>
    <w:qFormat/>
    <w:rsid w:val="00EB655F"/>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EB655F"/>
  </w:style>
  <w:style w:type="character" w:styleId="EndnoteReference">
    <w:name w:val="endnote reference"/>
    <w:basedOn w:val="DefaultParagraphFont"/>
    <w:semiHidden/>
    <w:rsid w:val="00EB655F"/>
    <w:rPr>
      <w:vertAlign w:val="superscript"/>
    </w:rPr>
  </w:style>
  <w:style w:type="paragraph" w:styleId="FootnoteText">
    <w:name w:val="footnote text"/>
    <w:basedOn w:val="Normal"/>
    <w:semiHidden/>
    <w:rsid w:val="00EB655F"/>
  </w:style>
  <w:style w:type="character" w:styleId="FootnoteReference">
    <w:name w:val="footnote reference"/>
    <w:basedOn w:val="DefaultParagraphFont"/>
    <w:semiHidden/>
    <w:rsid w:val="00EB655F"/>
    <w:rPr>
      <w:vertAlign w:val="superscript"/>
    </w:rPr>
  </w:style>
  <w:style w:type="paragraph" w:styleId="TOC1">
    <w:name w:val="toc 1"/>
    <w:basedOn w:val="Normal"/>
    <w:next w:val="Normal"/>
    <w:semiHidden/>
    <w:rsid w:val="00EB655F"/>
    <w:pPr>
      <w:tabs>
        <w:tab w:val="right" w:leader="dot" w:pos="9360"/>
      </w:tabs>
      <w:suppressAutoHyphens/>
      <w:spacing w:before="480"/>
      <w:ind w:left="720" w:right="720" w:hanging="720"/>
    </w:pPr>
  </w:style>
  <w:style w:type="paragraph" w:styleId="TOC2">
    <w:name w:val="toc 2"/>
    <w:basedOn w:val="Normal"/>
    <w:next w:val="Normal"/>
    <w:semiHidden/>
    <w:rsid w:val="00EB655F"/>
    <w:pPr>
      <w:tabs>
        <w:tab w:val="right" w:leader="dot" w:pos="9360"/>
      </w:tabs>
      <w:suppressAutoHyphens/>
      <w:ind w:left="1440" w:right="720" w:hanging="720"/>
    </w:pPr>
  </w:style>
  <w:style w:type="paragraph" w:styleId="TOC3">
    <w:name w:val="toc 3"/>
    <w:basedOn w:val="Normal"/>
    <w:next w:val="Normal"/>
    <w:semiHidden/>
    <w:rsid w:val="00EB655F"/>
    <w:pPr>
      <w:tabs>
        <w:tab w:val="right" w:leader="dot" w:pos="9360"/>
      </w:tabs>
      <w:suppressAutoHyphens/>
      <w:ind w:left="2160" w:right="720" w:hanging="720"/>
    </w:pPr>
  </w:style>
  <w:style w:type="paragraph" w:styleId="TOC4">
    <w:name w:val="toc 4"/>
    <w:basedOn w:val="Normal"/>
    <w:next w:val="Normal"/>
    <w:semiHidden/>
    <w:rsid w:val="00EB655F"/>
    <w:pPr>
      <w:tabs>
        <w:tab w:val="right" w:leader="dot" w:pos="9360"/>
      </w:tabs>
      <w:suppressAutoHyphens/>
      <w:ind w:left="2880" w:right="720" w:hanging="720"/>
    </w:pPr>
  </w:style>
  <w:style w:type="paragraph" w:styleId="TOC5">
    <w:name w:val="toc 5"/>
    <w:basedOn w:val="Normal"/>
    <w:next w:val="Normal"/>
    <w:semiHidden/>
    <w:rsid w:val="00EB655F"/>
    <w:pPr>
      <w:tabs>
        <w:tab w:val="right" w:leader="dot" w:pos="9360"/>
      </w:tabs>
      <w:suppressAutoHyphens/>
      <w:ind w:left="3600" w:right="720" w:hanging="720"/>
    </w:pPr>
  </w:style>
  <w:style w:type="paragraph" w:styleId="TOC6">
    <w:name w:val="toc 6"/>
    <w:basedOn w:val="Normal"/>
    <w:next w:val="Normal"/>
    <w:semiHidden/>
    <w:rsid w:val="00EB655F"/>
    <w:pPr>
      <w:tabs>
        <w:tab w:val="right" w:pos="9360"/>
      </w:tabs>
      <w:suppressAutoHyphens/>
      <w:ind w:left="720" w:hanging="720"/>
    </w:pPr>
  </w:style>
  <w:style w:type="paragraph" w:styleId="TOC7">
    <w:name w:val="toc 7"/>
    <w:basedOn w:val="Normal"/>
    <w:next w:val="Normal"/>
    <w:semiHidden/>
    <w:rsid w:val="00EB655F"/>
    <w:pPr>
      <w:suppressAutoHyphens/>
      <w:ind w:left="720" w:hanging="720"/>
    </w:pPr>
  </w:style>
  <w:style w:type="paragraph" w:styleId="TOC8">
    <w:name w:val="toc 8"/>
    <w:basedOn w:val="Normal"/>
    <w:next w:val="Normal"/>
    <w:semiHidden/>
    <w:rsid w:val="00EB655F"/>
    <w:pPr>
      <w:tabs>
        <w:tab w:val="right" w:pos="9360"/>
      </w:tabs>
      <w:suppressAutoHyphens/>
      <w:ind w:left="720" w:hanging="720"/>
    </w:pPr>
  </w:style>
  <w:style w:type="paragraph" w:styleId="TOC9">
    <w:name w:val="toc 9"/>
    <w:basedOn w:val="Normal"/>
    <w:next w:val="Normal"/>
    <w:semiHidden/>
    <w:rsid w:val="00EB655F"/>
    <w:pPr>
      <w:tabs>
        <w:tab w:val="right" w:leader="dot" w:pos="9360"/>
      </w:tabs>
      <w:suppressAutoHyphens/>
      <w:ind w:left="720" w:hanging="720"/>
    </w:pPr>
  </w:style>
  <w:style w:type="paragraph" w:styleId="Index1">
    <w:name w:val="index 1"/>
    <w:basedOn w:val="Normal"/>
    <w:next w:val="Normal"/>
    <w:semiHidden/>
    <w:rsid w:val="00EB655F"/>
    <w:pPr>
      <w:tabs>
        <w:tab w:val="right" w:leader="dot" w:pos="9360"/>
      </w:tabs>
      <w:suppressAutoHyphens/>
      <w:ind w:left="1440" w:right="720" w:hanging="1440"/>
    </w:pPr>
  </w:style>
  <w:style w:type="paragraph" w:styleId="Index2">
    <w:name w:val="index 2"/>
    <w:basedOn w:val="Normal"/>
    <w:next w:val="Normal"/>
    <w:semiHidden/>
    <w:rsid w:val="00EB655F"/>
    <w:pPr>
      <w:tabs>
        <w:tab w:val="right" w:leader="dot" w:pos="9360"/>
      </w:tabs>
      <w:suppressAutoHyphens/>
      <w:ind w:left="1440" w:right="720" w:hanging="720"/>
    </w:pPr>
  </w:style>
  <w:style w:type="paragraph" w:styleId="TOAHeading">
    <w:name w:val="toa heading"/>
    <w:basedOn w:val="Normal"/>
    <w:next w:val="Normal"/>
    <w:semiHidden/>
    <w:rsid w:val="00EB655F"/>
    <w:pPr>
      <w:tabs>
        <w:tab w:val="right" w:pos="9360"/>
      </w:tabs>
      <w:suppressAutoHyphens/>
    </w:pPr>
  </w:style>
  <w:style w:type="paragraph" w:styleId="Caption">
    <w:name w:val="caption"/>
    <w:basedOn w:val="Normal"/>
    <w:next w:val="Normal"/>
    <w:qFormat/>
    <w:rsid w:val="00EB655F"/>
  </w:style>
  <w:style w:type="character" w:customStyle="1" w:styleId="EquationCaption">
    <w:name w:val="_Equation Caption"/>
    <w:rsid w:val="00EB655F"/>
  </w:style>
  <w:style w:type="paragraph" w:styleId="Header">
    <w:name w:val="header"/>
    <w:basedOn w:val="Normal"/>
    <w:rsid w:val="00EB655F"/>
    <w:pPr>
      <w:tabs>
        <w:tab w:val="center" w:pos="4320"/>
        <w:tab w:val="right" w:pos="8640"/>
      </w:tabs>
    </w:pPr>
  </w:style>
  <w:style w:type="paragraph" w:styleId="Footer">
    <w:name w:val="footer"/>
    <w:basedOn w:val="Normal"/>
    <w:rsid w:val="00EB655F"/>
    <w:pPr>
      <w:tabs>
        <w:tab w:val="center" w:pos="4320"/>
        <w:tab w:val="right" w:pos="8640"/>
      </w:tabs>
    </w:pPr>
  </w:style>
  <w:style w:type="paragraph" w:styleId="BodyText">
    <w:name w:val="Body Text"/>
    <w:basedOn w:val="Normal"/>
    <w:rsid w:val="00EB655F"/>
    <w:pPr>
      <w:tabs>
        <w:tab w:val="left" w:pos="-720"/>
      </w:tabs>
      <w:suppressAutoHyphens/>
    </w:pPr>
    <w:rPr>
      <w:rFonts w:ascii="Arial MT" w:hAnsi="Arial MT"/>
      <w:sz w:val="23"/>
    </w:rPr>
  </w:style>
  <w:style w:type="paragraph" w:styleId="BodyText2">
    <w:name w:val="Body Text 2"/>
    <w:basedOn w:val="Normal"/>
    <w:rsid w:val="00EB655F"/>
    <w:rPr>
      <w:rFonts w:ascii="Times New Roman" w:hAnsi="Times New Roman"/>
      <w:sz w:val="22"/>
    </w:rPr>
  </w:style>
  <w:style w:type="paragraph" w:styleId="BodyTextIndent">
    <w:name w:val="Body Text Indent"/>
    <w:basedOn w:val="Normal"/>
    <w:rsid w:val="00EB655F"/>
    <w:pPr>
      <w:widowControl/>
      <w:tabs>
        <w:tab w:val="left" w:pos="3240"/>
        <w:tab w:val="left" w:pos="5760"/>
      </w:tabs>
      <w:ind w:left="3240"/>
    </w:pPr>
    <w:rPr>
      <w:rFonts w:ascii="Times New Roman" w:hAnsi="Times New Roman"/>
      <w:sz w:val="22"/>
    </w:rPr>
  </w:style>
  <w:style w:type="paragraph" w:styleId="BlockText">
    <w:name w:val="Block Text"/>
    <w:basedOn w:val="Normal"/>
    <w:rsid w:val="00EB655F"/>
    <w:pPr>
      <w:widowControl/>
      <w:tabs>
        <w:tab w:val="left" w:pos="3780"/>
        <w:tab w:val="left" w:pos="5400"/>
        <w:tab w:val="left" w:pos="5760"/>
      </w:tabs>
      <w:ind w:left="5400" w:right="-252" w:hanging="5400"/>
    </w:pPr>
    <w:rPr>
      <w:rFonts w:ascii="Times New Roman" w:hAnsi="Times New Roman"/>
      <w:sz w:val="22"/>
    </w:rPr>
  </w:style>
  <w:style w:type="paragraph" w:styleId="BodyText3">
    <w:name w:val="Body Text 3"/>
    <w:basedOn w:val="Normal"/>
    <w:rsid w:val="00EB655F"/>
    <w:pPr>
      <w:tabs>
        <w:tab w:val="left" w:pos="3780"/>
        <w:tab w:val="left" w:pos="5400"/>
        <w:tab w:val="left" w:pos="5760"/>
      </w:tabs>
      <w:ind w:right="-270"/>
    </w:pPr>
    <w:rPr>
      <w:sz w:val="22"/>
    </w:rPr>
  </w:style>
  <w:style w:type="paragraph" w:customStyle="1" w:styleId="CharChar">
    <w:name w:val="Char Char"/>
    <w:basedOn w:val="Normal"/>
    <w:rsid w:val="00994DC1"/>
    <w:pPr>
      <w:widowControl/>
      <w:spacing w:after="160" w:line="240" w:lineRule="exact"/>
    </w:pPr>
    <w:rPr>
      <w:rFonts w:ascii="Verdana" w:hAnsi="Verdana"/>
      <w:sz w:val="20"/>
    </w:rPr>
  </w:style>
  <w:style w:type="paragraph" w:styleId="BalloonText">
    <w:name w:val="Balloon Text"/>
    <w:basedOn w:val="Normal"/>
    <w:semiHidden/>
    <w:rsid w:val="00BA5C49"/>
    <w:rPr>
      <w:rFonts w:ascii="Tahoma" w:hAnsi="Tahoma" w:cs="Tahoma"/>
      <w:sz w:val="16"/>
      <w:szCs w:val="16"/>
    </w:rPr>
  </w:style>
  <w:style w:type="paragraph" w:customStyle="1" w:styleId="CharChar1">
    <w:name w:val="Char Char1"/>
    <w:basedOn w:val="Normal"/>
    <w:rsid w:val="008546B0"/>
    <w:pPr>
      <w:widowControl/>
      <w:spacing w:after="160" w:line="240" w:lineRule="exact"/>
    </w:pPr>
    <w:rPr>
      <w:rFonts w:ascii="Verdana" w:hAnsi="Verdana"/>
      <w:sz w:val="20"/>
    </w:rPr>
  </w:style>
  <w:style w:type="character" w:styleId="CommentReference">
    <w:name w:val="annotation reference"/>
    <w:basedOn w:val="DefaultParagraphFont"/>
    <w:semiHidden/>
    <w:rsid w:val="00017F22"/>
    <w:rPr>
      <w:rFonts w:ascii="Verdana" w:hAnsi="Verdana"/>
      <w:sz w:val="16"/>
      <w:szCs w:val="16"/>
      <w:lang w:val="en-US" w:eastAsia="en-US" w:bidi="ar-SA"/>
    </w:rPr>
  </w:style>
  <w:style w:type="paragraph" w:styleId="CommentText">
    <w:name w:val="annotation text"/>
    <w:basedOn w:val="Normal"/>
    <w:link w:val="CommentTextChar"/>
    <w:semiHidden/>
    <w:rsid w:val="00017F22"/>
    <w:pPr>
      <w:widowControl/>
    </w:pPr>
    <w:rPr>
      <w:szCs w:val="24"/>
    </w:rPr>
  </w:style>
  <w:style w:type="character" w:customStyle="1" w:styleId="CommentTextChar">
    <w:name w:val="Comment Text Char"/>
    <w:basedOn w:val="DefaultParagraphFont"/>
    <w:link w:val="CommentText"/>
    <w:semiHidden/>
    <w:rsid w:val="00017F22"/>
    <w:rPr>
      <w:rFonts w:ascii="Helvetica" w:hAnsi="Helvetica"/>
      <w:sz w:val="24"/>
      <w:szCs w:val="24"/>
      <w:lang w:val="en-US" w:eastAsia="en-US" w:bidi="ar-SA"/>
    </w:rPr>
  </w:style>
  <w:style w:type="paragraph" w:styleId="CommentSubject">
    <w:name w:val="annotation subject"/>
    <w:basedOn w:val="CommentText"/>
    <w:next w:val="CommentText"/>
    <w:semiHidden/>
    <w:rsid w:val="003268BE"/>
    <w:pPr>
      <w:widowControl w:val="0"/>
    </w:pPr>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Helvetica" w:hAnsi="Helvetica"/>
      <w:sz w:val="24"/>
    </w:rPr>
  </w:style>
  <w:style w:type="paragraph" w:styleId="Heading1">
    <w:name w:val="heading 1"/>
    <w:basedOn w:val="Normal"/>
    <w:next w:val="Normal"/>
    <w:qFormat/>
    <w:pPr>
      <w:keepNext/>
      <w:suppressAutoHyphens/>
      <w:jc w:val="center"/>
      <w:outlineLvl w:val="0"/>
    </w:pPr>
    <w:rPr>
      <w:rFonts w:ascii="Arial" w:hAnsi="Arial"/>
      <w:b/>
    </w:rPr>
  </w:style>
  <w:style w:type="paragraph" w:styleId="Heading2">
    <w:name w:val="heading 2"/>
    <w:basedOn w:val="Normal"/>
    <w:next w:val="Normal"/>
    <w:qFormat/>
    <w:pPr>
      <w:keepNext/>
      <w:widowControl/>
      <w:outlineLvl w:val="1"/>
    </w:pPr>
    <w:rPr>
      <w:rFonts w:ascii="Times New Roman" w:hAnsi="Times New Roman"/>
      <w:b/>
      <w:sz w:val="22"/>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tabs>
        <w:tab w:val="left" w:pos="-720"/>
      </w:tabs>
      <w:suppressAutoHyphens/>
    </w:pPr>
    <w:rPr>
      <w:rFonts w:ascii="Arial MT" w:hAnsi="Arial MT"/>
      <w:sz w:val="23"/>
    </w:rPr>
  </w:style>
  <w:style w:type="paragraph" w:styleId="BodyText2">
    <w:name w:val="Body Text 2"/>
    <w:basedOn w:val="Normal"/>
    <w:rPr>
      <w:rFonts w:ascii="Times New Roman" w:hAnsi="Times New Roman"/>
      <w:sz w:val="22"/>
    </w:rPr>
  </w:style>
  <w:style w:type="paragraph" w:styleId="BodyTextIndent">
    <w:name w:val="Body Text Indent"/>
    <w:basedOn w:val="Normal"/>
    <w:pPr>
      <w:widowControl/>
      <w:tabs>
        <w:tab w:val="left" w:pos="3240"/>
        <w:tab w:val="left" w:pos="5760"/>
      </w:tabs>
      <w:ind w:left="3240"/>
    </w:pPr>
    <w:rPr>
      <w:rFonts w:ascii="Times New Roman" w:hAnsi="Times New Roman"/>
      <w:sz w:val="22"/>
    </w:rPr>
  </w:style>
  <w:style w:type="paragraph" w:styleId="BlockText">
    <w:name w:val="Block Text"/>
    <w:basedOn w:val="Normal"/>
    <w:pPr>
      <w:widowControl/>
      <w:tabs>
        <w:tab w:val="left" w:pos="3780"/>
        <w:tab w:val="left" w:pos="5400"/>
        <w:tab w:val="left" w:pos="5760"/>
      </w:tabs>
      <w:ind w:left="5400" w:right="-252" w:hanging="5400"/>
    </w:pPr>
    <w:rPr>
      <w:rFonts w:ascii="Times New Roman" w:hAnsi="Times New Roman"/>
      <w:sz w:val="22"/>
    </w:rPr>
  </w:style>
  <w:style w:type="paragraph" w:styleId="BodyText3">
    <w:name w:val="Body Text 3"/>
    <w:basedOn w:val="Normal"/>
    <w:pPr>
      <w:tabs>
        <w:tab w:val="left" w:pos="3780"/>
        <w:tab w:val="left" w:pos="5400"/>
        <w:tab w:val="left" w:pos="5760"/>
      </w:tabs>
      <w:ind w:right="-270"/>
    </w:pPr>
    <w:rPr>
      <w:sz w:val="22"/>
    </w:rPr>
  </w:style>
  <w:style w:type="paragraph" w:customStyle="1" w:styleId="CharChar">
    <w:name w:val=" Char Char"/>
    <w:basedOn w:val="Normal"/>
    <w:rsid w:val="00994DC1"/>
    <w:pPr>
      <w:widowControl/>
      <w:spacing w:after="160" w:line="240" w:lineRule="exact"/>
    </w:pPr>
    <w:rPr>
      <w:rFonts w:ascii="Verdana" w:hAnsi="Verdana"/>
      <w:sz w:val="20"/>
    </w:rPr>
  </w:style>
  <w:style w:type="paragraph" w:styleId="BalloonText">
    <w:name w:val="Balloon Text"/>
    <w:basedOn w:val="Normal"/>
    <w:semiHidden/>
    <w:rsid w:val="00BA5C49"/>
    <w:rPr>
      <w:rFonts w:ascii="Tahoma" w:hAnsi="Tahoma" w:cs="Tahoma"/>
      <w:sz w:val="16"/>
      <w:szCs w:val="16"/>
    </w:rPr>
  </w:style>
  <w:style w:type="paragraph" w:customStyle="1" w:styleId="CharChar1">
    <w:name w:val=" Char Char1"/>
    <w:basedOn w:val="Normal"/>
    <w:rsid w:val="008546B0"/>
    <w:pPr>
      <w:widowControl/>
      <w:spacing w:after="160" w:line="240" w:lineRule="exact"/>
    </w:pPr>
    <w:rPr>
      <w:rFonts w:ascii="Verdana" w:hAnsi="Verdana"/>
      <w:sz w:val="20"/>
    </w:rPr>
  </w:style>
  <w:style w:type="character" w:styleId="CommentReference">
    <w:name w:val="annotation reference"/>
    <w:basedOn w:val="DefaultParagraphFont"/>
    <w:semiHidden/>
    <w:rsid w:val="00017F22"/>
    <w:rPr>
      <w:rFonts w:ascii="Verdana" w:hAnsi="Verdana"/>
      <w:sz w:val="16"/>
      <w:szCs w:val="16"/>
      <w:lang w:val="en-US" w:eastAsia="en-US" w:bidi="ar-SA"/>
    </w:rPr>
  </w:style>
  <w:style w:type="paragraph" w:styleId="CommentText">
    <w:name w:val="annotation text"/>
    <w:basedOn w:val="Normal"/>
    <w:link w:val="CommentTextChar"/>
    <w:semiHidden/>
    <w:rsid w:val="00017F22"/>
    <w:pPr>
      <w:widowControl/>
    </w:pPr>
    <w:rPr>
      <w:szCs w:val="24"/>
    </w:rPr>
  </w:style>
  <w:style w:type="character" w:customStyle="1" w:styleId="CommentTextChar">
    <w:name w:val="Comment Text Char"/>
    <w:basedOn w:val="DefaultParagraphFont"/>
    <w:link w:val="CommentText"/>
    <w:semiHidden/>
    <w:rsid w:val="00017F22"/>
    <w:rPr>
      <w:rFonts w:ascii="Helvetica" w:hAnsi="Helvetica"/>
      <w:sz w:val="24"/>
      <w:szCs w:val="24"/>
      <w:lang w:val="en-US" w:eastAsia="en-US" w:bidi="ar-SA"/>
    </w:rPr>
  </w:style>
  <w:style w:type="paragraph" w:styleId="CommentSubject">
    <w:name w:val="annotation subject"/>
    <w:basedOn w:val="CommentText"/>
    <w:next w:val="CommentText"/>
    <w:semiHidden/>
    <w:rsid w:val="003268BE"/>
    <w:pPr>
      <w:widowControl w:val="0"/>
    </w:pPr>
    <w:rPr>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2013-08-26T07:00:00+00:00</OpenedDate>
    <Date1 xmlns="dc463f71-b30c-4ab2-9473-d307f9d35888">2013-08-26T07:00:00+00:00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131565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946FC2F42F31942BBA8897EE41135C1" ma:contentTypeVersion="135" ma:contentTypeDescription="" ma:contentTypeScope="" ma:versionID="9863c65905631d64585ea7b633a94aa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CE6115F-8E07-483A-AF0F-745574442F19}"/>
</file>

<file path=customXml/itemProps2.xml><?xml version="1.0" encoding="utf-8"?>
<ds:datastoreItem xmlns:ds="http://schemas.openxmlformats.org/officeDocument/2006/customXml" ds:itemID="{86C10723-968F-4A91-9DD1-9BAF73E7A6D7}"/>
</file>

<file path=customXml/itemProps3.xml><?xml version="1.0" encoding="utf-8"?>
<ds:datastoreItem xmlns:ds="http://schemas.openxmlformats.org/officeDocument/2006/customXml" ds:itemID="{0D4BC738-9784-4AC8-BE6A-5681236B1BFA}"/>
</file>

<file path=customXml/itemProps4.xml><?xml version="1.0" encoding="utf-8"?>
<ds:datastoreItem xmlns:ds="http://schemas.openxmlformats.org/officeDocument/2006/customXml" ds:itemID="{2D43BB99-4ADA-404D-9F39-947469E2A9E6}"/>
</file>

<file path=docProps/app.xml><?xml version="1.0" encoding="utf-8"?>
<Properties xmlns="http://schemas.openxmlformats.org/officeDocument/2006/extended-properties" xmlns:vt="http://schemas.openxmlformats.org/officeDocument/2006/docPropsVTypes">
  <Template>Normal.dotm</Template>
  <TotalTime>0</TotalTime>
  <Pages>1</Pages>
  <Words>328</Words>
  <Characters>1951</Characters>
  <Application>Microsoft Office Word</Application>
  <DocSecurity>0</DocSecurity>
  <Lines>16</Lines>
  <Paragraphs>4</Paragraphs>
  <ScaleCrop>false</ScaleCrop>
  <Company/>
  <LinksUpToDate>false</LinksUpToDate>
  <CharactersWithSpaces>2275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2013-08-26T17:20:00Z</dcterms:created>
  <dcterms:modified xsi:type="dcterms:W3CDTF">2013-08-26T17:20:00Z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0x0101006E56B4D1795A2E4DB2F0B01679ED314A008946FC2F42F31942BBA8897EE41135C1</vt:lpwstr>
  </property>
  <property fmtid="{D5CDD505-2E9C-101B-9397-08002B2CF9AE}" pid="4" name="_docset_NoMedatataSyncRequired">
    <vt:lpwstr>False</vt:lpwstr>
  </property>
</Properties>
</file>