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w:t>
      </w:r>
      <w:r w:rsidR="007C1CDF">
        <w:t>121379</w:t>
      </w:r>
    </w:p>
    <w:p w:rsidR="007214BD" w:rsidRDefault="00495162" w:rsidP="007214BD">
      <w:r>
        <w:t>Commission</w:t>
      </w:r>
      <w:r w:rsidR="007214BD">
        <w:t xml:space="preserve"> Approval Date: </w:t>
      </w:r>
      <w:r w:rsidR="00BE2428">
        <w:t xml:space="preserve">August </w:t>
      </w:r>
      <w:r w:rsidR="00A40529">
        <w:t>31</w:t>
      </w:r>
      <w:r w:rsidR="00BE2428">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CF28D6">
        <w:t>Puget Sound &amp; Pacific Railroad, 1710 Midway Court, Centralia, Washington, 98531,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w:t>
      </w:r>
      <w:r w:rsidR="007C1CDF">
        <w:t>121379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w:t>
      </w:r>
      <w:r w:rsidR="007C1CDF">
        <w:t>121379</w:t>
      </w:r>
      <w:r w:rsidR="00CF4AA8">
        <w:t xml:space="preserve"> </w:t>
      </w:r>
      <w:r>
        <w:t xml:space="preserve">involves </w:t>
      </w:r>
      <w:r w:rsidR="00BE2428">
        <w:rPr>
          <w:iCs/>
        </w:rPr>
        <w:t xml:space="preserve">replacing the existing </w:t>
      </w:r>
      <w:r w:rsidR="00CF28D6">
        <w:rPr>
          <w:iCs/>
        </w:rPr>
        <w:t xml:space="preserve">incandescent </w:t>
      </w:r>
      <w:r w:rsidR="00BE2428">
        <w:rPr>
          <w:iCs/>
        </w:rPr>
        <w:t xml:space="preserve">lights with LED lights, replacing </w:t>
      </w:r>
      <w:r w:rsidR="00CF28D6">
        <w:rPr>
          <w:iCs/>
        </w:rPr>
        <w:t>gate lamps with LED lamps</w:t>
      </w:r>
      <w:r w:rsidR="00BE2428">
        <w:rPr>
          <w:iCs/>
        </w:rPr>
        <w:t xml:space="preserve">, </w:t>
      </w:r>
      <w:r w:rsidR="00CF28D6">
        <w:rPr>
          <w:iCs/>
        </w:rPr>
        <w:t>replacing two sets of cross</w:t>
      </w:r>
      <w:r w:rsidR="002975EE">
        <w:rPr>
          <w:iCs/>
        </w:rPr>
        <w:t xml:space="preserve"> </w:t>
      </w:r>
      <w:r w:rsidR="00CF28D6">
        <w:rPr>
          <w:iCs/>
        </w:rPr>
        <w:t xml:space="preserve">bucks, </w:t>
      </w:r>
      <w:r w:rsidR="00BE2428">
        <w:rPr>
          <w:iCs/>
        </w:rPr>
        <w:t>upgrading the motion sensor</w:t>
      </w:r>
      <w:r w:rsidR="00B10EA4">
        <w:rPr>
          <w:iCs/>
        </w:rPr>
        <w:t xml:space="preserve"> train detection</w:t>
      </w:r>
      <w:r w:rsidR="00BE2428">
        <w:rPr>
          <w:iCs/>
        </w:rPr>
        <w:t xml:space="preserve">, and </w:t>
      </w:r>
      <w:r w:rsidR="0093450C">
        <w:rPr>
          <w:iCs/>
        </w:rPr>
        <w:t>replacing the shunt enhancement and</w:t>
      </w:r>
      <w:r w:rsidR="00BE2428">
        <w:rPr>
          <w:iCs/>
        </w:rPr>
        <w:t xml:space="preserve"> surge protection panel</w:t>
      </w:r>
      <w:r w:rsidR="0093450C">
        <w:rPr>
          <w:iCs/>
        </w:rPr>
        <w:t>s</w:t>
      </w:r>
      <w:r w:rsidR="00BE2428">
        <w:rPr>
          <w:iCs/>
        </w:rPr>
        <w:t>.</w:t>
      </w:r>
      <w:r>
        <w:t xml:space="preserve"> The crossing is identified as USDOT </w:t>
      </w:r>
      <w:r w:rsidR="0093450C">
        <w:t>101947R</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BE2428">
        <w:t xml:space="preserve">August </w:t>
      </w:r>
      <w:r w:rsidR="00A40529">
        <w:t>31</w:t>
      </w:r>
      <w:r w:rsidR="00BE2428">
        <w:t>, 2012</w:t>
      </w:r>
      <w:r>
        <w:t xml:space="preserve">, and end </w:t>
      </w:r>
      <w:r w:rsidR="00805B7C">
        <w:t xml:space="preserve">on </w:t>
      </w:r>
      <w:r w:rsidR="00D359CA">
        <w:t>June 30</w:t>
      </w:r>
      <w:bookmarkStart w:id="0" w:name="_GoBack"/>
      <w:bookmarkEnd w:id="0"/>
      <w:r w:rsidR="00BE2428">
        <w:t>,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w:t>
      </w:r>
      <w:r w:rsidR="00BE2428">
        <w:rPr>
          <w:bCs/>
        </w:rPr>
        <w:t>20,000</w:t>
      </w:r>
      <w:r>
        <w:t xml:space="preserve">. The total approximate cost of the project is </w:t>
      </w:r>
      <w:r w:rsidR="00495162" w:rsidRPr="00495162">
        <w:rPr>
          <w:bCs/>
        </w:rPr>
        <w:t>$</w:t>
      </w:r>
      <w:r w:rsidR="0093450C">
        <w:rPr>
          <w:bCs/>
        </w:rPr>
        <w:t>27,196.30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BE2428" w:rsidRDefault="00BE2428"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CF28D6" w:rsidRDefault="00CF28D6" w:rsidP="00CF28D6">
            <w:pPr>
              <w:tabs>
                <w:tab w:val="left" w:pos="0"/>
              </w:tabs>
            </w:pPr>
            <w:r>
              <w:t>Puget Sound &amp; Pacific Railroad</w:t>
            </w:r>
          </w:p>
          <w:p w:rsidR="00CF28D6" w:rsidRDefault="00CF28D6" w:rsidP="00CF28D6">
            <w:pPr>
              <w:tabs>
                <w:tab w:val="left" w:pos="0"/>
              </w:tabs>
            </w:pPr>
            <w:r>
              <w:t>Jim Soulia</w:t>
            </w:r>
          </w:p>
          <w:p w:rsidR="00CF28D6" w:rsidRDefault="00CF28D6" w:rsidP="00CF28D6">
            <w:pPr>
              <w:tabs>
                <w:tab w:val="left" w:pos="0"/>
              </w:tabs>
            </w:pPr>
            <w:r>
              <w:t xml:space="preserve">1710 Midway Court </w:t>
            </w:r>
          </w:p>
          <w:p w:rsidR="00D92880" w:rsidRDefault="00CF28D6" w:rsidP="00CF28D6">
            <w:pPr>
              <w:tabs>
                <w:tab w:val="left" w:pos="0"/>
              </w:tabs>
            </w:pPr>
            <w:r>
              <w:t>Centralia, WA 98531</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CF28D6" w:rsidP="00CF28D6">
      <w:pPr>
        <w:tabs>
          <w:tab w:val="left" w:pos="0"/>
        </w:tabs>
        <w:ind w:left="360" w:hanging="360"/>
      </w:pPr>
      <w:r>
        <w:t>Puget Sound &amp; Pacific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137BB0">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D359CA">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2"/>
    <w:rsid w:val="000002FF"/>
    <w:rsid w:val="00023DF8"/>
    <w:rsid w:val="000E640C"/>
    <w:rsid w:val="000E6FEC"/>
    <w:rsid w:val="00137BB0"/>
    <w:rsid w:val="00141602"/>
    <w:rsid w:val="001C5AB1"/>
    <w:rsid w:val="001E71A7"/>
    <w:rsid w:val="00224F4F"/>
    <w:rsid w:val="00242123"/>
    <w:rsid w:val="002975EE"/>
    <w:rsid w:val="002C039A"/>
    <w:rsid w:val="002C19AB"/>
    <w:rsid w:val="003352F2"/>
    <w:rsid w:val="00347F42"/>
    <w:rsid w:val="003B0856"/>
    <w:rsid w:val="003C2688"/>
    <w:rsid w:val="004578ED"/>
    <w:rsid w:val="0046080C"/>
    <w:rsid w:val="00495162"/>
    <w:rsid w:val="00552600"/>
    <w:rsid w:val="00576214"/>
    <w:rsid w:val="00577EFF"/>
    <w:rsid w:val="00586657"/>
    <w:rsid w:val="005930CB"/>
    <w:rsid w:val="005A2DF9"/>
    <w:rsid w:val="005A4A99"/>
    <w:rsid w:val="005A6C74"/>
    <w:rsid w:val="005A7052"/>
    <w:rsid w:val="00634ECD"/>
    <w:rsid w:val="006625FD"/>
    <w:rsid w:val="00672F7B"/>
    <w:rsid w:val="0067595F"/>
    <w:rsid w:val="006A41EE"/>
    <w:rsid w:val="006C24C0"/>
    <w:rsid w:val="006D650C"/>
    <w:rsid w:val="00703593"/>
    <w:rsid w:val="0070721D"/>
    <w:rsid w:val="007214BD"/>
    <w:rsid w:val="007561E1"/>
    <w:rsid w:val="007C1CDF"/>
    <w:rsid w:val="007C3A53"/>
    <w:rsid w:val="007D2BA9"/>
    <w:rsid w:val="007F69F2"/>
    <w:rsid w:val="00805B7C"/>
    <w:rsid w:val="008778A8"/>
    <w:rsid w:val="008B340B"/>
    <w:rsid w:val="0093450C"/>
    <w:rsid w:val="00963618"/>
    <w:rsid w:val="009A7E6C"/>
    <w:rsid w:val="00A40529"/>
    <w:rsid w:val="00A84C2A"/>
    <w:rsid w:val="00AD3312"/>
    <w:rsid w:val="00B10EA4"/>
    <w:rsid w:val="00B13041"/>
    <w:rsid w:val="00BE2428"/>
    <w:rsid w:val="00BE29F4"/>
    <w:rsid w:val="00C14D26"/>
    <w:rsid w:val="00CF28D6"/>
    <w:rsid w:val="00CF4AA8"/>
    <w:rsid w:val="00D22EE1"/>
    <w:rsid w:val="00D24178"/>
    <w:rsid w:val="00D27903"/>
    <w:rsid w:val="00D359CA"/>
    <w:rsid w:val="00D92880"/>
    <w:rsid w:val="00DA1B86"/>
    <w:rsid w:val="00DD2A47"/>
    <w:rsid w:val="00DE0E5E"/>
    <w:rsid w:val="00E0762E"/>
    <w:rsid w:val="00E15413"/>
    <w:rsid w:val="00E6731C"/>
    <w:rsid w:val="00EB2B5A"/>
    <w:rsid w:val="00F12859"/>
    <w:rsid w:val="00F21B68"/>
    <w:rsid w:val="00FA703F"/>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2012-08-20T07:00:00+00:00</OpenedDate>
    <Date1 xmlns="dc463f71-b30c-4ab2-9473-d307f9d35888">2012-08-31T07:00:00+00:00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121379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F9CD954683F5429A580DFCF27BDA38" ma:contentTypeVersion="139" ma:contentTypeDescription="" ma:contentTypeScope="" ma:versionID="ec08f01f11089d0c70f0ab9d62cea0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01B5A13-E2DA-4A7C-8E43-A9C38EE2BA21}"/>
</file>

<file path=customXml/itemProps2.xml><?xml version="1.0" encoding="utf-8"?>
<ds:datastoreItem xmlns:ds="http://schemas.openxmlformats.org/officeDocument/2006/customXml" ds:itemID="{E3DBCBEE-0173-4CAA-BC08-F18E7FCA357E}"/>
</file>

<file path=customXml/itemProps3.xml><?xml version="1.0" encoding="utf-8"?>
<ds:datastoreItem xmlns:ds="http://schemas.openxmlformats.org/officeDocument/2006/customXml" ds:itemID="{37C79F4E-67E9-41E9-BCE3-E822AB3B91EA}"/>
</file>

<file path=customXml/itemProps4.xml><?xml version="1.0" encoding="utf-8"?>
<ds:datastoreItem xmlns:ds="http://schemas.openxmlformats.org/officeDocument/2006/customXml" ds:itemID="{A68D1DD0-91BB-49E8-AEA1-26C8E2B26D1F}"/>
</file>

<file path=customXml/itemProps5.xml><?xml version="1.0" encoding="utf-8"?>
<ds:datastoreItem xmlns:ds="http://schemas.openxmlformats.org/officeDocument/2006/customXml" ds:itemID="{91C5D89D-92DB-405B-8E67-7A8658217149}"/>
</file>

<file path=docProps/app.xml><?xml version="1.0" encoding="utf-8"?>
<Properties xmlns="http://schemas.openxmlformats.org/officeDocument/2006/extended-properties" xmlns:vt="http://schemas.openxmlformats.org/officeDocument/2006/docPropsVTypes">
  <Template>Project Agreement</Template>
  <TotalTime>1</TotalTime>
  <Pages>11</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2</cp:revision>
  <cp:lastPrinted>2012-08-09T21:56:00Z</cp:lastPrinted>
  <dcterms:created xsi:type="dcterms:W3CDTF">2012-08-28T16:52:00Z</dcterms:created>
  <dcterms:modified xsi:type="dcterms:W3CDTF">2012-08-28T16:52:00Z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0x0101006E56B4D1795A2E4DB2F0B01679ED314A00EBF9CD954683F5429A580DFCF27BDA38</vt:lpwstr>
  </property>
  <property fmtid="{D5CDD505-2E9C-101B-9397-08002B2CF9AE}" pid="3" name="_docset_NoMedatataSyncRequired">
    <vt:lpwstr>False</vt:lpwstr>
  </property>
</Properties>
</file>