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proofErr w:type="gramStart"/>
      <w:r w:rsidR="00A461EB">
        <w:rPr>
          <w:rFonts w:ascii="Palatino Linotype" w:hAnsi="Palatino Linotype" w:cs="Arial"/>
          <w:sz w:val="20"/>
          <w:u w:val="single"/>
        </w:rPr>
        <w:t xml:space="preserve">Disposal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>of</w:t>
      </w:r>
      <w:proofErr w:type="gramEnd"/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dba</w:t>
      </w:r>
      <w:proofErr w:type="spellEnd"/>
      <w:proofErr w:type="gramEnd"/>
      <w:r w:rsidR="00D37B94">
        <w:rPr>
          <w:rFonts w:ascii="Palatino Linotype" w:hAnsi="Palatino Linotype" w:cs="Arial"/>
          <w:sz w:val="20"/>
          <w:u w:val="single"/>
        </w:rPr>
        <w:t xml:space="preserve"> Basin Disposal of Walla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Walla</w:t>
      </w:r>
      <w:proofErr w:type="spellEnd"/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F11C06">
        <w:rPr>
          <w:rFonts w:ascii="Palatino Linotype" w:hAnsi="Palatino Linotype" w:cs="Arial"/>
          <w:color w:val="FF0000"/>
          <w:sz w:val="20"/>
        </w:rPr>
        <w:t>$</w:t>
      </w:r>
      <w:r w:rsidR="0031060C">
        <w:rPr>
          <w:rFonts w:ascii="Palatino Linotype" w:hAnsi="Palatino Linotype" w:cs="Arial"/>
          <w:color w:val="FF0000"/>
          <w:sz w:val="20"/>
        </w:rPr>
        <w:t>3.7604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37B94" w:rsidRPr="00F11C06">
        <w:rPr>
          <w:rFonts w:ascii="Palatino Linotype" w:hAnsi="Palatino Linotype" w:cs="Arial"/>
          <w:color w:val="FF0000"/>
          <w:sz w:val="20"/>
        </w:rPr>
        <w:t>4</w:t>
      </w:r>
      <w:r w:rsidR="0031060C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7B94" w:rsidRPr="00F11C06">
        <w:rPr>
          <w:rFonts w:ascii="Palatino Linotype" w:hAnsi="Palatino Linotype" w:cs="Arial"/>
          <w:color w:val="FF0000"/>
          <w:sz w:val="20"/>
        </w:rPr>
        <w:t>.</w:t>
      </w:r>
      <w:r w:rsidR="0031060C">
        <w:rPr>
          <w:rFonts w:ascii="Palatino Linotype" w:hAnsi="Palatino Linotype" w:cs="Arial"/>
          <w:color w:val="FF0000"/>
          <w:sz w:val="20"/>
        </w:rPr>
        <w:t>33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31060C">
        <w:rPr>
          <w:rFonts w:ascii="Palatino Linotype" w:hAnsi="Palatino Linotype" w:cs="Arial"/>
          <w:sz w:val="20"/>
        </w:rPr>
        <w:t>February</w:t>
      </w:r>
      <w:r w:rsidR="00E776F0">
        <w:rPr>
          <w:rFonts w:ascii="Palatino Linotype" w:hAnsi="Palatino Linotype" w:cs="Arial"/>
          <w:sz w:val="20"/>
        </w:rPr>
        <w:t xml:space="preserve"> </w:t>
      </w:r>
      <w:r w:rsidR="00B4313C">
        <w:rPr>
          <w:rFonts w:ascii="Palatino Linotype" w:hAnsi="Palatino Linotype" w:cs="Arial"/>
          <w:sz w:val="20"/>
        </w:rPr>
        <w:t>1</w:t>
      </w:r>
      <w:r w:rsidR="00D37B94">
        <w:rPr>
          <w:rFonts w:ascii="Palatino Linotype" w:hAnsi="Palatino Linotype" w:cs="Arial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</w:t>
      </w:r>
      <w:r w:rsidR="00F11C06">
        <w:rPr>
          <w:rFonts w:ascii="Palatino Linotype" w:hAnsi="Palatino Linotype" w:cs="Arial"/>
          <w:color w:val="FF0000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</w:t>
      </w:r>
      <w:r w:rsidR="0031060C">
        <w:rPr>
          <w:rFonts w:ascii="Palatino Linotype" w:hAnsi="Palatino Linotype" w:cs="Arial"/>
          <w:sz w:val="20"/>
        </w:rPr>
        <w:t>29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31060C">
        <w:rPr>
          <w:rFonts w:ascii="Palatino Linotype" w:hAnsi="Palatino Linotype" w:cs="Arial"/>
          <w:sz w:val="20"/>
        </w:rPr>
        <w:t>February 29, 2012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>.</w:t>
      </w:r>
      <w:proofErr w:type="gramEnd"/>
      <w:r w:rsidR="00D37B94">
        <w:rPr>
          <w:rFonts w:ascii="Palatino Linotype" w:hAnsi="Palatino Linotype" w:cs="Arial"/>
          <w:sz w:val="20"/>
        </w:rPr>
        <w:t xml:space="preserve">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>509-547-</w:t>
      </w:r>
      <w:proofErr w:type="gramStart"/>
      <w:r w:rsidR="0079056D">
        <w:rPr>
          <w:rFonts w:ascii="Palatino Linotype" w:hAnsi="Palatino Linotype" w:cs="Arial"/>
          <w:sz w:val="20"/>
        </w:rPr>
        <w:t xml:space="preserve">8617  </w:t>
      </w:r>
      <w:r>
        <w:rPr>
          <w:rFonts w:ascii="Palatino Linotype" w:hAnsi="Palatino Linotype" w:cs="Arial"/>
          <w:sz w:val="20"/>
        </w:rPr>
        <w:t>E</w:t>
      </w:r>
      <w:proofErr w:type="gramEnd"/>
      <w:r>
        <w:rPr>
          <w:rFonts w:ascii="Palatino Linotype" w:hAnsi="Palatino Linotype" w:cs="Arial"/>
          <w:sz w:val="20"/>
        </w:rPr>
        <w:t xml:space="preserve">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31060C">
        <w:rPr>
          <w:rFonts w:ascii="Palatino Linotype" w:hAnsi="Palatino Linotype"/>
          <w:sz w:val="20"/>
          <w:u w:val="single"/>
        </w:rPr>
        <w:t>February</w:t>
      </w:r>
      <w:r w:rsidR="00B4313C">
        <w:rPr>
          <w:rFonts w:ascii="Palatino Linotype" w:hAnsi="Palatino Linotype"/>
          <w:sz w:val="20"/>
          <w:u w:val="single"/>
        </w:rPr>
        <w:t xml:space="preserve"> 1</w:t>
      </w:r>
      <w:r w:rsidR="0079056D">
        <w:rPr>
          <w:rFonts w:ascii="Palatino Linotype" w:hAnsi="Palatino Linotype"/>
          <w:sz w:val="20"/>
          <w:u w:val="single"/>
        </w:rPr>
        <w:t>, 201</w:t>
      </w:r>
      <w:r w:rsidR="00F11C06">
        <w:rPr>
          <w:rFonts w:ascii="Palatino Linotype" w:hAnsi="Palatino Linotype"/>
          <w:sz w:val="20"/>
          <w:u w:val="single"/>
        </w:rPr>
        <w:t>2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31060C">
        <w:rPr>
          <w:rFonts w:ascii="Palatino Linotype" w:hAnsi="Palatino Linotype" w:cs="Arial"/>
          <w:sz w:val="20"/>
        </w:rPr>
        <w:t>February</w:t>
      </w:r>
      <w:r w:rsidR="00CC123E">
        <w:rPr>
          <w:rFonts w:ascii="Palatino Linotype" w:hAnsi="Palatino Linotype" w:cs="Arial"/>
          <w:sz w:val="20"/>
        </w:rPr>
        <w:t xml:space="preserve"> </w:t>
      </w:r>
      <w:r w:rsidR="0031060C">
        <w:rPr>
          <w:rFonts w:ascii="Palatino Linotype" w:hAnsi="Palatino Linotype" w:cs="Arial"/>
          <w:sz w:val="20"/>
        </w:rPr>
        <w:t>29</w:t>
      </w:r>
      <w:r w:rsidR="00CC123E">
        <w:rPr>
          <w:rFonts w:ascii="Palatino Linotype" w:hAnsi="Palatino Linotype" w:cs="Arial"/>
          <w:sz w:val="20"/>
        </w:rPr>
        <w:t>,</w:t>
      </w:r>
      <w:r w:rsidR="0079056D" w:rsidRPr="00B4313C">
        <w:rPr>
          <w:rFonts w:ascii="Palatino Linotype" w:hAnsi="Palatino Linotype" w:cs="Arial"/>
          <w:color w:val="FF0000"/>
          <w:sz w:val="20"/>
          <w:u w:val="single"/>
        </w:rPr>
        <w:t xml:space="preserve"> 201</w:t>
      </w:r>
      <w:r w:rsidR="00F11C06">
        <w:rPr>
          <w:rFonts w:ascii="Palatino Linotype" w:hAnsi="Palatino Linotype" w:cs="Arial"/>
          <w:color w:val="FF0000"/>
          <w:sz w:val="20"/>
          <w:u w:val="single"/>
        </w:rPr>
        <w:t>2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9056D" w:rsidRPr="0079056D">
        <w:rPr>
          <w:rFonts w:ascii="Palatino Linotype" w:hAnsi="Palatino Linotype" w:cs="Arial"/>
          <w:sz w:val="20"/>
          <w:u w:val="single"/>
        </w:rPr>
        <w:t>.</w:t>
      </w:r>
      <w:r w:rsidR="0031060C">
        <w:rPr>
          <w:rFonts w:ascii="Palatino Linotype" w:hAnsi="Palatino Linotype" w:cs="Arial"/>
          <w:sz w:val="20"/>
          <w:u w:val="single"/>
        </w:rPr>
        <w:t>33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31060C">
        <w:rPr>
          <w:rFonts w:ascii="Palatino Linotype" w:hAnsi="Palatino Linotype" w:cs="Arial"/>
          <w:sz w:val="20"/>
        </w:rPr>
        <w:t>December</w:t>
      </w:r>
      <w:r w:rsidR="0079056D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31060C">
        <w:t>February</w:t>
      </w:r>
      <w:r w:rsidR="00B4313C">
        <w:t>,</w:t>
      </w:r>
      <w:r w:rsidR="00F11C06">
        <w:t xml:space="preserve"> 2012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04BE"/>
    <w:rsid w:val="000D7017"/>
    <w:rsid w:val="000F3FAE"/>
    <w:rsid w:val="00155589"/>
    <w:rsid w:val="001B7642"/>
    <w:rsid w:val="002E4F90"/>
    <w:rsid w:val="0031060C"/>
    <w:rsid w:val="00317199"/>
    <w:rsid w:val="0040156E"/>
    <w:rsid w:val="00406278"/>
    <w:rsid w:val="0045749D"/>
    <w:rsid w:val="0047630B"/>
    <w:rsid w:val="004D2645"/>
    <w:rsid w:val="005A1ED9"/>
    <w:rsid w:val="00667C60"/>
    <w:rsid w:val="00706DB8"/>
    <w:rsid w:val="00726EE4"/>
    <w:rsid w:val="0075194C"/>
    <w:rsid w:val="007520BB"/>
    <w:rsid w:val="0079056D"/>
    <w:rsid w:val="007E741B"/>
    <w:rsid w:val="0081429E"/>
    <w:rsid w:val="009445AE"/>
    <w:rsid w:val="009B41B4"/>
    <w:rsid w:val="00A461EB"/>
    <w:rsid w:val="00AA486C"/>
    <w:rsid w:val="00B17452"/>
    <w:rsid w:val="00B4313C"/>
    <w:rsid w:val="00B8204B"/>
    <w:rsid w:val="00CC123E"/>
    <w:rsid w:val="00CD73A0"/>
    <w:rsid w:val="00D37B94"/>
    <w:rsid w:val="00DC0268"/>
    <w:rsid w:val="00DC29CC"/>
    <w:rsid w:val="00DD226F"/>
    <w:rsid w:val="00E776F0"/>
    <w:rsid w:val="00EC662A"/>
    <w:rsid w:val="00F11C06"/>
    <w:rsid w:val="00F671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7FB8A539886642A61146DB3A92C649" ma:contentTypeVersion="127" ma:contentTypeDescription="" ma:contentTypeScope="" ma:versionID="1c464ecb265f1aa2f8e22152a6d7fb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2012-01-17T08:00:00+00:00</OpenedDate>
    <Date1 xmlns="dc463f71-b30c-4ab2-9473-d307f9d35888">2012-01-17T08:00:00+00:00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120083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2A0C06-2505-4924-BB25-F2031C0B139C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877159A8-F30D-48DB-9307-827B44DBF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2012-01-17T22:28:00Z</cp:lastPrinted>
  <dcterms:created xsi:type="dcterms:W3CDTF">2012-01-17T22:28:00Z</dcterms:created>
  <dcterms:modified xsi:type="dcterms:W3CDTF">2012-01-17T22:28:00Z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0x0101006E56B4D1795A2E4DB2F0B01679ED314A005E7FB8A539886642A61146DB3A92C649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