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C" w:rsidRPr="00A02910" w:rsidRDefault="0028038C" w:rsidP="0028038C">
      <w:pPr>
        <w:spacing w:line="264" w:lineRule="auto"/>
        <w:rPr>
          <w:sz w:val="24"/>
        </w:rPr>
      </w:pPr>
    </w:p>
    <w:p w:rsidR="00601229" w:rsidRPr="00A02910" w:rsidRDefault="00601229" w:rsidP="0028038C">
      <w:pPr>
        <w:spacing w:line="264" w:lineRule="auto"/>
        <w:rPr>
          <w:sz w:val="24"/>
        </w:rPr>
      </w:pPr>
    </w:p>
    <w:p w:rsidR="00DC1035" w:rsidRPr="00A02910" w:rsidRDefault="00DC1035" w:rsidP="0028038C">
      <w:pPr>
        <w:spacing w:line="264" w:lineRule="auto"/>
        <w:rPr>
          <w:sz w:val="24"/>
        </w:rPr>
      </w:pPr>
    </w:p>
    <w:p w:rsidR="00DC1035" w:rsidRPr="00A02910" w:rsidRDefault="00DC1035" w:rsidP="0028038C">
      <w:pPr>
        <w:spacing w:line="264" w:lineRule="auto"/>
        <w:rPr>
          <w:sz w:val="24"/>
        </w:rPr>
      </w:pPr>
    </w:p>
    <w:p w:rsidR="00B2498A" w:rsidRPr="00A02910" w:rsidRDefault="00B2498A" w:rsidP="0028038C">
      <w:pPr>
        <w:spacing w:line="264" w:lineRule="auto"/>
        <w:rPr>
          <w:sz w:val="24"/>
        </w:rPr>
      </w:pPr>
    </w:p>
    <w:p w:rsidR="00601229" w:rsidRPr="00A02910" w:rsidRDefault="00601229" w:rsidP="0028038C">
      <w:pPr>
        <w:spacing w:line="264" w:lineRule="auto"/>
        <w:rPr>
          <w:sz w:val="24"/>
        </w:rPr>
      </w:pPr>
    </w:p>
    <w:p w:rsidR="00601229" w:rsidRPr="001F270D" w:rsidRDefault="001F270D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1F270D">
        <w:rPr>
          <w:sz w:val="24"/>
        </w:rPr>
        <w:t>October 6, 2011</w:t>
      </w:r>
    </w:p>
    <w:p w:rsidR="00A02910" w:rsidRDefault="00A02910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1F270D" w:rsidRPr="001F270D" w:rsidRDefault="001F270D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1F270D" w:rsidRPr="00A02910" w:rsidRDefault="001F270D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4A296A" w:rsidRPr="001F270D" w:rsidRDefault="00144FDB" w:rsidP="00601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See attached List</w:t>
      </w:r>
      <w:bookmarkStart w:id="0" w:name="_GoBack"/>
      <w:bookmarkEnd w:id="0"/>
    </w:p>
    <w:p w:rsidR="00F47391" w:rsidRPr="00A02910" w:rsidRDefault="00F47391" w:rsidP="00F47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02910" w:rsidRDefault="00A02910" w:rsidP="00601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sz w:val="25"/>
          <w:szCs w:val="25"/>
        </w:rPr>
      </w:pPr>
    </w:p>
    <w:p w:rsidR="00601229" w:rsidRPr="00F47391" w:rsidRDefault="00601229" w:rsidP="006012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F47391">
        <w:rPr>
          <w:sz w:val="25"/>
          <w:szCs w:val="25"/>
        </w:rPr>
        <w:t>RE:</w:t>
      </w:r>
      <w:r w:rsidRPr="00F47391">
        <w:rPr>
          <w:sz w:val="25"/>
          <w:szCs w:val="25"/>
        </w:rPr>
        <w:tab/>
      </w:r>
      <w:r w:rsidR="00F47391" w:rsidRPr="00F47391">
        <w:rPr>
          <w:sz w:val="25"/>
          <w:szCs w:val="25"/>
        </w:rPr>
        <w:t>Staff investigation to establish a State Universal Service Fund</w:t>
      </w:r>
      <w:r w:rsidR="005A5D79">
        <w:rPr>
          <w:sz w:val="25"/>
          <w:szCs w:val="25"/>
        </w:rPr>
        <w:t>, Docket UT-110858</w:t>
      </w:r>
    </w:p>
    <w:p w:rsidR="00601229" w:rsidRDefault="00601229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F47391" w:rsidRPr="001F270D" w:rsidRDefault="001F270D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1F270D">
        <w:rPr>
          <w:sz w:val="24"/>
        </w:rPr>
        <w:t>Dear M</w:t>
      </w:r>
      <w:r w:rsidR="00E521E1">
        <w:rPr>
          <w:sz w:val="24"/>
        </w:rPr>
        <w:t>s</w:t>
      </w:r>
      <w:r w:rsidRPr="001F270D">
        <w:rPr>
          <w:sz w:val="24"/>
        </w:rPr>
        <w:t xml:space="preserve">. </w:t>
      </w:r>
      <w:r w:rsidR="004A296A">
        <w:rPr>
          <w:sz w:val="24"/>
        </w:rPr>
        <w:t>Buckley</w:t>
      </w:r>
      <w:r w:rsidRPr="001F270D">
        <w:rPr>
          <w:sz w:val="24"/>
        </w:rPr>
        <w:t>:</w:t>
      </w:r>
    </w:p>
    <w:p w:rsidR="00F47391" w:rsidRPr="00A02910" w:rsidRDefault="00F47391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0C5819" w:rsidRPr="00A02910" w:rsidRDefault="003D4B6E" w:rsidP="00F82A48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A02910">
        <w:t xml:space="preserve">As a continuation </w:t>
      </w:r>
      <w:r w:rsidR="00F47391">
        <w:t>of last year’s</w:t>
      </w:r>
      <w:r w:rsidRPr="00A02910">
        <w:t xml:space="preserve"> work </w:t>
      </w:r>
      <w:r w:rsidR="00BF33FD" w:rsidRPr="00A02910">
        <w:t>and consistent with the</w:t>
      </w:r>
      <w:r w:rsidR="00F47391">
        <w:t xml:space="preserve"> </w:t>
      </w:r>
      <w:hyperlink r:id="rId9" w:history="1">
        <w:r w:rsidR="00F47391" w:rsidRPr="007059BC">
          <w:rPr>
            <w:rStyle w:val="Hyperlink"/>
            <w:color w:val="auto"/>
            <w:u w:val="none"/>
          </w:rPr>
          <w:t>2010</w:t>
        </w:r>
        <w:r w:rsidR="00BF33FD" w:rsidRPr="007059BC">
          <w:rPr>
            <w:rStyle w:val="Hyperlink"/>
            <w:color w:val="auto"/>
            <w:u w:val="none"/>
          </w:rPr>
          <w:t xml:space="preserve"> </w:t>
        </w:r>
        <w:r w:rsidR="00BF33FD" w:rsidRPr="007059BC">
          <w:rPr>
            <w:rStyle w:val="Hyperlink"/>
            <w:i/>
            <w:color w:val="auto"/>
            <w:u w:val="none"/>
          </w:rPr>
          <w:t>Report Reviewing State Telecommunications Policies on Universal Service</w:t>
        </w:r>
      </w:hyperlink>
      <w:r w:rsidR="00BF33FD" w:rsidRPr="00A02910">
        <w:t>;</w:t>
      </w:r>
      <w:r w:rsidR="00C67614" w:rsidRPr="00A02910">
        <w:t xml:space="preserve"> the Commission Staff has d</w:t>
      </w:r>
      <w:r w:rsidR="00DC1035" w:rsidRPr="00A02910">
        <w:t xml:space="preserve">eveloped the following </w:t>
      </w:r>
      <w:r w:rsidR="00F0004B">
        <w:rPr>
          <w:b/>
        </w:rPr>
        <w:t>information requests</w:t>
      </w:r>
      <w:r w:rsidR="00C67614" w:rsidRPr="00A02910">
        <w:t xml:space="preserve"> in cooperation with </w:t>
      </w:r>
      <w:r w:rsidR="00BF33FD" w:rsidRPr="00A02910">
        <w:t>the local exchange companies</w:t>
      </w:r>
      <w:r w:rsidR="00463E28" w:rsidRPr="00A02910">
        <w:t xml:space="preserve"> (LECs)</w:t>
      </w:r>
      <w:r w:rsidR="007059BC">
        <w:rPr>
          <w:rStyle w:val="FootnoteReference"/>
        </w:rPr>
        <w:footnoteReference w:id="1"/>
      </w:r>
      <w:r w:rsidR="00BF33FD" w:rsidRPr="00A02910">
        <w:t xml:space="preserve"> that are members of the Washington Exchange Carrier Association (WECA)</w:t>
      </w:r>
      <w:r w:rsidR="00F47391">
        <w:t>.</w:t>
      </w:r>
      <w:r w:rsidR="00F47391">
        <w:rPr>
          <w:rStyle w:val="FootnoteReference"/>
        </w:rPr>
        <w:footnoteReference w:id="2"/>
      </w:r>
    </w:p>
    <w:p w:rsidR="000C5819" w:rsidRPr="00A02910" w:rsidRDefault="000C5819" w:rsidP="00F82A48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:rsidR="00F47391" w:rsidRDefault="000C5819" w:rsidP="00F82A48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A02910">
        <w:t>The</w:t>
      </w:r>
      <w:r w:rsidR="00BF33FD" w:rsidRPr="00A02910">
        <w:t xml:space="preserve"> information gathered </w:t>
      </w:r>
      <w:r w:rsidR="00F82A48" w:rsidRPr="00A02910">
        <w:t>via</w:t>
      </w:r>
      <w:r w:rsidR="00BF33FD" w:rsidRPr="00A02910">
        <w:t xml:space="preserve"> this process</w:t>
      </w:r>
      <w:r w:rsidRPr="00A02910">
        <w:t xml:space="preserve"> will be used</w:t>
      </w:r>
      <w:r w:rsidR="00F82A48" w:rsidRPr="00A02910">
        <w:t xml:space="preserve"> to assist the Commission </w:t>
      </w:r>
      <w:r w:rsidRPr="00A02910">
        <w:t xml:space="preserve">in its developing role </w:t>
      </w:r>
      <w:r w:rsidR="00F82A48" w:rsidRPr="00A02910">
        <w:t>as</w:t>
      </w:r>
      <w:r w:rsidR="00DC1035" w:rsidRPr="00A02910">
        <w:t xml:space="preserve"> additional </w:t>
      </w:r>
      <w:r w:rsidR="00F82A48" w:rsidRPr="00A02910">
        <w:t>federal regulatory and state legislative efforts commence</w:t>
      </w:r>
      <w:r w:rsidR="007059BC">
        <w:t xml:space="preserve"> later this year and </w:t>
      </w:r>
      <w:r w:rsidR="005A5D79">
        <w:t xml:space="preserve">into </w:t>
      </w:r>
      <w:r w:rsidR="007059BC">
        <w:t>next</w:t>
      </w:r>
      <w:r w:rsidR="005A5D79">
        <w:t xml:space="preserve"> year</w:t>
      </w:r>
      <w:r w:rsidR="00DC1035" w:rsidRPr="00A02910">
        <w:t>.</w:t>
      </w:r>
      <w:r w:rsidR="007059BC">
        <w:t xml:space="preserve"> The parties all agree that this level of information is necessary to determine if there is a need for a </w:t>
      </w:r>
      <w:r w:rsidR="007059BC" w:rsidRPr="00A02910">
        <w:t>state of Washington Universal Service Fund (WUSF)</w:t>
      </w:r>
      <w:r w:rsidR="007059BC">
        <w:t>.</w:t>
      </w:r>
    </w:p>
    <w:p w:rsidR="00F47391" w:rsidRDefault="00F47391" w:rsidP="00F82A48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:rsidR="00307E43" w:rsidRPr="00A02910" w:rsidRDefault="00B2498A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A02910">
        <w:t xml:space="preserve">If </w:t>
      </w:r>
      <w:r w:rsidRPr="005A5D79">
        <w:rPr>
          <w:b/>
        </w:rPr>
        <w:t>responses</w:t>
      </w:r>
      <w:r w:rsidR="005A5D79">
        <w:rPr>
          <w:b/>
        </w:rPr>
        <w:t xml:space="preserve"> to these </w:t>
      </w:r>
      <w:r w:rsidR="00F0004B">
        <w:rPr>
          <w:b/>
        </w:rPr>
        <w:t>information</w:t>
      </w:r>
      <w:r w:rsidR="005A5D79">
        <w:rPr>
          <w:b/>
        </w:rPr>
        <w:t xml:space="preserve"> requests</w:t>
      </w:r>
      <w:r w:rsidRPr="00A02910">
        <w:t xml:space="preserve"> are considered to be confidential</w:t>
      </w:r>
      <w:r w:rsidR="00A02910" w:rsidRPr="00A02910">
        <w:t>,</w:t>
      </w:r>
      <w:r w:rsidRPr="00A02910">
        <w:t xml:space="preserve"> please</w:t>
      </w:r>
      <w:r w:rsidR="005A5D79">
        <w:t xml:space="preserve"> read and comply with Washington Administrative Code (WAC) 480-07-160. </w:t>
      </w:r>
      <w:r w:rsidR="00C67614" w:rsidRPr="005A5D79">
        <w:rPr>
          <w:b/>
        </w:rPr>
        <w:t>R</w:t>
      </w:r>
      <w:r w:rsidR="00F82A48" w:rsidRPr="005A5D79">
        <w:rPr>
          <w:b/>
        </w:rPr>
        <w:t>espons</w:t>
      </w:r>
      <w:r w:rsidR="00404F27" w:rsidRPr="005A5D79">
        <w:rPr>
          <w:b/>
        </w:rPr>
        <w:t>es</w:t>
      </w:r>
      <w:r w:rsidR="00404F27" w:rsidRPr="00A02910">
        <w:t xml:space="preserve"> to these</w:t>
      </w:r>
      <w:r w:rsidR="00F82A48" w:rsidRPr="00A02910">
        <w:t xml:space="preserve"> </w:t>
      </w:r>
      <w:r w:rsidR="00404F27" w:rsidRPr="00A02910">
        <w:t>initial</w:t>
      </w:r>
      <w:r w:rsidR="00985BD1" w:rsidRPr="00A02910">
        <w:t xml:space="preserve"> </w:t>
      </w:r>
      <w:r w:rsidR="00F82A48" w:rsidRPr="00A02910">
        <w:t>requests</w:t>
      </w:r>
      <w:r w:rsidR="00985BD1" w:rsidRPr="00A02910">
        <w:t xml:space="preserve"> </w:t>
      </w:r>
      <w:r w:rsidR="000C5819" w:rsidRPr="00A02910">
        <w:t>should be submitted</w:t>
      </w:r>
      <w:r w:rsidR="00985BD1" w:rsidRPr="00A02910">
        <w:t xml:space="preserve"> to the Commission’s Records Center in</w:t>
      </w:r>
      <w:r w:rsidR="00C67614" w:rsidRPr="00A02910">
        <w:t>,</w:t>
      </w:r>
      <w:r w:rsidR="00985BD1" w:rsidRPr="00A02910">
        <w:t xml:space="preserve"> </w:t>
      </w:r>
      <w:r w:rsidR="00C67614" w:rsidRPr="00D30E10">
        <w:rPr>
          <w:b/>
        </w:rPr>
        <w:t>“</w:t>
      </w:r>
      <w:r w:rsidR="00985BD1" w:rsidRPr="00D30E10">
        <w:rPr>
          <w:b/>
        </w:rPr>
        <w:t>Docket UT-110858</w:t>
      </w:r>
      <w:r w:rsidR="00C67614" w:rsidRPr="00D30E10">
        <w:rPr>
          <w:b/>
        </w:rPr>
        <w:t>,”</w:t>
      </w:r>
      <w:r w:rsidR="00360C89" w:rsidRPr="00A02910">
        <w:t xml:space="preserve"> </w:t>
      </w:r>
      <w:r w:rsidR="00DE7761" w:rsidRPr="005A5D79">
        <w:rPr>
          <w:b/>
        </w:rPr>
        <w:t>by</w:t>
      </w:r>
      <w:r w:rsidR="00360C89" w:rsidRPr="005A5D79">
        <w:rPr>
          <w:b/>
        </w:rPr>
        <w:t xml:space="preserve"> </w:t>
      </w:r>
      <w:r w:rsidR="005A5D79" w:rsidRPr="005A5D79">
        <w:rPr>
          <w:b/>
        </w:rPr>
        <w:t>Tuesday</w:t>
      </w:r>
      <w:r w:rsidR="00DE7761" w:rsidRPr="005A5D79">
        <w:rPr>
          <w:b/>
        </w:rPr>
        <w:t>,</w:t>
      </w:r>
      <w:r w:rsidR="00F82A48" w:rsidRPr="005A5D79">
        <w:rPr>
          <w:b/>
        </w:rPr>
        <w:t xml:space="preserve"> November </w:t>
      </w:r>
      <w:r w:rsidR="005A5D79" w:rsidRPr="005A5D79">
        <w:rPr>
          <w:b/>
        </w:rPr>
        <w:t>8</w:t>
      </w:r>
      <w:r w:rsidR="00DE7761" w:rsidRPr="005A5D79">
        <w:rPr>
          <w:b/>
        </w:rPr>
        <w:t xml:space="preserve">, </w:t>
      </w:r>
      <w:proofErr w:type="gramStart"/>
      <w:r w:rsidR="00DE7761" w:rsidRPr="005A5D79">
        <w:rPr>
          <w:b/>
        </w:rPr>
        <w:t>2011</w:t>
      </w:r>
      <w:r w:rsidR="00F82A48" w:rsidRPr="005A5D79">
        <w:rPr>
          <w:b/>
        </w:rPr>
        <w:t xml:space="preserve"> :</w:t>
      </w:r>
      <w:proofErr w:type="gramEnd"/>
    </w:p>
    <w:p w:rsidR="007D4E12" w:rsidRPr="00A02910" w:rsidRDefault="007D4E12" w:rsidP="007D4E12">
      <w:pPr>
        <w:pStyle w:val="ListParagraph"/>
        <w:rPr>
          <w:b/>
          <w:sz w:val="24"/>
        </w:rPr>
      </w:pPr>
    </w:p>
    <w:p w:rsidR="00DC1035" w:rsidRPr="00A02910" w:rsidRDefault="00404F27" w:rsidP="00155D24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A02910">
        <w:rPr>
          <w:sz w:val="24"/>
        </w:rPr>
        <w:t>Please provide a populated version of the</w:t>
      </w:r>
      <w:r w:rsidR="00DC1035" w:rsidRPr="00A02910">
        <w:rPr>
          <w:sz w:val="24"/>
        </w:rPr>
        <w:t xml:space="preserve"> “</w:t>
      </w:r>
      <w:r w:rsidR="00DC1035" w:rsidRPr="00A02910">
        <w:rPr>
          <w:i/>
          <w:sz w:val="24"/>
        </w:rPr>
        <w:t>modified</w:t>
      </w:r>
      <w:r w:rsidR="00DC1035" w:rsidRPr="00A02910">
        <w:rPr>
          <w:sz w:val="24"/>
        </w:rPr>
        <w:t>”</w:t>
      </w:r>
      <w:r w:rsidRPr="00A02910">
        <w:rPr>
          <w:sz w:val="24"/>
        </w:rPr>
        <w:t xml:space="preserve"> </w:t>
      </w:r>
      <w:r w:rsidR="00463E28" w:rsidRPr="00A02910">
        <w:rPr>
          <w:sz w:val="24"/>
        </w:rPr>
        <w:t xml:space="preserve">Rural </w:t>
      </w:r>
      <w:r w:rsidR="00DC1035" w:rsidRPr="00A02910">
        <w:rPr>
          <w:sz w:val="24"/>
        </w:rPr>
        <w:t>LEC Model</w:t>
      </w:r>
    </w:p>
    <w:p w:rsidR="007D4E12" w:rsidRPr="00A02910" w:rsidRDefault="00404F27" w:rsidP="00DC1035">
      <w:pPr>
        <w:widowControl/>
        <w:autoSpaceDE/>
        <w:autoSpaceDN/>
        <w:adjustRightInd/>
        <w:ind w:left="720"/>
        <w:rPr>
          <w:sz w:val="24"/>
        </w:rPr>
      </w:pPr>
      <w:r w:rsidRPr="00A02910">
        <w:rPr>
          <w:sz w:val="24"/>
        </w:rPr>
        <w:t>(</w:t>
      </w:r>
      <w:proofErr w:type="gramStart"/>
      <w:r w:rsidR="00A61665" w:rsidRPr="00A02910">
        <w:rPr>
          <w:i/>
          <w:sz w:val="24"/>
        </w:rPr>
        <w:t>see</w:t>
      </w:r>
      <w:proofErr w:type="gramEnd"/>
      <w:r w:rsidR="00A61665" w:rsidRPr="00A02910">
        <w:rPr>
          <w:i/>
          <w:sz w:val="24"/>
        </w:rPr>
        <w:t xml:space="preserve">: </w:t>
      </w:r>
      <w:r w:rsidRPr="00A02910">
        <w:rPr>
          <w:i/>
          <w:sz w:val="24"/>
        </w:rPr>
        <w:t xml:space="preserve">Attachment </w:t>
      </w:r>
      <w:r w:rsidR="00663C02" w:rsidRPr="00A02910">
        <w:rPr>
          <w:i/>
          <w:sz w:val="24"/>
        </w:rPr>
        <w:t>2</w:t>
      </w:r>
      <w:r w:rsidRPr="00A02910">
        <w:rPr>
          <w:sz w:val="24"/>
        </w:rPr>
        <w:t>), for each Local Exchange Company’s operations, with 2009 Total Washington results</w:t>
      </w:r>
      <w:r w:rsidR="00A61665" w:rsidRPr="00A02910">
        <w:rPr>
          <w:sz w:val="24"/>
        </w:rPr>
        <w:t>, in Excel (.</w:t>
      </w:r>
      <w:proofErr w:type="spellStart"/>
      <w:r w:rsidR="00A61665" w:rsidRPr="00A02910">
        <w:rPr>
          <w:sz w:val="24"/>
        </w:rPr>
        <w:t>xls</w:t>
      </w:r>
      <w:proofErr w:type="spellEnd"/>
      <w:r w:rsidR="00A61665" w:rsidRPr="00A02910">
        <w:rPr>
          <w:sz w:val="24"/>
        </w:rPr>
        <w:t>) electronic format</w:t>
      </w:r>
      <w:r w:rsidRPr="00A02910">
        <w:rPr>
          <w:sz w:val="24"/>
        </w:rPr>
        <w:t>.</w:t>
      </w:r>
      <w:r w:rsidR="00D30E10">
        <w:rPr>
          <w:rStyle w:val="FootnoteReference"/>
          <w:sz w:val="24"/>
        </w:rPr>
        <w:footnoteReference w:id="3"/>
      </w:r>
    </w:p>
    <w:p w:rsidR="00155D24" w:rsidRPr="00A02910" w:rsidRDefault="00155D24" w:rsidP="00155D24">
      <w:pPr>
        <w:pStyle w:val="ListParagraph"/>
        <w:widowControl/>
        <w:autoSpaceDE/>
        <w:autoSpaceDN/>
        <w:adjustRightInd/>
        <w:rPr>
          <w:sz w:val="24"/>
        </w:rPr>
      </w:pPr>
    </w:p>
    <w:p w:rsidR="00155D24" w:rsidRPr="00A02910" w:rsidRDefault="00404F27" w:rsidP="00155D24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A02910">
        <w:rPr>
          <w:sz w:val="24"/>
        </w:rPr>
        <w:lastRenderedPageBreak/>
        <w:t>Please provide Part 64 cost allocation model (or manual if available) including detailed calculations and explanations of the assumptions used in the allocations to non-regulated operations.</w:t>
      </w:r>
    </w:p>
    <w:p w:rsidR="00E342D2" w:rsidRPr="00A02910" w:rsidRDefault="007D4E12" w:rsidP="00155D24">
      <w:pPr>
        <w:widowControl/>
        <w:autoSpaceDE/>
        <w:autoSpaceDN/>
        <w:adjustRightInd/>
        <w:rPr>
          <w:sz w:val="24"/>
        </w:rPr>
      </w:pPr>
      <w:r w:rsidRPr="00A02910">
        <w:rPr>
          <w:sz w:val="24"/>
        </w:rPr>
        <w:t xml:space="preserve"> </w:t>
      </w:r>
    </w:p>
    <w:p w:rsidR="00B262ED" w:rsidRPr="00A02910" w:rsidRDefault="00404F27" w:rsidP="00155D24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A02910">
        <w:rPr>
          <w:sz w:val="24"/>
        </w:rPr>
        <w:t>Please explain in narrative form each “Known and Measurable” adjustment.</w:t>
      </w:r>
    </w:p>
    <w:p w:rsidR="00DC1035" w:rsidRPr="00A02910" w:rsidRDefault="00DC1035" w:rsidP="00DC1035">
      <w:pPr>
        <w:widowControl/>
        <w:autoSpaceDE/>
        <w:autoSpaceDN/>
        <w:adjustRightInd/>
        <w:rPr>
          <w:sz w:val="24"/>
        </w:rPr>
      </w:pPr>
    </w:p>
    <w:p w:rsidR="00985BD1" w:rsidRPr="00A02910" w:rsidRDefault="00985BD1" w:rsidP="00155D24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Please provide the Corporate Operations Expense adjustment</w:t>
      </w:r>
      <w:r w:rsidR="006B5607" w:rsidRPr="00A02910">
        <w:rPr>
          <w:rFonts w:eastAsia="Calibri"/>
          <w:sz w:val="24"/>
        </w:rPr>
        <w:t xml:space="preserve"> for 2009</w:t>
      </w:r>
      <w:r w:rsidRPr="00A02910">
        <w:rPr>
          <w:rFonts w:eastAsia="Calibri"/>
          <w:sz w:val="24"/>
        </w:rPr>
        <w:t xml:space="preserve">, if any, based on the FCC’s rule in </w:t>
      </w:r>
      <w:r w:rsidRPr="00A02910">
        <w:rPr>
          <w:rFonts w:eastAsia="Calibri"/>
          <w:i/>
          <w:sz w:val="24"/>
        </w:rPr>
        <w:t xml:space="preserve">47 CFR </w:t>
      </w:r>
      <w:r w:rsidR="000973E1" w:rsidRPr="00A02910">
        <w:rPr>
          <w:rFonts w:eastAsia="Calibri"/>
          <w:i/>
          <w:sz w:val="24"/>
        </w:rPr>
        <w:t>36</w:t>
      </w:r>
      <w:r w:rsidRPr="00A02910">
        <w:rPr>
          <w:rFonts w:eastAsia="Calibri"/>
          <w:i/>
          <w:sz w:val="24"/>
        </w:rPr>
        <w:t>.</w:t>
      </w:r>
      <w:r w:rsidR="000973E1" w:rsidRPr="00A02910">
        <w:rPr>
          <w:rFonts w:eastAsia="Calibri"/>
          <w:i/>
          <w:sz w:val="24"/>
        </w:rPr>
        <w:t>621</w:t>
      </w:r>
      <w:r w:rsidRPr="00A02910">
        <w:rPr>
          <w:rFonts w:eastAsia="Calibri"/>
          <w:i/>
          <w:sz w:val="24"/>
        </w:rPr>
        <w:t>(</w:t>
      </w:r>
      <w:r w:rsidR="000973E1" w:rsidRPr="00A02910">
        <w:rPr>
          <w:rFonts w:eastAsia="Calibri"/>
          <w:i/>
          <w:sz w:val="24"/>
        </w:rPr>
        <w:t>a</w:t>
      </w:r>
      <w:proofErr w:type="gramStart"/>
      <w:r w:rsidRPr="00A02910">
        <w:rPr>
          <w:rFonts w:eastAsia="Calibri"/>
          <w:i/>
          <w:sz w:val="24"/>
        </w:rPr>
        <w:t>)</w:t>
      </w:r>
      <w:r w:rsidR="000973E1" w:rsidRPr="00A02910">
        <w:rPr>
          <w:rFonts w:eastAsia="Calibri"/>
          <w:i/>
          <w:sz w:val="24"/>
        </w:rPr>
        <w:t>(</w:t>
      </w:r>
      <w:proofErr w:type="gramEnd"/>
      <w:r w:rsidR="000973E1" w:rsidRPr="00A02910">
        <w:rPr>
          <w:rFonts w:eastAsia="Calibri"/>
          <w:i/>
          <w:sz w:val="24"/>
        </w:rPr>
        <w:t>4)</w:t>
      </w:r>
      <w:r w:rsidRPr="00A02910">
        <w:rPr>
          <w:rFonts w:eastAsia="Calibri"/>
          <w:sz w:val="24"/>
        </w:rPr>
        <w:t>.</w:t>
      </w:r>
    </w:p>
    <w:p w:rsidR="00360C89" w:rsidRPr="00A02910" w:rsidRDefault="00360C89" w:rsidP="00155D24">
      <w:pPr>
        <w:pStyle w:val="ListParagraph"/>
        <w:widowControl/>
        <w:autoSpaceDE/>
        <w:autoSpaceDN/>
        <w:adjustRightInd/>
        <w:rPr>
          <w:rFonts w:eastAsia="Calibri"/>
          <w:sz w:val="24"/>
        </w:rPr>
      </w:pPr>
    </w:p>
    <w:p w:rsidR="00155D24" w:rsidRPr="00A02910" w:rsidRDefault="00155D24" w:rsidP="00155D24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Please provide:</w:t>
      </w:r>
    </w:p>
    <w:p w:rsidR="00155D24" w:rsidRPr="00A02910" w:rsidRDefault="00155D24" w:rsidP="00155D24">
      <w:pPr>
        <w:pStyle w:val="ListParagraph"/>
        <w:widowControl/>
        <w:numPr>
          <w:ilvl w:val="2"/>
          <w:numId w:val="25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List of all affiliated companies.</w:t>
      </w:r>
    </w:p>
    <w:p w:rsidR="00155D24" w:rsidRPr="00A02910" w:rsidRDefault="00155D24" w:rsidP="00155D24">
      <w:pPr>
        <w:pStyle w:val="ListParagraph"/>
        <w:widowControl/>
        <w:numPr>
          <w:ilvl w:val="2"/>
          <w:numId w:val="25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Balance sheet and an income statement for each affiliated company that has any transaction(s) with the LEC (other than purchase of regulated tariffed services).</w:t>
      </w:r>
    </w:p>
    <w:p w:rsidR="00155D24" w:rsidRPr="00A02910" w:rsidRDefault="00155D24" w:rsidP="00155D24">
      <w:pPr>
        <w:pStyle w:val="ListParagraph"/>
        <w:widowControl/>
        <w:numPr>
          <w:ilvl w:val="2"/>
          <w:numId w:val="25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Consolidated balance sheet and income statement for the combined LEC and all of its affiliated companies (as defined in FCC Part 32 and 64 rules for this purpose).</w:t>
      </w:r>
    </w:p>
    <w:p w:rsidR="007D4E12" w:rsidRPr="00A02910" w:rsidRDefault="00155D24" w:rsidP="00155D24">
      <w:pPr>
        <w:widowControl/>
        <w:autoSpaceDE/>
        <w:autoSpaceDN/>
        <w:adjustRightInd/>
        <w:ind w:left="1080"/>
        <w:rPr>
          <w:rFonts w:eastAsia="Calibri"/>
          <w:i/>
          <w:sz w:val="24"/>
        </w:rPr>
      </w:pPr>
      <w:r w:rsidRPr="00A02910">
        <w:rPr>
          <w:rFonts w:eastAsia="Calibri"/>
          <w:i/>
          <w:sz w:val="24"/>
        </w:rPr>
        <w:t>The balance sheets should be as of December 31, 2009, and the income statements should be for the twelve months ended December 31, 2009, respectively.</w:t>
      </w:r>
    </w:p>
    <w:p w:rsidR="00155D24" w:rsidRPr="00A02910" w:rsidRDefault="00155D24" w:rsidP="00155D24">
      <w:pPr>
        <w:pStyle w:val="ListParagraph"/>
        <w:widowControl/>
        <w:autoSpaceDE/>
        <w:autoSpaceDN/>
        <w:adjustRightInd/>
        <w:rPr>
          <w:rFonts w:eastAsia="Calibri"/>
          <w:sz w:val="24"/>
        </w:rPr>
      </w:pPr>
    </w:p>
    <w:p w:rsidR="00985BD1" w:rsidRPr="00A02910" w:rsidRDefault="00463E28" w:rsidP="00463E28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 xml:space="preserve">Please explain how shared costs are apportioned between the regulated operations of the LEC and each affiliated company listed in the response to the previous question </w:t>
      </w:r>
      <w:proofErr w:type="gramStart"/>
      <w:r w:rsidRPr="00A02910">
        <w:rPr>
          <w:rFonts w:eastAsia="Calibri"/>
          <w:sz w:val="24"/>
        </w:rPr>
        <w:t>5.,</w:t>
      </w:r>
      <w:proofErr w:type="gramEnd"/>
      <w:r w:rsidRPr="00A02910">
        <w:rPr>
          <w:rFonts w:eastAsia="Calibri"/>
          <w:sz w:val="24"/>
        </w:rPr>
        <w:t xml:space="preserve"> above.</w:t>
      </w:r>
    </w:p>
    <w:p w:rsidR="00155D24" w:rsidRPr="00A02910" w:rsidRDefault="00155D24" w:rsidP="00155D24">
      <w:pPr>
        <w:pStyle w:val="ListParagraph"/>
        <w:widowControl/>
        <w:autoSpaceDE/>
        <w:autoSpaceDN/>
        <w:adjustRightInd/>
        <w:rPr>
          <w:rFonts w:eastAsia="Calibri"/>
          <w:sz w:val="24"/>
        </w:rPr>
      </w:pPr>
    </w:p>
    <w:p w:rsidR="00985BD1" w:rsidRPr="00A02910" w:rsidRDefault="00463E28" w:rsidP="00463E28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Please complete the attached list (</w:t>
      </w:r>
      <w:r w:rsidRPr="00A02910">
        <w:rPr>
          <w:rFonts w:eastAsia="Calibri"/>
          <w:i/>
          <w:sz w:val="24"/>
        </w:rPr>
        <w:t>see: Attachment 3</w:t>
      </w:r>
      <w:r w:rsidRPr="00A02910">
        <w:rPr>
          <w:rFonts w:eastAsia="Calibri"/>
          <w:sz w:val="24"/>
        </w:rPr>
        <w:t>) for each LEC and each affiliated company operating in the state of Washington.</w:t>
      </w:r>
      <w:r w:rsidR="00D30E10">
        <w:rPr>
          <w:rStyle w:val="FootnoteReference"/>
          <w:rFonts w:eastAsia="Calibri"/>
          <w:sz w:val="24"/>
        </w:rPr>
        <w:footnoteReference w:id="4"/>
      </w:r>
    </w:p>
    <w:p w:rsidR="00155D24" w:rsidRPr="00A02910" w:rsidRDefault="00155D24" w:rsidP="00155D24">
      <w:pPr>
        <w:pStyle w:val="ListParagraph"/>
        <w:widowControl/>
        <w:autoSpaceDE/>
        <w:autoSpaceDN/>
        <w:adjustRightInd/>
        <w:rPr>
          <w:rFonts w:eastAsia="Calibri"/>
          <w:sz w:val="24"/>
        </w:rPr>
      </w:pPr>
    </w:p>
    <w:p w:rsidR="00985BD1" w:rsidRPr="00A02910" w:rsidRDefault="00A460FA" w:rsidP="00A460F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For each bundled service offered by the LEC that includes a regulated service, please provide an example of how the revenues are booked within each regulated company and non-regulated affiliate, if any.</w:t>
      </w:r>
    </w:p>
    <w:p w:rsidR="00155D24" w:rsidRPr="00A02910" w:rsidRDefault="00155D24" w:rsidP="00155D24">
      <w:pPr>
        <w:widowControl/>
        <w:autoSpaceDE/>
        <w:autoSpaceDN/>
        <w:adjustRightInd/>
        <w:ind w:left="360"/>
        <w:rPr>
          <w:rFonts w:eastAsia="Calibri"/>
          <w:sz w:val="24"/>
        </w:rPr>
      </w:pPr>
    </w:p>
    <w:p w:rsidR="00155D24" w:rsidRPr="00A02910" w:rsidRDefault="00A460FA" w:rsidP="00EF3FE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Please provide a trial balance of accounts at a Class B accounting level, if available, (including amount and description for each detailed account) as of the twelve months ended December 31, 2009, in an electronic format.  If a more detailed accounting level is available, up to Class A accounting level, please provide the trial balance of accounts at that level in an electronic format for the same period in lieu of the Class B accounting level.</w:t>
      </w:r>
    </w:p>
    <w:p w:rsidR="00EF3FEA" w:rsidRPr="00A02910" w:rsidRDefault="00EF3FEA" w:rsidP="00EF3FEA">
      <w:pPr>
        <w:pStyle w:val="ListParagraph"/>
        <w:rPr>
          <w:rFonts w:eastAsia="Calibri"/>
          <w:sz w:val="24"/>
        </w:rPr>
      </w:pPr>
    </w:p>
    <w:p w:rsidR="00EF3FEA" w:rsidRPr="00A02910" w:rsidRDefault="00EF3FEA" w:rsidP="00EF3FE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4"/>
        </w:rPr>
      </w:pPr>
      <w:r w:rsidRPr="00A02910">
        <w:rPr>
          <w:rFonts w:eastAsia="Calibri"/>
          <w:sz w:val="24"/>
        </w:rPr>
        <w:t>Within the LEC service territory, please provide the number of retail customers served by the LEC for each type and class of voice-grade, narrowband, and broadband services provided during the month of December, 2009.</w:t>
      </w:r>
    </w:p>
    <w:p w:rsidR="00EF3FEA" w:rsidRPr="00A02910" w:rsidRDefault="00EF3FEA" w:rsidP="00EF3FEA">
      <w:pPr>
        <w:widowControl/>
        <w:autoSpaceDE/>
        <w:autoSpaceDN/>
        <w:adjustRightInd/>
        <w:rPr>
          <w:rFonts w:eastAsia="Calibri"/>
          <w:sz w:val="24"/>
        </w:rPr>
      </w:pPr>
    </w:p>
    <w:p w:rsidR="00985BD1" w:rsidRPr="00A02910" w:rsidRDefault="00EF3FEA" w:rsidP="00EF3FEA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A02910">
        <w:rPr>
          <w:sz w:val="24"/>
        </w:rPr>
        <w:lastRenderedPageBreak/>
        <w:t>Please provide a complete copy of the audited financial statements for 2009 for the LEC [unless unavailable, then provide either a copy of the audited financial statements for 2009 for the parent company (consolidated) or a complete copy of the 2009 federal income tax return filing made on behalf of the regulated local exchange company].</w:t>
      </w:r>
    </w:p>
    <w:p w:rsidR="00A02910" w:rsidRDefault="00A02910">
      <w:pPr>
        <w:widowControl/>
        <w:autoSpaceDE/>
        <w:autoSpaceDN/>
        <w:adjustRightInd/>
        <w:rPr>
          <w:sz w:val="24"/>
        </w:rPr>
      </w:pPr>
    </w:p>
    <w:p w:rsidR="002314A8" w:rsidRDefault="002314A8" w:rsidP="0028038C">
      <w:pPr>
        <w:pStyle w:val="BodyTextIndent2"/>
        <w:spacing w:line="264" w:lineRule="auto"/>
        <w:ind w:left="0" w:firstLine="0"/>
        <w:jc w:val="left"/>
      </w:pPr>
    </w:p>
    <w:p w:rsidR="00A81A0B" w:rsidRPr="00A02910" w:rsidRDefault="005D4F66" w:rsidP="0028038C">
      <w:pPr>
        <w:pStyle w:val="BodyTextIndent2"/>
        <w:spacing w:line="264" w:lineRule="auto"/>
        <w:ind w:left="0" w:firstLine="0"/>
        <w:jc w:val="left"/>
      </w:pPr>
      <w:r w:rsidRPr="00A02910">
        <w:t>Commission</w:t>
      </w:r>
      <w:r w:rsidR="00360C89" w:rsidRPr="00A02910">
        <w:t xml:space="preserve"> Staff</w:t>
      </w:r>
      <w:r w:rsidRPr="00A02910">
        <w:t xml:space="preserve"> requests that</w:t>
      </w:r>
      <w:r w:rsidR="00360C89" w:rsidRPr="00A02910">
        <w:t xml:space="preserve"> your responses</w:t>
      </w:r>
      <w:r w:rsidR="00FD1BC9" w:rsidRPr="00A02910">
        <w:t xml:space="preserve"> </w:t>
      </w:r>
      <w:r w:rsidR="00A81A0B" w:rsidRPr="00A02910">
        <w:t>be provided in electronic format</w:t>
      </w:r>
      <w:r w:rsidR="00360C89" w:rsidRPr="00A02910">
        <w:t xml:space="preserve"> (i.e. Word</w:t>
      </w:r>
      <w:r w:rsidR="00D20E1C" w:rsidRPr="00A02910">
        <w:t xml:space="preserve">, </w:t>
      </w:r>
      <w:r w:rsidR="00360C89" w:rsidRPr="00A02910">
        <w:t>Excel</w:t>
      </w:r>
      <w:r w:rsidR="00D20E1C" w:rsidRPr="00A02910">
        <w:t xml:space="preserve">, </w:t>
      </w:r>
      <w:r w:rsidR="00EF3FEA" w:rsidRPr="00A02910">
        <w:t xml:space="preserve">and </w:t>
      </w:r>
      <w:r w:rsidR="00D20E1C" w:rsidRPr="00A02910">
        <w:t>Acrobat</w:t>
      </w:r>
      <w:r w:rsidR="00360C89" w:rsidRPr="00A02910">
        <w:t>).  Responses</w:t>
      </w:r>
      <w:r w:rsidR="00A81A0B" w:rsidRPr="00A02910">
        <w:t xml:space="preserve"> </w:t>
      </w:r>
      <w:r w:rsidR="00360C89" w:rsidRPr="00A02910">
        <w:t>should</w:t>
      </w:r>
      <w:r w:rsidR="00A81A0B" w:rsidRPr="00A02910">
        <w:t xml:space="preserve"> be submitted </w:t>
      </w:r>
      <w:r w:rsidR="005C7B82" w:rsidRPr="00A02910">
        <w:t>via the Commission’s Web portal (</w:t>
      </w:r>
      <w:hyperlink r:id="rId10" w:history="1">
        <w:r w:rsidR="005C7B82" w:rsidRPr="00A02910">
          <w:rPr>
            <w:rStyle w:val="Hyperlink"/>
            <w:color w:val="auto"/>
          </w:rPr>
          <w:t>www.utc.wa.gov/e-filing</w:t>
        </w:r>
      </w:hyperlink>
      <w:r w:rsidR="005C7B82" w:rsidRPr="00A02910">
        <w:t>)</w:t>
      </w:r>
      <w:r w:rsidR="00360C89" w:rsidRPr="00A02910">
        <w:t>.</w:t>
      </w:r>
      <w:r w:rsidR="00A81A0B" w:rsidRPr="00A02910">
        <w:t xml:space="preserve">  Please </w:t>
      </w:r>
      <w:r w:rsidR="00D20E1C" w:rsidRPr="00A02910">
        <w:t xml:space="preserve">also </w:t>
      </w:r>
      <w:r w:rsidR="00A81A0B" w:rsidRPr="00A02910">
        <w:t>include</w:t>
      </w:r>
      <w:r w:rsidR="00D20E1C" w:rsidRPr="00A02910">
        <w:t xml:space="preserve"> a cover letter containing the following</w:t>
      </w:r>
      <w:r w:rsidR="00A81A0B" w:rsidRPr="00A02910">
        <w:t>:</w:t>
      </w:r>
    </w:p>
    <w:p w:rsidR="00A81A0B" w:rsidRPr="00A02910" w:rsidRDefault="00A81A0B" w:rsidP="0028038C">
      <w:pPr>
        <w:spacing w:line="264" w:lineRule="auto"/>
        <w:rPr>
          <w:sz w:val="24"/>
        </w:rPr>
      </w:pPr>
    </w:p>
    <w:p w:rsidR="00A81A0B" w:rsidRPr="00A02910" w:rsidRDefault="00A81A0B" w:rsidP="0028038C">
      <w:pPr>
        <w:numPr>
          <w:ilvl w:val="0"/>
          <w:numId w:val="1"/>
        </w:numPr>
        <w:spacing w:line="264" w:lineRule="auto"/>
        <w:rPr>
          <w:sz w:val="24"/>
        </w:rPr>
      </w:pPr>
      <w:r w:rsidRPr="00A02910">
        <w:rPr>
          <w:sz w:val="24"/>
        </w:rPr>
        <w:t>The docket number of this proceeding</w:t>
      </w:r>
      <w:r w:rsidR="00DE7E10" w:rsidRPr="00A02910">
        <w:rPr>
          <w:sz w:val="24"/>
        </w:rPr>
        <w:t>:</w:t>
      </w:r>
      <w:r w:rsidRPr="00A02910">
        <w:rPr>
          <w:sz w:val="24"/>
        </w:rPr>
        <w:t xml:space="preserve"> </w:t>
      </w:r>
      <w:r w:rsidR="005C7B82" w:rsidRPr="00A02910">
        <w:rPr>
          <w:sz w:val="24"/>
        </w:rPr>
        <w:t xml:space="preserve"> </w:t>
      </w:r>
      <w:r w:rsidR="00360C89" w:rsidRPr="00A02910">
        <w:rPr>
          <w:b/>
          <w:sz w:val="24"/>
        </w:rPr>
        <w:t>UT-110858</w:t>
      </w:r>
    </w:p>
    <w:p w:rsidR="00A81A0B" w:rsidRPr="00A02910" w:rsidRDefault="00360C89" w:rsidP="0028038C">
      <w:pPr>
        <w:numPr>
          <w:ilvl w:val="0"/>
          <w:numId w:val="1"/>
        </w:numPr>
        <w:spacing w:line="264" w:lineRule="auto"/>
        <w:rPr>
          <w:sz w:val="24"/>
        </w:rPr>
      </w:pPr>
      <w:r w:rsidRPr="00A02910">
        <w:rPr>
          <w:sz w:val="24"/>
        </w:rPr>
        <w:t>The Local Exchange Company’s</w:t>
      </w:r>
      <w:r w:rsidR="00A81A0B" w:rsidRPr="00A02910">
        <w:rPr>
          <w:sz w:val="24"/>
        </w:rPr>
        <w:t xml:space="preserve"> name</w:t>
      </w:r>
      <w:r w:rsidR="00801E31" w:rsidRPr="00A02910">
        <w:rPr>
          <w:sz w:val="24"/>
        </w:rPr>
        <w:t>.</w:t>
      </w:r>
    </w:p>
    <w:p w:rsidR="00A81A0B" w:rsidRPr="00A02910" w:rsidRDefault="00A81A0B" w:rsidP="0028038C">
      <w:pPr>
        <w:numPr>
          <w:ilvl w:val="0"/>
          <w:numId w:val="1"/>
        </w:numPr>
        <w:spacing w:line="264" w:lineRule="auto"/>
        <w:rPr>
          <w:sz w:val="24"/>
        </w:rPr>
      </w:pPr>
      <w:r w:rsidRPr="00A02910">
        <w:rPr>
          <w:sz w:val="24"/>
        </w:rPr>
        <w:t>The</w:t>
      </w:r>
      <w:r w:rsidR="00360C89" w:rsidRPr="00A02910">
        <w:rPr>
          <w:sz w:val="24"/>
        </w:rPr>
        <w:t xml:space="preserve"> contact person’s name, telephone number, and e-mail address</w:t>
      </w:r>
      <w:r w:rsidR="00801E31" w:rsidRPr="00A02910">
        <w:rPr>
          <w:sz w:val="24"/>
        </w:rPr>
        <w:t>.</w:t>
      </w:r>
    </w:p>
    <w:p w:rsidR="00A81A0B" w:rsidRDefault="00A81A0B" w:rsidP="0028038C">
      <w:pPr>
        <w:spacing w:line="264" w:lineRule="auto"/>
        <w:rPr>
          <w:sz w:val="24"/>
        </w:rPr>
      </w:pPr>
    </w:p>
    <w:p w:rsidR="002314A8" w:rsidRPr="00A02910" w:rsidRDefault="002314A8" w:rsidP="0028038C">
      <w:pPr>
        <w:spacing w:line="264" w:lineRule="auto"/>
        <w:rPr>
          <w:sz w:val="24"/>
        </w:rPr>
      </w:pPr>
    </w:p>
    <w:p w:rsidR="00A81A0B" w:rsidRPr="00A02910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A02910">
        <w:rPr>
          <w:sz w:val="24"/>
        </w:rPr>
        <w:t>If you</w:t>
      </w:r>
      <w:r w:rsidR="00360C89" w:rsidRPr="00A02910">
        <w:rPr>
          <w:sz w:val="24"/>
        </w:rPr>
        <w:t xml:space="preserve"> have any q</w:t>
      </w:r>
      <w:r w:rsidRPr="00A02910">
        <w:rPr>
          <w:sz w:val="24"/>
        </w:rPr>
        <w:t>uestions</w:t>
      </w:r>
      <w:r w:rsidR="00360C89" w:rsidRPr="00A02910">
        <w:rPr>
          <w:sz w:val="24"/>
        </w:rPr>
        <w:t xml:space="preserve"> about this notice you</w:t>
      </w:r>
      <w:r w:rsidRPr="00A02910">
        <w:rPr>
          <w:sz w:val="24"/>
        </w:rPr>
        <w:t xml:space="preserve"> may </w:t>
      </w:r>
      <w:r w:rsidR="00360C89" w:rsidRPr="00A02910">
        <w:rPr>
          <w:sz w:val="24"/>
        </w:rPr>
        <w:t>contact</w:t>
      </w:r>
      <w:r w:rsidR="00D1592B" w:rsidRPr="00A02910">
        <w:rPr>
          <w:sz w:val="24"/>
        </w:rPr>
        <w:t xml:space="preserve"> </w:t>
      </w:r>
      <w:r w:rsidR="00360C89" w:rsidRPr="00A02910">
        <w:rPr>
          <w:sz w:val="24"/>
        </w:rPr>
        <w:t>Mr. Tim Zawislak</w:t>
      </w:r>
      <w:r w:rsidR="00B079C2" w:rsidRPr="00A02910">
        <w:rPr>
          <w:sz w:val="24"/>
        </w:rPr>
        <w:t xml:space="preserve"> at (360) 664-12</w:t>
      </w:r>
      <w:r w:rsidR="00AD51B9" w:rsidRPr="00A02910">
        <w:rPr>
          <w:sz w:val="24"/>
        </w:rPr>
        <w:t>94</w:t>
      </w:r>
      <w:r w:rsidRPr="00A02910">
        <w:rPr>
          <w:sz w:val="24"/>
        </w:rPr>
        <w:t xml:space="preserve"> or e-mail at &lt;</w:t>
      </w:r>
      <w:r w:rsidR="00AD51B9" w:rsidRPr="00A02910">
        <w:rPr>
          <w:sz w:val="24"/>
        </w:rPr>
        <w:t>tim@utc.wa.gov</w:t>
      </w:r>
      <w:r w:rsidRPr="00A02910">
        <w:rPr>
          <w:sz w:val="24"/>
        </w:rPr>
        <w:t>&gt;.</w:t>
      </w:r>
    </w:p>
    <w:p w:rsidR="002314A8" w:rsidRPr="00A02910" w:rsidRDefault="002314A8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A02910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A02910">
        <w:rPr>
          <w:sz w:val="24"/>
        </w:rPr>
        <w:t>Sincerely,</w:t>
      </w:r>
    </w:p>
    <w:p w:rsidR="00A81A0B" w:rsidRPr="00A02910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A02910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A02910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A02910" w:rsidRDefault="00F82A48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A02910">
        <w:rPr>
          <w:sz w:val="24"/>
        </w:rPr>
        <w:t>WILLIAM H. WEINMAN</w:t>
      </w:r>
    </w:p>
    <w:p w:rsidR="00F82A48" w:rsidRPr="00A02910" w:rsidRDefault="00D20E1C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A02910">
        <w:rPr>
          <w:sz w:val="24"/>
        </w:rPr>
        <w:t>Assistant Director</w:t>
      </w:r>
      <w:r w:rsidR="00F82A48" w:rsidRPr="00A02910">
        <w:rPr>
          <w:sz w:val="24"/>
        </w:rPr>
        <w:t xml:space="preserve"> of Telecommunications</w:t>
      </w:r>
      <w:r w:rsidRPr="00A02910">
        <w:rPr>
          <w:sz w:val="24"/>
        </w:rPr>
        <w:t xml:space="preserve">, </w:t>
      </w:r>
      <w:r w:rsidR="00F82A48" w:rsidRPr="00A02910">
        <w:rPr>
          <w:sz w:val="24"/>
        </w:rPr>
        <w:t>Regulatory Services Division</w:t>
      </w:r>
      <w:r w:rsidRPr="00A02910">
        <w:rPr>
          <w:sz w:val="24"/>
        </w:rPr>
        <w:t>,</w:t>
      </w:r>
    </w:p>
    <w:p w:rsidR="00F82A48" w:rsidRPr="00A02910" w:rsidRDefault="00D20E1C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A02910">
        <w:rPr>
          <w:sz w:val="24"/>
        </w:rPr>
        <w:t xml:space="preserve">Washington Utilities and Transportation Commission </w:t>
      </w:r>
      <w:r w:rsidR="00F82A48" w:rsidRPr="00A02910">
        <w:rPr>
          <w:sz w:val="24"/>
        </w:rPr>
        <w:t>Staff</w:t>
      </w:r>
    </w:p>
    <w:p w:rsidR="00A81A0B" w:rsidRPr="00A02910" w:rsidRDefault="00A81A0B" w:rsidP="0028038C">
      <w:pPr>
        <w:spacing w:line="264" w:lineRule="auto"/>
        <w:rPr>
          <w:sz w:val="24"/>
        </w:rPr>
      </w:pPr>
    </w:p>
    <w:p w:rsidR="00B2498A" w:rsidRDefault="00B2498A" w:rsidP="0028038C">
      <w:pPr>
        <w:spacing w:line="264" w:lineRule="auto"/>
        <w:rPr>
          <w:sz w:val="24"/>
        </w:rPr>
      </w:pPr>
    </w:p>
    <w:p w:rsidR="00D30E10" w:rsidRDefault="00D30E10" w:rsidP="0028038C">
      <w:pPr>
        <w:spacing w:line="264" w:lineRule="auto"/>
        <w:rPr>
          <w:sz w:val="24"/>
        </w:rPr>
      </w:pPr>
    </w:p>
    <w:p w:rsidR="00D30E10" w:rsidRDefault="00D30E10" w:rsidP="0028038C">
      <w:pPr>
        <w:spacing w:line="264" w:lineRule="auto"/>
        <w:rPr>
          <w:sz w:val="24"/>
        </w:rPr>
      </w:pPr>
      <w:r>
        <w:rPr>
          <w:sz w:val="24"/>
        </w:rPr>
        <w:t>Attachments (3)</w:t>
      </w:r>
    </w:p>
    <w:p w:rsidR="00A02910" w:rsidRPr="00A02910" w:rsidRDefault="00A02910" w:rsidP="0028038C">
      <w:pPr>
        <w:spacing w:line="264" w:lineRule="auto"/>
        <w:rPr>
          <w:sz w:val="24"/>
        </w:rPr>
      </w:pPr>
    </w:p>
    <w:p w:rsidR="00B2498A" w:rsidRPr="00A02910" w:rsidRDefault="00B2498A" w:rsidP="0028038C">
      <w:pPr>
        <w:spacing w:line="264" w:lineRule="auto"/>
        <w:rPr>
          <w:sz w:val="24"/>
        </w:rPr>
      </w:pPr>
      <w:r w:rsidRPr="00A02910">
        <w:rPr>
          <w:sz w:val="24"/>
        </w:rPr>
        <w:t>cc:</w:t>
      </w:r>
      <w:r w:rsidRPr="00A02910">
        <w:rPr>
          <w:sz w:val="24"/>
        </w:rPr>
        <w:tab/>
        <w:t>Rick Finnigan, WECA Counsel</w:t>
      </w:r>
    </w:p>
    <w:p w:rsidR="00B2498A" w:rsidRPr="00A02910" w:rsidRDefault="00B2498A" w:rsidP="0028038C">
      <w:pPr>
        <w:spacing w:line="264" w:lineRule="auto"/>
        <w:rPr>
          <w:sz w:val="24"/>
        </w:rPr>
      </w:pPr>
      <w:r w:rsidRPr="00A02910">
        <w:rPr>
          <w:sz w:val="24"/>
        </w:rPr>
        <w:tab/>
        <w:t>Betty Buckley, WITA Executive Director</w:t>
      </w:r>
    </w:p>
    <w:p w:rsidR="00D30E10" w:rsidRPr="00A02910" w:rsidRDefault="00B2498A" w:rsidP="0028038C">
      <w:pPr>
        <w:spacing w:line="264" w:lineRule="auto"/>
        <w:rPr>
          <w:sz w:val="24"/>
        </w:rPr>
      </w:pPr>
      <w:r w:rsidRPr="00A02910">
        <w:rPr>
          <w:sz w:val="24"/>
        </w:rPr>
        <w:tab/>
        <w:t>Brian Thomas, WUTC Telecom Policy Advisor</w:t>
      </w:r>
    </w:p>
    <w:sectPr w:rsidR="00D30E10" w:rsidRPr="00A02910" w:rsidSect="00B530F8">
      <w:headerReference w:type="default" r:id="rId11"/>
      <w:footerReference w:type="even" r:id="rId12"/>
      <w:endnotePr>
        <w:numFmt w:val="decimal"/>
      </w:endnotePr>
      <w:pgSz w:w="12240" w:h="15840" w:code="1"/>
      <w:pgMar w:top="1440" w:right="1440" w:bottom="1440" w:left="1440" w:header="1440" w:footer="1440" w:gutter="0"/>
      <w:paperSrc w:first="261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73" w:rsidRDefault="00B71373">
      <w:r>
        <w:separator/>
      </w:r>
    </w:p>
  </w:endnote>
  <w:endnote w:type="continuationSeparator" w:id="0">
    <w:p w:rsidR="00B71373" w:rsidRDefault="00B7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10" w:rsidRDefault="00D30E10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E10" w:rsidRDefault="00D30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73" w:rsidRDefault="00B71373">
      <w:r>
        <w:separator/>
      </w:r>
    </w:p>
  </w:footnote>
  <w:footnote w:type="continuationSeparator" w:id="0">
    <w:p w:rsidR="00B71373" w:rsidRDefault="00B71373">
      <w:r>
        <w:continuationSeparator/>
      </w:r>
    </w:p>
  </w:footnote>
  <w:footnote w:id="1">
    <w:p w:rsidR="00D30E10" w:rsidRDefault="00D30E10">
      <w:pPr>
        <w:pStyle w:val="FootnoteText"/>
      </w:pPr>
      <w:r>
        <w:rPr>
          <w:rStyle w:val="FootnoteReference"/>
        </w:rPr>
        <w:footnoteRef/>
      </w:r>
      <w:r>
        <w:t xml:space="preserve"> As </w:t>
      </w:r>
      <w:r w:rsidRPr="007059BC">
        <w:t>represented by the Washington Independent Telecommunications Association (WITA)</w:t>
      </w:r>
      <w:r>
        <w:t xml:space="preserve"> committee members</w:t>
      </w:r>
      <w:r w:rsidRPr="007059BC">
        <w:t>.</w:t>
      </w:r>
    </w:p>
  </w:footnote>
  <w:footnote w:id="2">
    <w:p w:rsidR="00D30E10" w:rsidRDefault="00D30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9BC">
        <w:rPr>
          <w:i/>
        </w:rPr>
        <w:t>See: Attachment 1</w:t>
      </w:r>
      <w:r>
        <w:t xml:space="preserve"> for a complete list of the WECA companies that this </w:t>
      </w:r>
      <w:r w:rsidR="00F0004B">
        <w:t>information</w:t>
      </w:r>
      <w:r>
        <w:t xml:space="preserve"> request applies to.</w:t>
      </w:r>
    </w:p>
  </w:footnote>
  <w:footnote w:id="3">
    <w:p w:rsidR="00D30E10" w:rsidRDefault="00D30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0E10">
        <w:rPr>
          <w:i/>
        </w:rPr>
        <w:t>Attachment 2</w:t>
      </w:r>
      <w:r>
        <w:t xml:space="preserve"> has been modified in order to remove working capital from line 7 and to include federal universal service fund revenue by adding line 23 as a separate line item.</w:t>
      </w:r>
      <w:r w:rsidR="00F0004B">
        <w:t xml:space="preserve"> The Excel file will be sent via e-mail to each party receiving this letter.</w:t>
      </w:r>
    </w:p>
  </w:footnote>
  <w:footnote w:id="4">
    <w:p w:rsidR="00D30E10" w:rsidRDefault="00D30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0E10">
        <w:rPr>
          <w:i/>
        </w:rPr>
        <w:t xml:space="preserve">Attachment </w:t>
      </w:r>
      <w:r>
        <w:rPr>
          <w:i/>
        </w:rPr>
        <w:t>3</w:t>
      </w:r>
      <w:r>
        <w:t xml:space="preserve"> has been modified in order to include the company’s name and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10" w:rsidRPr="00B2498A" w:rsidRDefault="00D30E10" w:rsidP="007B2D72">
    <w:pPr>
      <w:pStyle w:val="Header"/>
      <w:tabs>
        <w:tab w:val="clear" w:pos="8640"/>
        <w:tab w:val="right" w:pos="9180"/>
      </w:tabs>
      <w:rPr>
        <w:rStyle w:val="PageNumber"/>
        <w:b/>
        <w:sz w:val="25"/>
        <w:szCs w:val="25"/>
      </w:rPr>
    </w:pPr>
    <w:r w:rsidRPr="00B2498A">
      <w:rPr>
        <w:b/>
        <w:sz w:val="25"/>
        <w:szCs w:val="25"/>
      </w:rPr>
      <w:t>DOCKET UT-110858</w:t>
    </w:r>
    <w:r w:rsidRPr="00B2498A">
      <w:rPr>
        <w:b/>
        <w:sz w:val="25"/>
        <w:szCs w:val="25"/>
      </w:rPr>
      <w:tab/>
    </w:r>
    <w:r w:rsidRPr="00B2498A">
      <w:rPr>
        <w:b/>
        <w:sz w:val="25"/>
        <w:szCs w:val="25"/>
      </w:rPr>
      <w:tab/>
      <w:t xml:space="preserve">PAGE </w:t>
    </w:r>
    <w:r w:rsidRPr="00B2498A">
      <w:rPr>
        <w:rStyle w:val="PageNumber"/>
        <w:b/>
        <w:sz w:val="25"/>
        <w:szCs w:val="25"/>
      </w:rPr>
      <w:fldChar w:fldCharType="begin"/>
    </w:r>
    <w:r w:rsidRPr="00B2498A">
      <w:rPr>
        <w:rStyle w:val="PageNumber"/>
        <w:b/>
        <w:sz w:val="25"/>
        <w:szCs w:val="25"/>
      </w:rPr>
      <w:instrText xml:space="preserve"> PAGE </w:instrText>
    </w:r>
    <w:r w:rsidRPr="00B2498A">
      <w:rPr>
        <w:rStyle w:val="PageNumber"/>
        <w:b/>
        <w:sz w:val="25"/>
        <w:szCs w:val="25"/>
      </w:rPr>
      <w:fldChar w:fldCharType="separate"/>
    </w:r>
    <w:r w:rsidR="00144FDB">
      <w:rPr>
        <w:rStyle w:val="PageNumber"/>
        <w:b/>
        <w:noProof/>
        <w:sz w:val="25"/>
        <w:szCs w:val="25"/>
      </w:rPr>
      <w:t>2</w:t>
    </w:r>
    <w:r w:rsidRPr="00B2498A">
      <w:rPr>
        <w:rStyle w:val="PageNumber"/>
        <w:b/>
        <w:sz w:val="25"/>
        <w:szCs w:val="25"/>
      </w:rPr>
      <w:fldChar w:fldCharType="end"/>
    </w:r>
    <w:r w:rsidRPr="00B2498A">
      <w:rPr>
        <w:rStyle w:val="PageNumber"/>
        <w:b/>
        <w:sz w:val="25"/>
        <w:szCs w:val="25"/>
      </w:rPr>
      <w:t xml:space="preserve"> of 3</w:t>
    </w:r>
  </w:p>
  <w:p w:rsidR="00D30E10" w:rsidRDefault="00D30E10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</w:p>
  <w:p w:rsidR="00D30E10" w:rsidRPr="007B2D72" w:rsidRDefault="00D30E10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</w:p>
  <w:p w:rsidR="00D30E10" w:rsidRPr="007B2D72" w:rsidRDefault="00D30E10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92"/>
    <w:multiLevelType w:val="multilevel"/>
    <w:tmpl w:val="91A8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5334E5"/>
    <w:multiLevelType w:val="hybridMultilevel"/>
    <w:tmpl w:val="3880D9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136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0761F"/>
    <w:multiLevelType w:val="hybridMultilevel"/>
    <w:tmpl w:val="075CB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709E8"/>
    <w:multiLevelType w:val="multilevel"/>
    <w:tmpl w:val="CFE880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59F2"/>
    <w:multiLevelType w:val="hybridMultilevel"/>
    <w:tmpl w:val="BA48D892"/>
    <w:lvl w:ilvl="0" w:tplc="9A960AD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262E9"/>
    <w:multiLevelType w:val="hybridMultilevel"/>
    <w:tmpl w:val="C174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523EE"/>
    <w:multiLevelType w:val="hybridMultilevel"/>
    <w:tmpl w:val="27A2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B511F"/>
    <w:multiLevelType w:val="hybridMultilevel"/>
    <w:tmpl w:val="A32AFE7E"/>
    <w:lvl w:ilvl="0" w:tplc="B85081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16C26"/>
    <w:multiLevelType w:val="hybridMultilevel"/>
    <w:tmpl w:val="EF2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C3FE1"/>
    <w:multiLevelType w:val="hybridMultilevel"/>
    <w:tmpl w:val="AF8E8B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35286E"/>
    <w:multiLevelType w:val="hybridMultilevel"/>
    <w:tmpl w:val="3586C84E"/>
    <w:lvl w:ilvl="0" w:tplc="E2D49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E91A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71DF9"/>
    <w:multiLevelType w:val="hybridMultilevel"/>
    <w:tmpl w:val="1D82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023E3"/>
    <w:rsid w:val="00005F83"/>
    <w:rsid w:val="00010F78"/>
    <w:rsid w:val="00011877"/>
    <w:rsid w:val="00014EE5"/>
    <w:rsid w:val="0001530F"/>
    <w:rsid w:val="00017C83"/>
    <w:rsid w:val="00017DD3"/>
    <w:rsid w:val="000207D0"/>
    <w:rsid w:val="00025204"/>
    <w:rsid w:val="00025405"/>
    <w:rsid w:val="00025D32"/>
    <w:rsid w:val="00030C78"/>
    <w:rsid w:val="00033823"/>
    <w:rsid w:val="00036478"/>
    <w:rsid w:val="000373F0"/>
    <w:rsid w:val="000434D6"/>
    <w:rsid w:val="00045092"/>
    <w:rsid w:val="00054C82"/>
    <w:rsid w:val="000600C6"/>
    <w:rsid w:val="00061631"/>
    <w:rsid w:val="000625E7"/>
    <w:rsid w:val="000628E7"/>
    <w:rsid w:val="00065873"/>
    <w:rsid w:val="00065FFE"/>
    <w:rsid w:val="000712A1"/>
    <w:rsid w:val="0007210E"/>
    <w:rsid w:val="000740DE"/>
    <w:rsid w:val="00074218"/>
    <w:rsid w:val="00074269"/>
    <w:rsid w:val="00074772"/>
    <w:rsid w:val="00074E6F"/>
    <w:rsid w:val="000773A1"/>
    <w:rsid w:val="00081E3D"/>
    <w:rsid w:val="000832BA"/>
    <w:rsid w:val="000846AB"/>
    <w:rsid w:val="00084AAA"/>
    <w:rsid w:val="00085141"/>
    <w:rsid w:val="00090F1F"/>
    <w:rsid w:val="00093123"/>
    <w:rsid w:val="00095517"/>
    <w:rsid w:val="000958B9"/>
    <w:rsid w:val="00096BC9"/>
    <w:rsid w:val="000973E1"/>
    <w:rsid w:val="000A5E53"/>
    <w:rsid w:val="000A6FA8"/>
    <w:rsid w:val="000B02BE"/>
    <w:rsid w:val="000B432B"/>
    <w:rsid w:val="000C1D43"/>
    <w:rsid w:val="000C5819"/>
    <w:rsid w:val="000D4B0B"/>
    <w:rsid w:val="000D7112"/>
    <w:rsid w:val="000F45A0"/>
    <w:rsid w:val="00102655"/>
    <w:rsid w:val="00103BF2"/>
    <w:rsid w:val="001057AD"/>
    <w:rsid w:val="00110978"/>
    <w:rsid w:val="001224D6"/>
    <w:rsid w:val="0012523A"/>
    <w:rsid w:val="001279EB"/>
    <w:rsid w:val="001301CB"/>
    <w:rsid w:val="00132C12"/>
    <w:rsid w:val="00132C61"/>
    <w:rsid w:val="00136F6C"/>
    <w:rsid w:val="00144FDB"/>
    <w:rsid w:val="00145BDC"/>
    <w:rsid w:val="00145C8B"/>
    <w:rsid w:val="00145DE5"/>
    <w:rsid w:val="00150AAE"/>
    <w:rsid w:val="0015192A"/>
    <w:rsid w:val="001535B7"/>
    <w:rsid w:val="00153AC7"/>
    <w:rsid w:val="00155D24"/>
    <w:rsid w:val="00161A16"/>
    <w:rsid w:val="00171867"/>
    <w:rsid w:val="00171A0F"/>
    <w:rsid w:val="00177DEE"/>
    <w:rsid w:val="00184EA9"/>
    <w:rsid w:val="00185D14"/>
    <w:rsid w:val="00186A26"/>
    <w:rsid w:val="001875C9"/>
    <w:rsid w:val="00191354"/>
    <w:rsid w:val="00192377"/>
    <w:rsid w:val="00193FE8"/>
    <w:rsid w:val="00196835"/>
    <w:rsid w:val="0019693A"/>
    <w:rsid w:val="001A0C83"/>
    <w:rsid w:val="001A18A3"/>
    <w:rsid w:val="001A4012"/>
    <w:rsid w:val="001A668C"/>
    <w:rsid w:val="001A7953"/>
    <w:rsid w:val="001B02EB"/>
    <w:rsid w:val="001B28A9"/>
    <w:rsid w:val="001B35D3"/>
    <w:rsid w:val="001B5AB3"/>
    <w:rsid w:val="001B5F60"/>
    <w:rsid w:val="001C113E"/>
    <w:rsid w:val="001C5995"/>
    <w:rsid w:val="001D0D3F"/>
    <w:rsid w:val="001D1657"/>
    <w:rsid w:val="001D6CC4"/>
    <w:rsid w:val="001D7F9C"/>
    <w:rsid w:val="001E2430"/>
    <w:rsid w:val="001E2556"/>
    <w:rsid w:val="001E3BE9"/>
    <w:rsid w:val="001E4CC1"/>
    <w:rsid w:val="001E51D9"/>
    <w:rsid w:val="001E5B4F"/>
    <w:rsid w:val="001F270D"/>
    <w:rsid w:val="001F7805"/>
    <w:rsid w:val="00200E78"/>
    <w:rsid w:val="00201F31"/>
    <w:rsid w:val="002062C2"/>
    <w:rsid w:val="00206BB4"/>
    <w:rsid w:val="00210AC3"/>
    <w:rsid w:val="0021630C"/>
    <w:rsid w:val="00221497"/>
    <w:rsid w:val="00221A33"/>
    <w:rsid w:val="00222737"/>
    <w:rsid w:val="002235E9"/>
    <w:rsid w:val="002241E6"/>
    <w:rsid w:val="00225E6E"/>
    <w:rsid w:val="002310F9"/>
    <w:rsid w:val="002314A8"/>
    <w:rsid w:val="00232467"/>
    <w:rsid w:val="002366C9"/>
    <w:rsid w:val="00237983"/>
    <w:rsid w:val="00240088"/>
    <w:rsid w:val="0024314B"/>
    <w:rsid w:val="002449BD"/>
    <w:rsid w:val="00251374"/>
    <w:rsid w:val="00251F20"/>
    <w:rsid w:val="002534E9"/>
    <w:rsid w:val="00254B79"/>
    <w:rsid w:val="00260165"/>
    <w:rsid w:val="00264A35"/>
    <w:rsid w:val="00266AB7"/>
    <w:rsid w:val="00266F69"/>
    <w:rsid w:val="0028038C"/>
    <w:rsid w:val="00282193"/>
    <w:rsid w:val="00290D9A"/>
    <w:rsid w:val="002919AD"/>
    <w:rsid w:val="00297B12"/>
    <w:rsid w:val="002A0613"/>
    <w:rsid w:val="002A07A5"/>
    <w:rsid w:val="002A334C"/>
    <w:rsid w:val="002A3964"/>
    <w:rsid w:val="002A4B91"/>
    <w:rsid w:val="002A6C14"/>
    <w:rsid w:val="002A7087"/>
    <w:rsid w:val="002A7A07"/>
    <w:rsid w:val="002B0AE2"/>
    <w:rsid w:val="002B2131"/>
    <w:rsid w:val="002B4152"/>
    <w:rsid w:val="002C0E3D"/>
    <w:rsid w:val="002C2B8E"/>
    <w:rsid w:val="002C4497"/>
    <w:rsid w:val="002C6947"/>
    <w:rsid w:val="002D2C7D"/>
    <w:rsid w:val="002D3A8C"/>
    <w:rsid w:val="002D45A6"/>
    <w:rsid w:val="002D54CC"/>
    <w:rsid w:val="002D5DA6"/>
    <w:rsid w:val="002E3141"/>
    <w:rsid w:val="002E4066"/>
    <w:rsid w:val="002E70F5"/>
    <w:rsid w:val="002F2058"/>
    <w:rsid w:val="002F366C"/>
    <w:rsid w:val="002F4A1A"/>
    <w:rsid w:val="002F4B19"/>
    <w:rsid w:val="002F4F11"/>
    <w:rsid w:val="003002C0"/>
    <w:rsid w:val="00305F53"/>
    <w:rsid w:val="003077BF"/>
    <w:rsid w:val="00307E43"/>
    <w:rsid w:val="00315765"/>
    <w:rsid w:val="00317879"/>
    <w:rsid w:val="00320327"/>
    <w:rsid w:val="0032320A"/>
    <w:rsid w:val="00327D13"/>
    <w:rsid w:val="00332039"/>
    <w:rsid w:val="00341B7B"/>
    <w:rsid w:val="00342A70"/>
    <w:rsid w:val="00352B1B"/>
    <w:rsid w:val="00355BF3"/>
    <w:rsid w:val="0035720C"/>
    <w:rsid w:val="00360C89"/>
    <w:rsid w:val="003614C4"/>
    <w:rsid w:val="00366BF0"/>
    <w:rsid w:val="0036755D"/>
    <w:rsid w:val="00370670"/>
    <w:rsid w:val="003721E2"/>
    <w:rsid w:val="00376BB0"/>
    <w:rsid w:val="00377966"/>
    <w:rsid w:val="00380EEF"/>
    <w:rsid w:val="00380F82"/>
    <w:rsid w:val="00382273"/>
    <w:rsid w:val="00387708"/>
    <w:rsid w:val="00390741"/>
    <w:rsid w:val="00390F68"/>
    <w:rsid w:val="003A1F5A"/>
    <w:rsid w:val="003A32E0"/>
    <w:rsid w:val="003B0A61"/>
    <w:rsid w:val="003B0AF0"/>
    <w:rsid w:val="003B1E3B"/>
    <w:rsid w:val="003B2AEB"/>
    <w:rsid w:val="003C311C"/>
    <w:rsid w:val="003C5EE6"/>
    <w:rsid w:val="003C6B26"/>
    <w:rsid w:val="003D3F65"/>
    <w:rsid w:val="003D4B6E"/>
    <w:rsid w:val="003D6092"/>
    <w:rsid w:val="003E143D"/>
    <w:rsid w:val="003E29E7"/>
    <w:rsid w:val="003E3242"/>
    <w:rsid w:val="003E6D9C"/>
    <w:rsid w:val="003F2AB0"/>
    <w:rsid w:val="003F3579"/>
    <w:rsid w:val="003F56C1"/>
    <w:rsid w:val="004036E7"/>
    <w:rsid w:val="00404F27"/>
    <w:rsid w:val="00405220"/>
    <w:rsid w:val="00411435"/>
    <w:rsid w:val="00413C4F"/>
    <w:rsid w:val="004210D5"/>
    <w:rsid w:val="00421A78"/>
    <w:rsid w:val="00421FAB"/>
    <w:rsid w:val="0042527D"/>
    <w:rsid w:val="00435E12"/>
    <w:rsid w:val="00436AD0"/>
    <w:rsid w:val="00436F52"/>
    <w:rsid w:val="00446346"/>
    <w:rsid w:val="0045377D"/>
    <w:rsid w:val="0045412F"/>
    <w:rsid w:val="00455ED8"/>
    <w:rsid w:val="004604BF"/>
    <w:rsid w:val="004606B3"/>
    <w:rsid w:val="00460F7F"/>
    <w:rsid w:val="0046165B"/>
    <w:rsid w:val="00462430"/>
    <w:rsid w:val="00463E21"/>
    <w:rsid w:val="00463E28"/>
    <w:rsid w:val="00463F23"/>
    <w:rsid w:val="004728CF"/>
    <w:rsid w:val="00472B58"/>
    <w:rsid w:val="00473CB2"/>
    <w:rsid w:val="0048028E"/>
    <w:rsid w:val="00482933"/>
    <w:rsid w:val="0048389C"/>
    <w:rsid w:val="004839B4"/>
    <w:rsid w:val="00483E2C"/>
    <w:rsid w:val="004843F0"/>
    <w:rsid w:val="0048467D"/>
    <w:rsid w:val="0049072A"/>
    <w:rsid w:val="00495404"/>
    <w:rsid w:val="004961A1"/>
    <w:rsid w:val="00497639"/>
    <w:rsid w:val="004A296A"/>
    <w:rsid w:val="004B0BD8"/>
    <w:rsid w:val="004B612B"/>
    <w:rsid w:val="004C07F3"/>
    <w:rsid w:val="004C4440"/>
    <w:rsid w:val="004C5A58"/>
    <w:rsid w:val="004C7135"/>
    <w:rsid w:val="004D324C"/>
    <w:rsid w:val="004D40C8"/>
    <w:rsid w:val="004D5A33"/>
    <w:rsid w:val="004E1E3A"/>
    <w:rsid w:val="004E1E5B"/>
    <w:rsid w:val="004E3E16"/>
    <w:rsid w:val="004E4E8B"/>
    <w:rsid w:val="004E59D1"/>
    <w:rsid w:val="004E6A91"/>
    <w:rsid w:val="004F0C53"/>
    <w:rsid w:val="004F55BB"/>
    <w:rsid w:val="004F7111"/>
    <w:rsid w:val="00501395"/>
    <w:rsid w:val="00510920"/>
    <w:rsid w:val="00511D5C"/>
    <w:rsid w:val="00521152"/>
    <w:rsid w:val="00530510"/>
    <w:rsid w:val="005317A0"/>
    <w:rsid w:val="00531D85"/>
    <w:rsid w:val="00532FE6"/>
    <w:rsid w:val="00533CAA"/>
    <w:rsid w:val="00534BFD"/>
    <w:rsid w:val="005408EF"/>
    <w:rsid w:val="00540B5B"/>
    <w:rsid w:val="00544D75"/>
    <w:rsid w:val="005452F4"/>
    <w:rsid w:val="00546D72"/>
    <w:rsid w:val="005526C3"/>
    <w:rsid w:val="0055283F"/>
    <w:rsid w:val="00555854"/>
    <w:rsid w:val="00562830"/>
    <w:rsid w:val="005630EA"/>
    <w:rsid w:val="005650C4"/>
    <w:rsid w:val="00567419"/>
    <w:rsid w:val="00567875"/>
    <w:rsid w:val="00570409"/>
    <w:rsid w:val="0057139B"/>
    <w:rsid w:val="00575218"/>
    <w:rsid w:val="00575A3A"/>
    <w:rsid w:val="00576E6D"/>
    <w:rsid w:val="005778CA"/>
    <w:rsid w:val="005816BF"/>
    <w:rsid w:val="005821AC"/>
    <w:rsid w:val="00585817"/>
    <w:rsid w:val="00585930"/>
    <w:rsid w:val="00585BE5"/>
    <w:rsid w:val="0058617C"/>
    <w:rsid w:val="005866E1"/>
    <w:rsid w:val="00587651"/>
    <w:rsid w:val="005A0E4B"/>
    <w:rsid w:val="005A5D79"/>
    <w:rsid w:val="005B2DB7"/>
    <w:rsid w:val="005B5E41"/>
    <w:rsid w:val="005C14F0"/>
    <w:rsid w:val="005C1DCB"/>
    <w:rsid w:val="005C360E"/>
    <w:rsid w:val="005C3DC0"/>
    <w:rsid w:val="005C5130"/>
    <w:rsid w:val="005C6D0A"/>
    <w:rsid w:val="005C72FA"/>
    <w:rsid w:val="005C7B82"/>
    <w:rsid w:val="005D3537"/>
    <w:rsid w:val="005D4525"/>
    <w:rsid w:val="005D4F66"/>
    <w:rsid w:val="005D5809"/>
    <w:rsid w:val="005D66E2"/>
    <w:rsid w:val="005D7F46"/>
    <w:rsid w:val="005E543A"/>
    <w:rsid w:val="005E76AA"/>
    <w:rsid w:val="005F1FD6"/>
    <w:rsid w:val="005F56A1"/>
    <w:rsid w:val="00601229"/>
    <w:rsid w:val="00601942"/>
    <w:rsid w:val="00602529"/>
    <w:rsid w:val="0060353E"/>
    <w:rsid w:val="00603CB8"/>
    <w:rsid w:val="00604247"/>
    <w:rsid w:val="00604D86"/>
    <w:rsid w:val="00605FA1"/>
    <w:rsid w:val="006067CD"/>
    <w:rsid w:val="00614EB1"/>
    <w:rsid w:val="00621985"/>
    <w:rsid w:val="00621CDE"/>
    <w:rsid w:val="00623058"/>
    <w:rsid w:val="006236D7"/>
    <w:rsid w:val="006238EA"/>
    <w:rsid w:val="00624D35"/>
    <w:rsid w:val="0062516C"/>
    <w:rsid w:val="0063227A"/>
    <w:rsid w:val="00632B9A"/>
    <w:rsid w:val="006338D8"/>
    <w:rsid w:val="006345CF"/>
    <w:rsid w:val="0063539E"/>
    <w:rsid w:val="00636211"/>
    <w:rsid w:val="00636B19"/>
    <w:rsid w:val="00641A23"/>
    <w:rsid w:val="00645871"/>
    <w:rsid w:val="0065218B"/>
    <w:rsid w:val="0065479E"/>
    <w:rsid w:val="00655675"/>
    <w:rsid w:val="00655C8D"/>
    <w:rsid w:val="00656296"/>
    <w:rsid w:val="00663C02"/>
    <w:rsid w:val="00667398"/>
    <w:rsid w:val="00674B0C"/>
    <w:rsid w:val="0067506E"/>
    <w:rsid w:val="0068441C"/>
    <w:rsid w:val="00684C91"/>
    <w:rsid w:val="006860F4"/>
    <w:rsid w:val="00692FB7"/>
    <w:rsid w:val="0069396D"/>
    <w:rsid w:val="006A00DC"/>
    <w:rsid w:val="006A383F"/>
    <w:rsid w:val="006A5201"/>
    <w:rsid w:val="006B3B4B"/>
    <w:rsid w:val="006B5607"/>
    <w:rsid w:val="006B59BC"/>
    <w:rsid w:val="006B6643"/>
    <w:rsid w:val="006B694A"/>
    <w:rsid w:val="006C5052"/>
    <w:rsid w:val="006C61E4"/>
    <w:rsid w:val="006C71AC"/>
    <w:rsid w:val="006D0527"/>
    <w:rsid w:val="006D42F8"/>
    <w:rsid w:val="006E0863"/>
    <w:rsid w:val="006E0AC9"/>
    <w:rsid w:val="006E4CD8"/>
    <w:rsid w:val="006E7CC8"/>
    <w:rsid w:val="006F16C8"/>
    <w:rsid w:val="006F2340"/>
    <w:rsid w:val="006F2774"/>
    <w:rsid w:val="006F3C6A"/>
    <w:rsid w:val="006F4BD8"/>
    <w:rsid w:val="006F7C64"/>
    <w:rsid w:val="0070083F"/>
    <w:rsid w:val="007026CC"/>
    <w:rsid w:val="007044A9"/>
    <w:rsid w:val="007059BC"/>
    <w:rsid w:val="00706349"/>
    <w:rsid w:val="00712361"/>
    <w:rsid w:val="0071418F"/>
    <w:rsid w:val="00715154"/>
    <w:rsid w:val="007162D7"/>
    <w:rsid w:val="0071732E"/>
    <w:rsid w:val="007241FD"/>
    <w:rsid w:val="007247F4"/>
    <w:rsid w:val="00725F88"/>
    <w:rsid w:val="0072606A"/>
    <w:rsid w:val="00727255"/>
    <w:rsid w:val="00733C53"/>
    <w:rsid w:val="00733F7C"/>
    <w:rsid w:val="00733FFA"/>
    <w:rsid w:val="007370DD"/>
    <w:rsid w:val="007371C9"/>
    <w:rsid w:val="0074758C"/>
    <w:rsid w:val="0075449B"/>
    <w:rsid w:val="007550ED"/>
    <w:rsid w:val="007672D3"/>
    <w:rsid w:val="0077127D"/>
    <w:rsid w:val="0077232D"/>
    <w:rsid w:val="007741F6"/>
    <w:rsid w:val="00774EC5"/>
    <w:rsid w:val="0077605A"/>
    <w:rsid w:val="00780BAB"/>
    <w:rsid w:val="00782F30"/>
    <w:rsid w:val="00784886"/>
    <w:rsid w:val="00785889"/>
    <w:rsid w:val="00785CAB"/>
    <w:rsid w:val="0079037A"/>
    <w:rsid w:val="007910D8"/>
    <w:rsid w:val="007921CF"/>
    <w:rsid w:val="00794674"/>
    <w:rsid w:val="0079518D"/>
    <w:rsid w:val="007962FC"/>
    <w:rsid w:val="0079710D"/>
    <w:rsid w:val="007972F0"/>
    <w:rsid w:val="007A4999"/>
    <w:rsid w:val="007B1905"/>
    <w:rsid w:val="007B2D72"/>
    <w:rsid w:val="007B42B0"/>
    <w:rsid w:val="007B4B62"/>
    <w:rsid w:val="007B4F92"/>
    <w:rsid w:val="007B512D"/>
    <w:rsid w:val="007C0F32"/>
    <w:rsid w:val="007C11A7"/>
    <w:rsid w:val="007C2767"/>
    <w:rsid w:val="007C2BF3"/>
    <w:rsid w:val="007C5335"/>
    <w:rsid w:val="007D38F8"/>
    <w:rsid w:val="007D3A3E"/>
    <w:rsid w:val="007D4E12"/>
    <w:rsid w:val="007D54B3"/>
    <w:rsid w:val="007D6ED6"/>
    <w:rsid w:val="007E200E"/>
    <w:rsid w:val="007E2055"/>
    <w:rsid w:val="007E58A3"/>
    <w:rsid w:val="007E76DF"/>
    <w:rsid w:val="007F11F1"/>
    <w:rsid w:val="0080153D"/>
    <w:rsid w:val="00801E31"/>
    <w:rsid w:val="00805E4C"/>
    <w:rsid w:val="00812A71"/>
    <w:rsid w:val="0081626B"/>
    <w:rsid w:val="0081713A"/>
    <w:rsid w:val="008178FB"/>
    <w:rsid w:val="00817A6C"/>
    <w:rsid w:val="00820C32"/>
    <w:rsid w:val="00821A07"/>
    <w:rsid w:val="008234B7"/>
    <w:rsid w:val="00823517"/>
    <w:rsid w:val="00824FE8"/>
    <w:rsid w:val="008273D3"/>
    <w:rsid w:val="008329C0"/>
    <w:rsid w:val="00850AAA"/>
    <w:rsid w:val="00860835"/>
    <w:rsid w:val="008637DF"/>
    <w:rsid w:val="00866503"/>
    <w:rsid w:val="00867824"/>
    <w:rsid w:val="00881105"/>
    <w:rsid w:val="00885DB0"/>
    <w:rsid w:val="008933B7"/>
    <w:rsid w:val="008973AA"/>
    <w:rsid w:val="00897CFF"/>
    <w:rsid w:val="008A0DC5"/>
    <w:rsid w:val="008A44E0"/>
    <w:rsid w:val="008A4564"/>
    <w:rsid w:val="008A67FF"/>
    <w:rsid w:val="008B47F3"/>
    <w:rsid w:val="008C16A0"/>
    <w:rsid w:val="008C57E6"/>
    <w:rsid w:val="008D2815"/>
    <w:rsid w:val="008D4BFC"/>
    <w:rsid w:val="008D52AE"/>
    <w:rsid w:val="008D5600"/>
    <w:rsid w:val="008D7808"/>
    <w:rsid w:val="008E000A"/>
    <w:rsid w:val="008E3556"/>
    <w:rsid w:val="008F37B4"/>
    <w:rsid w:val="008F3BE1"/>
    <w:rsid w:val="008F47B4"/>
    <w:rsid w:val="008F7B49"/>
    <w:rsid w:val="0090305B"/>
    <w:rsid w:val="009062C7"/>
    <w:rsid w:val="00912089"/>
    <w:rsid w:val="00912D75"/>
    <w:rsid w:val="00912F83"/>
    <w:rsid w:val="0091707E"/>
    <w:rsid w:val="00922822"/>
    <w:rsid w:val="00925133"/>
    <w:rsid w:val="009261EF"/>
    <w:rsid w:val="0092715D"/>
    <w:rsid w:val="00930CAE"/>
    <w:rsid w:val="00930F43"/>
    <w:rsid w:val="00934BF4"/>
    <w:rsid w:val="0093563F"/>
    <w:rsid w:val="00936965"/>
    <w:rsid w:val="0094309F"/>
    <w:rsid w:val="00946B9B"/>
    <w:rsid w:val="00950A52"/>
    <w:rsid w:val="00953D22"/>
    <w:rsid w:val="00953D54"/>
    <w:rsid w:val="00963C25"/>
    <w:rsid w:val="00964825"/>
    <w:rsid w:val="0096576B"/>
    <w:rsid w:val="00966638"/>
    <w:rsid w:val="00975060"/>
    <w:rsid w:val="009755E6"/>
    <w:rsid w:val="00984907"/>
    <w:rsid w:val="00985BD1"/>
    <w:rsid w:val="00987BDA"/>
    <w:rsid w:val="00991836"/>
    <w:rsid w:val="00996087"/>
    <w:rsid w:val="009A15B5"/>
    <w:rsid w:val="009A2039"/>
    <w:rsid w:val="009A411E"/>
    <w:rsid w:val="009A5652"/>
    <w:rsid w:val="009A5BD0"/>
    <w:rsid w:val="009B0264"/>
    <w:rsid w:val="009B2E09"/>
    <w:rsid w:val="009B39FD"/>
    <w:rsid w:val="009B4885"/>
    <w:rsid w:val="009B5C43"/>
    <w:rsid w:val="009B7B36"/>
    <w:rsid w:val="009C09A9"/>
    <w:rsid w:val="009C1917"/>
    <w:rsid w:val="009C2B37"/>
    <w:rsid w:val="009C5655"/>
    <w:rsid w:val="009C6528"/>
    <w:rsid w:val="009D1225"/>
    <w:rsid w:val="009D60C6"/>
    <w:rsid w:val="009E0B71"/>
    <w:rsid w:val="009E16E2"/>
    <w:rsid w:val="009E76A5"/>
    <w:rsid w:val="009F3526"/>
    <w:rsid w:val="009F4365"/>
    <w:rsid w:val="009F51B6"/>
    <w:rsid w:val="009F6304"/>
    <w:rsid w:val="00A02910"/>
    <w:rsid w:val="00A103FF"/>
    <w:rsid w:val="00A12804"/>
    <w:rsid w:val="00A147F2"/>
    <w:rsid w:val="00A1524C"/>
    <w:rsid w:val="00A17292"/>
    <w:rsid w:val="00A1757E"/>
    <w:rsid w:val="00A20803"/>
    <w:rsid w:val="00A2582F"/>
    <w:rsid w:val="00A31E3A"/>
    <w:rsid w:val="00A32202"/>
    <w:rsid w:val="00A4193B"/>
    <w:rsid w:val="00A438DA"/>
    <w:rsid w:val="00A44DD8"/>
    <w:rsid w:val="00A460FA"/>
    <w:rsid w:val="00A4644A"/>
    <w:rsid w:val="00A51AC9"/>
    <w:rsid w:val="00A55B20"/>
    <w:rsid w:val="00A6000A"/>
    <w:rsid w:val="00A60DC8"/>
    <w:rsid w:val="00A61665"/>
    <w:rsid w:val="00A62644"/>
    <w:rsid w:val="00A63FE3"/>
    <w:rsid w:val="00A665F0"/>
    <w:rsid w:val="00A724B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B04EA"/>
    <w:rsid w:val="00AB1317"/>
    <w:rsid w:val="00AB22BD"/>
    <w:rsid w:val="00AB6383"/>
    <w:rsid w:val="00AB693E"/>
    <w:rsid w:val="00AB6EB5"/>
    <w:rsid w:val="00AD3F80"/>
    <w:rsid w:val="00AD51B9"/>
    <w:rsid w:val="00AD7007"/>
    <w:rsid w:val="00AD732C"/>
    <w:rsid w:val="00AD79FE"/>
    <w:rsid w:val="00AE0C86"/>
    <w:rsid w:val="00AE0F02"/>
    <w:rsid w:val="00AE24FD"/>
    <w:rsid w:val="00AE536B"/>
    <w:rsid w:val="00AE6473"/>
    <w:rsid w:val="00AE6494"/>
    <w:rsid w:val="00AE667E"/>
    <w:rsid w:val="00AE7D34"/>
    <w:rsid w:val="00AF0B1B"/>
    <w:rsid w:val="00AF0FAA"/>
    <w:rsid w:val="00AF56B1"/>
    <w:rsid w:val="00AF7186"/>
    <w:rsid w:val="00B01949"/>
    <w:rsid w:val="00B03829"/>
    <w:rsid w:val="00B045CA"/>
    <w:rsid w:val="00B05702"/>
    <w:rsid w:val="00B079C2"/>
    <w:rsid w:val="00B10EDE"/>
    <w:rsid w:val="00B113E3"/>
    <w:rsid w:val="00B11FC6"/>
    <w:rsid w:val="00B1491E"/>
    <w:rsid w:val="00B14EC8"/>
    <w:rsid w:val="00B16C4A"/>
    <w:rsid w:val="00B170E9"/>
    <w:rsid w:val="00B205E4"/>
    <w:rsid w:val="00B232BE"/>
    <w:rsid w:val="00B2498A"/>
    <w:rsid w:val="00B24CE5"/>
    <w:rsid w:val="00B24F3C"/>
    <w:rsid w:val="00B257D6"/>
    <w:rsid w:val="00B262ED"/>
    <w:rsid w:val="00B27FB1"/>
    <w:rsid w:val="00B30B36"/>
    <w:rsid w:val="00B36054"/>
    <w:rsid w:val="00B436FE"/>
    <w:rsid w:val="00B4523F"/>
    <w:rsid w:val="00B530F8"/>
    <w:rsid w:val="00B533A0"/>
    <w:rsid w:val="00B619F3"/>
    <w:rsid w:val="00B67AEC"/>
    <w:rsid w:val="00B67BB6"/>
    <w:rsid w:val="00B7095F"/>
    <w:rsid w:val="00B71373"/>
    <w:rsid w:val="00B720D8"/>
    <w:rsid w:val="00B8098D"/>
    <w:rsid w:val="00B81073"/>
    <w:rsid w:val="00B81DE3"/>
    <w:rsid w:val="00B84D62"/>
    <w:rsid w:val="00B8554F"/>
    <w:rsid w:val="00B86FA6"/>
    <w:rsid w:val="00B939AA"/>
    <w:rsid w:val="00B93DFC"/>
    <w:rsid w:val="00B941A2"/>
    <w:rsid w:val="00B943D1"/>
    <w:rsid w:val="00B94979"/>
    <w:rsid w:val="00B954C5"/>
    <w:rsid w:val="00BA051C"/>
    <w:rsid w:val="00BA128E"/>
    <w:rsid w:val="00BA31BA"/>
    <w:rsid w:val="00BA4DDF"/>
    <w:rsid w:val="00BB08F6"/>
    <w:rsid w:val="00BC1B31"/>
    <w:rsid w:val="00BC5B45"/>
    <w:rsid w:val="00BC65F8"/>
    <w:rsid w:val="00BC682C"/>
    <w:rsid w:val="00BD0406"/>
    <w:rsid w:val="00BD38DB"/>
    <w:rsid w:val="00BD5F4D"/>
    <w:rsid w:val="00BD7025"/>
    <w:rsid w:val="00BE0382"/>
    <w:rsid w:val="00BE14F7"/>
    <w:rsid w:val="00BE1BCB"/>
    <w:rsid w:val="00BE2819"/>
    <w:rsid w:val="00BE5E7E"/>
    <w:rsid w:val="00BE6895"/>
    <w:rsid w:val="00BE6A58"/>
    <w:rsid w:val="00BE7B5E"/>
    <w:rsid w:val="00BF176F"/>
    <w:rsid w:val="00BF33FD"/>
    <w:rsid w:val="00BF37F6"/>
    <w:rsid w:val="00BF6393"/>
    <w:rsid w:val="00BF7C62"/>
    <w:rsid w:val="00C004DB"/>
    <w:rsid w:val="00C01BA7"/>
    <w:rsid w:val="00C10F94"/>
    <w:rsid w:val="00C14243"/>
    <w:rsid w:val="00C15B31"/>
    <w:rsid w:val="00C2113C"/>
    <w:rsid w:val="00C2309C"/>
    <w:rsid w:val="00C2770B"/>
    <w:rsid w:val="00C31AE2"/>
    <w:rsid w:val="00C35538"/>
    <w:rsid w:val="00C37C47"/>
    <w:rsid w:val="00C40D0D"/>
    <w:rsid w:val="00C42A1F"/>
    <w:rsid w:val="00C43ADF"/>
    <w:rsid w:val="00C43B69"/>
    <w:rsid w:val="00C50C46"/>
    <w:rsid w:val="00C5137B"/>
    <w:rsid w:val="00C572D3"/>
    <w:rsid w:val="00C631F4"/>
    <w:rsid w:val="00C632A3"/>
    <w:rsid w:val="00C6468F"/>
    <w:rsid w:val="00C65C89"/>
    <w:rsid w:val="00C67614"/>
    <w:rsid w:val="00C70465"/>
    <w:rsid w:val="00C7079D"/>
    <w:rsid w:val="00C71794"/>
    <w:rsid w:val="00C726C0"/>
    <w:rsid w:val="00C74212"/>
    <w:rsid w:val="00C76D54"/>
    <w:rsid w:val="00C803B0"/>
    <w:rsid w:val="00C90A18"/>
    <w:rsid w:val="00C92167"/>
    <w:rsid w:val="00C93646"/>
    <w:rsid w:val="00C94594"/>
    <w:rsid w:val="00C968D0"/>
    <w:rsid w:val="00C96E42"/>
    <w:rsid w:val="00C96F3E"/>
    <w:rsid w:val="00CA3A6A"/>
    <w:rsid w:val="00CA4FFA"/>
    <w:rsid w:val="00CA5B92"/>
    <w:rsid w:val="00CB090A"/>
    <w:rsid w:val="00CB57E9"/>
    <w:rsid w:val="00CB6FC6"/>
    <w:rsid w:val="00CC3AB8"/>
    <w:rsid w:val="00CC7162"/>
    <w:rsid w:val="00CD17C6"/>
    <w:rsid w:val="00CD1AE6"/>
    <w:rsid w:val="00CD2A96"/>
    <w:rsid w:val="00CD3086"/>
    <w:rsid w:val="00CD7E92"/>
    <w:rsid w:val="00CE12D1"/>
    <w:rsid w:val="00CE489B"/>
    <w:rsid w:val="00CE5434"/>
    <w:rsid w:val="00CE76F8"/>
    <w:rsid w:val="00CF2E16"/>
    <w:rsid w:val="00CF4F82"/>
    <w:rsid w:val="00CF6DE0"/>
    <w:rsid w:val="00CF7F18"/>
    <w:rsid w:val="00D03CB5"/>
    <w:rsid w:val="00D03E71"/>
    <w:rsid w:val="00D0772F"/>
    <w:rsid w:val="00D10720"/>
    <w:rsid w:val="00D134C0"/>
    <w:rsid w:val="00D1592B"/>
    <w:rsid w:val="00D15BF1"/>
    <w:rsid w:val="00D20E1C"/>
    <w:rsid w:val="00D20F2B"/>
    <w:rsid w:val="00D263D4"/>
    <w:rsid w:val="00D274FE"/>
    <w:rsid w:val="00D30386"/>
    <w:rsid w:val="00D30E10"/>
    <w:rsid w:val="00D30EEC"/>
    <w:rsid w:val="00D30F80"/>
    <w:rsid w:val="00D40355"/>
    <w:rsid w:val="00D423BE"/>
    <w:rsid w:val="00D52ED4"/>
    <w:rsid w:val="00D535D4"/>
    <w:rsid w:val="00D5361F"/>
    <w:rsid w:val="00D565B9"/>
    <w:rsid w:val="00D63EA3"/>
    <w:rsid w:val="00D658DB"/>
    <w:rsid w:val="00D66A28"/>
    <w:rsid w:val="00D67CB2"/>
    <w:rsid w:val="00D75ECA"/>
    <w:rsid w:val="00D76B7D"/>
    <w:rsid w:val="00D80523"/>
    <w:rsid w:val="00D80F0E"/>
    <w:rsid w:val="00D816ED"/>
    <w:rsid w:val="00D82CA5"/>
    <w:rsid w:val="00D87BFA"/>
    <w:rsid w:val="00D938B5"/>
    <w:rsid w:val="00D94922"/>
    <w:rsid w:val="00DA03CB"/>
    <w:rsid w:val="00DA1570"/>
    <w:rsid w:val="00DA183C"/>
    <w:rsid w:val="00DA272C"/>
    <w:rsid w:val="00DA6730"/>
    <w:rsid w:val="00DB041C"/>
    <w:rsid w:val="00DB219F"/>
    <w:rsid w:val="00DB6F39"/>
    <w:rsid w:val="00DC1035"/>
    <w:rsid w:val="00DC349E"/>
    <w:rsid w:val="00DC456F"/>
    <w:rsid w:val="00DC5F73"/>
    <w:rsid w:val="00DC70CC"/>
    <w:rsid w:val="00DD1AE8"/>
    <w:rsid w:val="00DD1C9E"/>
    <w:rsid w:val="00DD2876"/>
    <w:rsid w:val="00DD2E91"/>
    <w:rsid w:val="00DD527F"/>
    <w:rsid w:val="00DE0192"/>
    <w:rsid w:val="00DE1DAB"/>
    <w:rsid w:val="00DE2980"/>
    <w:rsid w:val="00DE3D9F"/>
    <w:rsid w:val="00DE7761"/>
    <w:rsid w:val="00DE7E10"/>
    <w:rsid w:val="00DF0F38"/>
    <w:rsid w:val="00DF1799"/>
    <w:rsid w:val="00DF1CFE"/>
    <w:rsid w:val="00DF30C5"/>
    <w:rsid w:val="00E012D7"/>
    <w:rsid w:val="00E02311"/>
    <w:rsid w:val="00E02971"/>
    <w:rsid w:val="00E04BBC"/>
    <w:rsid w:val="00E07D97"/>
    <w:rsid w:val="00E100A3"/>
    <w:rsid w:val="00E12E10"/>
    <w:rsid w:val="00E14B65"/>
    <w:rsid w:val="00E16F33"/>
    <w:rsid w:val="00E21248"/>
    <w:rsid w:val="00E2183A"/>
    <w:rsid w:val="00E25733"/>
    <w:rsid w:val="00E25915"/>
    <w:rsid w:val="00E2592F"/>
    <w:rsid w:val="00E342D2"/>
    <w:rsid w:val="00E4008E"/>
    <w:rsid w:val="00E417D0"/>
    <w:rsid w:val="00E5052A"/>
    <w:rsid w:val="00E521E1"/>
    <w:rsid w:val="00E6362D"/>
    <w:rsid w:val="00E6592D"/>
    <w:rsid w:val="00E6717D"/>
    <w:rsid w:val="00E73A1D"/>
    <w:rsid w:val="00E746FE"/>
    <w:rsid w:val="00E754FA"/>
    <w:rsid w:val="00E85979"/>
    <w:rsid w:val="00E90985"/>
    <w:rsid w:val="00E90CCB"/>
    <w:rsid w:val="00E91C8A"/>
    <w:rsid w:val="00E920B5"/>
    <w:rsid w:val="00E929BC"/>
    <w:rsid w:val="00E92E79"/>
    <w:rsid w:val="00E938D1"/>
    <w:rsid w:val="00E93A86"/>
    <w:rsid w:val="00E94734"/>
    <w:rsid w:val="00E95880"/>
    <w:rsid w:val="00E97C2B"/>
    <w:rsid w:val="00EA08BF"/>
    <w:rsid w:val="00EA7304"/>
    <w:rsid w:val="00EB635C"/>
    <w:rsid w:val="00EC167F"/>
    <w:rsid w:val="00EC262F"/>
    <w:rsid w:val="00EC792B"/>
    <w:rsid w:val="00ED120D"/>
    <w:rsid w:val="00ED42FB"/>
    <w:rsid w:val="00ED7582"/>
    <w:rsid w:val="00ED7ABF"/>
    <w:rsid w:val="00EE3794"/>
    <w:rsid w:val="00EF3FEA"/>
    <w:rsid w:val="00EF4823"/>
    <w:rsid w:val="00EF51DA"/>
    <w:rsid w:val="00F0004B"/>
    <w:rsid w:val="00F006E4"/>
    <w:rsid w:val="00F014E5"/>
    <w:rsid w:val="00F0575E"/>
    <w:rsid w:val="00F06B59"/>
    <w:rsid w:val="00F0704C"/>
    <w:rsid w:val="00F071A1"/>
    <w:rsid w:val="00F07B06"/>
    <w:rsid w:val="00F10E3B"/>
    <w:rsid w:val="00F11E29"/>
    <w:rsid w:val="00F1260F"/>
    <w:rsid w:val="00F1327F"/>
    <w:rsid w:val="00F155B7"/>
    <w:rsid w:val="00F206B7"/>
    <w:rsid w:val="00F20E6B"/>
    <w:rsid w:val="00F21343"/>
    <w:rsid w:val="00F265B9"/>
    <w:rsid w:val="00F30947"/>
    <w:rsid w:val="00F310E9"/>
    <w:rsid w:val="00F32007"/>
    <w:rsid w:val="00F34284"/>
    <w:rsid w:val="00F344CE"/>
    <w:rsid w:val="00F34574"/>
    <w:rsid w:val="00F353CB"/>
    <w:rsid w:val="00F41AA8"/>
    <w:rsid w:val="00F425AB"/>
    <w:rsid w:val="00F4407C"/>
    <w:rsid w:val="00F468F2"/>
    <w:rsid w:val="00F46A20"/>
    <w:rsid w:val="00F47391"/>
    <w:rsid w:val="00F511C6"/>
    <w:rsid w:val="00F57DC4"/>
    <w:rsid w:val="00F57F7B"/>
    <w:rsid w:val="00F602FF"/>
    <w:rsid w:val="00F62039"/>
    <w:rsid w:val="00F6756A"/>
    <w:rsid w:val="00F82A48"/>
    <w:rsid w:val="00F945A1"/>
    <w:rsid w:val="00F94875"/>
    <w:rsid w:val="00F95385"/>
    <w:rsid w:val="00F9794B"/>
    <w:rsid w:val="00F979D9"/>
    <w:rsid w:val="00FA02CF"/>
    <w:rsid w:val="00FA7818"/>
    <w:rsid w:val="00FB57CE"/>
    <w:rsid w:val="00FC3625"/>
    <w:rsid w:val="00FC36D9"/>
    <w:rsid w:val="00FC5C60"/>
    <w:rsid w:val="00FC6255"/>
    <w:rsid w:val="00FC7CF5"/>
    <w:rsid w:val="00FD14B8"/>
    <w:rsid w:val="00FD1BC9"/>
    <w:rsid w:val="00FE0399"/>
    <w:rsid w:val="00FE70EC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utc.wa.gov/e-fil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utc.wa.gov/rms2.nsf/vwDktShFormChange/87F5183C375538E5882577EA0079C6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4C88C8399EAC4FAB659354C849B91D" ma:contentTypeVersion="143" ma:contentTypeDescription="" ma:contentTypeScope="" ma:versionID="b3dbbc525588e17bd2963387f1b567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2011-05-12T07:00:00+00:00</OpenedDate>
    <Date1 xmlns="dc463f71-b30c-4ab2-9473-d307f9d35888">2011-10-07T07:00:00+00:00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4445BF-3888-4A78-937A-4A2A4F4373D6}"/>
</file>

<file path=customXml/itemProps2.xml><?xml version="1.0" encoding="utf-8"?>
<ds:datastoreItem xmlns:ds="http://schemas.openxmlformats.org/officeDocument/2006/customXml" ds:itemID="{559BE2C2-BD92-44D8-A7ED-BEBC30209F31}"/>
</file>

<file path=customXml/itemProps3.xml><?xml version="1.0" encoding="utf-8"?>
<ds:datastoreItem xmlns:ds="http://schemas.openxmlformats.org/officeDocument/2006/customXml" ds:itemID="{82CF3F5E-3FE7-48EA-A033-D607B275FB2B}"/>
</file>

<file path=customXml/itemProps4.xml><?xml version="1.0" encoding="utf-8"?>
<ds:datastoreItem xmlns:ds="http://schemas.openxmlformats.org/officeDocument/2006/customXml" ds:itemID="{23C49511-1C78-4BB0-B0D6-551BB81011A4}"/>
</file>

<file path=customXml/itemProps5.xml><?xml version="1.0" encoding="utf-8"?>
<ds:datastoreItem xmlns:ds="http://schemas.openxmlformats.org/officeDocument/2006/customXml" ds:itemID="{F1EC8205-6249-4764-BFE6-DDDB5B33B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4798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2031728</vt:i4>
      </vt:variant>
      <vt:variant>
        <vt:i4>3</vt:i4>
      </vt:variant>
      <vt:variant>
        <vt:i4>0</vt:i4>
      </vt:variant>
      <vt:variant>
        <vt:i4>5</vt:i4>
      </vt:variant>
      <vt:variant>
        <vt:lpwstr>mailto:eosborne@utc.wa.gov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2011-10-06T22:40:00Z</dcterms:created>
  <dcterms:modified xsi:type="dcterms:W3CDTF">2011-10-06T22:40:00Z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0x0101006E56B4D1795A2E4DB2F0B01679ED314A00F44C88C8399EAC4FAB659354C849B91D</vt:lpwstr>
  </property>
  <property fmtid="{D5CDD505-2E9C-101B-9397-08002B2CF9AE}" pid="3" name="_docset_NoMedatataSyncRequired">
    <vt:lpwstr>False</vt:lpwstr>
  </property>
</Properties>
</file>