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70" w:rsidRDefault="00233470" w:rsidP="00233470">
      <w:pPr>
        <w:pStyle w:val="InsideAddress"/>
        <w:jc w:val="center"/>
        <w:rPr>
          <w:b/>
          <w:color w:val="0000FF"/>
          <w:sz w:val="24"/>
          <w:u w:val="single"/>
        </w:rPr>
      </w:pPr>
      <w:r>
        <w:t xml:space="preserve"> </w:t>
      </w:r>
      <w:r>
        <w:rPr>
          <w:b/>
          <w:color w:val="0000FF"/>
          <w:sz w:val="24"/>
          <w:u w:val="single"/>
        </w:rPr>
        <w:t>BREMERTON-KITSAP AIRPORTER, INC.</w:t>
      </w:r>
    </w:p>
    <w:p w:rsidR="00233470" w:rsidRDefault="00233470" w:rsidP="00233470">
      <w:pPr>
        <w:pStyle w:val="InsideAddress"/>
        <w:jc w:val="center"/>
        <w:rPr>
          <w:b/>
          <w:color w:val="0000FF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color w:val="0000FF"/>
              <w:sz w:val="24"/>
            </w:rPr>
            <w:t>PO Box</w:t>
          </w:r>
        </w:smartTag>
        <w:r>
          <w:rPr>
            <w:b/>
            <w:color w:val="0000FF"/>
            <w:sz w:val="24"/>
          </w:rPr>
          <w:t xml:space="preserve"> 1255</w:t>
        </w:r>
      </w:smartTag>
      <w:r>
        <w:rPr>
          <w:b/>
          <w:color w:val="0000FF"/>
          <w:sz w:val="24"/>
        </w:rPr>
        <w:t xml:space="preserve">, Port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24"/>
            </w:rPr>
            <w:t>Orchard</w:t>
          </w:r>
        </w:smartTag>
        <w:r>
          <w:rPr>
            <w:b/>
            <w:color w:val="0000FF"/>
            <w:sz w:val="24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24"/>
            </w:rPr>
            <w:t>WA</w:t>
          </w:r>
        </w:smartTag>
        <w:r>
          <w:rPr>
            <w:b/>
            <w:color w:val="0000FF"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color w:val="0000FF"/>
              <w:sz w:val="24"/>
            </w:rPr>
            <w:t>98366</w:t>
          </w:r>
        </w:smartTag>
      </w:smartTag>
    </w:p>
    <w:p w:rsidR="00233470" w:rsidRDefault="00233470" w:rsidP="00233470">
      <w:pPr>
        <w:jc w:val="center"/>
        <w:rPr>
          <w:color w:val="0000FF"/>
          <w:szCs w:val="20"/>
        </w:rPr>
      </w:pPr>
      <w:r>
        <w:rPr>
          <w:color w:val="0000FF"/>
        </w:rPr>
        <w:t>(360) 876-1737 – fax (360) 876-5521</w:t>
      </w:r>
    </w:p>
    <w:p w:rsidR="00233470" w:rsidRDefault="00233470" w:rsidP="00233470">
      <w:pPr>
        <w:jc w:val="center"/>
        <w:rPr>
          <w:color w:val="0000FF"/>
          <w:szCs w:val="20"/>
        </w:rPr>
      </w:pPr>
      <w:r>
        <w:rPr>
          <w:color w:val="0000FF"/>
        </w:rPr>
        <w:t>www.kitsapairporter.com</w:t>
      </w:r>
    </w:p>
    <w:p w:rsidR="00233470" w:rsidRDefault="00233470" w:rsidP="00233470">
      <w:pPr>
        <w:rPr>
          <w:sz w:val="20"/>
          <w:szCs w:val="20"/>
        </w:rPr>
      </w:pPr>
    </w:p>
    <w:p w:rsidR="00F665A7" w:rsidRDefault="00F665A7"/>
    <w:p w:rsidR="00F665A7" w:rsidRDefault="00F665A7">
      <w:r>
        <w:t>14 October 2010</w:t>
      </w:r>
    </w:p>
    <w:p w:rsidR="00F665A7" w:rsidRDefault="00F665A7"/>
    <w:p w:rsidR="00F665A7" w:rsidRDefault="00F665A7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F665A7" w:rsidRDefault="00F665A7">
      <w:r>
        <w:t>Transportation Commission</w:t>
      </w:r>
    </w:p>
    <w:p w:rsidR="00233470" w:rsidRDefault="00F665A7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 w:rsidR="00233470">
          <w:t xml:space="preserve"> 47250</w:t>
        </w:r>
      </w:smartTag>
    </w:p>
    <w:p w:rsidR="00233470" w:rsidRDefault="00233470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</w:t>
          </w:r>
        </w:smartTag>
      </w:smartTag>
    </w:p>
    <w:p w:rsidR="00233470" w:rsidRDefault="00233470"/>
    <w:p w:rsidR="00233470" w:rsidRDefault="00233470">
      <w:r>
        <w:t xml:space="preserve">                                                              RE:  Shuttle Express Docket # TC-101592</w:t>
      </w:r>
    </w:p>
    <w:p w:rsidR="00233470" w:rsidRDefault="00233470"/>
    <w:p w:rsidR="00233470" w:rsidRDefault="00233470">
      <w:r>
        <w:t xml:space="preserve">Subject Docket #101592 revises </w:t>
      </w:r>
      <w:r w:rsidR="00A86CA2">
        <w:t xml:space="preserve">Shuttle Express, Inc. </w:t>
      </w:r>
      <w:r>
        <w:t>Tariff No. 7, reflecting new auto transportation service to areas in Snohomish,</w:t>
      </w:r>
      <w:r w:rsidR="00A86CA2">
        <w:t xml:space="preserve"> Kitsap and </w:t>
      </w:r>
      <w:smartTag w:uri="urn:schemas-microsoft-com:office:smarttags" w:element="place">
        <w:r w:rsidR="00A86CA2">
          <w:t>Island</w:t>
        </w:r>
      </w:smartTag>
      <w:r w:rsidR="00A86CA2">
        <w:t xml:space="preserve"> counties.  </w:t>
      </w:r>
    </w:p>
    <w:p w:rsidR="00233470" w:rsidRDefault="00233470"/>
    <w:p w:rsidR="0013703E" w:rsidRDefault="00233470">
      <w:r>
        <w:t xml:space="preserve">Bremerton-Kitsap </w:t>
      </w:r>
      <w:proofErr w:type="spellStart"/>
      <w:r>
        <w:t>Airporter</w:t>
      </w:r>
      <w:proofErr w:type="spellEnd"/>
      <w:r>
        <w:t xml:space="preserve">, Inc. hereby protests </w:t>
      </w:r>
      <w:r w:rsidR="00A86CA2">
        <w:t xml:space="preserve">this action inasmuch as Permit No. C-000975 permits </w:t>
      </w:r>
      <w:proofErr w:type="gramStart"/>
      <w:r w:rsidR="00A86CA2">
        <w:t>“ Passenger</w:t>
      </w:r>
      <w:proofErr w:type="gramEnd"/>
      <w:r w:rsidR="00A86CA2">
        <w:t xml:space="preserve"> and Express </w:t>
      </w:r>
      <w:proofErr w:type="spellStart"/>
      <w:r w:rsidR="00A86CA2">
        <w:t>Airporter</w:t>
      </w:r>
      <w:proofErr w:type="spellEnd"/>
      <w:r w:rsidR="00A86CA2">
        <w:t xml:space="preserve"> Service</w:t>
      </w:r>
      <w:r w:rsidR="0013703E">
        <w:t>”</w:t>
      </w:r>
    </w:p>
    <w:p w:rsidR="0013703E" w:rsidRDefault="0013703E"/>
    <w:p w:rsidR="00F665A7" w:rsidRPr="00A86CA2" w:rsidRDefault="0013703E">
      <w:pPr>
        <w:rPr>
          <w:u w:val="thick"/>
        </w:rPr>
      </w:pPr>
      <w:r>
        <w:t>“</w:t>
      </w:r>
      <w:r w:rsidR="00A86CA2">
        <w:t xml:space="preserve">Between:  The Seattle-Tacoma International Airport, Boeing Field, Renton Airport, and Paine Field and points within the Seattle Commercial Zone in King and Snohomish Counties </w:t>
      </w:r>
      <w:r w:rsidR="00A86CA2" w:rsidRPr="00A86CA2">
        <w:rPr>
          <w:u w:val="thick"/>
        </w:rPr>
        <w:t>and excluding points in Kitsap and Pierce Counties”</w:t>
      </w:r>
      <w:r w:rsidR="00233470" w:rsidRPr="00A86CA2">
        <w:rPr>
          <w:u w:val="thick"/>
        </w:rPr>
        <w:t xml:space="preserve"> </w:t>
      </w:r>
      <w:r w:rsidR="00F665A7" w:rsidRPr="00A86CA2">
        <w:rPr>
          <w:u w:val="thick"/>
        </w:rPr>
        <w:t xml:space="preserve"> </w:t>
      </w:r>
    </w:p>
    <w:p w:rsidR="00233470" w:rsidRDefault="00233470"/>
    <w:p w:rsidR="00233470" w:rsidRDefault="00A86CA2">
      <w:r>
        <w:t>Moreover, paragraph (e) further restricts authority as follows:  “All of any</w:t>
      </w:r>
      <w:r w:rsidR="005E5A6F">
        <w:t xml:space="preserve"> municipality wholly surrounded, or so surrounded except for a water boundary, by the municipality of Seattle or by any other municipality included under the terms of (d) of this subsection“. </w:t>
      </w:r>
    </w:p>
    <w:p w:rsidR="005E5A6F" w:rsidRDefault="005E5A6F"/>
    <w:p w:rsidR="005E5A6F" w:rsidRPr="005E5A6F" w:rsidRDefault="005E5A6F">
      <w:pPr>
        <w:rPr>
          <w:u w:val="thick"/>
        </w:rPr>
      </w:pPr>
      <w:r>
        <w:t xml:space="preserve">“Between:  The Seattle-Tacoma International Airport, Boeing Field, Renton Airport and Paine Field and points within a 25 mile radius of these airports, </w:t>
      </w:r>
      <w:r w:rsidRPr="005E5A6F">
        <w:rPr>
          <w:u w:val="thick"/>
        </w:rPr>
        <w:t>excluding point</w:t>
      </w:r>
      <w:r>
        <w:rPr>
          <w:u w:val="thick"/>
        </w:rPr>
        <w:t>s in Kitsap and Pierce Counties”.</w:t>
      </w:r>
    </w:p>
    <w:p w:rsidR="00233470" w:rsidRDefault="00233470"/>
    <w:p w:rsidR="00233470" w:rsidRDefault="005E5A6F">
      <w:r>
        <w:t xml:space="preserve">“Between:  The Seattle-Tacoma International Airport and points in Pierce County, excluding service to or from Ft. Lewis Army Base, </w:t>
      </w:r>
      <w:proofErr w:type="spellStart"/>
      <w:r>
        <w:t>McChord</w:t>
      </w:r>
      <w:proofErr w:type="spellEnd"/>
      <w:r>
        <w:t xml:space="preserve"> Air Force Base, Pearls by the Sea in Purdy, Safeway at Pt. Fosdick Square in Gig Harbor, and Denny’s Restaurant at 5924- 6</w:t>
      </w:r>
      <w:r w:rsidRPr="005E5A6F">
        <w:rPr>
          <w:vertAlign w:val="superscript"/>
        </w:rPr>
        <w:t>th</w:t>
      </w:r>
      <w:r>
        <w:t xml:space="preserve"> Avenue in Tacoma”.</w:t>
      </w:r>
    </w:p>
    <w:p w:rsidR="0013703E" w:rsidRDefault="0013703E"/>
    <w:p w:rsidR="0013703E" w:rsidRDefault="0013703E">
      <w:r>
        <w:t>Sincerely,</w:t>
      </w:r>
    </w:p>
    <w:p w:rsidR="0013703E" w:rsidRDefault="0013703E"/>
    <w:p w:rsidR="0013703E" w:rsidRDefault="0013703E"/>
    <w:p w:rsidR="0013703E" w:rsidRDefault="0013703E"/>
    <w:p w:rsidR="0013703E" w:rsidRDefault="0013703E">
      <w:r>
        <w:t xml:space="preserve">Richard E. </w:t>
      </w:r>
      <w:proofErr w:type="spellStart"/>
      <w:r>
        <w:t>Asche</w:t>
      </w:r>
      <w:proofErr w:type="spellEnd"/>
    </w:p>
    <w:p w:rsidR="0013703E" w:rsidRDefault="0013703E">
      <w:r>
        <w:t>President</w:t>
      </w:r>
    </w:p>
    <w:p w:rsidR="0013703E" w:rsidRDefault="0013703E"/>
    <w:p w:rsidR="0013703E" w:rsidRDefault="0013703E" w:rsidP="0013703E">
      <w:r>
        <w:t>2 Enclosures</w:t>
      </w:r>
    </w:p>
    <w:p w:rsidR="00233470" w:rsidRDefault="00233470">
      <w:r>
        <w:rPr>
          <w:sz w:val="22"/>
          <w:szCs w:val="22"/>
        </w:rPr>
        <w:t xml:space="preserve"> </w:t>
      </w:r>
    </w:p>
    <w:sectPr w:rsidR="002334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665A7"/>
    <w:rsid w:val="0013703E"/>
    <w:rsid w:val="00233470"/>
    <w:rsid w:val="005E5A6F"/>
    <w:rsid w:val="00A86CA2"/>
    <w:rsid w:val="00B9478D"/>
    <w:rsid w:val="00F6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sideAddress">
    <w:name w:val="Inside Address"/>
    <w:basedOn w:val="Normal"/>
    <w:rsid w:val="00233470"/>
    <w:rPr>
      <w:sz w:val="20"/>
      <w:szCs w:val="20"/>
    </w:rPr>
  </w:style>
  <w:style w:type="paragraph" w:customStyle="1" w:styleId="Default">
    <w:name w:val="Default"/>
    <w:rsid w:val="002334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2011-02-02T08:00:00+00:00</OpenedDate>
    <Date1 xmlns="dc463f71-b30c-4ab2-9473-d307f9d35888">2011-02-02T08:00:00+00:00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110230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B5C279F2E18143BB54D123D705FF70" ma:contentTypeVersion="135" ma:contentTypeDescription="" ma:contentTypeScope="" ma:versionID="b8d520d4871d7acb1c4995bf305bba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BB9D562-9D70-4BE6-96E2-8ACD35DF35A2}"/>
</file>

<file path=customXml/itemProps2.xml><?xml version="1.0" encoding="utf-8"?>
<ds:datastoreItem xmlns:ds="http://schemas.openxmlformats.org/officeDocument/2006/customXml" ds:itemID="{1CB66298-5C69-4DD8-81BE-99CA9C608542}"/>
</file>

<file path=customXml/itemProps3.xml><?xml version="1.0" encoding="utf-8"?>
<ds:datastoreItem xmlns:ds="http://schemas.openxmlformats.org/officeDocument/2006/customXml" ds:itemID="{744468F6-0455-40A1-BE4C-D13B695AF020}"/>
</file>

<file path=customXml/itemProps4.xml><?xml version="1.0" encoding="utf-8"?>
<ds:datastoreItem xmlns:ds="http://schemas.openxmlformats.org/officeDocument/2006/customXml" ds:itemID="{0408F343-44C8-4EEA-941E-9D5ED97FF3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BREMERTON-KITSAP AIRPORTER, INC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BREMERTON-KITSAP AIRPORTER, INC</dc:title>
  <dc:subject/>
  <dc:creator>BKA</dc:creator>
  <cp:keywords/>
  <dc:description/>
  <cp:lastModifiedBy>Catherine Taliaferro</cp:lastModifiedBy>
  <cp:revision>2</cp:revision>
  <dcterms:created xsi:type="dcterms:W3CDTF">2011-02-02T22:28:00Z</dcterms:created>
  <dcterms:modified xsi:type="dcterms:W3CDTF">2011-02-02T22:28:00Z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0x0101006E56B4D1795A2E4DB2F0B01679ED314A0044B5C279F2E18143BB54D123D705FF70</vt:lpwstr>
  </property>
  <property fmtid="{D5CDD505-2E9C-101B-9397-08002B2CF9AE}" pid="3" name="_docset_NoMedatataSyncRequired">
    <vt:lpwstr>False</vt:lpwstr>
  </property>
</Properties>
</file>