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4BD" w:rsidRPr="00C128EB" w:rsidRDefault="007214BD" w:rsidP="007214BD">
      <w:pPr>
        <w:jc w:val="center"/>
        <w:rPr>
          <w:b/>
        </w:rPr>
      </w:pPr>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5149BD">
        <w:t>TR-100686</w:t>
      </w:r>
    </w:p>
    <w:p w:rsidR="007214BD" w:rsidRDefault="00CA172A" w:rsidP="007214BD">
      <w:r>
        <w:t>Commission</w:t>
      </w:r>
      <w:r w:rsidR="007214BD">
        <w:t xml:space="preserve"> Approval Date: </w:t>
      </w:r>
      <w:r w:rsidR="005149BD">
        <w:t xml:space="preserve">May </w:t>
      </w:r>
      <w:r w:rsidR="00263942">
        <w:t>25</w:t>
      </w:r>
      <w:r w:rsidR="005149BD">
        <w:t>, 2010</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CA172A">
        <w:t>Commission</w:t>
      </w:r>
      <w:r>
        <w:t xml:space="preserve"> (UTC), P.O. Box 47250, Olympia, Washington  98504-7250</w:t>
      </w:r>
      <w:r w:rsidR="007D2BA9">
        <w:t>,</w:t>
      </w:r>
      <w:r>
        <w:t xml:space="preserve"> and </w:t>
      </w:r>
      <w:r w:rsidR="005149BD">
        <w:t>Cascade &amp; Columbia River Railroad</w:t>
      </w:r>
      <w:r w:rsidR="0083168D">
        <w:t xml:space="preserve">, </w:t>
      </w:r>
      <w:r w:rsidR="005149BD">
        <w:t>901 Omak Avenue, Omak, Washington, 98841</w:t>
      </w:r>
      <w:r>
        <w:t>,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5149BD">
        <w:t>TR-100686</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5149BD">
        <w:t>TR-100686</w:t>
      </w:r>
      <w:r w:rsidR="00CF4AA8">
        <w:t xml:space="preserve"> </w:t>
      </w:r>
      <w:r>
        <w:t xml:space="preserve">involves </w:t>
      </w:r>
      <w:r w:rsidR="0083168D">
        <w:t xml:space="preserve">a crossing improvement project at </w:t>
      </w:r>
      <w:r w:rsidR="00094394">
        <w:t xml:space="preserve">the intersection of </w:t>
      </w:r>
      <w:r w:rsidR="0083168D">
        <w:t xml:space="preserve">SR-150/River Street </w:t>
      </w:r>
      <w:r w:rsidR="00094394">
        <w:t>and the grantee</w:t>
      </w:r>
      <w:r w:rsidR="00CA172A">
        <w:t>’</w:t>
      </w:r>
      <w:r w:rsidR="00094394">
        <w:t xml:space="preserve">s tracks </w:t>
      </w:r>
      <w:r w:rsidR="0083168D">
        <w:t>in Chelan Falls</w:t>
      </w:r>
      <w:r>
        <w:rPr>
          <w:iCs/>
        </w:rPr>
        <w:t>.</w:t>
      </w:r>
      <w:r w:rsidR="0083168D">
        <w:rPr>
          <w:iCs/>
        </w:rPr>
        <w:t xml:space="preserve"> The grantee will </w:t>
      </w:r>
      <w:r w:rsidR="0083168D">
        <w:t>replace the obsole</w:t>
      </w:r>
      <w:r w:rsidR="00C02250">
        <w:t>te incandescent lights with LED-</w:t>
      </w:r>
      <w:r w:rsidR="0083168D">
        <w:t>type lights and replace system batteries</w:t>
      </w:r>
      <w:r w:rsidR="0083168D">
        <w:rPr>
          <w:iCs/>
        </w:rPr>
        <w:t>.</w:t>
      </w:r>
      <w:r>
        <w:t xml:space="preserve"> The crossing is identified as USDOT </w:t>
      </w:r>
      <w:r w:rsidR="005149BD">
        <w:t>096225V</w:t>
      </w:r>
      <w:r w:rsidR="0083168D">
        <w:t>. Specific information about the project is contained in Cascade &amp; Columbia River Railroad</w:t>
      </w:r>
      <w:r w:rsidR="00CA172A">
        <w:t>’</w:t>
      </w:r>
      <w:r w:rsidR="0083168D">
        <w:t>s GCPF application.</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5149BD">
        <w:t xml:space="preserve">May </w:t>
      </w:r>
      <w:r w:rsidR="00727EA5">
        <w:t>25</w:t>
      </w:r>
      <w:r w:rsidR="005149BD">
        <w:t>, 2010</w:t>
      </w:r>
      <w:r>
        <w:t xml:space="preserve">, and end </w:t>
      </w:r>
      <w:r w:rsidR="005149BD" w:rsidRPr="005149BD">
        <w:rPr>
          <w:bCs/>
        </w:rPr>
        <w:t>December 31, 2010</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5149BD" w:rsidRPr="005149BD">
        <w:rPr>
          <w:bCs/>
        </w:rPr>
        <w:t>$16,419</w:t>
      </w:r>
      <w:r>
        <w:t>. The total approximate cost of the project</w:t>
      </w:r>
      <w:r w:rsidR="00D6463F">
        <w:t>, exclusive of labor,</w:t>
      </w:r>
      <w:r>
        <w:t xml:space="preserve"> is </w:t>
      </w:r>
      <w:r w:rsidR="005149BD" w:rsidRPr="005149BD">
        <w:rPr>
          <w:bCs/>
        </w:rPr>
        <w:t>$16,419</w:t>
      </w:r>
      <w:r w:rsidR="007C3A53">
        <w:t>.</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CA172A">
        <w:t>’</w:t>
      </w:r>
      <w:r>
        <w:t xml:space="preserve">s application, </w:t>
      </w:r>
      <w:r w:rsidR="00CA172A">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83168D" w:rsidRDefault="0083168D" w:rsidP="007214BD">
      <w:pPr>
        <w:tabs>
          <w:tab w:val="left" w:pos="0"/>
        </w:tabs>
        <w:ind w:left="360" w:hanging="360"/>
      </w:pP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CA172A">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78"/>
        <w:gridCol w:w="4248"/>
      </w:tblGrid>
      <w:tr w:rsidR="00D92880" w:rsidTr="00D92880">
        <w:tc>
          <w:tcPr>
            <w:tcW w:w="3978" w:type="dxa"/>
          </w:tcPr>
          <w:p w:rsidR="006F7E79" w:rsidRDefault="005149BD" w:rsidP="007214BD">
            <w:pPr>
              <w:tabs>
                <w:tab w:val="left" w:pos="0"/>
              </w:tabs>
            </w:pPr>
            <w:r>
              <w:t>Cascade &amp; Columbia River Railroad</w:t>
            </w:r>
          </w:p>
          <w:p w:rsidR="006F7E79" w:rsidRDefault="006F7E79" w:rsidP="007214BD">
            <w:pPr>
              <w:tabs>
                <w:tab w:val="left" w:pos="0"/>
              </w:tabs>
            </w:pPr>
            <w:r>
              <w:t>Keith Collier</w:t>
            </w:r>
          </w:p>
          <w:p w:rsidR="00D92880" w:rsidRDefault="005149BD" w:rsidP="00C02250">
            <w:pPr>
              <w:tabs>
                <w:tab w:val="left" w:pos="0"/>
              </w:tabs>
            </w:pPr>
            <w:r>
              <w:t>901 Omak Avenue, Omak, Washington, 98841</w:t>
            </w:r>
          </w:p>
        </w:tc>
        <w:tc>
          <w:tcPr>
            <w:tcW w:w="4248" w:type="dxa"/>
          </w:tcPr>
          <w:p w:rsidR="00D92880" w:rsidRDefault="00D92880" w:rsidP="007214BD">
            <w:pPr>
              <w:tabs>
                <w:tab w:val="left" w:pos="0"/>
              </w:tabs>
            </w:pPr>
            <w:r>
              <w:t xml:space="preserve">Utilities and Transportation </w:t>
            </w:r>
            <w:r w:rsidR="00CA172A">
              <w:t>Commission</w:t>
            </w:r>
          </w:p>
          <w:p w:rsidR="00D92880" w:rsidRDefault="00D92880" w:rsidP="007214BD">
            <w:pPr>
              <w:tabs>
                <w:tab w:val="left" w:pos="0"/>
              </w:tabs>
            </w:pPr>
            <w:r>
              <w:t>Kathy Hunter</w:t>
            </w:r>
          </w:p>
          <w:p w:rsidR="00D92880" w:rsidRDefault="00D92880" w:rsidP="007214BD">
            <w:pPr>
              <w:tabs>
                <w:tab w:val="left" w:pos="0"/>
              </w:tabs>
            </w:pPr>
            <w:r>
              <w:t>1300 S. Evergreen Park Drive SW</w:t>
            </w:r>
          </w:p>
          <w:p w:rsidR="00D92880" w:rsidRDefault="00D92880" w:rsidP="007214BD">
            <w:pPr>
              <w:tabs>
                <w:tab w:val="left" w:pos="0"/>
              </w:tabs>
            </w:pPr>
            <w:r>
              <w:t>P.O. Box 47250</w:t>
            </w:r>
          </w:p>
          <w:p w:rsidR="00D92880" w:rsidRDefault="00D92880" w:rsidP="007214BD">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CA172A">
        <w:t>Commission</w:t>
      </w:r>
    </w:p>
    <w:p w:rsidR="007214BD" w:rsidRDefault="007214BD" w:rsidP="007214BD">
      <w:pPr>
        <w:tabs>
          <w:tab w:val="left" w:pos="0"/>
        </w:tabs>
        <w:ind w:left="360" w:hanging="360"/>
      </w:pPr>
    </w:p>
    <w:p w:rsidR="007214BD" w:rsidRDefault="007214BD" w:rsidP="007214BD">
      <w:pPr>
        <w:tabs>
          <w:tab w:val="left" w:pos="0"/>
        </w:tabs>
        <w:ind w:left="360" w:hanging="360"/>
      </w:pPr>
      <w:r>
        <w:t>By</w:t>
      </w:r>
      <w:proofErr w:type="gramStart"/>
      <w:r>
        <w:t>:_</w:t>
      </w:r>
      <w:proofErr w:type="gramEnd"/>
      <w:r>
        <w:t>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5149BD" w:rsidP="007214BD">
      <w:pPr>
        <w:tabs>
          <w:tab w:val="left" w:pos="0"/>
        </w:tabs>
        <w:ind w:left="360" w:hanging="360"/>
      </w:pPr>
      <w:r>
        <w:t>Cascade &amp; Columbia River Railroad</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p w:rsidR="000B3FA0" w:rsidRDefault="000B3FA0"/>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lastRenderedPageBreak/>
        <w:t>General Provisions</w:t>
      </w:r>
    </w:p>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rsidR="007214BD" w:rsidRPr="00357F48" w:rsidRDefault="007214BD" w:rsidP="007214BD">
      <w:pPr>
        <w:pStyle w:val="Default"/>
        <w:rPr>
          <w:rFonts w:ascii="Times New Roman" w:hAnsi="Times New Roman"/>
          <w:color w:val="auto"/>
        </w:rPr>
      </w:pP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rsidR="007214BD" w:rsidRPr="00357F48" w:rsidRDefault="007214BD" w:rsidP="007214BD">
      <w:pPr>
        <w:pStyle w:val="FootnoteText"/>
        <w:tabs>
          <w:tab w:val="left" w:pos="72"/>
          <w:tab w:val="right" w:leader="dot" w:pos="8640"/>
        </w:tabs>
        <w:spacing w:after="80"/>
        <w:ind w:firstLine="720"/>
        <w:rPr>
          <w:rFonts w:ascii="Times New Roman" w:hAnsi="Times New Roman"/>
        </w:rPr>
      </w:pPr>
      <w:proofErr w:type="gramStart"/>
      <w:r w:rsidRPr="00357F48">
        <w:rPr>
          <w:rFonts w:ascii="Times New Roman" w:hAnsi="Times New Roman"/>
        </w:rPr>
        <w:t>Section 1.</w:t>
      </w:r>
      <w:proofErr w:type="gramEnd"/>
      <w:r w:rsidRPr="00357F48">
        <w:rPr>
          <w:rFonts w:ascii="Times New Roman" w:hAnsi="Times New Roman"/>
        </w:rPr>
        <w:t xml:space="preserve"> Headings and Definitions</w:t>
      </w:r>
      <w:r w:rsidRPr="00357F48">
        <w:rPr>
          <w:rFonts w:ascii="Times New Roman" w:hAnsi="Times New Roman"/>
        </w:rPr>
        <w:tab/>
        <w:t>2</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2.</w:t>
      </w:r>
      <w:proofErr w:type="gramEnd"/>
      <w:r w:rsidRPr="00F12859">
        <w:rPr>
          <w:rFonts w:ascii="Times New Roman" w:hAnsi="Times New Roman"/>
          <w:b w:val="0"/>
          <w:color w:val="auto"/>
          <w:sz w:val="24"/>
          <w:szCs w:val="24"/>
        </w:rPr>
        <w:t xml:space="preserve"> Performance by Grantee</w:t>
      </w:r>
      <w:r w:rsidRPr="00F12859">
        <w:rPr>
          <w:rFonts w:ascii="Times New Roman" w:hAnsi="Times New Roman"/>
          <w:b w:val="0"/>
          <w:color w:val="auto"/>
          <w:sz w:val="24"/>
          <w:szCs w:val="24"/>
        </w:rPr>
        <w:tab/>
        <w:t>2</w:t>
      </w:r>
    </w:p>
    <w:p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r>
      <w:proofErr w:type="gramStart"/>
      <w:r w:rsidRPr="00F12859">
        <w:rPr>
          <w:rFonts w:ascii="Times New Roman" w:hAnsi="Times New Roman"/>
          <w:b w:val="0"/>
          <w:color w:val="auto"/>
          <w:sz w:val="24"/>
          <w:szCs w:val="24"/>
        </w:rPr>
        <w:t>Section 3.</w:t>
      </w:r>
      <w:proofErr w:type="gramEnd"/>
      <w:r w:rsidRPr="00F12859">
        <w:rPr>
          <w:rFonts w:ascii="Times New Roman" w:hAnsi="Times New Roman"/>
          <w:b w:val="0"/>
          <w:color w:val="auto"/>
          <w:sz w:val="24"/>
          <w:szCs w:val="24"/>
        </w:rPr>
        <w:t xml:space="preserve"> Assignment</w:t>
      </w:r>
      <w:r w:rsidRPr="00F12859">
        <w:rPr>
          <w:rFonts w:ascii="Times New Roman" w:hAnsi="Times New Roman"/>
          <w:b w:val="0"/>
          <w:color w:val="auto"/>
          <w:sz w:val="24"/>
          <w:szCs w:val="24"/>
        </w:rPr>
        <w:tab/>
        <w:t>2</w:t>
      </w:r>
    </w:p>
    <w:p w:rsidR="007214BD" w:rsidRPr="00357F48" w:rsidRDefault="007214BD" w:rsidP="007214BD">
      <w:pPr>
        <w:tabs>
          <w:tab w:val="left" w:pos="72"/>
          <w:tab w:val="right" w:leader="dot" w:pos="8640"/>
        </w:tabs>
        <w:spacing w:after="80"/>
        <w:ind w:left="720"/>
      </w:pPr>
      <w:proofErr w:type="gramStart"/>
      <w:r w:rsidRPr="00357F48">
        <w:t>Section 4.</w:t>
      </w:r>
      <w:proofErr w:type="gramEnd"/>
      <w:r w:rsidRPr="00357F48">
        <w:t xml:space="preserve"> Responsibilit</w:t>
      </w:r>
      <w:r>
        <w:t>y for Project</w:t>
      </w:r>
      <w:r>
        <w:tab/>
        <w:t>3</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5.</w:t>
      </w:r>
      <w:proofErr w:type="gramEnd"/>
      <w:r w:rsidRPr="00F12859">
        <w:rPr>
          <w:rFonts w:ascii="Times New Roman" w:hAnsi="Times New Roman"/>
          <w:b w:val="0"/>
          <w:color w:val="auto"/>
          <w:sz w:val="24"/>
          <w:szCs w:val="24"/>
        </w:rPr>
        <w:t xml:space="preserve"> Indemnification</w:t>
      </w:r>
      <w:r w:rsidRPr="00F12859">
        <w:rPr>
          <w:rFonts w:ascii="Times New Roman" w:hAnsi="Times New Roman"/>
          <w:b w:val="0"/>
          <w:color w:val="auto"/>
          <w:sz w:val="24"/>
          <w:szCs w:val="24"/>
        </w:rPr>
        <w:tab/>
        <w:t>3</w:t>
      </w:r>
    </w:p>
    <w:p w:rsidR="007214BD" w:rsidRPr="00357F48" w:rsidRDefault="007214BD" w:rsidP="007214BD">
      <w:pPr>
        <w:tabs>
          <w:tab w:val="left" w:pos="72"/>
          <w:tab w:val="right" w:leader="dot" w:pos="8640"/>
        </w:tabs>
        <w:spacing w:after="80"/>
        <w:ind w:left="720"/>
      </w:pPr>
      <w:proofErr w:type="gramStart"/>
      <w:r w:rsidRPr="00357F48">
        <w:t>Section 6.</w:t>
      </w:r>
      <w:proofErr w:type="gramEnd"/>
      <w:r w:rsidRPr="00357F48">
        <w:t xml:space="preserve"> Independent Capacity of the Grantee</w:t>
      </w:r>
      <w:r w:rsidRPr="00357F48">
        <w:tab/>
        <w:t>3</w:t>
      </w:r>
    </w:p>
    <w:p w:rsidR="007214BD" w:rsidRPr="00357F48" w:rsidRDefault="007214BD" w:rsidP="007214BD">
      <w:pPr>
        <w:tabs>
          <w:tab w:val="left" w:pos="72"/>
          <w:tab w:val="right" w:leader="dot" w:pos="8640"/>
        </w:tabs>
        <w:spacing w:after="80"/>
        <w:ind w:left="720"/>
      </w:pPr>
      <w:proofErr w:type="gramStart"/>
      <w:r w:rsidRPr="00357F48">
        <w:t>Section 7.</w:t>
      </w:r>
      <w:proofErr w:type="gramEnd"/>
      <w:r w:rsidRPr="00357F48">
        <w:t xml:space="preserve"> Conflict of Interest</w:t>
      </w:r>
      <w:r w:rsidRPr="00357F48">
        <w:tab/>
        <w:t>3</w:t>
      </w:r>
    </w:p>
    <w:p w:rsidR="007214BD" w:rsidRPr="00357F48" w:rsidRDefault="007214BD" w:rsidP="007214BD">
      <w:pPr>
        <w:tabs>
          <w:tab w:val="left" w:pos="72"/>
          <w:tab w:val="right" w:leader="dot" w:pos="8640"/>
        </w:tabs>
        <w:spacing w:after="80"/>
        <w:ind w:left="720"/>
      </w:pPr>
      <w:proofErr w:type="gramStart"/>
      <w:r w:rsidRPr="00357F48">
        <w:t>Section 8.</w:t>
      </w:r>
      <w:proofErr w:type="gramEnd"/>
      <w:r w:rsidRPr="00357F48">
        <w:t xml:space="preserve"> Construction, </w:t>
      </w:r>
      <w:r>
        <w:t>Operation, Use and Maintenance</w:t>
      </w:r>
      <w:r>
        <w:tab/>
        <w:t>4</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r>
      <w:proofErr w:type="gramStart"/>
      <w:r w:rsidRPr="00357F48">
        <w:rPr>
          <w:rFonts w:ascii="Times New Roman" w:hAnsi="Times New Roman"/>
        </w:rPr>
        <w:t>Section 9.</w:t>
      </w:r>
      <w:proofErr w:type="gramEnd"/>
      <w:r w:rsidRPr="00357F48">
        <w:rPr>
          <w:rFonts w:ascii="Times New Roman" w:hAnsi="Times New Roman"/>
        </w:rPr>
        <w:t xml:space="preserve"> Acknowledgment</w:t>
      </w:r>
      <w:r w:rsidRPr="00357F48">
        <w:rPr>
          <w:rFonts w:ascii="Times New Roman" w:hAnsi="Times New Roman"/>
        </w:rPr>
        <w:tab/>
        <w:t>4</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r>
      <w:proofErr w:type="gramStart"/>
      <w:r w:rsidRPr="00357F48">
        <w:rPr>
          <w:rFonts w:ascii="Times New Roman" w:hAnsi="Times New Roman"/>
        </w:rPr>
        <w:t>Section 10.</w:t>
      </w:r>
      <w:proofErr w:type="gramEnd"/>
      <w:r w:rsidRPr="00357F48">
        <w:rPr>
          <w:rFonts w:ascii="Times New Roman" w:hAnsi="Times New Roman"/>
        </w:rPr>
        <w:t xml:space="preserve"> Compliance with Applicable Law </w:t>
      </w:r>
      <w:r w:rsidRPr="00357F48">
        <w:rPr>
          <w:rFonts w:ascii="Times New Roman" w:hAnsi="Times New Roman"/>
        </w:rPr>
        <w:tab/>
        <w:t>4</w:t>
      </w:r>
    </w:p>
    <w:p w:rsidR="007214BD" w:rsidRPr="00357F48" w:rsidRDefault="007214BD" w:rsidP="007214BD">
      <w:pPr>
        <w:tabs>
          <w:tab w:val="left" w:pos="72"/>
          <w:tab w:val="right" w:leader="dot" w:pos="8640"/>
        </w:tabs>
        <w:spacing w:after="80"/>
        <w:ind w:left="720"/>
      </w:pPr>
      <w:proofErr w:type="gramStart"/>
      <w:r w:rsidRPr="00357F48">
        <w:t>S</w:t>
      </w:r>
      <w:r>
        <w:t>ection 11.</w:t>
      </w:r>
      <w:proofErr w:type="gramEnd"/>
      <w:r>
        <w:t xml:space="preserve"> Records Maintenance</w:t>
      </w:r>
      <w:r>
        <w:tab/>
        <w:t>5</w:t>
      </w:r>
    </w:p>
    <w:p w:rsidR="007214BD" w:rsidRPr="00357F48" w:rsidRDefault="007214BD" w:rsidP="007214BD">
      <w:pPr>
        <w:tabs>
          <w:tab w:val="left" w:pos="72"/>
          <w:tab w:val="right" w:leader="dot" w:pos="8640"/>
        </w:tabs>
        <w:spacing w:after="80"/>
        <w:ind w:left="720"/>
      </w:pPr>
      <w:proofErr w:type="gramStart"/>
      <w:r w:rsidRPr="00357F48">
        <w:t>Section 12.</w:t>
      </w:r>
      <w:proofErr w:type="gramEnd"/>
      <w:r w:rsidRPr="00357F48">
        <w:t xml:space="preserve"> Right of Inspection</w:t>
      </w:r>
      <w:r w:rsidRPr="00357F48">
        <w:tab/>
        <w:t>5</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rsidR="007214BD" w:rsidRPr="00357F48" w:rsidRDefault="007214BD" w:rsidP="007214BD">
      <w:pPr>
        <w:tabs>
          <w:tab w:val="left" w:pos="720"/>
          <w:tab w:val="right" w:leader="dot" w:pos="8640"/>
        </w:tabs>
        <w:spacing w:after="80"/>
      </w:pPr>
      <w:r w:rsidRPr="00357F48">
        <w:tab/>
      </w:r>
      <w:proofErr w:type="gramStart"/>
      <w:r w:rsidRPr="00357F48">
        <w:t>Section 13.</w:t>
      </w:r>
      <w:proofErr w:type="gramEnd"/>
      <w:r w:rsidRPr="00357F48">
        <w:t xml:space="preserve"> Project Funding</w:t>
      </w:r>
      <w:r w:rsidRPr="00357F48">
        <w:tab/>
        <w:t>5</w:t>
      </w:r>
    </w:p>
    <w:p w:rsidR="007214BD" w:rsidRPr="00357F48" w:rsidRDefault="007214BD" w:rsidP="007214BD">
      <w:pPr>
        <w:tabs>
          <w:tab w:val="left" w:pos="72"/>
          <w:tab w:val="right" w:leader="dot" w:pos="8640"/>
        </w:tabs>
        <w:spacing w:after="80"/>
        <w:ind w:firstLine="720"/>
      </w:pPr>
      <w:proofErr w:type="gramStart"/>
      <w:r w:rsidRPr="00357F48">
        <w:t>Sect</w:t>
      </w:r>
      <w:r>
        <w:t>ion 14.</w:t>
      </w:r>
      <w:proofErr w:type="gramEnd"/>
      <w:r>
        <w:t xml:space="preserve"> Project Reimbursements</w:t>
      </w:r>
      <w:r>
        <w:tab/>
        <w:t>6</w:t>
      </w:r>
    </w:p>
    <w:p w:rsidR="007214BD" w:rsidRPr="00357F48" w:rsidRDefault="007214BD" w:rsidP="007214BD">
      <w:pPr>
        <w:tabs>
          <w:tab w:val="left" w:pos="72"/>
          <w:tab w:val="right" w:leader="dot" w:pos="8640"/>
        </w:tabs>
        <w:spacing w:after="80"/>
        <w:ind w:firstLine="720"/>
      </w:pPr>
      <w:proofErr w:type="gramStart"/>
      <w:r w:rsidRPr="00357F48">
        <w:t>Section 15.</w:t>
      </w:r>
      <w:proofErr w:type="gramEnd"/>
      <w:r w:rsidRPr="00357F48">
        <w:t xml:space="preserve"> Recovery of Payments</w:t>
      </w:r>
      <w:r w:rsidRPr="00357F48">
        <w:tab/>
      </w:r>
      <w:r>
        <w:t>6</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16.</w:t>
      </w:r>
      <w:proofErr w:type="gramEnd"/>
      <w:r w:rsidRPr="00F12859">
        <w:rPr>
          <w:rFonts w:ascii="Times New Roman" w:hAnsi="Times New Roman"/>
          <w:b w:val="0"/>
          <w:color w:val="auto"/>
          <w:sz w:val="24"/>
          <w:szCs w:val="24"/>
        </w:rPr>
        <w:t xml:space="preserve"> Covenant </w:t>
      </w:r>
      <w:proofErr w:type="gramStart"/>
      <w:r w:rsidRPr="00F12859">
        <w:rPr>
          <w:rFonts w:ascii="Times New Roman" w:hAnsi="Times New Roman"/>
          <w:b w:val="0"/>
          <w:color w:val="auto"/>
          <w:sz w:val="24"/>
          <w:szCs w:val="24"/>
        </w:rPr>
        <w:t>Against</w:t>
      </w:r>
      <w:proofErr w:type="gramEnd"/>
      <w:r w:rsidRPr="00F12859">
        <w:rPr>
          <w:rFonts w:ascii="Times New Roman" w:hAnsi="Times New Roman"/>
          <w:b w:val="0"/>
          <w:color w:val="auto"/>
          <w:sz w:val="24"/>
          <w:szCs w:val="24"/>
        </w:rPr>
        <w:t xml:space="preserve"> Contingent Fees</w:t>
      </w:r>
      <w:r w:rsidRPr="00F12859">
        <w:rPr>
          <w:rFonts w:ascii="Times New Roman" w:hAnsi="Times New Roman"/>
          <w:b w:val="0"/>
          <w:color w:val="auto"/>
          <w:sz w:val="24"/>
          <w:szCs w:val="24"/>
        </w:rPr>
        <w:tab/>
        <w:t>6</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rsidR="007214BD" w:rsidRPr="00357F48" w:rsidRDefault="007214BD" w:rsidP="007214BD">
      <w:pPr>
        <w:tabs>
          <w:tab w:val="left" w:pos="72"/>
          <w:tab w:val="right" w:leader="dot" w:pos="8640"/>
        </w:tabs>
        <w:spacing w:after="80"/>
        <w:ind w:left="720"/>
      </w:pPr>
      <w:proofErr w:type="gramStart"/>
      <w:r w:rsidRPr="00357F48">
        <w:t>Section 17.</w:t>
      </w:r>
      <w:proofErr w:type="gramEnd"/>
      <w:r w:rsidRPr="00357F48">
        <w:t xml:space="preserve"> Order of Precedence</w:t>
      </w:r>
      <w:r w:rsidRPr="00357F48">
        <w:tab/>
        <w:t>6</w:t>
      </w:r>
    </w:p>
    <w:p w:rsidR="007214BD" w:rsidRPr="00357F48" w:rsidRDefault="007214BD" w:rsidP="007214BD">
      <w:pPr>
        <w:tabs>
          <w:tab w:val="left" w:pos="72"/>
          <w:tab w:val="right" w:leader="dot" w:pos="8640"/>
        </w:tabs>
        <w:spacing w:after="80"/>
        <w:ind w:left="720"/>
      </w:pPr>
      <w:proofErr w:type="gramStart"/>
      <w:r>
        <w:t>Section 18.</w:t>
      </w:r>
      <w:proofErr w:type="gramEnd"/>
      <w:r>
        <w:t xml:space="preserve"> Amendments</w:t>
      </w:r>
      <w: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19.</w:t>
      </w:r>
      <w:proofErr w:type="gramEnd"/>
      <w:r w:rsidRPr="00F12859">
        <w:rPr>
          <w:rFonts w:ascii="Times New Roman" w:hAnsi="Times New Roman"/>
          <w:b w:val="0"/>
          <w:color w:val="auto"/>
          <w:sz w:val="24"/>
          <w:szCs w:val="24"/>
        </w:rPr>
        <w:t xml:space="preserve"> Limitation of Authority</w:t>
      </w:r>
      <w:r w:rsidRPr="00F12859">
        <w:rPr>
          <w:rFonts w:ascii="Times New Roman" w:hAnsi="Times New Roman"/>
          <w:b w:val="0"/>
          <w:color w:val="auto"/>
          <w:sz w:val="24"/>
          <w:szCs w:val="24"/>
        </w:rPr>
        <w:tab/>
        <w:t>7</w:t>
      </w:r>
    </w:p>
    <w:p w:rsidR="007214BD" w:rsidRPr="00357F48" w:rsidRDefault="007214BD" w:rsidP="007214BD">
      <w:pPr>
        <w:tabs>
          <w:tab w:val="left" w:pos="72"/>
          <w:tab w:val="right" w:leader="dot" w:pos="8640"/>
        </w:tabs>
        <w:spacing w:after="80"/>
        <w:ind w:left="720"/>
      </w:pPr>
      <w:proofErr w:type="gramStart"/>
      <w:r>
        <w:t>Section 20.</w:t>
      </w:r>
      <w:proofErr w:type="gramEnd"/>
      <w:r>
        <w:t xml:space="preserve"> Waiver of Default</w:t>
      </w:r>
      <w:r>
        <w:tab/>
        <w:t>7</w:t>
      </w:r>
    </w:p>
    <w:p w:rsidR="007214BD" w:rsidRPr="00357F48" w:rsidRDefault="007214BD" w:rsidP="007214BD">
      <w:pPr>
        <w:tabs>
          <w:tab w:val="left" w:pos="72"/>
          <w:tab w:val="right" w:leader="dot" w:pos="8640"/>
        </w:tabs>
        <w:spacing w:after="80"/>
        <w:ind w:left="720"/>
      </w:pPr>
      <w:proofErr w:type="gramStart"/>
      <w:r w:rsidRPr="00357F48">
        <w:t>Section 21.</w:t>
      </w:r>
      <w:proofErr w:type="gramEnd"/>
      <w:r w:rsidRPr="00357F48">
        <w:t xml:space="preserve"> Application Representations—Misrepresent</w:t>
      </w:r>
      <w:r>
        <w:t>ations or Inaccuracy or Breach</w:t>
      </w:r>
      <w:r>
        <w:tab/>
        <w:t>7</w:t>
      </w:r>
    </w:p>
    <w:p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23.</w:t>
      </w:r>
      <w:proofErr w:type="gramEnd"/>
      <w:r w:rsidRPr="00F12859">
        <w:rPr>
          <w:rFonts w:ascii="Times New Roman" w:hAnsi="Times New Roman"/>
          <w:b w:val="0"/>
          <w:color w:val="auto"/>
          <w:sz w:val="24"/>
          <w:szCs w:val="24"/>
        </w:rPr>
        <w:t xml:space="preserve"> Termination for Convenience</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proofErr w:type="gramStart"/>
      <w:r w:rsidRPr="00357F48">
        <w:t>Section 24.</w:t>
      </w:r>
      <w:proofErr w:type="gramEnd"/>
      <w:r w:rsidRPr="00357F48">
        <w:t xml:space="preserve"> Dispute Resolution</w:t>
      </w:r>
      <w:r>
        <w:tab/>
        <w:t>8</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25.</w:t>
      </w:r>
      <w:proofErr w:type="gramEnd"/>
      <w:r w:rsidRPr="00F12859">
        <w:rPr>
          <w:rFonts w:ascii="Times New Roman" w:hAnsi="Times New Roman"/>
          <w:b w:val="0"/>
          <w:color w:val="auto"/>
          <w:sz w:val="24"/>
          <w:szCs w:val="24"/>
        </w:rPr>
        <w:t xml:space="preserve"> Attorneys</w:t>
      </w:r>
      <w:r w:rsidR="00CA172A">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proofErr w:type="gramStart"/>
      <w:r w:rsidRPr="00357F48">
        <w:t>S</w:t>
      </w:r>
      <w:r>
        <w:t>ection 26.</w:t>
      </w:r>
      <w:proofErr w:type="gramEnd"/>
      <w:r>
        <w:t xml:space="preserve"> Governing Law/Venue</w:t>
      </w:r>
      <w:r>
        <w:tab/>
        <w:t>8</w:t>
      </w:r>
    </w:p>
    <w:p w:rsidR="007214BD" w:rsidRPr="00357F48" w:rsidRDefault="007214BD" w:rsidP="007214BD">
      <w:pPr>
        <w:tabs>
          <w:tab w:val="left" w:pos="72"/>
          <w:tab w:val="right" w:leader="dot" w:pos="8640"/>
        </w:tabs>
        <w:spacing w:after="80"/>
        <w:ind w:left="720"/>
      </w:pPr>
      <w:proofErr w:type="gramStart"/>
      <w:r>
        <w:t>Section 27.</w:t>
      </w:r>
      <w:proofErr w:type="gramEnd"/>
      <w:r>
        <w:t xml:space="preserve"> Severability</w:t>
      </w:r>
      <w:r>
        <w:tab/>
        <w:t>9</w:t>
      </w:r>
    </w:p>
    <w:p w:rsidR="007214BD" w:rsidRPr="00357F48" w:rsidRDefault="007214BD" w:rsidP="007214BD">
      <w:pPr>
        <w:tabs>
          <w:tab w:val="left" w:pos="72"/>
          <w:tab w:val="right" w:leader="dot" w:pos="8640"/>
        </w:tabs>
        <w:spacing w:after="80"/>
        <w:rPr>
          <w:b/>
        </w:rPr>
      </w:pPr>
      <w:r w:rsidRPr="00357F48">
        <w:br w:type="page"/>
      </w:r>
      <w:proofErr w:type="gramStart"/>
      <w:r w:rsidRPr="00357F48">
        <w:rPr>
          <w:b/>
        </w:rPr>
        <w:lastRenderedPageBreak/>
        <w:t>SECTION 1.</w:t>
      </w:r>
      <w:proofErr w:type="gramEnd"/>
      <w:r w:rsidRPr="00357F48">
        <w:rPr>
          <w:b/>
        </w:rPr>
        <w:t xml:space="preserve"> HEADINGS AND DEFINITIONS </w:t>
      </w:r>
    </w:p>
    <w:p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rsidR="007214BD" w:rsidRPr="00357F48" w:rsidRDefault="007214BD" w:rsidP="007214BD">
      <w:pPr>
        <w:spacing w:after="60"/>
        <w:ind w:left="360"/>
      </w:pPr>
      <w:r w:rsidRPr="00357F48">
        <w:rPr>
          <w:b/>
          <w:bCs/>
          <w:i/>
          <w:iCs/>
        </w:rPr>
        <w:t>Application</w:t>
      </w:r>
      <w:r w:rsidRPr="00357F48">
        <w:t xml:space="preserve"> - The forms and support documents approved by the WUTC or </w:t>
      </w:r>
      <w:proofErr w:type="gramStart"/>
      <w:r w:rsidRPr="00357F48">
        <w:t>its  Secretary</w:t>
      </w:r>
      <w:proofErr w:type="gramEnd"/>
      <w:r w:rsidRPr="00357F48">
        <w:t xml:space="preserve"> for use by applicants in soliciting project funds administered by WUTC. </w:t>
      </w:r>
    </w:p>
    <w:p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CA172A">
        <w:t>’</w:t>
      </w:r>
      <w:r w:rsidRPr="00357F48">
        <w:t xml:space="preserve">s designee. </w:t>
      </w:r>
    </w:p>
    <w:p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CA172A">
        <w:rPr>
          <w:rFonts w:ascii="Times New Roman" w:hAnsi="Times New Roman"/>
          <w:color w:val="auto"/>
        </w:rPr>
        <w:t>Commission</w:t>
      </w:r>
      <w:r w:rsidRPr="00357F48">
        <w:rPr>
          <w:rFonts w:ascii="Times New Roman" w:hAnsi="Times New Roman"/>
          <w:color w:val="auto"/>
        </w:rPr>
        <w:t xml:space="preserve"> created under Title 80 RCW.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2.</w:t>
      </w:r>
      <w:proofErr w:type="gramEnd"/>
      <w:r w:rsidRPr="00357F48">
        <w:rPr>
          <w:rFonts w:ascii="Times New Roman" w:hAnsi="Times New Roman" w:cs="Times New Roman"/>
          <w:bCs w:val="0"/>
          <w:sz w:val="24"/>
        </w:rPr>
        <w:t xml:space="preserve"> PERFORMANCE BY GRANTEE </w:t>
      </w:r>
    </w:p>
    <w:p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CA172A">
        <w:t>Commission</w:t>
      </w:r>
      <w:r>
        <w:t xml:space="preserve"> o</w:t>
      </w:r>
      <w:r w:rsidRPr="00357F48">
        <w:t xml:space="preserve">rder, the </w:t>
      </w:r>
      <w:r>
        <w:t>g</w:t>
      </w:r>
      <w:r w:rsidRPr="00357F48">
        <w:t>rantee</w:t>
      </w:r>
      <w:r w:rsidR="00CA172A">
        <w:t>’</w:t>
      </w:r>
      <w:r w:rsidRPr="00357F48">
        <w:t xml:space="preserve">s application, and in accordance with the </w:t>
      </w:r>
      <w:r>
        <w:t>g</w:t>
      </w:r>
      <w:r w:rsidRPr="00357F48">
        <w:t>rantee</w:t>
      </w:r>
      <w:r w:rsidR="00CA172A">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7214BD" w:rsidRPr="00357F48" w:rsidRDefault="007214BD" w:rsidP="007214BD"/>
    <w:p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3.</w:t>
      </w:r>
      <w:proofErr w:type="gramEnd"/>
      <w:r w:rsidRPr="00357F48">
        <w:rPr>
          <w:rFonts w:ascii="Times New Roman" w:hAnsi="Times New Roman" w:cs="Times New Roman"/>
          <w:bCs w:val="0"/>
          <w:sz w:val="24"/>
        </w:rPr>
        <w:t xml:space="preserve"> ASSIGNMENT </w:t>
      </w:r>
    </w:p>
    <w:p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lastRenderedPageBreak/>
        <w:t>SECTION 4.</w:t>
      </w:r>
      <w:proofErr w:type="gramEnd"/>
      <w:r w:rsidRPr="00357F48">
        <w:rPr>
          <w:rFonts w:ascii="Times New Roman" w:hAnsi="Times New Roman" w:cs="Times New Roman"/>
          <w:bCs w:val="0"/>
          <w:sz w:val="24"/>
        </w:rPr>
        <w:t xml:space="preserve"> RESPONSIBILITY FOR PROJECT </w:t>
      </w:r>
    </w:p>
    <w:p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5.</w:t>
      </w:r>
      <w:proofErr w:type="gramEnd"/>
      <w:r w:rsidRPr="00357F48">
        <w:rPr>
          <w:rFonts w:ascii="Times New Roman" w:hAnsi="Times New Roman" w:cs="Times New Roman"/>
          <w:bCs w:val="0"/>
          <w:sz w:val="24"/>
        </w:rPr>
        <w:t xml:space="preserve"> INDEMNIFICATION </w:t>
      </w:r>
    </w:p>
    <w:p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CA172A">
        <w:t>’</w:t>
      </w:r>
      <w:r w:rsidRPr="00357F48">
        <w:t xml:space="preserve">s or any </w:t>
      </w:r>
      <w:r>
        <w:t>c</w:t>
      </w:r>
      <w:r w:rsidRPr="00357F48">
        <w:t>ontractor</w:t>
      </w:r>
      <w:r w:rsidR="00CA172A">
        <w:t>’</w:t>
      </w:r>
      <w:r w:rsidRPr="00357F48">
        <w:t xml:space="preserve">s performance or failure to perform the </w:t>
      </w:r>
      <w:r>
        <w:t>agreement. G</w:t>
      </w:r>
      <w:r w:rsidRPr="00357F48">
        <w:t>rantee</w:t>
      </w:r>
      <w:r w:rsidR="00CA172A">
        <w:t>’</w:t>
      </w:r>
      <w:r w:rsidRPr="00357F48">
        <w:t>s obligation to indemnify, defend and hold harmless al</w:t>
      </w:r>
      <w:r>
        <w:t>so includes any claim by g</w:t>
      </w:r>
      <w:r w:rsidRPr="00357F48">
        <w:t>rantee</w:t>
      </w:r>
      <w:r w:rsidR="00CA172A">
        <w:t>’</w:t>
      </w:r>
      <w:r w:rsidRPr="00357F48">
        <w:t>s agents, emp</w:t>
      </w:r>
      <w:r>
        <w:t>loyees, representatives or any c</w:t>
      </w:r>
      <w:r w:rsidRPr="00357F48">
        <w:t>ontractor or its employees. Grantee</w:t>
      </w:r>
      <w:r w:rsidR="00CA172A">
        <w:t>’</w:t>
      </w:r>
      <w:r w:rsidRPr="00357F48">
        <w:t>s obligation to defend includes payment of any costs or attorneys</w:t>
      </w:r>
      <w:r w:rsidR="00CA172A">
        <w:t>’</w:t>
      </w:r>
      <w:r w:rsidRPr="00357F48">
        <w:t xml:space="preserve"> fees. Grantee</w:t>
      </w:r>
      <w:r w:rsidR="00CA172A">
        <w:t>’</w:t>
      </w:r>
      <w:r w:rsidRPr="00357F48">
        <w:t xml:space="preserve">s obligation shall not include such claims that may be caused by the sole negligence of the </w:t>
      </w:r>
      <w:r>
        <w:t>s</w:t>
      </w:r>
      <w:r w:rsidRPr="00357F48">
        <w:t xml:space="preserve">tate and its agencies, officials, agents, and employees. If the claims </w:t>
      </w:r>
      <w:proofErr w:type="spellStart"/>
      <w:r w:rsidRPr="00357F48">
        <w:t>or</w:t>
      </w:r>
      <w:proofErr w:type="spellEnd"/>
      <w:r w:rsidRPr="00357F48">
        <w:t xml:space="preserve">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rsidR="007214BD" w:rsidRPr="00357F48" w:rsidRDefault="007214BD" w:rsidP="008B340B">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6.</w:t>
      </w:r>
      <w:proofErr w:type="gramEnd"/>
      <w:r w:rsidRPr="00357F48">
        <w:rPr>
          <w:rFonts w:ascii="Times New Roman" w:hAnsi="Times New Roman" w:cs="Times New Roman"/>
          <w:bCs w:val="0"/>
          <w:sz w:val="24"/>
        </w:rPr>
        <w:t xml:space="preserve"> INDEPENDENT CAPACITY OF THE GRANTEE </w:t>
      </w:r>
    </w:p>
    <w:p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rsidR="007214BD" w:rsidRPr="00357F48" w:rsidRDefault="007214BD" w:rsidP="007214BD"/>
    <w:p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7.</w:t>
      </w:r>
      <w:proofErr w:type="gramEnd"/>
      <w:r w:rsidRPr="00357F48">
        <w:rPr>
          <w:rFonts w:ascii="Times New Roman" w:hAnsi="Times New Roman" w:cs="Times New Roman"/>
          <w:bCs w:val="0"/>
          <w:sz w:val="24"/>
        </w:rPr>
        <w:t xml:space="preserve"> CONFLICT OF INTEREST </w:t>
      </w:r>
    </w:p>
    <w:p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w:t>
      </w:r>
      <w:proofErr w:type="spellStart"/>
      <w:r w:rsidRPr="00357F48">
        <w:t>DisputeResolution</w:t>
      </w:r>
      <w:proofErr w:type="spellEnd"/>
      <w:r w:rsidRPr="00357F48">
        <w:t xml:space="preserve">” clause of this </w:t>
      </w:r>
      <w:r>
        <w:t>agreement</w:t>
      </w:r>
      <w:r w:rsidRPr="00357F48">
        <w:t xml:space="preserve">. </w:t>
      </w:r>
    </w:p>
    <w:p w:rsidR="007214BD" w:rsidRPr="00357F48" w:rsidRDefault="007214BD" w:rsidP="007214BD">
      <w:pPr>
        <w:pStyle w:val="BodyText2"/>
        <w:spacing w:before="240"/>
        <w:rPr>
          <w:rFonts w:ascii="Times New Roman" w:hAnsi="Times New Roman" w:cs="Times New Roman"/>
          <w:b/>
          <w:sz w:val="24"/>
        </w:rPr>
      </w:pPr>
      <w:proofErr w:type="gramStart"/>
      <w:r w:rsidRPr="00357F48">
        <w:rPr>
          <w:rFonts w:ascii="Times New Roman" w:hAnsi="Times New Roman" w:cs="Times New Roman"/>
          <w:b/>
          <w:sz w:val="24"/>
        </w:rPr>
        <w:t>SECTION 8.</w:t>
      </w:r>
      <w:proofErr w:type="gramEnd"/>
      <w:r w:rsidRPr="00357F48">
        <w:rPr>
          <w:rFonts w:ascii="Times New Roman" w:hAnsi="Times New Roman" w:cs="Times New Roman"/>
          <w:b/>
          <w:sz w:val="24"/>
        </w:rPr>
        <w:t xml:space="preserve"> CONSTRUCTION, OPERATION, USE AND MAINTENANCE</w:t>
      </w:r>
    </w:p>
    <w:p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CA172A">
        <w:rPr>
          <w:rFonts w:ascii="Times New Roman" w:hAnsi="Times New Roman"/>
        </w:rPr>
        <w:t>’</w:t>
      </w:r>
      <w:r w:rsidRPr="00357F48">
        <w:rPr>
          <w:rFonts w:ascii="Times New Roman" w:hAnsi="Times New Roman"/>
        </w:rPr>
        <w:t xml:space="preserve">s intended use. </w:t>
      </w:r>
    </w:p>
    <w:p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9.</w:t>
      </w:r>
      <w:proofErr w:type="gramEnd"/>
      <w:r w:rsidRPr="00357F48">
        <w:rPr>
          <w:rFonts w:ascii="Times New Roman" w:hAnsi="Times New Roman" w:cs="Times New Roman"/>
          <w:bCs w:val="0"/>
          <w:sz w:val="24"/>
        </w:rPr>
        <w:t xml:space="preserve"> ACKNOWLEDGMENT</w:t>
      </w:r>
    </w:p>
    <w:p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10.</w:t>
      </w:r>
      <w:proofErr w:type="gramEnd"/>
      <w:r w:rsidRPr="00357F48">
        <w:rPr>
          <w:rFonts w:ascii="Times New Roman" w:hAnsi="Times New Roman" w:cs="Times New Roman"/>
          <w:bCs w:val="0"/>
          <w:sz w:val="24"/>
        </w:rPr>
        <w:t xml:space="preserve"> COMPLIANCE WITH APPLICABLE LAW </w:t>
      </w:r>
    </w:p>
    <w:p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rsidR="007214BD" w:rsidRPr="00357F48" w:rsidRDefault="007214BD" w:rsidP="007214BD"/>
    <w:p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rsidR="007214BD" w:rsidRPr="00357F48" w:rsidRDefault="007214BD" w:rsidP="007214BD"/>
    <w:p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CA172A">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CA172A">
        <w:t>’</w:t>
      </w:r>
      <w:r w:rsidRPr="00357F48">
        <w:t xml:space="preserve">s failure to so comply with applicable law. </w:t>
      </w:r>
    </w:p>
    <w:p w:rsidR="007214BD" w:rsidRPr="00357F48" w:rsidRDefault="007214BD" w:rsidP="007214BD"/>
    <w:p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television, or video presentation designed to support or defeat legislation pending before the U.S. Congress or any state legislature. </w:t>
      </w:r>
    </w:p>
    <w:p w:rsidR="007214BD" w:rsidRPr="00357F48" w:rsidRDefault="007214BD" w:rsidP="007214BD">
      <w:r w:rsidRPr="00357F48">
        <w:lastRenderedPageBreak/>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rsidR="007214BD" w:rsidRPr="00357F48" w:rsidRDefault="007214BD" w:rsidP="007214BD">
      <w:pPr>
        <w:pStyle w:val="Heading2"/>
        <w:spacing w:after="120"/>
        <w:rPr>
          <w:rFonts w:ascii="Times New Roman" w:hAnsi="Times New Roman"/>
          <w:b/>
        </w:rPr>
      </w:pPr>
      <w:proofErr w:type="gramStart"/>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11.</w:t>
      </w:r>
      <w:proofErr w:type="gramEnd"/>
      <w:r w:rsidRPr="00357F48">
        <w:rPr>
          <w:rFonts w:ascii="Times New Roman" w:hAnsi="Times New Roman"/>
          <w:b/>
        </w:rPr>
        <w:t xml:space="preserve"> RECORDS MAINTENANCE </w:t>
      </w:r>
    </w:p>
    <w:p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rsidR="007214BD" w:rsidRPr="00357F48" w:rsidRDefault="007214BD" w:rsidP="007214BD">
      <w:pPr>
        <w:pStyle w:val="Heading2"/>
        <w:spacing w:after="120"/>
        <w:rPr>
          <w:rFonts w:ascii="Times New Roman" w:hAnsi="Times New Roman"/>
          <w:b/>
        </w:rPr>
      </w:pPr>
      <w:proofErr w:type="gramStart"/>
      <w:r w:rsidRPr="00357F48">
        <w:rPr>
          <w:rFonts w:ascii="Times New Roman" w:hAnsi="Times New Roman"/>
          <w:b/>
        </w:rPr>
        <w:t>SECTION 12.</w:t>
      </w:r>
      <w:proofErr w:type="gramEnd"/>
      <w:r w:rsidRPr="00357F48">
        <w:rPr>
          <w:rFonts w:ascii="Times New Roman" w:hAnsi="Times New Roman"/>
          <w:b/>
        </w:rPr>
        <w:t xml:space="preserve"> RIGHT OF INSPECTION </w:t>
      </w:r>
    </w:p>
    <w:p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13.</w:t>
      </w:r>
      <w:proofErr w:type="gramEnd"/>
      <w:r w:rsidRPr="00357F48">
        <w:rPr>
          <w:rFonts w:ascii="Times New Roman" w:hAnsi="Times New Roman" w:cs="Times New Roman"/>
          <w:bCs w:val="0"/>
          <w:sz w:val="24"/>
        </w:rPr>
        <w:t xml:space="preserve"> PROJECT FUNDING </w:t>
      </w:r>
    </w:p>
    <w:p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lastRenderedPageBreak/>
        <w:t>SECTION 14.</w:t>
      </w:r>
      <w:proofErr w:type="gramEnd"/>
      <w:r w:rsidRPr="00357F48">
        <w:rPr>
          <w:rFonts w:ascii="Times New Roman" w:hAnsi="Times New Roman" w:cs="Times New Roman"/>
          <w:bCs w:val="0"/>
          <w:sz w:val="24"/>
        </w:rPr>
        <w:t xml:space="preserve"> PROJECT REIMBURSEMENTS </w:t>
      </w:r>
    </w:p>
    <w:p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CA172A">
        <w:t>Staff</w:t>
      </w:r>
      <w:r w:rsidRPr="00357F48">
        <w:t xml:space="preserve"> will inspect the </w:t>
      </w:r>
      <w:r>
        <w:t>project and process payment. A p</w:t>
      </w:r>
      <w:r w:rsidRPr="00357F48">
        <w:t xml:space="preserve">roject is considered "complete" when: </w:t>
      </w:r>
    </w:p>
    <w:p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rsidR="007214BD" w:rsidRPr="00357F48" w:rsidRDefault="007214BD" w:rsidP="007214BD">
      <w:pPr>
        <w:spacing w:after="60"/>
        <w:ind w:left="960" w:hanging="240"/>
      </w:pPr>
      <w:r>
        <w:t xml:space="preserve">2. </w:t>
      </w:r>
      <w:proofErr w:type="gramStart"/>
      <w:r>
        <w:t>a</w:t>
      </w:r>
      <w:proofErr w:type="gramEnd"/>
      <w:r>
        <w:t xml:space="preserve"> g</w:t>
      </w:r>
      <w:r w:rsidRPr="00357F48">
        <w:t>rantee</w:t>
      </w:r>
      <w:r w:rsidR="00CA172A">
        <w:t>’</w:t>
      </w:r>
      <w:r w:rsidRPr="00357F48">
        <w:t xml:space="preserve">s final request for reimbursement; </w:t>
      </w:r>
    </w:p>
    <w:p w:rsidR="007214BD" w:rsidRPr="00357F48" w:rsidRDefault="007214BD" w:rsidP="007214BD">
      <w:pPr>
        <w:numPr>
          <w:ilvl w:val="1"/>
          <w:numId w:val="4"/>
        </w:numPr>
        <w:spacing w:after="60"/>
        <w:ind w:left="360"/>
      </w:pPr>
      <w:r>
        <w:t>3. the completed p</w:t>
      </w:r>
      <w:r w:rsidRPr="00357F48">
        <w:t xml:space="preserve">roject has been approved by WUTC; </w:t>
      </w:r>
    </w:p>
    <w:p w:rsidR="007214BD" w:rsidRPr="00357F48" w:rsidRDefault="007214BD" w:rsidP="007214BD">
      <w:pPr>
        <w:numPr>
          <w:ilvl w:val="1"/>
          <w:numId w:val="4"/>
        </w:numPr>
        <w:spacing w:after="60"/>
        <w:ind w:left="360"/>
      </w:pPr>
      <w:r w:rsidRPr="00357F48">
        <w:t xml:space="preserve">4. final amendments have been processed; and </w:t>
      </w:r>
    </w:p>
    <w:p w:rsidR="007214BD" w:rsidRPr="00357F48" w:rsidRDefault="007214BD" w:rsidP="007214BD">
      <w:pPr>
        <w:numPr>
          <w:ilvl w:val="1"/>
          <w:numId w:val="4"/>
        </w:numPr>
        <w:spacing w:after="120"/>
        <w:ind w:left="360"/>
      </w:pPr>
      <w:r w:rsidRPr="00357F48">
        <w:t xml:space="preserve">5. </w:t>
      </w:r>
      <w:proofErr w:type="gramStart"/>
      <w:r w:rsidRPr="00357F48">
        <w:t>fiscal</w:t>
      </w:r>
      <w:proofErr w:type="gramEnd"/>
      <w:r w:rsidRPr="00357F48">
        <w:t xml:space="preserve"> transactions are complete. </w:t>
      </w:r>
    </w:p>
    <w:p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15.</w:t>
      </w:r>
      <w:proofErr w:type="gramEnd"/>
      <w:r w:rsidRPr="00357F48">
        <w:rPr>
          <w:rFonts w:ascii="Times New Roman" w:hAnsi="Times New Roman" w:cs="Times New Roman"/>
          <w:bCs w:val="0"/>
          <w:sz w:val="24"/>
        </w:rPr>
        <w:t xml:space="preserve"> RECOVERY OF PAYMENTS </w:t>
      </w:r>
    </w:p>
    <w:p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rsidR="007214BD" w:rsidRPr="00357F48" w:rsidRDefault="007214BD" w:rsidP="007214BD"/>
    <w:p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16.</w:t>
      </w:r>
      <w:proofErr w:type="gramEnd"/>
      <w:r w:rsidRPr="00357F48">
        <w:rPr>
          <w:rFonts w:ascii="Times New Roman" w:hAnsi="Times New Roman" w:cs="Times New Roman"/>
          <w:bCs w:val="0"/>
          <w:sz w:val="24"/>
        </w:rPr>
        <w:t xml:space="preserve"> COVENANT AGAINST CONTINGENT FEES </w:t>
      </w:r>
    </w:p>
    <w:p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CA172A">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CA172A">
        <w:t>Commission</w:t>
      </w:r>
      <w:r w:rsidRPr="00357F48">
        <w:t xml:space="preserve">, percentage, brokerage or contingent fee.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17.</w:t>
      </w:r>
      <w:proofErr w:type="gramEnd"/>
      <w:r w:rsidRPr="00357F48">
        <w:rPr>
          <w:rFonts w:ascii="Times New Roman" w:hAnsi="Times New Roman" w:cs="Times New Roman"/>
          <w:sz w:val="24"/>
        </w:rPr>
        <w:t xml:space="preserve"> ORDER OF PRECEDENCE </w:t>
      </w:r>
    </w:p>
    <w:p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rsidR="007214BD" w:rsidRPr="00357F48" w:rsidRDefault="007214BD" w:rsidP="007214BD">
      <w:pPr>
        <w:tabs>
          <w:tab w:val="left" w:pos="720"/>
        </w:tabs>
        <w:ind w:left="720" w:hanging="360"/>
      </w:pPr>
      <w:r w:rsidRPr="00357F48">
        <w:t>D.</w:t>
      </w:r>
      <w:r w:rsidRPr="00357F48">
        <w:tab/>
        <w:t xml:space="preserve">General Provisions.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18.</w:t>
      </w:r>
      <w:proofErr w:type="gramEnd"/>
      <w:r w:rsidRPr="00357F48">
        <w:rPr>
          <w:rFonts w:ascii="Times New Roman" w:hAnsi="Times New Roman" w:cs="Times New Roman"/>
          <w:sz w:val="24"/>
        </w:rPr>
        <w:t xml:space="preserve"> AMENDMENTS </w:t>
      </w:r>
    </w:p>
    <w:p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rsidR="007214BD" w:rsidRPr="00357F48" w:rsidRDefault="007214BD" w:rsidP="007214BD">
      <w:pPr>
        <w:pStyle w:val="Heading2"/>
        <w:spacing w:after="120"/>
        <w:rPr>
          <w:rFonts w:ascii="Times New Roman" w:hAnsi="Times New Roman"/>
          <w:b/>
          <w:bCs/>
        </w:rPr>
      </w:pPr>
      <w:proofErr w:type="gramStart"/>
      <w:r w:rsidRPr="00357F48">
        <w:rPr>
          <w:rFonts w:ascii="Times New Roman" w:hAnsi="Times New Roman"/>
          <w:b/>
          <w:bCs/>
        </w:rPr>
        <w:t>SECTION 19.</w:t>
      </w:r>
      <w:proofErr w:type="gramEnd"/>
      <w:r w:rsidRPr="00357F48">
        <w:rPr>
          <w:rFonts w:ascii="Times New Roman" w:hAnsi="Times New Roman"/>
          <w:b/>
          <w:bCs/>
        </w:rPr>
        <w:t xml:space="preserve"> LIMITATION OF AUTHORITY </w:t>
      </w:r>
    </w:p>
    <w:p w:rsidR="007214BD" w:rsidRPr="00357F48" w:rsidRDefault="007214BD" w:rsidP="007214BD">
      <w:r w:rsidRPr="00357F48">
        <w:t>Only WUTC or WUTC</w:t>
      </w:r>
      <w:r w:rsidR="00CA172A">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20.</w:t>
      </w:r>
      <w:proofErr w:type="gramEnd"/>
      <w:r w:rsidRPr="00357F48">
        <w:rPr>
          <w:rFonts w:ascii="Times New Roman" w:hAnsi="Times New Roman" w:cs="Times New Roman"/>
          <w:sz w:val="24"/>
        </w:rPr>
        <w:t xml:space="preserve"> WAIVER OF DEFAULT </w:t>
      </w:r>
    </w:p>
    <w:p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CA172A">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rsidR="007214BD" w:rsidRPr="00357F48" w:rsidRDefault="007214BD" w:rsidP="007214BD">
      <w:pPr>
        <w:tabs>
          <w:tab w:val="left" w:pos="1440"/>
          <w:tab w:val="left" w:pos="1560"/>
        </w:tabs>
        <w:spacing w:before="240" w:after="120"/>
        <w:ind w:left="1440" w:hanging="1440"/>
        <w:rPr>
          <w:b/>
          <w:bCs/>
        </w:rPr>
      </w:pPr>
      <w:proofErr w:type="gramStart"/>
      <w:r w:rsidRPr="00357F48">
        <w:rPr>
          <w:b/>
          <w:bCs/>
        </w:rPr>
        <w:t>SECTION 21.</w:t>
      </w:r>
      <w:proofErr w:type="gramEnd"/>
      <w:r w:rsidRPr="00357F48">
        <w:rPr>
          <w:b/>
          <w:bCs/>
        </w:rPr>
        <w:t xml:space="preserve">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CA172A">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22.</w:t>
      </w:r>
      <w:proofErr w:type="gramEnd"/>
      <w:r w:rsidRPr="00357F48">
        <w:rPr>
          <w:rFonts w:ascii="Times New Roman" w:hAnsi="Times New Roman" w:cs="Times New Roman"/>
          <w:sz w:val="24"/>
        </w:rPr>
        <w:t xml:space="preserve"> TERMINATION AND OTHER REMEDIES </w:t>
      </w:r>
    </w:p>
    <w:p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rsidR="007214BD" w:rsidRPr="00357F48" w:rsidRDefault="007214BD" w:rsidP="007214BD"/>
    <w:p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CA172A">
        <w:t>’</w:t>
      </w:r>
      <w:r w:rsidRPr="00357F48">
        <w:t>s obliga</w:t>
      </w:r>
      <w:r>
        <w:t>tions under this a</w:t>
      </w:r>
      <w:r w:rsidRPr="00357F48">
        <w:t xml:space="preserve">greement; or </w:t>
      </w:r>
    </w:p>
    <w:p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rsidR="007214BD" w:rsidRPr="00357F48" w:rsidRDefault="007214BD" w:rsidP="007214BD">
      <w:pPr>
        <w:pStyle w:val="Default"/>
        <w:rPr>
          <w:rFonts w:ascii="Times New Roman" w:hAnsi="Times New Roman"/>
          <w:color w:val="auto"/>
        </w:rPr>
      </w:pPr>
    </w:p>
    <w:p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 xml:space="preserve">WUTC. No remedy available to WUTC shall be deemed exclusive. WUTC may elect to exercise any, any </w:t>
      </w:r>
      <w:proofErr w:type="gramStart"/>
      <w:r w:rsidRPr="00357F48">
        <w:rPr>
          <w:rFonts w:ascii="Times New Roman" w:hAnsi="Times New Roman"/>
        </w:rPr>
        <w:t>combination,</w:t>
      </w:r>
      <w:proofErr w:type="gramEnd"/>
      <w:r w:rsidRPr="00357F48">
        <w:rPr>
          <w:rFonts w:ascii="Times New Roman" w:hAnsi="Times New Roman"/>
        </w:rPr>
        <w:t xml:space="preserve">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rsidR="007214BD" w:rsidRPr="00357F48" w:rsidRDefault="007214BD" w:rsidP="007214BD">
      <w:pPr>
        <w:pStyle w:val="Heading2"/>
        <w:spacing w:after="120"/>
        <w:rPr>
          <w:rFonts w:ascii="Times New Roman" w:hAnsi="Times New Roman"/>
          <w:b/>
          <w:bCs/>
        </w:rPr>
      </w:pPr>
      <w:proofErr w:type="gramStart"/>
      <w:r w:rsidRPr="00357F48">
        <w:rPr>
          <w:rFonts w:ascii="Times New Roman" w:hAnsi="Times New Roman"/>
          <w:b/>
          <w:bCs/>
        </w:rPr>
        <w:t>SECTION 23.</w:t>
      </w:r>
      <w:proofErr w:type="gramEnd"/>
      <w:r w:rsidRPr="00357F48">
        <w:rPr>
          <w:rFonts w:ascii="Times New Roman" w:hAnsi="Times New Roman"/>
          <w:b/>
          <w:bCs/>
        </w:rPr>
        <w:t xml:space="preserve"> TERMINATION FOR CONVENIENCE </w:t>
      </w:r>
    </w:p>
    <w:p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24.</w:t>
      </w:r>
      <w:proofErr w:type="gramEnd"/>
      <w:r w:rsidRPr="00357F48">
        <w:rPr>
          <w:rFonts w:ascii="Times New Roman" w:hAnsi="Times New Roman" w:cs="Times New Roman"/>
          <w:sz w:val="24"/>
        </w:rPr>
        <w:t xml:space="preserve"> DISPUTE RESOLUTION </w:t>
      </w:r>
    </w:p>
    <w:p w:rsidR="007214BD" w:rsidRPr="00357F48" w:rsidRDefault="007214BD" w:rsidP="007214BD">
      <w:pPr>
        <w:spacing w:after="60"/>
      </w:pPr>
      <w:proofErr w:type="gramStart"/>
      <w:r w:rsidRPr="00357F48">
        <w:t xml:space="preserve">Except as may otherwise be provided in this </w:t>
      </w:r>
      <w:r>
        <w:t>a</w:t>
      </w:r>
      <w:r w:rsidRPr="00357F48">
        <w:t>greement, whe</w:t>
      </w:r>
      <w:r>
        <w:t xml:space="preserve">n a dispute arises between the grantee and the </w:t>
      </w:r>
      <w:r w:rsidR="00CA172A">
        <w:t>Staff</w:t>
      </w:r>
      <w:r w:rsidRPr="00357F48">
        <w:t xml:space="preserve"> of the WUTC, which cannot be resolved, either party may request a hearing according to the process set out in this section.</w:t>
      </w:r>
      <w:proofErr w:type="gramEnd"/>
      <w:r w:rsidRPr="00357F48">
        <w:t xml:space="preserve"> Either party</w:t>
      </w:r>
      <w:r w:rsidR="00CA172A">
        <w:t>’</w:t>
      </w:r>
      <w:r w:rsidRPr="00357F48">
        <w:t xml:space="preserve">s request for a hearing must be in writing and clearly state: </w:t>
      </w:r>
    </w:p>
    <w:p w:rsidR="007214BD" w:rsidRPr="00357F48" w:rsidRDefault="007214BD" w:rsidP="007214BD">
      <w:pPr>
        <w:numPr>
          <w:ilvl w:val="0"/>
          <w:numId w:val="8"/>
        </w:numPr>
        <w:tabs>
          <w:tab w:val="left" w:pos="720"/>
        </w:tabs>
        <w:spacing w:after="60"/>
        <w:ind w:left="720" w:hanging="360"/>
      </w:pPr>
      <w:r w:rsidRPr="00357F48">
        <w:t xml:space="preserve">A. The disputed issues; </w:t>
      </w:r>
    </w:p>
    <w:p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rsidR="007214BD" w:rsidRPr="00357F48" w:rsidRDefault="007214BD" w:rsidP="007214BD">
      <w:pPr>
        <w:numPr>
          <w:ilvl w:val="0"/>
          <w:numId w:val="8"/>
        </w:numPr>
        <w:tabs>
          <w:tab w:val="left" w:pos="720"/>
        </w:tabs>
        <w:ind w:left="720" w:hanging="360"/>
      </w:pPr>
      <w:r>
        <w:t>C. The g</w:t>
      </w:r>
      <w:r w:rsidRPr="00357F48">
        <w:t>rantee</w:t>
      </w:r>
      <w:r w:rsidR="00CA172A">
        <w:t>’</w:t>
      </w:r>
      <w:r w:rsidRPr="00357F48">
        <w:t xml:space="preserve">s name, address, project title, and the assigned project number. </w:t>
      </w:r>
    </w:p>
    <w:p w:rsidR="007214BD" w:rsidRPr="00357F48" w:rsidRDefault="007214BD" w:rsidP="007214BD">
      <w:pPr>
        <w:pStyle w:val="Default"/>
        <w:rPr>
          <w:rFonts w:ascii="Times New Roman" w:hAnsi="Times New Roman"/>
          <w:color w:val="auto"/>
        </w:rPr>
      </w:pPr>
    </w:p>
    <w:p w:rsidR="007214BD" w:rsidRPr="00357F48" w:rsidRDefault="007214BD" w:rsidP="007214BD">
      <w:r w:rsidRPr="00357F48">
        <w:t>A request for a hearing under this section b</w:t>
      </w:r>
      <w:r>
        <w:t xml:space="preserve">y either the WUTC </w:t>
      </w:r>
      <w:r w:rsidR="00CA172A">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7214BD" w:rsidRPr="00357F48" w:rsidRDefault="007214BD" w:rsidP="007214BD"/>
    <w:p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25.</w:t>
      </w:r>
      <w:proofErr w:type="gramEnd"/>
      <w:r w:rsidRPr="00357F48">
        <w:rPr>
          <w:rFonts w:ascii="Times New Roman" w:hAnsi="Times New Roman" w:cs="Times New Roman"/>
          <w:sz w:val="24"/>
        </w:rPr>
        <w:t xml:space="preserve"> ATTORNEYS</w:t>
      </w:r>
      <w:r w:rsidR="00CA172A">
        <w:rPr>
          <w:rFonts w:ascii="Times New Roman" w:hAnsi="Times New Roman" w:cs="Times New Roman"/>
          <w:sz w:val="24"/>
        </w:rPr>
        <w:t>’</w:t>
      </w:r>
      <w:r w:rsidRPr="00357F48">
        <w:rPr>
          <w:rFonts w:ascii="Times New Roman" w:hAnsi="Times New Roman" w:cs="Times New Roman"/>
          <w:sz w:val="24"/>
        </w:rPr>
        <w:t xml:space="preserve"> FEES </w:t>
      </w:r>
    </w:p>
    <w:p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CA172A">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CA172A">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26.</w:t>
      </w:r>
      <w:proofErr w:type="gramEnd"/>
      <w:r w:rsidRPr="00357F48">
        <w:rPr>
          <w:rFonts w:ascii="Times New Roman" w:hAnsi="Times New Roman" w:cs="Times New Roman"/>
          <w:sz w:val="24"/>
        </w:rPr>
        <w:t xml:space="preserve"> GOVERNING LAW/VENUE</w:t>
      </w:r>
    </w:p>
    <w:p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rsidR="007214BD" w:rsidRPr="00357F48" w:rsidRDefault="007214BD" w:rsidP="007214BD"/>
    <w:p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CA172A">
        <w:t>’</w:t>
      </w:r>
      <w:r w:rsidRPr="00357F48">
        <w:t xml:space="preserve"> fees.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27.</w:t>
      </w:r>
      <w:proofErr w:type="gramEnd"/>
      <w:r w:rsidRPr="00357F48">
        <w:rPr>
          <w:rFonts w:ascii="Times New Roman" w:hAnsi="Times New Roman" w:cs="Times New Roman"/>
          <w:sz w:val="24"/>
        </w:rPr>
        <w:t xml:space="preserve"> SEVERABILITY </w:t>
      </w:r>
    </w:p>
    <w:p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rsidR="007214BD" w:rsidRPr="00357F48" w:rsidRDefault="007214BD" w:rsidP="007214BD">
      <w:pPr>
        <w:pStyle w:val="BodyText2"/>
        <w:spacing w:after="0"/>
        <w:rPr>
          <w:rFonts w:ascii="Times New Roman" w:hAnsi="Times New Roman" w:cs="Times New Roman"/>
          <w:sz w:val="24"/>
        </w:rPr>
      </w:pPr>
    </w:p>
    <w:p w:rsidR="002C039A" w:rsidRPr="00AD3312" w:rsidRDefault="002C039A" w:rsidP="00AD3312"/>
    <w:sectPr w:rsidR="002C039A" w:rsidRPr="00AD3312" w:rsidSect="008B340B">
      <w:footerReference w:type="even" r:id="rId8"/>
      <w:footerReference w:type="default" r:id="rId9"/>
      <w:pgSz w:w="12240" w:h="15840"/>
      <w:pgMar w:top="1440" w:right="1800" w:bottom="126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410" w:rsidRDefault="00040410" w:rsidP="00F12859">
      <w:r>
        <w:separator/>
      </w:r>
    </w:p>
  </w:endnote>
  <w:endnote w:type="continuationSeparator" w:id="0">
    <w:p w:rsidR="00040410" w:rsidRDefault="00040410" w:rsidP="00F128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410" w:rsidRDefault="00F5181E" w:rsidP="00F12859">
    <w:pPr>
      <w:pStyle w:val="Footer"/>
      <w:framePr w:wrap="around" w:vAnchor="text" w:hAnchor="margin" w:xAlign="right" w:y="1"/>
      <w:rPr>
        <w:rStyle w:val="PageNumber"/>
      </w:rPr>
    </w:pPr>
    <w:r>
      <w:rPr>
        <w:rStyle w:val="PageNumber"/>
      </w:rPr>
      <w:fldChar w:fldCharType="begin"/>
    </w:r>
    <w:r w:rsidR="00040410">
      <w:rPr>
        <w:rStyle w:val="PageNumber"/>
      </w:rPr>
      <w:instrText xml:space="preserve">PAGE  </w:instrText>
    </w:r>
    <w:r>
      <w:rPr>
        <w:rStyle w:val="PageNumber"/>
      </w:rPr>
      <w:fldChar w:fldCharType="end"/>
    </w:r>
  </w:p>
  <w:p w:rsidR="00040410" w:rsidRDefault="00040410" w:rsidP="00F1285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410" w:rsidRPr="00357F48" w:rsidRDefault="00040410">
    <w:pPr>
      <w:pStyle w:val="Footer"/>
    </w:pPr>
    <w:r>
      <w:t>Grade Crossing Protective Fund Grant – General Provisions</w:t>
    </w:r>
    <w:r>
      <w:tab/>
    </w:r>
    <w:r w:rsidRPr="00357F48">
      <w:t xml:space="preserve">Page </w:t>
    </w:r>
    <w:fldSimple w:instr=" PAGE   \* MERGEFORMAT ">
      <w:r w:rsidR="00727EA5">
        <w:rPr>
          <w:noProof/>
        </w:rPr>
        <w:t>1</w:t>
      </w:r>
    </w:fldSimple>
    <w:r>
      <w:t xml:space="preserve"> of 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410" w:rsidRDefault="00040410" w:rsidP="00F12859">
      <w:r>
        <w:separator/>
      </w:r>
    </w:p>
  </w:footnote>
  <w:footnote w:type="continuationSeparator" w:id="0">
    <w:p w:rsidR="00040410" w:rsidRDefault="00040410" w:rsidP="00F128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25601"/>
  </w:hdrShapeDefaults>
  <w:footnotePr>
    <w:footnote w:id="-1"/>
    <w:footnote w:id="0"/>
  </w:footnotePr>
  <w:endnotePr>
    <w:endnote w:id="-1"/>
    <w:endnote w:id="0"/>
  </w:endnotePr>
  <w:compat/>
  <w:rsids>
    <w:rsidRoot w:val="0083168D"/>
    <w:rsid w:val="000002FF"/>
    <w:rsid w:val="00023DF8"/>
    <w:rsid w:val="00040410"/>
    <w:rsid w:val="00094394"/>
    <w:rsid w:val="00095E71"/>
    <w:rsid w:val="000B3FA0"/>
    <w:rsid w:val="000E640C"/>
    <w:rsid w:val="00124D84"/>
    <w:rsid w:val="00141602"/>
    <w:rsid w:val="001C5AB1"/>
    <w:rsid w:val="00224F4F"/>
    <w:rsid w:val="00263942"/>
    <w:rsid w:val="002C039A"/>
    <w:rsid w:val="002C19AB"/>
    <w:rsid w:val="003352F2"/>
    <w:rsid w:val="003B0856"/>
    <w:rsid w:val="003C2688"/>
    <w:rsid w:val="004578ED"/>
    <w:rsid w:val="005074E0"/>
    <w:rsid w:val="005149BD"/>
    <w:rsid w:val="0054605B"/>
    <w:rsid w:val="00552600"/>
    <w:rsid w:val="00567F52"/>
    <w:rsid w:val="00586657"/>
    <w:rsid w:val="005930CB"/>
    <w:rsid w:val="005A2DF9"/>
    <w:rsid w:val="005A4A99"/>
    <w:rsid w:val="005A6C74"/>
    <w:rsid w:val="005A7052"/>
    <w:rsid w:val="005E6D06"/>
    <w:rsid w:val="00634ECD"/>
    <w:rsid w:val="006625FD"/>
    <w:rsid w:val="00672F7B"/>
    <w:rsid w:val="0067595F"/>
    <w:rsid w:val="006A41EE"/>
    <w:rsid w:val="006D650C"/>
    <w:rsid w:val="006F7E79"/>
    <w:rsid w:val="00703593"/>
    <w:rsid w:val="0070721D"/>
    <w:rsid w:val="007214BD"/>
    <w:rsid w:val="00727EA5"/>
    <w:rsid w:val="0075243C"/>
    <w:rsid w:val="007561E1"/>
    <w:rsid w:val="007C3A53"/>
    <w:rsid w:val="007D2BA9"/>
    <w:rsid w:val="0083168D"/>
    <w:rsid w:val="008B340B"/>
    <w:rsid w:val="00963618"/>
    <w:rsid w:val="009C6333"/>
    <w:rsid w:val="00A84C2A"/>
    <w:rsid w:val="00AD3312"/>
    <w:rsid w:val="00B13041"/>
    <w:rsid w:val="00BB1391"/>
    <w:rsid w:val="00BD3A1B"/>
    <w:rsid w:val="00BE0A36"/>
    <w:rsid w:val="00BE29F4"/>
    <w:rsid w:val="00C02250"/>
    <w:rsid w:val="00CA172A"/>
    <w:rsid w:val="00CF4AA8"/>
    <w:rsid w:val="00D22EE1"/>
    <w:rsid w:val="00D24178"/>
    <w:rsid w:val="00D27903"/>
    <w:rsid w:val="00D6463F"/>
    <w:rsid w:val="00D92880"/>
    <w:rsid w:val="00DA1B86"/>
    <w:rsid w:val="00DD2A47"/>
    <w:rsid w:val="00E0762E"/>
    <w:rsid w:val="00E15413"/>
    <w:rsid w:val="00EB2B5A"/>
    <w:rsid w:val="00F12859"/>
    <w:rsid w:val="00F21B68"/>
    <w:rsid w:val="00F5181E"/>
    <w:rsid w:val="00FA70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basedOn w:val="DefaultParagraphFont"/>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2010-04-26T07:00:00+00:00</OpenedDate>
    <Date1 xmlns="dc463f71-b30c-4ab2-9473-d307f9d35888">2010-05-25T07:00:00+00:00</Date1>
    <IsDocumentOrder xmlns="dc463f71-b30c-4ab2-9473-d307f9d35888">true</IsDocumentOrder>
    <IsHighlyConfidential xmlns="dc463f71-b30c-4ab2-9473-d307f9d35888">false</IsHighlyConfidential>
    <CaseCompanyNames xmlns="dc463f71-b30c-4ab2-9473-d307f9d35888">Cascade and Columbia River Railroad</CaseCompanyNames>
    <DocketNumber xmlns="dc463f71-b30c-4ab2-9473-d307f9d35888">100686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1A7612A617B844992229A33315E6FF8" ma:contentTypeVersion="131" ma:contentTypeDescription="" ma:contentTypeScope="" ma:versionID="0d871af6afc820a7f9c124ee115815f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46449F-C951-4C01-9284-25F03FCD916C}"/>
</file>

<file path=customXml/itemProps2.xml><?xml version="1.0" encoding="utf-8"?>
<ds:datastoreItem xmlns:ds="http://schemas.openxmlformats.org/officeDocument/2006/customXml" ds:itemID="{306404D9-6267-413B-A936-2678467DD22D}"/>
</file>

<file path=customXml/itemProps3.xml><?xml version="1.0" encoding="utf-8"?>
<ds:datastoreItem xmlns:ds="http://schemas.openxmlformats.org/officeDocument/2006/customXml" ds:itemID="{56F6BD97-4946-46AA-9367-0AC9D598BB84}"/>
</file>

<file path=customXml/itemProps4.xml><?xml version="1.0" encoding="utf-8"?>
<ds:datastoreItem xmlns:ds="http://schemas.openxmlformats.org/officeDocument/2006/customXml" ds:itemID="{AE90F001-DB11-4CAF-A27C-1D0307FF0C82}"/>
</file>

<file path=customXml/itemProps5.xml><?xml version="1.0" encoding="utf-8"?>
<ds:datastoreItem xmlns:ds="http://schemas.openxmlformats.org/officeDocument/2006/customXml" ds:itemID="{54D62CFA-FF62-46BC-904C-C1B165B195CD}"/>
</file>

<file path=docProps/app.xml><?xml version="1.0" encoding="utf-8"?>
<Properties xmlns="http://schemas.openxmlformats.org/officeDocument/2006/extended-properties" xmlns:vt="http://schemas.openxmlformats.org/officeDocument/2006/docPropsVTypes">
  <Template>Project Agreement</Template>
  <TotalTime>4</TotalTime>
  <Pages>11</Pages>
  <Words>3868</Words>
  <Characters>22052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BYoung</dc:creator>
  <cp:keywords/>
  <dc:description/>
  <cp:lastModifiedBy>BYoung</cp:lastModifiedBy>
  <cp:revision>11</cp:revision>
  <cp:lastPrinted>2010-05-25T15:22:00Z</cp:lastPrinted>
  <dcterms:created xsi:type="dcterms:W3CDTF">2010-05-03T22:18:00Z</dcterms:created>
  <dcterms:modified xsi:type="dcterms:W3CDTF">2010-05-25T15:22:00Z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0x0101006E56B4D1795A2E4DB2F0B01679ED314A0031A7612A617B844992229A33315E6FF8</vt:lpwstr>
  </property>
  <property fmtid="{D5CDD505-2E9C-101B-9397-08002B2CF9AE}" pid="3" name="_docset_NoMedatataSyncRequired">
    <vt:lpwstr>False</vt:lpwstr>
  </property>
</Properties>
</file>