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FA57C5" w:rsidP="00AF7D92">
      <w:pPr>
        <w:spacing w:after="0"/>
        <w:jc w:val="center"/>
      </w:pPr>
      <w:r>
        <w:t>EXCESS DISPOSAL INC</w:t>
      </w:r>
    </w:p>
    <w:p w:rsidR="00FA57C5" w:rsidRDefault="00C91576" w:rsidP="00AF7D92">
      <w:pPr>
        <w:spacing w:after="0"/>
        <w:jc w:val="center"/>
        <w:rPr>
          <w:sz w:val="24"/>
          <w:szCs w:val="24"/>
        </w:rPr>
      </w:pPr>
      <w:r w:rsidRPr="0069478F">
        <w:rPr>
          <w:sz w:val="20"/>
          <w:szCs w:val="20"/>
        </w:rPr>
        <w:t>Dba</w:t>
      </w:r>
      <w:r>
        <w:rPr>
          <w:sz w:val="24"/>
          <w:szCs w:val="24"/>
        </w:rPr>
        <w:t xml:space="preserve"> </w:t>
      </w:r>
      <w:r w:rsidR="00FA57C5">
        <w:rPr>
          <w:sz w:val="24"/>
          <w:szCs w:val="24"/>
        </w:rPr>
        <w:t>EXCESS DISPOSAL SERVICE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2654 E HWY 2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OLDTOWN ID 83822</w:t>
      </w:r>
    </w:p>
    <w:p w:rsidR="0069478F" w:rsidRDefault="0069478F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208 437 4502</w:t>
      </w:r>
    </w:p>
    <w:p w:rsidR="00FA57C5" w:rsidRDefault="00FA57C5" w:rsidP="0069478F">
      <w:pPr>
        <w:spacing w:after="0"/>
      </w:pPr>
      <w:r>
        <w:t>November 9, 2009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47250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 WA 98504-7250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C94685" w:rsidRDefault="00C94685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filing is submitted by Excess Disposal Service G-107.</w:t>
      </w: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filing proposes a rate increase in disposal fees. This increase is necessary to offset </w:t>
      </w:r>
      <w:r w:rsidR="00456AC4">
        <w:rPr>
          <w:sz w:val="24"/>
          <w:szCs w:val="24"/>
        </w:rPr>
        <w:t xml:space="preserve">the </w:t>
      </w:r>
      <w:r>
        <w:rPr>
          <w:sz w:val="24"/>
          <w:szCs w:val="24"/>
        </w:rPr>
        <w:t>1</w:t>
      </w:r>
      <w:r w:rsidR="009738F7">
        <w:rPr>
          <w:sz w:val="24"/>
          <w:szCs w:val="24"/>
        </w:rPr>
        <w:t>3</w:t>
      </w:r>
      <w:r>
        <w:rPr>
          <w:sz w:val="24"/>
          <w:szCs w:val="24"/>
        </w:rPr>
        <w:t>% increase in disposal site fees.  If approved by the Commission, these rates would increase our revenues by approximately $</w:t>
      </w:r>
      <w:r w:rsidR="009738F7">
        <w:rPr>
          <w:sz w:val="24"/>
          <w:szCs w:val="24"/>
        </w:rPr>
        <w:t>21000.00</w:t>
      </w:r>
      <w:r>
        <w:rPr>
          <w:sz w:val="24"/>
          <w:szCs w:val="24"/>
        </w:rPr>
        <w:t>.</w:t>
      </w:r>
    </w:p>
    <w:p w:rsidR="0069478F" w:rsidRDefault="0069478F" w:rsidP="0069478F">
      <w:pPr>
        <w:spacing w:after="0"/>
        <w:rPr>
          <w:sz w:val="24"/>
          <w:szCs w:val="24"/>
        </w:rPr>
      </w:pPr>
    </w:p>
    <w:p w:rsidR="0069478F" w:rsidRDefault="0069478F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pages will be revised:</w:t>
      </w:r>
    </w:p>
    <w:p w:rsidR="0018018F" w:rsidRDefault="0018018F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Title page</w:t>
      </w:r>
      <w:r w:rsidR="00DD24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----   added email address</w:t>
      </w:r>
    </w:p>
    <w:p w:rsidR="0069478F" w:rsidRDefault="005726C7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Page</w:t>
      </w:r>
      <w:r w:rsidR="0018018F">
        <w:rPr>
          <w:sz w:val="24"/>
          <w:szCs w:val="24"/>
        </w:rPr>
        <w:t>s</w:t>
      </w:r>
      <w:r>
        <w:rPr>
          <w:sz w:val="24"/>
          <w:szCs w:val="24"/>
        </w:rPr>
        <w:t xml:space="preserve"> 23, 23A, </w:t>
      </w:r>
      <w:r w:rsidR="0018018F">
        <w:rPr>
          <w:sz w:val="24"/>
          <w:szCs w:val="24"/>
        </w:rPr>
        <w:t xml:space="preserve">24, 30, 34, 36, 37, 38, 39, 40   ---- </w:t>
      </w:r>
      <w:r w:rsidR="00DD2417">
        <w:rPr>
          <w:sz w:val="24"/>
          <w:szCs w:val="24"/>
        </w:rPr>
        <w:t xml:space="preserve"> </w:t>
      </w:r>
      <w:r w:rsidR="0018018F">
        <w:rPr>
          <w:sz w:val="24"/>
          <w:szCs w:val="24"/>
        </w:rPr>
        <w:t xml:space="preserve"> due to disposal fee increase</w:t>
      </w:r>
    </w:p>
    <w:p w:rsidR="0069478F" w:rsidRDefault="0069478F" w:rsidP="0069478F">
      <w:pPr>
        <w:spacing w:after="0"/>
        <w:rPr>
          <w:sz w:val="24"/>
          <w:szCs w:val="24"/>
        </w:rPr>
      </w:pPr>
    </w:p>
    <w:p w:rsidR="00FA57C5" w:rsidRDefault="0059464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As required by Commission rules, a copy of this letter will be mailed to the County Counci</w:t>
      </w:r>
      <w:r w:rsidR="00075228">
        <w:rPr>
          <w:sz w:val="24"/>
          <w:szCs w:val="24"/>
        </w:rPr>
        <w:t>l</w:t>
      </w:r>
      <w:r>
        <w:rPr>
          <w:sz w:val="24"/>
          <w:szCs w:val="24"/>
        </w:rPr>
        <w:t xml:space="preserve"> and to the mayors of all cities impacted by this filing. We will be sending notices to customer</w:t>
      </w:r>
      <w:r w:rsidR="00AF7D92">
        <w:rPr>
          <w:sz w:val="24"/>
          <w:szCs w:val="24"/>
        </w:rPr>
        <w:t xml:space="preserve"> </w:t>
      </w:r>
      <w:r>
        <w:rPr>
          <w:sz w:val="24"/>
          <w:szCs w:val="24"/>
        </w:rPr>
        <w:t>with their first bill after commission approval</w:t>
      </w:r>
      <w:r w:rsidR="00456AC4">
        <w:rPr>
          <w:sz w:val="24"/>
          <w:szCs w:val="24"/>
        </w:rPr>
        <w:t>, as required in WAC 480</w:t>
      </w:r>
      <w:r w:rsidR="00AF7D92">
        <w:rPr>
          <w:sz w:val="24"/>
          <w:szCs w:val="24"/>
        </w:rPr>
        <w:t xml:space="preserve">.70.271 (2) (a) (iii).   Notices will </w:t>
      </w:r>
      <w:proofErr w:type="gramStart"/>
      <w:r w:rsidR="00AF7D92">
        <w:rPr>
          <w:sz w:val="24"/>
          <w:szCs w:val="24"/>
        </w:rPr>
        <w:t>mailed</w:t>
      </w:r>
      <w:proofErr w:type="gramEnd"/>
      <w:r w:rsidR="00AF7D92">
        <w:rPr>
          <w:sz w:val="24"/>
          <w:szCs w:val="24"/>
        </w:rPr>
        <w:t xml:space="preserve"> January 1, 2010.</w:t>
      </w: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this filing, please contact me Cindy Low. My telephone number is 208 437 4502, fax number 208 448 2290, and email address is </w:t>
      </w:r>
      <w:hyperlink r:id="rId5" w:history="1">
        <w:r>
          <w:rPr>
            <w:rStyle w:val="Hyperlink"/>
            <w:sz w:val="24"/>
            <w:szCs w:val="24"/>
          </w:rPr>
          <w:t>low7@verizon.net</w:t>
        </w:r>
      </w:hyperlink>
    </w:p>
    <w:p w:rsidR="00C94685" w:rsidRDefault="00C94685" w:rsidP="0069478F">
      <w:pPr>
        <w:spacing w:after="0"/>
        <w:rPr>
          <w:sz w:val="24"/>
          <w:szCs w:val="24"/>
        </w:rPr>
      </w:pPr>
    </w:p>
    <w:p w:rsidR="00C94685" w:rsidRDefault="00C94685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Cindy Low, Secr.</w:t>
      </w:r>
    </w:p>
    <w:p w:rsidR="00B4507E" w:rsidRDefault="00B4507E" w:rsidP="0069478F">
      <w:pPr>
        <w:spacing w:after="0"/>
        <w:rPr>
          <w:sz w:val="24"/>
          <w:szCs w:val="24"/>
        </w:rPr>
      </w:pPr>
    </w:p>
    <w:p w:rsidR="00B4507E" w:rsidRPr="00C94685" w:rsidRDefault="00B4507E" w:rsidP="0069478F">
      <w:pPr>
        <w:spacing w:after="0"/>
        <w:rPr>
          <w:sz w:val="20"/>
          <w:szCs w:val="20"/>
        </w:rPr>
      </w:pPr>
      <w:r w:rsidRPr="00C94685">
        <w:rPr>
          <w:sz w:val="20"/>
          <w:szCs w:val="20"/>
        </w:rPr>
        <w:t>Cc: Pend Oreille County Council Chair</w:t>
      </w:r>
    </w:p>
    <w:p w:rsidR="00B4507E" w:rsidRPr="00C94685" w:rsidRDefault="00B4507E" w:rsidP="0069478F">
      <w:pPr>
        <w:spacing w:after="0"/>
        <w:rPr>
          <w:sz w:val="20"/>
          <w:szCs w:val="20"/>
        </w:rPr>
      </w:pPr>
      <w:r w:rsidRPr="00C94685">
        <w:rPr>
          <w:sz w:val="20"/>
          <w:szCs w:val="20"/>
        </w:rPr>
        <w:t xml:space="preserve">       Newport City Manager</w:t>
      </w:r>
    </w:p>
    <w:p w:rsidR="00B4507E" w:rsidRPr="00C94685" w:rsidRDefault="00B4507E" w:rsidP="0069478F">
      <w:pPr>
        <w:spacing w:after="0"/>
        <w:rPr>
          <w:sz w:val="20"/>
          <w:szCs w:val="20"/>
        </w:rPr>
      </w:pPr>
      <w:r w:rsidRPr="00C94685">
        <w:rPr>
          <w:sz w:val="20"/>
          <w:szCs w:val="20"/>
        </w:rPr>
        <w:t xml:space="preserve">       Cusick City Manager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4F6312" w:rsidRDefault="004F6312"/>
    <w:sectPr w:rsidR="004F6312" w:rsidSect="00B4507E">
      <w:pgSz w:w="12240" w:h="15840"/>
      <w:pgMar w:top="720" w:right="1152" w:bottom="73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7C5"/>
    <w:rsid w:val="00075228"/>
    <w:rsid w:val="0018018F"/>
    <w:rsid w:val="0037584D"/>
    <w:rsid w:val="003A356C"/>
    <w:rsid w:val="00456AC4"/>
    <w:rsid w:val="004F6312"/>
    <w:rsid w:val="00511692"/>
    <w:rsid w:val="00532E1F"/>
    <w:rsid w:val="005726C7"/>
    <w:rsid w:val="00594645"/>
    <w:rsid w:val="0069478F"/>
    <w:rsid w:val="00861F53"/>
    <w:rsid w:val="0095675F"/>
    <w:rsid w:val="009738F7"/>
    <w:rsid w:val="00AF7D92"/>
    <w:rsid w:val="00B4507E"/>
    <w:rsid w:val="00BE6B55"/>
    <w:rsid w:val="00C07382"/>
    <w:rsid w:val="00C91576"/>
    <w:rsid w:val="00C94685"/>
    <w:rsid w:val="00DC2F94"/>
    <w:rsid w:val="00DD2417"/>
    <w:rsid w:val="00F36EFA"/>
    <w:rsid w:val="00FA57C5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low7@verizon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091745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A8D4C821A0ED439AB302F1A7EEE157" ma:contentTypeVersion="131" ma:contentTypeDescription="" ma:contentTypeScope="" ma:versionID="2ea13b0318b0d7bab105ac07cb238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EA627-CFA2-4173-A3B6-FF3645E5EE71}"/>
</file>

<file path=customXml/itemProps2.xml><?xml version="1.0" encoding="utf-8"?>
<ds:datastoreItem xmlns:ds="http://schemas.openxmlformats.org/officeDocument/2006/customXml" ds:itemID="{50302AE5-4201-4745-A3CD-2EF26082EDEB}"/>
</file>

<file path=customXml/itemProps3.xml><?xml version="1.0" encoding="utf-8"?>
<ds:datastoreItem xmlns:ds="http://schemas.openxmlformats.org/officeDocument/2006/customXml" ds:itemID="{B74BEBB4-4811-466C-B697-B1F5B3B456D1}"/>
</file>

<file path=customXml/itemProps4.xml><?xml version="1.0" encoding="utf-8"?>
<ds:datastoreItem xmlns:ds="http://schemas.openxmlformats.org/officeDocument/2006/customXml" ds:itemID="{451CDBEB-C765-4DFF-B85F-220D435EE0DF}"/>
</file>

<file path=customXml/itemProps5.xml><?xml version="1.0" encoding="utf-8"?>
<ds:datastoreItem xmlns:ds="http://schemas.openxmlformats.org/officeDocument/2006/customXml" ds:itemID="{8B89DDFC-2390-44F4-AC6B-F88160F23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</cp:lastModifiedBy>
  <cp:revision>2</cp:revision>
  <cp:lastPrinted>2009-11-02T19:05:00Z</cp:lastPrinted>
  <dcterms:created xsi:type="dcterms:W3CDTF">2009-11-09T20:58:00Z</dcterms:created>
  <dcterms:modified xsi:type="dcterms:W3CDTF">2009-11-09T20:58:00Z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0x0101006E56B4D1795A2E4DB2F0B01679ED314A00E7A8D4C821A0ED439AB302F1A7EEE157</vt:lpwstr>
  </property>
  <property fmtid="{D5CDD505-2E9C-101B-9397-08002B2CF9AE}" pid="3" name="_docset_NoMedatataSyncRequired">
    <vt:lpwstr>False</vt:lpwstr>
  </property>
</Properties>
</file>