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1E" w:rsidRDefault="00F0431E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F0431E" w:rsidRDefault="00F0431E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F0431E" w:rsidRDefault="00F0431E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F0431E" w:rsidRDefault="00F0431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F0431E" w:rsidRDefault="00F0431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F0431E" w:rsidRDefault="00F0431E">
      <w:pPr>
        <w:widowControl w:val="0"/>
        <w:jc w:val="center"/>
        <w:rPr>
          <w:snapToGrid w:val="0"/>
          <w:sz w:val="28"/>
        </w:rPr>
      </w:pPr>
    </w:p>
    <w:p w:rsidR="00F0431E" w:rsidRDefault="00F0431E">
      <w:pPr>
        <w:widowControl w:val="0"/>
        <w:jc w:val="center"/>
        <w:rPr>
          <w:snapToGrid w:val="0"/>
          <w:sz w:val="28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December </w:t>
      </w:r>
      <w:r w:rsidR="00A86971">
        <w:rPr>
          <w:snapToGrid w:val="0"/>
          <w:sz w:val="24"/>
        </w:rPr>
        <w:t>4</w:t>
      </w:r>
      <w:r>
        <w:rPr>
          <w:snapToGrid w:val="0"/>
          <w:sz w:val="24"/>
        </w:rPr>
        <w:t>, 2008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F0431E" w:rsidRDefault="00F0431E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Attached please find the Fuel Surcharge Supplement Number 20 for Mason County Garbage Co., Inc. G-88.</w:t>
      </w:r>
    </w:p>
    <w:p w:rsidR="00F0431E" w:rsidRDefault="00F0431E">
      <w:pPr>
        <w:widowControl w:val="0"/>
        <w:jc w:val="both"/>
        <w:rPr>
          <w:sz w:val="24"/>
        </w:rPr>
      </w:pPr>
    </w:p>
    <w:p w:rsidR="00F0431E" w:rsidRDefault="00F0431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20 in the amount of </w:t>
      </w:r>
      <w:r w:rsidR="00A86971">
        <w:rPr>
          <w:sz w:val="24"/>
        </w:rPr>
        <w:t>.98</w:t>
      </w:r>
      <w:r>
        <w:rPr>
          <w:sz w:val="24"/>
        </w:rPr>
        <w:t>%.</w:t>
      </w:r>
    </w:p>
    <w:p w:rsidR="00F0431E" w:rsidRDefault="00F0431E">
      <w:pPr>
        <w:pStyle w:val="BodyText"/>
        <w:tabs>
          <w:tab w:val="left" w:pos="9810"/>
        </w:tabs>
        <w:ind w:right="180"/>
        <w:rPr>
          <w:sz w:val="24"/>
        </w:rPr>
      </w:pPr>
    </w:p>
    <w:p w:rsidR="00F0431E" w:rsidRDefault="00F0431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20 is approved, on Less Than Statutory Notice by the Washington Utilities and Transportation Commission the </w:t>
      </w:r>
      <w:r w:rsidR="00A86971">
        <w:rPr>
          <w:sz w:val="24"/>
        </w:rPr>
        <w:t>.98</w:t>
      </w:r>
      <w:r>
        <w:rPr>
          <w:sz w:val="24"/>
        </w:rPr>
        <w:t xml:space="preserve">% fuel surcharge will become effective on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>
          <w:rPr>
            <w:sz w:val="24"/>
          </w:rPr>
          <w:t>January 1, 2009</w:t>
        </w:r>
      </w:smartTag>
      <w:r>
        <w:rPr>
          <w:sz w:val="24"/>
        </w:rPr>
        <w:t xml:space="preserve">.  The customers will receive notification of the </w:t>
      </w:r>
      <w:r w:rsidR="00A86971">
        <w:rPr>
          <w:sz w:val="24"/>
        </w:rPr>
        <w:t>.98</w:t>
      </w:r>
      <w:r>
        <w:rPr>
          <w:sz w:val="24"/>
        </w:rPr>
        <w:t>% fuel surcharge on the first billing reflecting the change.</w:t>
      </w:r>
    </w:p>
    <w:p w:rsidR="00F0431E" w:rsidRDefault="00F0431E">
      <w:pPr>
        <w:pStyle w:val="BodyText"/>
        <w:rPr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both"/>
        <w:rPr>
          <w:snapToGrid w:val="0"/>
          <w:sz w:val="24"/>
        </w:rPr>
      </w:pPr>
    </w:p>
    <w:p w:rsidR="00F0431E" w:rsidRDefault="00F0431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F0431E" w:rsidRDefault="00F0431E">
      <w:pPr>
        <w:widowControl w:val="0"/>
        <w:jc w:val="center"/>
        <w:rPr>
          <w:snapToGrid w:val="0"/>
        </w:rPr>
      </w:pPr>
    </w:p>
    <w:sectPr w:rsidR="00F0431E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86971"/>
    <w:rsid w:val="006D7C41"/>
    <w:rsid w:val="00A86971"/>
    <w:rsid w:val="00F0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2008-12-04T08:00:00+00:00</OpenedDate>
    <Date1 xmlns="dc463f71-b30c-4ab2-9473-d307f9d35888">2008-12-04T08:00:00+00:00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082173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C1F68275C76840883A31CCB47929AB" ma:contentTypeVersion="135" ma:contentTypeDescription="" ma:contentTypeScope="" ma:versionID="ff9bd0521cf08567d7f0d04b10127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C91094-9C3B-4C09-ADDF-08CA99C8B70C}"/>
</file>

<file path=customXml/itemProps2.xml><?xml version="1.0" encoding="utf-8"?>
<ds:datastoreItem xmlns:ds="http://schemas.openxmlformats.org/officeDocument/2006/customXml" ds:itemID="{03195816-E88C-4228-A024-670B00F2A83C}"/>
</file>

<file path=customXml/itemProps3.xml><?xml version="1.0" encoding="utf-8"?>
<ds:datastoreItem xmlns:ds="http://schemas.openxmlformats.org/officeDocument/2006/customXml" ds:itemID="{DCE75907-DA80-45F5-B655-4034AB54545B}"/>
</file>

<file path=customXml/itemProps4.xml><?xml version="1.0" encoding="utf-8"?>
<ds:datastoreItem xmlns:ds="http://schemas.openxmlformats.org/officeDocument/2006/customXml" ds:itemID="{C9B76D05-ECF8-49E8-A240-36C847DFE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2008-12-04T21:55:00Z</cp:lastPrinted>
  <dcterms:created xsi:type="dcterms:W3CDTF">2008-12-05T19:37:00Z</dcterms:created>
  <dcterms:modified xsi:type="dcterms:W3CDTF">2008-12-05T19:37:00Z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0x0101006E56B4D1795A2E4DB2F0B01679ED314A00DAC1F68275C76840883A31CCB47929AB</vt:lpwstr>
  </property>
  <property fmtid="{D5CDD505-2E9C-101B-9397-08002B2CF9AE}" pid="3" name="_docset_NoMedatataSyncRequired">
    <vt:lpwstr>False</vt:lpwstr>
  </property>
</Properties>
</file>