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 wp14:anchorId="55027E0D" wp14:editId="5BAAA72A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776D7">
        <w:rPr>
          <w:sz w:val="20"/>
        </w:rPr>
        <w:t xml:space="preserve">AX (503) 241-8160     ●     </w:t>
      </w:r>
      <w:r w:rsidR="00F5642D">
        <w:rPr>
          <w:sz w:val="20"/>
        </w:rPr>
        <w:t>tds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F5642D" w:rsidP="00703CFF">
      <w:pPr>
        <w:jc w:val="center"/>
      </w:pPr>
      <w:r>
        <w:t>April 1</w:t>
      </w:r>
      <w:r w:rsidR="001E6774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B53DE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B46C57">
      <w:pPr>
        <w:ind w:firstLine="720"/>
      </w:pPr>
      <w:r w:rsidRPr="00CB32E7">
        <w:t>Re:</w:t>
      </w:r>
      <w:r w:rsidRPr="00CB32E7">
        <w:tab/>
      </w:r>
      <w:r w:rsidR="00B46C57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UE-152253</w:t>
      </w:r>
    </w:p>
    <w:p w:rsidR="00703CFF" w:rsidRDefault="00703CFF" w:rsidP="00FF20BE">
      <w:pPr>
        <w:ind w:firstLine="720"/>
      </w:pPr>
    </w:p>
    <w:p w:rsidR="00B13363" w:rsidRDefault="00703CFF" w:rsidP="00B13363">
      <w:pPr>
        <w:ind w:left="720" w:hanging="720"/>
      </w:pPr>
      <w:r>
        <w:t>Dear Mr. King:</w:t>
      </w:r>
    </w:p>
    <w:p w:rsidR="00B13363" w:rsidRDefault="00B13363" w:rsidP="00B13363">
      <w:pPr>
        <w:ind w:left="720" w:hanging="720"/>
      </w:pPr>
    </w:p>
    <w:p w:rsidR="00B13363" w:rsidRDefault="00B13363" w:rsidP="00B13363">
      <w:pPr>
        <w:pStyle w:val="BodyText"/>
      </w:pPr>
      <w:r>
        <w:tab/>
      </w:r>
      <w:r>
        <w:tab/>
      </w:r>
      <w:r w:rsidR="00F5642D" w:rsidRPr="00F5642D">
        <w:t xml:space="preserve">Enclosed for filing in the above-referenced docket, please find the original and </w:t>
      </w:r>
      <w:r w:rsidR="00F5642D">
        <w:t xml:space="preserve">six </w:t>
      </w:r>
      <w:r w:rsidR="00F5642D" w:rsidRPr="00F5642D">
        <w:t xml:space="preserve">(6) copies of </w:t>
      </w:r>
      <w:r w:rsidR="00F5642D">
        <w:t xml:space="preserve">Boise White Paper, L.L.C.’s (“Boise”) Response to </w:t>
      </w:r>
      <w:r w:rsidR="00F5642D" w:rsidRPr="00F5642D">
        <w:t>Bench Request</w:t>
      </w:r>
      <w:r w:rsidR="00B83E56">
        <w:t xml:space="preserve"> No. 2.  Please also find</w:t>
      </w:r>
      <w:r w:rsidR="00F5642D">
        <w:t xml:space="preserve"> </w:t>
      </w:r>
      <w:r w:rsidR="00B83E56" w:rsidRPr="00B83E56">
        <w:t>the original and six (6) copies of Boise</w:t>
      </w:r>
      <w:r w:rsidR="00B83E56">
        <w:t xml:space="preserve"> Exhibit No. BGM-3 Revised.  S</w:t>
      </w:r>
      <w:r w:rsidR="00F5642D">
        <w:t>upporting work</w:t>
      </w:r>
      <w:r w:rsidR="00B83E56">
        <w:t>sheets have also been provided in electronic spreadsheet format, per Bench Request No. 2.</w:t>
      </w:r>
    </w:p>
    <w:p w:rsidR="00B13363" w:rsidRDefault="00B13363" w:rsidP="00B13363">
      <w:pPr>
        <w:pStyle w:val="BodyText"/>
      </w:pPr>
    </w:p>
    <w:p w:rsidR="00B13363" w:rsidRDefault="00B13363" w:rsidP="00B13363">
      <w:pPr>
        <w:pStyle w:val="BodyText"/>
      </w:pPr>
      <w:r>
        <w:tab/>
      </w:r>
      <w:r>
        <w:tab/>
        <w:t>Thank you for your assistance.  If you have any questions, please do not hesitate to call.</w:t>
      </w:r>
    </w:p>
    <w:p w:rsidR="00B13363" w:rsidRDefault="00B13363" w:rsidP="00B13363">
      <w:pPr>
        <w:pStyle w:val="BodyText"/>
      </w:pPr>
    </w:p>
    <w:p w:rsidR="00B13363" w:rsidRDefault="00B13363" w:rsidP="00B13363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B13363" w:rsidRDefault="00B13363" w:rsidP="00B13363">
      <w:pPr>
        <w:pStyle w:val="BodyText"/>
      </w:pPr>
    </w:p>
    <w:p w:rsidR="00B13363" w:rsidRPr="0020335B" w:rsidRDefault="00B13363" w:rsidP="00B13363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F5642D">
        <w:rPr>
          <w:i/>
          <w:iCs/>
          <w:u w:val="single"/>
        </w:rPr>
        <w:t>Teresa D. Slominski</w:t>
      </w:r>
    </w:p>
    <w:p w:rsidR="00B13363" w:rsidRDefault="00B13363" w:rsidP="00B1336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42D">
        <w:t>Teresa D. Slominski</w:t>
      </w:r>
    </w:p>
    <w:p w:rsidR="00B13363" w:rsidRDefault="00B13363" w:rsidP="00B13363">
      <w:pPr>
        <w:pStyle w:val="BodyText"/>
      </w:pPr>
    </w:p>
    <w:p w:rsidR="00B13363" w:rsidRDefault="00B13363" w:rsidP="00B13363">
      <w:pPr>
        <w:pStyle w:val="BodyText"/>
      </w:pPr>
      <w:r>
        <w:t>cc:</w:t>
      </w:r>
      <w:r>
        <w:tab/>
        <w:t>Service List</w:t>
      </w:r>
    </w:p>
    <w:p w:rsidR="00703CFF" w:rsidRDefault="00703CFF" w:rsidP="00B13363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8"/>
          <w:footerReference w:type="first" r:id="rId9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F5642D" w:rsidRPr="00F5642D" w:rsidRDefault="00F5642D" w:rsidP="00F5642D">
      <w:pPr>
        <w:pStyle w:val="BodyTextIndent"/>
      </w:pPr>
      <w:r w:rsidRPr="00F5642D">
        <w:t xml:space="preserve">I hereby certify that I have this day served the attached </w:t>
      </w:r>
      <w:r>
        <w:rPr>
          <w:b/>
        </w:rPr>
        <w:t>Boise Response to Bench Request</w:t>
      </w:r>
      <w:r w:rsidRPr="00F5642D">
        <w:rPr>
          <w:b/>
        </w:rPr>
        <w:t xml:space="preserve"> </w:t>
      </w:r>
      <w:r>
        <w:rPr>
          <w:b/>
        </w:rPr>
        <w:t>No. 2</w:t>
      </w:r>
      <w:r w:rsidR="00B83E56">
        <w:rPr>
          <w:b/>
        </w:rPr>
        <w:t xml:space="preserve"> and</w:t>
      </w:r>
      <w:r>
        <w:rPr>
          <w:b/>
        </w:rPr>
        <w:t xml:space="preserve"> Exhibit No. BGM-3 Revised</w:t>
      </w:r>
      <w:r w:rsidR="00B83E56">
        <w:rPr>
          <w:b/>
        </w:rPr>
        <w:t>, along with</w:t>
      </w:r>
      <w:r>
        <w:rPr>
          <w:b/>
        </w:rPr>
        <w:t xml:space="preserve"> supporting </w:t>
      </w:r>
      <w:r w:rsidR="00B83E56">
        <w:rPr>
          <w:b/>
        </w:rPr>
        <w:t>electronic worksheet</w:t>
      </w:r>
      <w:r>
        <w:rPr>
          <w:b/>
        </w:rPr>
        <w:t>s,</w:t>
      </w:r>
      <w:r w:rsidRPr="00F5642D">
        <w:rPr>
          <w:b/>
        </w:rPr>
        <w:t xml:space="preserve"> </w:t>
      </w:r>
      <w:r w:rsidRPr="00F5642D">
        <w:t>upon</w:t>
      </w:r>
      <w:r>
        <w:t xml:space="preserve"> the parties </w:t>
      </w:r>
      <w:r w:rsidR="00B83E56">
        <w:t xml:space="preserve">to this proceeding, as </w:t>
      </w:r>
      <w:r>
        <w:t>shown below</w:t>
      </w:r>
      <w:r w:rsidR="00B83E56">
        <w:t>,</w:t>
      </w:r>
      <w:r>
        <w:t xml:space="preserve"> by</w:t>
      </w:r>
      <w:r w:rsidR="006538E4">
        <w:t xml:space="preserve"> sending copies</w:t>
      </w:r>
      <w:r w:rsidRPr="00F5642D">
        <w:t xml:space="preserve"> via electronic mail and</w:t>
      </w:r>
      <w:r w:rsidR="00B83E56">
        <w:t>/or</w:t>
      </w:r>
      <w:r w:rsidRPr="00F5642D">
        <w:t xml:space="preserve"> </w:t>
      </w:r>
      <w:r w:rsidR="006538E4">
        <w:t>by mailing</w:t>
      </w:r>
      <w:bookmarkStart w:id="0" w:name="_GoBack"/>
      <w:bookmarkEnd w:id="0"/>
      <w:r w:rsidRPr="00F5642D">
        <w:t xml:space="preserve"> </w:t>
      </w:r>
      <w:r w:rsidR="006538E4">
        <w:t>copies</w:t>
      </w:r>
      <w:r w:rsidRPr="00F5642D">
        <w:t xml:space="preserve"> via First Class U.S. Mail, postage pre-paid.</w:t>
      </w:r>
    </w:p>
    <w:p w:rsidR="004379C4" w:rsidRDefault="004379C4" w:rsidP="004379C4">
      <w:pPr>
        <w:pStyle w:val="BodyTextIndent"/>
        <w:widowControl/>
      </w:pP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382758">
        <w:t xml:space="preserve">this </w:t>
      </w:r>
      <w:r w:rsidR="00F5642D">
        <w:t>1st day April</w:t>
      </w:r>
      <w:r w:rsidR="001E6774">
        <w:t>, 2016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="00F5642D" w:rsidRPr="00F5642D">
        <w:rPr>
          <w:i/>
          <w:iCs/>
          <w:u w:val="single"/>
        </w:rPr>
        <w:t>/s/ Teresa D. Slominski</w:t>
      </w:r>
    </w:p>
    <w:p w:rsidR="00F5642D" w:rsidRPr="00F5642D" w:rsidRDefault="00F5642D" w:rsidP="00F5642D">
      <w:pPr>
        <w:ind w:left="2880" w:firstLine="720"/>
      </w:pPr>
      <w:r w:rsidRPr="00F5642D">
        <w:t>Teresa D. Slominski</w:t>
      </w:r>
    </w:p>
    <w:p w:rsidR="004379C4" w:rsidRDefault="004379C4" w:rsidP="00703CFF">
      <w:pPr>
        <w:ind w:left="2880"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9"/>
      </w:tblGrid>
      <w:tr w:rsidR="004379C4" w:rsidTr="004379C4">
        <w:trPr>
          <w:trHeight w:val="3239"/>
        </w:trPr>
        <w:tc>
          <w:tcPr>
            <w:tcW w:w="4788" w:type="dxa"/>
          </w:tcPr>
          <w:p w:rsidR="004379C4" w:rsidRPr="004379C4" w:rsidRDefault="004379C4" w:rsidP="004379C4">
            <w:r w:rsidRPr="004379C4">
              <w:t>R. Bryce Dalley</w:t>
            </w:r>
            <w:r w:rsidRPr="004379C4">
              <w:br/>
              <w:t>Vice President, Regulation</w:t>
            </w:r>
            <w:r w:rsidRPr="004379C4">
              <w:br/>
              <w:t>PacifiCorp</w:t>
            </w:r>
            <w:r w:rsidRPr="004379C4">
              <w:br/>
              <w:t>825 NE Multnomah STE 2000</w:t>
            </w:r>
            <w:r w:rsidRPr="004379C4">
              <w:br/>
              <w:t>Portland, OR 97232</w:t>
            </w:r>
            <w:r w:rsidRPr="004379C4">
              <w:br/>
              <w:t>bryce.dalley@pacificorp.com</w:t>
            </w:r>
          </w:p>
          <w:p w:rsidR="004379C4" w:rsidRPr="004379C4" w:rsidRDefault="004379C4" w:rsidP="004379C4">
            <w:r w:rsidRPr="004379C4">
              <w:t>washingdockets@pacificorp.com</w:t>
            </w:r>
          </w:p>
          <w:p w:rsidR="004379C4" w:rsidRPr="004379C4" w:rsidRDefault="004379C4" w:rsidP="00703CFF"/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 McDowell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McDowell Rackner &amp; Gibson, PC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4379C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4379C4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4379C4" w:rsidRPr="004379C4" w:rsidRDefault="004379C4" w:rsidP="00703CFF"/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Jennifer Cameron-Rulkowski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Patrick Oshie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Christopher Casey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Julian Beattie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JCameron@utc.wa.gov 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ccasey@utc.wa.gov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jbeattie@utc.wa.gov</w:t>
            </w:r>
          </w:p>
          <w:p w:rsidR="004379C4" w:rsidRPr="004379C4" w:rsidRDefault="004379C4" w:rsidP="00703CFF"/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Cs w:val="24"/>
              </w:rPr>
            </w:pPr>
            <w:r w:rsidRPr="004379C4">
              <w:rPr>
                <w:szCs w:val="24"/>
              </w:rPr>
              <w:t>Brad Purdy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Cs w:val="24"/>
              </w:rPr>
            </w:pPr>
            <w:r w:rsidRPr="004379C4">
              <w:rPr>
                <w:szCs w:val="24"/>
              </w:rPr>
              <w:t>Attorney at Law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Cs w:val="24"/>
              </w:rPr>
            </w:pPr>
            <w:r w:rsidRPr="004379C4">
              <w:rPr>
                <w:szCs w:val="24"/>
              </w:rPr>
              <w:t>2019 N. 17</w:t>
            </w:r>
            <w:r w:rsidRPr="004379C4">
              <w:rPr>
                <w:szCs w:val="24"/>
                <w:vertAlign w:val="superscript"/>
              </w:rPr>
              <w:t>th</w:t>
            </w:r>
            <w:r w:rsidRPr="004379C4">
              <w:rPr>
                <w:szCs w:val="24"/>
              </w:rPr>
              <w:t xml:space="preserve"> St.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Cs w:val="24"/>
              </w:rPr>
            </w:pPr>
            <w:r w:rsidRPr="004379C4">
              <w:rPr>
                <w:szCs w:val="24"/>
              </w:rPr>
              <w:t>Boise, ID 83702</w:t>
            </w:r>
          </w:p>
          <w:p w:rsidR="004379C4" w:rsidRPr="004379C4" w:rsidRDefault="004379C4" w:rsidP="00703CFF">
            <w:r w:rsidRPr="004379C4">
              <w:t>bmpurdy@hotmail.com</w:t>
            </w:r>
          </w:p>
        </w:tc>
        <w:tc>
          <w:tcPr>
            <w:tcW w:w="4788" w:type="dxa"/>
          </w:tcPr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Matthew McVee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6272B5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matthew.mcvee@pacificorp.com  </w:t>
            </w:r>
          </w:p>
          <w:p w:rsidR="004379C4" w:rsidRPr="006272B5" w:rsidRDefault="004379C4" w:rsidP="00703CFF"/>
          <w:p w:rsidR="003C2C45" w:rsidRDefault="003C2C45" w:rsidP="004379C4"/>
          <w:p w:rsidR="004379C4" w:rsidRPr="006272B5" w:rsidRDefault="004379C4" w:rsidP="004379C4">
            <w:r w:rsidRPr="006272B5">
              <w:t>Simon ffitch</w:t>
            </w:r>
          </w:p>
          <w:p w:rsidR="004379C4" w:rsidRPr="006272B5" w:rsidRDefault="004379C4" w:rsidP="004379C4">
            <w:r w:rsidRPr="006272B5">
              <w:t>Lisa Gafken</w:t>
            </w:r>
          </w:p>
          <w:p w:rsidR="004379C4" w:rsidRPr="006272B5" w:rsidRDefault="004379C4" w:rsidP="004379C4">
            <w:r w:rsidRPr="006272B5">
              <w:t>Office of the Attorney General</w:t>
            </w:r>
          </w:p>
          <w:p w:rsidR="004379C4" w:rsidRPr="006272B5" w:rsidRDefault="004379C4" w:rsidP="004379C4">
            <w:r w:rsidRPr="006272B5">
              <w:t>800 Fifth Avenue STE 2000</w:t>
            </w:r>
          </w:p>
          <w:p w:rsidR="004379C4" w:rsidRPr="006272B5" w:rsidRDefault="004379C4" w:rsidP="004379C4">
            <w:r w:rsidRPr="006272B5">
              <w:t>Seattle, WA 98104-3188</w:t>
            </w:r>
          </w:p>
          <w:p w:rsidR="004379C4" w:rsidRPr="006272B5" w:rsidRDefault="004379C4" w:rsidP="004379C4">
            <w:r w:rsidRPr="006272B5">
              <w:t>simonf@atg.wa.gov</w:t>
            </w:r>
          </w:p>
          <w:p w:rsidR="004379C4" w:rsidRPr="006272B5" w:rsidRDefault="004379C4" w:rsidP="004379C4">
            <w:r w:rsidRPr="006272B5">
              <w:t>lisaw4@atg.wa.gov</w:t>
            </w:r>
          </w:p>
          <w:p w:rsidR="004379C4" w:rsidRPr="006272B5" w:rsidRDefault="004379C4" w:rsidP="00703CFF"/>
          <w:p w:rsidR="004379C4" w:rsidRPr="006272B5" w:rsidRDefault="004379C4" w:rsidP="004379C4">
            <w:r w:rsidRPr="006272B5">
              <w:t xml:space="preserve">Travis Ritchie </w:t>
            </w:r>
            <w:r w:rsidRPr="006272B5">
              <w:rPr>
                <w:i/>
              </w:rPr>
              <w:t>(via e-mail only)</w:t>
            </w:r>
          </w:p>
          <w:p w:rsidR="004379C4" w:rsidRPr="006272B5" w:rsidRDefault="004379C4" w:rsidP="004379C4">
            <w:r w:rsidRPr="006272B5">
              <w:t xml:space="preserve">Gloria Smith </w:t>
            </w:r>
            <w:r w:rsidRPr="006272B5">
              <w:rPr>
                <w:i/>
              </w:rPr>
              <w:t>(via e-mail only)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6272B5">
              <w:rPr>
                <w:rFonts w:ascii="Times New Roman" w:hAnsi="Times New Roman"/>
                <w:szCs w:val="24"/>
              </w:rPr>
              <w:t>Sierra Club Law Program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6272B5">
              <w:rPr>
                <w:rFonts w:ascii="Times New Roman" w:hAnsi="Times New Roman"/>
                <w:szCs w:val="24"/>
              </w:rPr>
              <w:t>85 Second Street, 2</w:t>
            </w:r>
            <w:r w:rsidRPr="006272B5">
              <w:rPr>
                <w:rFonts w:ascii="Times New Roman" w:hAnsi="Times New Roman"/>
                <w:szCs w:val="24"/>
                <w:vertAlign w:val="superscript"/>
              </w:rPr>
              <w:t>nd</w:t>
            </w:r>
            <w:r w:rsidRPr="006272B5">
              <w:rPr>
                <w:rFonts w:ascii="Times New Roman" w:hAnsi="Times New Roman"/>
                <w:szCs w:val="24"/>
              </w:rPr>
              <w:t xml:space="preserve"> Floor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6272B5">
              <w:rPr>
                <w:rFonts w:ascii="Times New Roman" w:hAnsi="Times New Roman"/>
                <w:szCs w:val="24"/>
              </w:rPr>
              <w:t>San Francisco, CA 94105</w:t>
            </w:r>
          </w:p>
          <w:p w:rsidR="004379C4" w:rsidRPr="006272B5" w:rsidRDefault="004379C4" w:rsidP="004379C4">
            <w:r w:rsidRPr="006272B5">
              <w:t>travis.ritchie@sierraclub.org</w:t>
            </w:r>
          </w:p>
          <w:p w:rsidR="004379C4" w:rsidRPr="006272B5" w:rsidRDefault="004379C4" w:rsidP="004379C4">
            <w:r w:rsidRPr="006272B5">
              <w:t>gloria.smith@sierraclub.org</w:t>
            </w:r>
          </w:p>
          <w:p w:rsidR="004379C4" w:rsidRPr="006272B5" w:rsidRDefault="004379C4" w:rsidP="00703CFF"/>
          <w:p w:rsidR="004379C4" w:rsidRPr="006272B5" w:rsidRDefault="004379C4" w:rsidP="004379C4">
            <w:r w:rsidRPr="006272B5">
              <w:t>Joni Bosh</w:t>
            </w:r>
          </w:p>
          <w:p w:rsidR="004379C4" w:rsidRPr="006272B5" w:rsidRDefault="004379C4" w:rsidP="004379C4">
            <w:r w:rsidRPr="006272B5">
              <w:t>NW Energy Coalition</w:t>
            </w:r>
          </w:p>
          <w:p w:rsidR="004379C4" w:rsidRPr="006272B5" w:rsidRDefault="004379C4" w:rsidP="004379C4">
            <w:r w:rsidRPr="006272B5">
              <w:t>811 1</w:t>
            </w:r>
            <w:r w:rsidRPr="006272B5">
              <w:rPr>
                <w:vertAlign w:val="superscript"/>
              </w:rPr>
              <w:t>st</w:t>
            </w:r>
            <w:r w:rsidRPr="006272B5">
              <w:t xml:space="preserve"> Avenue</w:t>
            </w:r>
          </w:p>
          <w:p w:rsidR="004379C4" w:rsidRPr="006272B5" w:rsidRDefault="004379C4" w:rsidP="004379C4">
            <w:r w:rsidRPr="006272B5">
              <w:t>Seattle, WA 98104</w:t>
            </w:r>
          </w:p>
          <w:p w:rsidR="004379C4" w:rsidRPr="006272B5" w:rsidRDefault="004379C4" w:rsidP="004379C4">
            <w:r w:rsidRPr="006272B5">
              <w:t>joni@nwenergy.org</w:t>
            </w:r>
          </w:p>
          <w:p w:rsidR="004379C4" w:rsidRDefault="004379C4" w:rsidP="00570820"/>
          <w:p w:rsidR="00570820" w:rsidRDefault="00570820" w:rsidP="00570820"/>
          <w:p w:rsidR="00570820" w:rsidRDefault="00570820" w:rsidP="00570820"/>
          <w:p w:rsidR="00570820" w:rsidRDefault="00570820" w:rsidP="00570820"/>
          <w:p w:rsidR="00570820" w:rsidRDefault="00570820" w:rsidP="00570820"/>
          <w:p w:rsidR="00570820" w:rsidRDefault="00570820" w:rsidP="00570820">
            <w:r>
              <w:t xml:space="preserve">Wendy </w:t>
            </w:r>
            <w:proofErr w:type="spellStart"/>
            <w:r>
              <w:t>Gerlitz</w:t>
            </w:r>
            <w:proofErr w:type="spellEnd"/>
          </w:p>
          <w:p w:rsidR="00570820" w:rsidRDefault="00570820" w:rsidP="00570820">
            <w:r>
              <w:t>NW Energy Coalition</w:t>
            </w:r>
          </w:p>
          <w:p w:rsidR="00570820" w:rsidRDefault="00570820" w:rsidP="00570820">
            <w:r>
              <w:t xml:space="preserve">1205 SE </w:t>
            </w:r>
            <w:proofErr w:type="spellStart"/>
            <w:r>
              <w:t>Flavel</w:t>
            </w:r>
            <w:proofErr w:type="spellEnd"/>
            <w:r>
              <w:t xml:space="preserve"> Street</w:t>
            </w:r>
          </w:p>
          <w:p w:rsidR="00570820" w:rsidRDefault="00570820" w:rsidP="00570820">
            <w:r>
              <w:t>Portland, OR 97202</w:t>
            </w:r>
          </w:p>
          <w:p w:rsidR="00570820" w:rsidRPr="006272B5" w:rsidRDefault="00570820" w:rsidP="00570820">
            <w:r>
              <w:t>wendy@nwenergy.org</w:t>
            </w:r>
          </w:p>
        </w:tc>
      </w:tr>
    </w:tbl>
    <w:p w:rsidR="00964094" w:rsidRDefault="00964094" w:rsidP="00703CFF"/>
    <w:sectPr w:rsidR="00964094" w:rsidSect="00F24DD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D"/>
    <w:rsid w:val="00001E16"/>
    <w:rsid w:val="000155C0"/>
    <w:rsid w:val="00043DBB"/>
    <w:rsid w:val="00060B75"/>
    <w:rsid w:val="0006106F"/>
    <w:rsid w:val="00096E9D"/>
    <w:rsid w:val="000A15C4"/>
    <w:rsid w:val="000A7B1D"/>
    <w:rsid w:val="0012428B"/>
    <w:rsid w:val="0013476A"/>
    <w:rsid w:val="001478E7"/>
    <w:rsid w:val="00163326"/>
    <w:rsid w:val="00173653"/>
    <w:rsid w:val="00196A37"/>
    <w:rsid w:val="001E0710"/>
    <w:rsid w:val="001E6774"/>
    <w:rsid w:val="001F0BD4"/>
    <w:rsid w:val="00222719"/>
    <w:rsid w:val="0023128D"/>
    <w:rsid w:val="0024552A"/>
    <w:rsid w:val="00265728"/>
    <w:rsid w:val="002B7D09"/>
    <w:rsid w:val="002D2CB6"/>
    <w:rsid w:val="002D61F5"/>
    <w:rsid w:val="002E2868"/>
    <w:rsid w:val="00307E91"/>
    <w:rsid w:val="00314481"/>
    <w:rsid w:val="00343EFF"/>
    <w:rsid w:val="003505B1"/>
    <w:rsid w:val="0037534D"/>
    <w:rsid w:val="0038021E"/>
    <w:rsid w:val="00382758"/>
    <w:rsid w:val="003C2C45"/>
    <w:rsid w:val="003E752D"/>
    <w:rsid w:val="004062E0"/>
    <w:rsid w:val="00407CC4"/>
    <w:rsid w:val="004379C4"/>
    <w:rsid w:val="00480AE9"/>
    <w:rsid w:val="0048272D"/>
    <w:rsid w:val="00484F57"/>
    <w:rsid w:val="004960AF"/>
    <w:rsid w:val="004C4E9F"/>
    <w:rsid w:val="004E1619"/>
    <w:rsid w:val="005238E9"/>
    <w:rsid w:val="00534E20"/>
    <w:rsid w:val="005428BA"/>
    <w:rsid w:val="00570820"/>
    <w:rsid w:val="005E67F7"/>
    <w:rsid w:val="00603840"/>
    <w:rsid w:val="006272B5"/>
    <w:rsid w:val="006538E4"/>
    <w:rsid w:val="006543CE"/>
    <w:rsid w:val="006B3D0F"/>
    <w:rsid w:val="006C4949"/>
    <w:rsid w:val="006E46E1"/>
    <w:rsid w:val="006E79D1"/>
    <w:rsid w:val="006F11DB"/>
    <w:rsid w:val="00700EAA"/>
    <w:rsid w:val="00703CFF"/>
    <w:rsid w:val="007347F8"/>
    <w:rsid w:val="00766702"/>
    <w:rsid w:val="007776D7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9D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0A53"/>
    <w:rsid w:val="00A330C2"/>
    <w:rsid w:val="00A35C00"/>
    <w:rsid w:val="00A54B19"/>
    <w:rsid w:val="00A733ED"/>
    <w:rsid w:val="00A91000"/>
    <w:rsid w:val="00AB64CC"/>
    <w:rsid w:val="00AD14F7"/>
    <w:rsid w:val="00AF7C6B"/>
    <w:rsid w:val="00B13363"/>
    <w:rsid w:val="00B14174"/>
    <w:rsid w:val="00B46C57"/>
    <w:rsid w:val="00B83E56"/>
    <w:rsid w:val="00B95084"/>
    <w:rsid w:val="00B9548B"/>
    <w:rsid w:val="00BA29FA"/>
    <w:rsid w:val="00BA34E5"/>
    <w:rsid w:val="00BA7C07"/>
    <w:rsid w:val="00BB3269"/>
    <w:rsid w:val="00BB53DE"/>
    <w:rsid w:val="00C02F48"/>
    <w:rsid w:val="00C17086"/>
    <w:rsid w:val="00C34C1B"/>
    <w:rsid w:val="00C457A4"/>
    <w:rsid w:val="00C673D2"/>
    <w:rsid w:val="00CA34C6"/>
    <w:rsid w:val="00CA56AC"/>
    <w:rsid w:val="00CC52D6"/>
    <w:rsid w:val="00CE7D7D"/>
    <w:rsid w:val="00CF4140"/>
    <w:rsid w:val="00D014EE"/>
    <w:rsid w:val="00D0216A"/>
    <w:rsid w:val="00D56CAE"/>
    <w:rsid w:val="00D64F29"/>
    <w:rsid w:val="00D928A7"/>
    <w:rsid w:val="00DA2264"/>
    <w:rsid w:val="00DE046C"/>
    <w:rsid w:val="00E013C7"/>
    <w:rsid w:val="00E469E4"/>
    <w:rsid w:val="00E53E5A"/>
    <w:rsid w:val="00E562F9"/>
    <w:rsid w:val="00E62960"/>
    <w:rsid w:val="00EB5FC3"/>
    <w:rsid w:val="00ED0EF7"/>
    <w:rsid w:val="00EF1D9A"/>
    <w:rsid w:val="00F158BA"/>
    <w:rsid w:val="00F24DD9"/>
    <w:rsid w:val="00F37482"/>
    <w:rsid w:val="00F3770A"/>
    <w:rsid w:val="00F5642D"/>
    <w:rsid w:val="00F56E2F"/>
    <w:rsid w:val="00F647FB"/>
    <w:rsid w:val="00F836CE"/>
    <w:rsid w:val="00FF20B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C876"/>
  <w15:docId w15:val="{EEB64558-BA96-4D69-B14D-6B6A8C2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3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6AA48F8-1EA9-4ACA-8998-DABF31685A14}"/>
</file>

<file path=customXml/itemProps2.xml><?xml version="1.0" encoding="utf-8"?>
<ds:datastoreItem xmlns:ds="http://schemas.openxmlformats.org/officeDocument/2006/customXml" ds:itemID="{B4484922-6E87-4DF3-A518-9A92C37AE25B}"/>
</file>

<file path=customXml/itemProps3.xml><?xml version="1.0" encoding="utf-8"?>
<ds:datastoreItem xmlns:ds="http://schemas.openxmlformats.org/officeDocument/2006/customXml" ds:itemID="{BF26E254-8449-4290-AC56-E1C00967CA3F}"/>
</file>

<file path=customXml/itemProps4.xml><?xml version="1.0" encoding="utf-8"?>
<ds:datastoreItem xmlns:ds="http://schemas.openxmlformats.org/officeDocument/2006/customXml" ds:itemID="{B6A0C575-82D0-4382-ABF0-60F8E85C191C}"/>
</file>

<file path=customXml/itemProps5.xml><?xml version="1.0" encoding="utf-8"?>
<ds:datastoreItem xmlns:ds="http://schemas.openxmlformats.org/officeDocument/2006/customXml" ds:itemID="{2D336AA1-8E4C-4F02-BE59-AA404D470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E. Cowell</cp:lastModifiedBy>
  <cp:revision>4</cp:revision>
  <dcterms:created xsi:type="dcterms:W3CDTF">2016-04-01T17:59:00Z</dcterms:created>
  <dcterms:modified xsi:type="dcterms:W3CDTF">2016-04-01T18:20:00Z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