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1B3831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54pt;width:67.95pt;height:108pt;z-index:251657216;mso-position-vertical-relative:page">
            <v:imagedata r:id="rId8" o:title="logo1cver"/>
            <w10:wrap type="topAndBottom" anchory="page"/>
            <w10:anchorlock/>
          </v:shape>
        </w:pict>
      </w:r>
    </w:p>
    <w:p w:rsidR="00253D3A" w:rsidRPr="00253D3A" w:rsidRDefault="00DC68ED" w:rsidP="00F3095B">
      <w:pPr>
        <w:autoSpaceDE w:val="0"/>
        <w:autoSpaceDN w:val="0"/>
        <w:adjustRightInd w:val="0"/>
      </w:pPr>
      <w:r>
        <w:t>April 1,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75C7F" w:rsidP="00482CBE">
      <w:r>
        <w:t>1300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775C7F" w:rsidRDefault="00A16067" w:rsidP="00775C7F"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2A4B01">
        <w:t xml:space="preserve"> Sierr</w:t>
      </w:r>
      <w:r w:rsidR="00DC68ED">
        <w:t>a Club Non-disclosure Agreement of Kadie McShirley</w:t>
      </w:r>
    </w:p>
    <w:p w:rsidR="00775C7F" w:rsidRDefault="00775C7F" w:rsidP="00C347DF">
      <w:pPr>
        <w:pStyle w:val="StyleFirstline05"/>
        <w:spacing w:after="24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>Please find enc</w:t>
      </w:r>
      <w:r w:rsidR="002A4B01">
        <w:rPr>
          <w:color w:val="222222"/>
          <w:szCs w:val="24"/>
          <w:shd w:val="clear" w:color="auto" w:fill="FFFFFF"/>
        </w:rPr>
        <w:t>losed for filing in the above-referenced docket the or</w:t>
      </w:r>
      <w:r w:rsidR="00DC68ED">
        <w:rPr>
          <w:color w:val="222222"/>
          <w:szCs w:val="24"/>
          <w:shd w:val="clear" w:color="auto" w:fill="FFFFFF"/>
        </w:rPr>
        <w:t>iginal Non-disclosure Agreement</w:t>
      </w:r>
      <w:r w:rsidR="002A4B01">
        <w:rPr>
          <w:color w:val="222222"/>
          <w:szCs w:val="24"/>
          <w:shd w:val="clear" w:color="auto" w:fill="FFFFFF"/>
        </w:rPr>
        <w:t xml:space="preserve"> signed by</w:t>
      </w:r>
      <w:r w:rsidR="008A45CF">
        <w:rPr>
          <w:color w:val="222222"/>
          <w:szCs w:val="24"/>
          <w:shd w:val="clear" w:color="auto" w:fill="FFFFFF"/>
        </w:rPr>
        <w:t xml:space="preserve"> </w:t>
      </w:r>
      <w:r w:rsidR="00DC68ED">
        <w:rPr>
          <w:color w:val="222222"/>
          <w:szCs w:val="24"/>
          <w:shd w:val="clear" w:color="auto" w:fill="FFFFFF"/>
        </w:rPr>
        <w:t xml:space="preserve">Kadie McShirley.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CF50BA" w:rsidRDefault="00CF50BA" w:rsidP="00933CAB">
      <w:pPr>
        <w:pStyle w:val="StyleFirstline05"/>
        <w:spacing w:after="240"/>
        <w:ind w:firstLine="0"/>
      </w:pPr>
    </w:p>
    <w:p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Default="003F58F7" w:rsidP="003F58F7">
      <w:pPr>
        <w:ind w:left="4320" w:firstLine="720"/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1B3831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5pt;margin-top:81.65pt;width:583.6pt;height:21.6pt;z-index:251658240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00662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B3831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4B01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45CF"/>
    <w:rsid w:val="008A618E"/>
    <w:rsid w:val="008B2994"/>
    <w:rsid w:val="008C249F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C68ED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BB3021-F0EE-4810-A5A5-DFD05DA236DF}"/>
</file>

<file path=customXml/itemProps2.xml><?xml version="1.0" encoding="utf-8"?>
<ds:datastoreItem xmlns:ds="http://schemas.openxmlformats.org/officeDocument/2006/customXml" ds:itemID="{687E0308-0328-4853-8BE0-82390CEDE950}"/>
</file>

<file path=customXml/itemProps3.xml><?xml version="1.0" encoding="utf-8"?>
<ds:datastoreItem xmlns:ds="http://schemas.openxmlformats.org/officeDocument/2006/customXml" ds:itemID="{115276A1-E117-417E-9D25-C01825F2B583}"/>
</file>

<file path=customXml/itemProps4.xml><?xml version="1.0" encoding="utf-8"?>
<ds:datastoreItem xmlns:ds="http://schemas.openxmlformats.org/officeDocument/2006/customXml" ds:itemID="{A7E9A377-D8ED-477A-B1D6-3ADED1C71089}"/>
</file>

<file path=docProps/app.xml><?xml version="1.0" encoding="utf-8"?>
<Properties xmlns="http://schemas.openxmlformats.org/officeDocument/2006/extended-properties" xmlns:vt="http://schemas.openxmlformats.org/officeDocument/2006/docPropsVTypes">
  <Template>249968D8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2016-04-01T18:43:00Z</dcterms:created>
  <dcterms:modified xsi:type="dcterms:W3CDTF">2016-04-01T20:37:00Z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