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5C" w:rsidRPr="00F57E2C" w:rsidRDefault="0090335C" w:rsidP="0090335C">
      <w:pPr>
        <w:jc w:val="center"/>
        <w:rPr>
          <w:rFonts w:ascii="Times New Roman" w:hAnsi="Times New Roman" w:cs="Times New Roman"/>
          <w:b/>
          <w:sz w:val="24"/>
          <w:szCs w:val="24"/>
        </w:rPr>
      </w:pPr>
      <w:r w:rsidRPr="00F57E2C">
        <w:rPr>
          <w:rFonts w:ascii="Times New Roman" w:hAnsi="Times New Roman" w:cs="Times New Roman"/>
          <w:b/>
          <w:sz w:val="24"/>
          <w:szCs w:val="24"/>
        </w:rPr>
        <w:t>BEFORE THE WASHINGTON STATE</w:t>
      </w:r>
    </w:p>
    <w:p w:rsidR="0090335C" w:rsidRPr="00F57E2C" w:rsidRDefault="0090335C" w:rsidP="0090335C">
      <w:pPr>
        <w:jc w:val="center"/>
        <w:rPr>
          <w:rFonts w:ascii="Times New Roman" w:hAnsi="Times New Roman" w:cs="Times New Roman"/>
          <w:b/>
          <w:sz w:val="24"/>
          <w:szCs w:val="24"/>
        </w:rPr>
      </w:pPr>
      <w:r w:rsidRPr="00F57E2C">
        <w:rPr>
          <w:rFonts w:ascii="Times New Roman" w:hAnsi="Times New Roman" w:cs="Times New Roman"/>
          <w:b/>
          <w:sz w:val="24"/>
          <w:szCs w:val="24"/>
        </w:rPr>
        <w:t>UTILITIES AND TRANSPORTATION COMMISSION</w:t>
      </w:r>
    </w:p>
    <w:p w:rsidR="0090335C" w:rsidRPr="00F57E2C" w:rsidRDefault="0090335C" w:rsidP="0090335C">
      <w:pPr>
        <w:jc w:val="center"/>
        <w:rPr>
          <w:rFonts w:ascii="Times New Roman" w:hAnsi="Times New Roman" w:cs="Times New Roman"/>
          <w:b/>
          <w:sz w:val="24"/>
          <w:szCs w:val="24"/>
        </w:rPr>
      </w:pP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PAC-WEST TELECOMM, INC.,</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r w:rsidRPr="00F57E2C">
        <w:rPr>
          <w:rFonts w:ascii="Times New Roman" w:hAnsi="Times New Roman" w:cs="Times New Roman"/>
          <w:sz w:val="24"/>
          <w:szCs w:val="24"/>
        </w:rPr>
        <w:tab/>
      </w:r>
      <w:r w:rsidRPr="00F57E2C">
        <w:rPr>
          <w:rFonts w:ascii="Times New Roman" w:hAnsi="Times New Roman" w:cs="Times New Roman"/>
          <w:sz w:val="24"/>
          <w:szCs w:val="24"/>
        </w:rPr>
        <w:tab/>
        <w:t>DOCKET UT-053036</w:t>
      </w:r>
    </w:p>
    <w:p w:rsidR="0090335C" w:rsidRPr="00F57E2C" w:rsidRDefault="0090335C" w:rsidP="0090335C">
      <w:pPr>
        <w:rPr>
          <w:rFonts w:ascii="Times New Roman" w:hAnsi="Times New Roman" w:cs="Times New Roman"/>
          <w:i/>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i/>
          <w:sz w:val="24"/>
          <w:szCs w:val="24"/>
        </w:rPr>
        <w:tab/>
      </w:r>
      <w:r w:rsidRPr="00F57E2C">
        <w:rPr>
          <w:rFonts w:ascii="Times New Roman" w:hAnsi="Times New Roman" w:cs="Times New Roman"/>
          <w:i/>
          <w:sz w:val="24"/>
          <w:szCs w:val="24"/>
        </w:rPr>
        <w:tab/>
      </w:r>
      <w:r w:rsidRPr="00F57E2C">
        <w:rPr>
          <w:rFonts w:ascii="Times New Roman" w:hAnsi="Times New Roman" w:cs="Times New Roman"/>
          <w:i/>
          <w:sz w:val="24"/>
          <w:szCs w:val="24"/>
        </w:rPr>
        <w:tab/>
      </w:r>
      <w:r w:rsidRPr="00F57E2C">
        <w:rPr>
          <w:rFonts w:ascii="Times New Roman" w:hAnsi="Times New Roman" w:cs="Times New Roman"/>
          <w:sz w:val="24"/>
          <w:szCs w:val="24"/>
        </w:rPr>
        <w:t>Petitioner,</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v</w:t>
      </w:r>
      <w:proofErr w:type="gramEnd"/>
      <w:r w:rsidRPr="00F57E2C">
        <w:rPr>
          <w:rFonts w:ascii="Times New Roman" w:hAnsi="Times New Roman" w:cs="Times New Roman"/>
          <w:sz w:val="24"/>
          <w:szCs w:val="24"/>
        </w:rPr>
        <w:t>.</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QWEST CORPORATION,</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Respondent.</w:t>
      </w:r>
      <w:proofErr w:type="gramEnd"/>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rPr>
          <w:rFonts w:ascii="Times New Roman" w:hAnsi="Times New Roman" w:cs="Times New Roman"/>
          <w:sz w:val="24"/>
          <w:szCs w:val="24"/>
          <w:u w:val="single"/>
        </w:rPr>
      </w:pP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LEVEL 3 COMMUNICATIONS, LLC,</w:t>
      </w:r>
      <w:r w:rsidRPr="00F57E2C">
        <w:rPr>
          <w:rFonts w:ascii="Times New Roman" w:hAnsi="Times New Roman" w:cs="Times New Roman"/>
          <w:sz w:val="24"/>
          <w:szCs w:val="24"/>
        </w:rPr>
        <w:tab/>
      </w:r>
      <w:r w:rsidRPr="00F57E2C">
        <w:rPr>
          <w:rFonts w:ascii="Times New Roman" w:hAnsi="Times New Roman" w:cs="Times New Roman"/>
          <w:sz w:val="24"/>
          <w:szCs w:val="24"/>
        </w:rPr>
        <w:tab/>
        <w:t>)</w:t>
      </w:r>
      <w:r w:rsidRPr="00F57E2C">
        <w:rPr>
          <w:rFonts w:ascii="Times New Roman" w:hAnsi="Times New Roman" w:cs="Times New Roman"/>
          <w:sz w:val="24"/>
          <w:szCs w:val="24"/>
        </w:rPr>
        <w:tab/>
      </w:r>
      <w:r w:rsidRPr="00F57E2C">
        <w:rPr>
          <w:rFonts w:ascii="Times New Roman" w:hAnsi="Times New Roman" w:cs="Times New Roman"/>
          <w:sz w:val="24"/>
          <w:szCs w:val="24"/>
        </w:rPr>
        <w:tab/>
        <w:t>DOCKET UT-053039</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Petitioner,</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v</w:t>
      </w:r>
      <w:proofErr w:type="gramEnd"/>
      <w:r w:rsidRPr="00F57E2C">
        <w:rPr>
          <w:rFonts w:ascii="Times New Roman" w:hAnsi="Times New Roman" w:cs="Times New Roman"/>
          <w:sz w:val="24"/>
          <w:szCs w:val="24"/>
        </w:rPr>
        <w:t>.</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QWEST CORPORATION,</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Respondent.</w:t>
      </w:r>
      <w:proofErr w:type="gramEnd"/>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0335C" w:rsidRPr="00F57E2C" w:rsidRDefault="0090335C" w:rsidP="0090335C">
      <w:pPr>
        <w:jc w:val="both"/>
        <w:rPr>
          <w:rFonts w:ascii="Times New Roman" w:hAnsi="Times New Roman" w:cs="Times New Roman"/>
          <w:sz w:val="24"/>
          <w:szCs w:val="24"/>
        </w:rPr>
      </w:pPr>
    </w:p>
    <w:p w:rsidR="0090335C" w:rsidRPr="00F57E2C" w:rsidRDefault="0090335C" w:rsidP="0090335C">
      <w:pPr>
        <w:ind w:left="1440" w:right="720"/>
        <w:jc w:val="both"/>
        <w:rPr>
          <w:rFonts w:ascii="Times New Roman" w:hAnsi="Times New Roman" w:cs="Times New Roman"/>
          <w:b/>
          <w:sz w:val="24"/>
          <w:szCs w:val="24"/>
        </w:rPr>
      </w:pPr>
      <w:r w:rsidRPr="00F57E2C">
        <w:rPr>
          <w:rFonts w:ascii="Times New Roman" w:hAnsi="Times New Roman" w:cs="Times New Roman"/>
          <w:b/>
          <w:sz w:val="24"/>
          <w:szCs w:val="24"/>
        </w:rPr>
        <w:t>MEMORANDUM OF LAW IN SUPPORT OF LEVEL 3’S</w:t>
      </w:r>
      <w:r>
        <w:rPr>
          <w:rFonts w:ascii="Times New Roman" w:hAnsi="Times New Roman" w:cs="Times New Roman"/>
          <w:b/>
          <w:sz w:val="24"/>
          <w:szCs w:val="24"/>
        </w:rPr>
        <w:t xml:space="preserve"> AND PAC-WEST’S </w:t>
      </w:r>
      <w:r w:rsidRPr="00F57E2C">
        <w:rPr>
          <w:rFonts w:ascii="Times New Roman" w:hAnsi="Times New Roman" w:cs="Times New Roman"/>
          <w:b/>
          <w:sz w:val="24"/>
          <w:szCs w:val="24"/>
        </w:rPr>
        <w:t>MOTION FOR SUMMARY DETERMINATION</w:t>
      </w:r>
    </w:p>
    <w:p w:rsidR="0090335C" w:rsidRDefault="0090335C" w:rsidP="0090335C"/>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Lisa F. Rackner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A. Butler</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McDowell, Rackner &amp; Gibson,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Ater</w:t>
      </w:r>
      <w:proofErr w:type="spellEnd"/>
      <w:r>
        <w:rPr>
          <w:rFonts w:ascii="Times New Roman" w:hAnsi="Times New Roman" w:cs="Times New Roman"/>
          <w:sz w:val="24"/>
          <w:szCs w:val="24"/>
        </w:rPr>
        <w:t xml:space="preserve"> Wynne, LLP</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 xml:space="preserve">419 SW Eleventh </w:t>
      </w:r>
      <w:proofErr w:type="gramStart"/>
      <w:r>
        <w:rPr>
          <w:rFonts w:ascii="Times New Roman" w:hAnsi="Times New Roman" w:cs="Times New Roman"/>
          <w:sz w:val="24"/>
          <w:szCs w:val="24"/>
        </w:rPr>
        <w:t>Avenue</w:t>
      </w:r>
      <w:proofErr w:type="gramEnd"/>
      <w:r>
        <w:rPr>
          <w:rFonts w:ascii="Times New Roman" w:hAnsi="Times New Roman" w:cs="Times New Roman"/>
          <w:sz w:val="24"/>
          <w:szCs w:val="24"/>
        </w:rPr>
        <w:t>, Suite 400</w:t>
      </w:r>
      <w:r>
        <w:rPr>
          <w:rFonts w:ascii="Times New Roman" w:hAnsi="Times New Roman" w:cs="Times New Roman"/>
          <w:sz w:val="24"/>
          <w:szCs w:val="24"/>
        </w:rPr>
        <w:tab/>
      </w:r>
      <w:r>
        <w:rPr>
          <w:rFonts w:ascii="Times New Roman" w:hAnsi="Times New Roman" w:cs="Times New Roman"/>
          <w:sz w:val="24"/>
          <w:szCs w:val="24"/>
        </w:rPr>
        <w:tab/>
      </w:r>
      <w:r w:rsidR="001D477E">
        <w:rPr>
          <w:rFonts w:ascii="Times New Roman" w:hAnsi="Times New Roman" w:cs="Times New Roman"/>
          <w:sz w:val="24"/>
          <w:szCs w:val="24"/>
        </w:rPr>
        <w:tab/>
      </w:r>
      <w:r>
        <w:rPr>
          <w:rFonts w:ascii="Times New Roman" w:hAnsi="Times New Roman" w:cs="Times New Roman"/>
          <w:sz w:val="24"/>
          <w:szCs w:val="24"/>
        </w:rPr>
        <w:tab/>
        <w:t>601 Union Street, Suite 1501</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Portland, OR  97205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rsidR="0090335C" w:rsidRPr="0010446B" w:rsidRDefault="0090335C" w:rsidP="0090335C">
      <w:pPr>
        <w:jc w:val="both"/>
        <w:rPr>
          <w:rFonts w:ascii="Times New Roman" w:hAnsi="Times New Roman" w:cs="Times New Roman"/>
          <w:sz w:val="24"/>
          <w:szCs w:val="24"/>
        </w:rPr>
      </w:pPr>
      <w:r>
        <w:rPr>
          <w:rFonts w:ascii="Times New Roman" w:hAnsi="Times New Roman" w:cs="Times New Roman"/>
          <w:sz w:val="24"/>
          <w:szCs w:val="24"/>
        </w:rPr>
        <w:t>Tel:  (503) 595-3925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(206) 623-4711</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Fax:  (503) 595-3928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(206) 467-8406</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E10267">
          <w:rPr>
            <w:rStyle w:val="Hyperlink"/>
            <w:rFonts w:ascii="Times New Roman" w:hAnsi="Times New Roman" w:cs="Times New Roman"/>
            <w:sz w:val="24"/>
            <w:szCs w:val="24"/>
          </w:rPr>
          <w:t>lisa@mcd-law.com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8" w:history="1">
        <w:r w:rsidRPr="00E10267">
          <w:rPr>
            <w:rStyle w:val="Hyperlink"/>
            <w:rFonts w:ascii="Times New Roman" w:hAnsi="Times New Roman" w:cs="Times New Roman"/>
            <w:sz w:val="24"/>
            <w:szCs w:val="24"/>
          </w:rPr>
          <w:t>aab@aterwynne.com</w:t>
        </w:r>
      </w:hyperlink>
    </w:p>
    <w:p w:rsidR="0090335C" w:rsidRDefault="0090335C" w:rsidP="0090335C">
      <w:pPr>
        <w:jc w:val="both"/>
        <w:rPr>
          <w:rFonts w:ascii="Times New Roman" w:hAnsi="Times New Roman" w:cs="Times New Roman"/>
          <w:sz w:val="24"/>
          <w:szCs w:val="24"/>
        </w:rPr>
      </w:pPr>
    </w:p>
    <w:p w:rsidR="0090335C" w:rsidRDefault="0090335C" w:rsidP="0090335C">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Counsel for Pac-West </w:t>
      </w:r>
    </w:p>
    <w:p w:rsidR="0090335C" w:rsidRPr="0010446B" w:rsidRDefault="0090335C" w:rsidP="0090335C">
      <w:pPr>
        <w:jc w:val="both"/>
        <w:rPr>
          <w:rFonts w:ascii="Times New Roman" w:hAnsi="Times New Roman" w:cs="Times New Roman"/>
          <w:i/>
          <w:sz w:val="24"/>
          <w:szCs w:val="24"/>
        </w:rPr>
      </w:pPr>
      <w:r>
        <w:rPr>
          <w:rFonts w:ascii="Times New Roman" w:hAnsi="Times New Roman" w:cs="Times New Roman"/>
          <w:sz w:val="24"/>
          <w:szCs w:val="24"/>
        </w:rPr>
        <w:t>Christopher W. Savage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446B">
        <w:rPr>
          <w:rFonts w:ascii="Times New Roman" w:hAnsi="Times New Roman" w:cs="Times New Roman"/>
          <w:i/>
          <w:sz w:val="24"/>
          <w:szCs w:val="24"/>
        </w:rPr>
        <w:t>Telecomm, Inc.</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 xml:space="preserve">Davis Wright </w:t>
      </w:r>
      <w:proofErr w:type="spellStart"/>
      <w:r>
        <w:rPr>
          <w:rFonts w:ascii="Times New Roman" w:hAnsi="Times New Roman" w:cs="Times New Roman"/>
          <w:sz w:val="24"/>
          <w:szCs w:val="24"/>
        </w:rPr>
        <w:t>Tremaine</w:t>
      </w:r>
      <w:proofErr w:type="spellEnd"/>
    </w:p>
    <w:p w:rsidR="0090335C" w:rsidRDefault="0090335C" w:rsidP="0090335C">
      <w:pPr>
        <w:pStyle w:val="GKDBTFL2"/>
        <w:spacing w:line="240" w:lineRule="auto"/>
        <w:ind w:firstLine="0"/>
        <w:jc w:val="both"/>
        <w:rPr>
          <w:szCs w:val="24"/>
        </w:rPr>
      </w:pPr>
      <w:r>
        <w:rPr>
          <w:szCs w:val="24"/>
        </w:rPr>
        <w:t>1919 Pennsylvania Avenue, N.W., Suite 800</w:t>
      </w:r>
    </w:p>
    <w:p w:rsidR="0090335C" w:rsidRDefault="0090335C" w:rsidP="0090335C">
      <w:pPr>
        <w:pStyle w:val="GKDBTFL2"/>
        <w:spacing w:line="240" w:lineRule="auto"/>
        <w:ind w:firstLine="0"/>
        <w:jc w:val="both"/>
        <w:rPr>
          <w:szCs w:val="24"/>
        </w:rPr>
      </w:pPr>
      <w:r>
        <w:rPr>
          <w:szCs w:val="24"/>
        </w:rPr>
        <w:t>Washington, D.C.  20006</w:t>
      </w:r>
    </w:p>
    <w:p w:rsidR="0090335C" w:rsidRDefault="0090335C" w:rsidP="0090335C">
      <w:pPr>
        <w:pStyle w:val="GKDBTFL2"/>
        <w:spacing w:line="240" w:lineRule="auto"/>
        <w:ind w:firstLine="0"/>
        <w:jc w:val="both"/>
        <w:rPr>
          <w:szCs w:val="24"/>
        </w:rPr>
      </w:pPr>
      <w:r>
        <w:rPr>
          <w:szCs w:val="24"/>
        </w:rPr>
        <w:t>Tel:  (202) 973-4211</w:t>
      </w:r>
    </w:p>
    <w:p w:rsidR="0090335C" w:rsidRDefault="0090335C" w:rsidP="0090335C">
      <w:pPr>
        <w:pStyle w:val="GKDBTFL2"/>
        <w:spacing w:line="240" w:lineRule="auto"/>
        <w:ind w:firstLine="0"/>
        <w:jc w:val="both"/>
        <w:rPr>
          <w:szCs w:val="24"/>
        </w:rPr>
      </w:pPr>
      <w:r>
        <w:rPr>
          <w:szCs w:val="24"/>
        </w:rPr>
        <w:t>Fax:  (202) 973-4411</w:t>
      </w:r>
    </w:p>
    <w:p w:rsidR="0090335C" w:rsidRDefault="0090335C" w:rsidP="0090335C">
      <w:pPr>
        <w:pStyle w:val="GKDBTFL2"/>
        <w:spacing w:line="240" w:lineRule="auto"/>
        <w:ind w:firstLine="0"/>
        <w:jc w:val="both"/>
        <w:rPr>
          <w:szCs w:val="24"/>
        </w:rPr>
      </w:pPr>
      <w:r>
        <w:rPr>
          <w:szCs w:val="24"/>
        </w:rPr>
        <w:t xml:space="preserve">Email:  </w:t>
      </w:r>
      <w:hyperlink r:id="rId9" w:history="1">
        <w:r w:rsidRPr="00E10267">
          <w:rPr>
            <w:rStyle w:val="Hyperlink"/>
            <w:szCs w:val="24"/>
          </w:rPr>
          <w:t>chrissavage@dwt.com</w:t>
        </w:r>
      </w:hyperlink>
    </w:p>
    <w:p w:rsidR="004F4150" w:rsidRDefault="004F4150">
      <w:pPr>
        <w:rPr>
          <w:rFonts w:ascii="Times New Roman" w:eastAsia="Times New Roman" w:hAnsi="Times New Roman" w:cs="Times New Roman"/>
          <w:sz w:val="24"/>
          <w:szCs w:val="24"/>
        </w:rPr>
      </w:pPr>
      <w:r>
        <w:rPr>
          <w:szCs w:val="24"/>
        </w:rPr>
        <w:br w:type="page"/>
      </w:r>
    </w:p>
    <w:p w:rsidR="0090335C" w:rsidRDefault="0090335C" w:rsidP="0090335C">
      <w:pPr>
        <w:pStyle w:val="GKDBTFL2"/>
        <w:spacing w:line="240" w:lineRule="auto"/>
        <w:ind w:firstLine="0"/>
        <w:jc w:val="both"/>
        <w:rPr>
          <w:szCs w:val="24"/>
        </w:rPr>
      </w:pPr>
      <w:r>
        <w:rPr>
          <w:szCs w:val="24"/>
        </w:rPr>
        <w:lastRenderedPageBreak/>
        <w:t>Michael J. Shortley, III</w:t>
      </w:r>
    </w:p>
    <w:p w:rsidR="0090335C" w:rsidRDefault="0090335C" w:rsidP="0090335C">
      <w:pPr>
        <w:pStyle w:val="GKDBTFL2"/>
        <w:spacing w:line="240" w:lineRule="auto"/>
        <w:ind w:firstLine="0"/>
        <w:jc w:val="both"/>
        <w:rPr>
          <w:szCs w:val="24"/>
        </w:rPr>
      </w:pPr>
      <w:r>
        <w:rPr>
          <w:szCs w:val="24"/>
        </w:rPr>
        <w:t>Level 3 Communications</w:t>
      </w:r>
      <w:r w:rsidR="001D477E">
        <w:rPr>
          <w:szCs w:val="24"/>
        </w:rPr>
        <w:t>,</w:t>
      </w:r>
      <w:r>
        <w:rPr>
          <w:szCs w:val="24"/>
        </w:rPr>
        <w:t xml:space="preserve"> LLC</w:t>
      </w:r>
    </w:p>
    <w:p w:rsidR="0090335C" w:rsidRDefault="0090335C" w:rsidP="0090335C">
      <w:pPr>
        <w:pStyle w:val="GKDBTFL2"/>
        <w:spacing w:line="240" w:lineRule="auto"/>
        <w:ind w:firstLine="0"/>
        <w:jc w:val="both"/>
        <w:rPr>
          <w:szCs w:val="24"/>
        </w:rPr>
      </w:pPr>
      <w:r>
        <w:rPr>
          <w:szCs w:val="24"/>
        </w:rPr>
        <w:t>225 Kenneth Drive</w:t>
      </w:r>
    </w:p>
    <w:p w:rsidR="0090335C" w:rsidRDefault="0090335C" w:rsidP="0090335C">
      <w:pPr>
        <w:pStyle w:val="GKDBTFL2"/>
        <w:spacing w:line="240" w:lineRule="auto"/>
        <w:ind w:firstLine="0"/>
        <w:jc w:val="both"/>
        <w:rPr>
          <w:szCs w:val="24"/>
        </w:rPr>
      </w:pPr>
      <w:r>
        <w:rPr>
          <w:szCs w:val="24"/>
        </w:rPr>
        <w:t xml:space="preserve">Rochester, New </w:t>
      </w:r>
      <w:proofErr w:type="gramStart"/>
      <w:r>
        <w:rPr>
          <w:szCs w:val="24"/>
        </w:rPr>
        <w:t>York  14623</w:t>
      </w:r>
      <w:proofErr w:type="gramEnd"/>
    </w:p>
    <w:p w:rsidR="0090335C" w:rsidRDefault="0090335C" w:rsidP="0090335C">
      <w:pPr>
        <w:pStyle w:val="GKDBTFL2"/>
        <w:spacing w:line="240" w:lineRule="auto"/>
        <w:ind w:firstLine="0"/>
        <w:jc w:val="both"/>
        <w:rPr>
          <w:szCs w:val="24"/>
        </w:rPr>
      </w:pPr>
      <w:r>
        <w:rPr>
          <w:szCs w:val="24"/>
        </w:rPr>
        <w:t>Tel:  (585) 255-1429</w:t>
      </w:r>
    </w:p>
    <w:p w:rsidR="0090335C" w:rsidRDefault="0090335C" w:rsidP="0090335C">
      <w:pPr>
        <w:pStyle w:val="GKDBTFL2"/>
        <w:spacing w:line="240" w:lineRule="auto"/>
        <w:ind w:firstLine="0"/>
        <w:jc w:val="both"/>
        <w:rPr>
          <w:szCs w:val="24"/>
        </w:rPr>
      </w:pPr>
      <w:r>
        <w:rPr>
          <w:szCs w:val="24"/>
        </w:rPr>
        <w:t>Fax:  (585) 334-0201</w:t>
      </w:r>
    </w:p>
    <w:p w:rsidR="0090335C" w:rsidRDefault="0090335C" w:rsidP="0090335C">
      <w:pPr>
        <w:pStyle w:val="GKDBTFL2"/>
        <w:spacing w:line="240" w:lineRule="auto"/>
        <w:ind w:firstLine="0"/>
        <w:jc w:val="both"/>
        <w:rPr>
          <w:szCs w:val="24"/>
        </w:rPr>
      </w:pPr>
      <w:r>
        <w:rPr>
          <w:szCs w:val="24"/>
        </w:rPr>
        <w:t xml:space="preserve">Email:  </w:t>
      </w:r>
      <w:hyperlink r:id="rId10" w:history="1">
        <w:r w:rsidRPr="0010446B">
          <w:rPr>
            <w:rStyle w:val="Hyperlink"/>
            <w:szCs w:val="24"/>
          </w:rPr>
          <w:t>Michael.shortley@level3</w:t>
        </w:r>
        <w:r w:rsidRPr="00E10267">
          <w:rPr>
            <w:rStyle w:val="Hyperlink"/>
            <w:szCs w:val="24"/>
          </w:rPr>
          <w:t>.com</w:t>
        </w:r>
      </w:hyperlink>
    </w:p>
    <w:p w:rsidR="0090335C" w:rsidRDefault="0090335C" w:rsidP="0090335C">
      <w:pPr>
        <w:pStyle w:val="GKDBTFL2"/>
        <w:spacing w:line="240" w:lineRule="auto"/>
        <w:ind w:firstLine="0"/>
        <w:jc w:val="both"/>
        <w:rPr>
          <w:szCs w:val="24"/>
        </w:rPr>
      </w:pPr>
    </w:p>
    <w:p w:rsidR="0090335C" w:rsidRDefault="0090335C" w:rsidP="0090335C">
      <w:pPr>
        <w:pStyle w:val="GKDBTFL2"/>
        <w:spacing w:line="240" w:lineRule="auto"/>
        <w:ind w:firstLine="0"/>
        <w:jc w:val="both"/>
        <w:rPr>
          <w:szCs w:val="24"/>
        </w:rPr>
      </w:pPr>
      <w:r>
        <w:rPr>
          <w:szCs w:val="24"/>
        </w:rPr>
        <w:t>Richard E. Thayer</w:t>
      </w:r>
    </w:p>
    <w:p w:rsidR="0090335C" w:rsidRDefault="0090335C" w:rsidP="0090335C">
      <w:pPr>
        <w:pStyle w:val="GKDBTFL2"/>
        <w:spacing w:line="240" w:lineRule="auto"/>
        <w:ind w:firstLine="0"/>
        <w:jc w:val="both"/>
        <w:rPr>
          <w:szCs w:val="24"/>
        </w:rPr>
      </w:pPr>
      <w:r>
        <w:rPr>
          <w:szCs w:val="24"/>
        </w:rPr>
        <w:t>Level 3 Communications, LLC</w:t>
      </w:r>
    </w:p>
    <w:p w:rsidR="0090335C" w:rsidRDefault="0090335C" w:rsidP="0090335C">
      <w:pPr>
        <w:pStyle w:val="GKDBTFL2"/>
        <w:spacing w:line="240" w:lineRule="auto"/>
        <w:ind w:firstLine="0"/>
        <w:jc w:val="both"/>
        <w:rPr>
          <w:szCs w:val="24"/>
        </w:rPr>
      </w:pPr>
      <w:r>
        <w:rPr>
          <w:szCs w:val="24"/>
        </w:rPr>
        <w:t>1025 Eldorado Boulevard</w:t>
      </w:r>
    </w:p>
    <w:p w:rsidR="0090335C" w:rsidRDefault="0090335C" w:rsidP="0090335C">
      <w:pPr>
        <w:pStyle w:val="GKDBTFL2"/>
        <w:spacing w:line="240" w:lineRule="auto"/>
        <w:ind w:firstLine="0"/>
        <w:jc w:val="both"/>
      </w:pPr>
      <w:r>
        <w:t>Broomfield, Colorado 80021</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Tel:  (720) 888-2620</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Fax:  (720) 888-</w:t>
      </w:r>
      <w:r w:rsidR="001D477E">
        <w:rPr>
          <w:rFonts w:ascii="Times New Roman" w:hAnsi="Times New Roman" w:cs="Times New Roman"/>
          <w:sz w:val="24"/>
          <w:szCs w:val="24"/>
        </w:rPr>
        <w:t>5134</w:t>
      </w:r>
    </w:p>
    <w:p w:rsidR="0090335C" w:rsidRDefault="0090335C" w:rsidP="0090335C">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E10267">
          <w:rPr>
            <w:rStyle w:val="Hyperlink"/>
            <w:rFonts w:ascii="Times New Roman" w:hAnsi="Times New Roman" w:cs="Times New Roman"/>
            <w:sz w:val="24"/>
            <w:szCs w:val="24"/>
          </w:rPr>
          <w:t>rick.thayer@level3.com</w:t>
        </w:r>
      </w:hyperlink>
    </w:p>
    <w:p w:rsidR="00D84392" w:rsidRDefault="00D84392" w:rsidP="0090335C">
      <w:pPr>
        <w:rPr>
          <w:rFonts w:ascii="Times New Roman" w:hAnsi="Times New Roman" w:cs="Times New Roman"/>
          <w:sz w:val="24"/>
          <w:szCs w:val="24"/>
        </w:rPr>
      </w:pPr>
    </w:p>
    <w:p w:rsidR="00D84392" w:rsidRDefault="00D84392" w:rsidP="0090335C">
      <w:pPr>
        <w:rPr>
          <w:rFonts w:ascii="Times New Roman" w:hAnsi="Times New Roman" w:cs="Times New Roman"/>
          <w:i/>
          <w:sz w:val="24"/>
          <w:szCs w:val="24"/>
        </w:rPr>
      </w:pPr>
      <w:r>
        <w:rPr>
          <w:rFonts w:ascii="Times New Roman" w:hAnsi="Times New Roman" w:cs="Times New Roman"/>
          <w:i/>
          <w:sz w:val="24"/>
          <w:szCs w:val="24"/>
        </w:rPr>
        <w:t xml:space="preserve">Counsel for </w:t>
      </w:r>
      <w:r w:rsidRPr="00D84392">
        <w:rPr>
          <w:rFonts w:ascii="Times New Roman" w:hAnsi="Times New Roman" w:cs="Times New Roman"/>
          <w:i/>
          <w:sz w:val="24"/>
          <w:szCs w:val="24"/>
        </w:rPr>
        <w:t>Level 3 Communications, LLC</w:t>
      </w:r>
    </w:p>
    <w:p w:rsidR="003C2664" w:rsidRDefault="003C2664" w:rsidP="0090335C">
      <w:pPr>
        <w:rPr>
          <w:rFonts w:ascii="Times New Roman" w:hAnsi="Times New Roman" w:cs="Times New Roman"/>
          <w:i/>
          <w:sz w:val="24"/>
          <w:szCs w:val="24"/>
        </w:rPr>
      </w:pPr>
    </w:p>
    <w:p w:rsidR="003C2664" w:rsidRDefault="003C2664" w:rsidP="0090335C">
      <w:pPr>
        <w:rPr>
          <w:rFonts w:ascii="Times New Roman" w:hAnsi="Times New Roman" w:cs="Times New Roman"/>
          <w:i/>
          <w:sz w:val="24"/>
          <w:szCs w:val="24"/>
        </w:rPr>
      </w:pPr>
    </w:p>
    <w:p w:rsidR="003C2664" w:rsidRPr="003C2664" w:rsidRDefault="003C2664" w:rsidP="0090335C">
      <w:pPr>
        <w:rPr>
          <w:rFonts w:ascii="Times New Roman" w:hAnsi="Times New Roman" w:cs="Times New Roman"/>
          <w:sz w:val="24"/>
          <w:szCs w:val="24"/>
        </w:rPr>
      </w:pPr>
      <w:r>
        <w:rPr>
          <w:rFonts w:ascii="Times New Roman" w:hAnsi="Times New Roman" w:cs="Times New Roman"/>
          <w:sz w:val="24"/>
          <w:szCs w:val="24"/>
        </w:rPr>
        <w:t>June 1, 2012</w:t>
      </w:r>
      <w:bookmarkStart w:id="0" w:name="_GoBack"/>
      <w:bookmarkEnd w:id="0"/>
    </w:p>
    <w:p w:rsidR="0090335C" w:rsidRDefault="0090335C" w:rsidP="0090335C"/>
    <w:p w:rsidR="009757AE" w:rsidRDefault="009757AE">
      <w:pPr>
        <w:sectPr w:rsidR="009757AE" w:rsidSect="00294AF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9757AE" w:rsidRPr="00EE04BD" w:rsidRDefault="009757AE" w:rsidP="007D62F6">
      <w:pPr>
        <w:jc w:val="center"/>
        <w:rPr>
          <w:rFonts w:ascii="Times New Roman" w:hAnsi="Times New Roman" w:cs="Times New Roman"/>
          <w:b/>
          <w:sz w:val="24"/>
          <w:szCs w:val="24"/>
        </w:rPr>
      </w:pPr>
      <w:r w:rsidRPr="00EE04BD">
        <w:rPr>
          <w:rFonts w:ascii="Times New Roman" w:hAnsi="Times New Roman" w:cs="Times New Roman"/>
          <w:b/>
          <w:sz w:val="24"/>
          <w:szCs w:val="24"/>
        </w:rPr>
        <w:t>Table of Contents</w:t>
      </w:r>
    </w:p>
    <w:p w:rsidR="009757AE" w:rsidRPr="00EE04BD" w:rsidRDefault="009757AE" w:rsidP="007D62F6">
      <w:pPr>
        <w:rPr>
          <w:rFonts w:ascii="Times New Roman" w:hAnsi="Times New Roman" w:cs="Times New Roman"/>
          <w:b/>
          <w:sz w:val="24"/>
          <w:szCs w:val="24"/>
        </w:rPr>
      </w:pPr>
    </w:p>
    <w:p w:rsidR="009757AE" w:rsidRPr="00EE04BD" w:rsidRDefault="009757AE" w:rsidP="007D62F6">
      <w:pPr>
        <w:jc w:val="right"/>
        <w:rPr>
          <w:rFonts w:ascii="Times New Roman" w:hAnsi="Times New Roman" w:cs="Times New Roman"/>
          <w:sz w:val="24"/>
          <w:szCs w:val="24"/>
          <w:u w:val="single"/>
        </w:rPr>
      </w:pPr>
      <w:r w:rsidRPr="00EE04BD">
        <w:rPr>
          <w:rFonts w:ascii="Times New Roman" w:hAnsi="Times New Roman" w:cs="Times New Roman"/>
          <w:sz w:val="24"/>
          <w:szCs w:val="24"/>
          <w:u w:val="single"/>
        </w:rPr>
        <w:t>Page</w:t>
      </w:r>
    </w:p>
    <w:p w:rsidR="009757AE" w:rsidRPr="00EE04BD" w:rsidRDefault="009757AE" w:rsidP="007D62F6">
      <w:pPr>
        <w:rPr>
          <w:rFonts w:ascii="Times New Roman" w:hAnsi="Times New Roman" w:cs="Times New Roman"/>
          <w:sz w:val="24"/>
          <w:szCs w:val="24"/>
          <w:u w:val="single"/>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 xml:space="preserve">Table of Contents                                                                                                                              </w:t>
      </w:r>
      <w:proofErr w:type="spellStart"/>
      <w:r w:rsidRPr="00EE04BD">
        <w:rPr>
          <w:rFonts w:ascii="Times New Roman" w:hAnsi="Times New Roman" w:cs="Times New Roman"/>
          <w:sz w:val="24"/>
          <w:szCs w:val="24"/>
        </w:rPr>
        <w:t>i</w:t>
      </w:r>
      <w:proofErr w:type="spellEnd"/>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Table of Authorities                                                                                                                        iii</w:t>
      </w:r>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 xml:space="preserve">Introduction                                    </w:t>
      </w:r>
      <w:r>
        <w:rPr>
          <w:rFonts w:ascii="Times New Roman" w:hAnsi="Times New Roman" w:cs="Times New Roman"/>
          <w:sz w:val="24"/>
          <w:szCs w:val="24"/>
        </w:rPr>
        <w:t xml:space="preserve"> </w:t>
      </w:r>
      <w:r w:rsidRPr="00EE04BD">
        <w:rPr>
          <w:rFonts w:ascii="Times New Roman" w:hAnsi="Times New Roman" w:cs="Times New Roman"/>
          <w:sz w:val="24"/>
          <w:szCs w:val="24"/>
        </w:rPr>
        <w:t xml:space="preserve">                                                                                                 1</w:t>
      </w:r>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Statement of the Case                                                                                                                       1</w:t>
      </w:r>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A.</w:t>
      </w:r>
      <w:r w:rsidRPr="00EE04BD">
        <w:rPr>
          <w:rFonts w:ascii="Times New Roman" w:hAnsi="Times New Roman" w:cs="Times New Roman"/>
          <w:sz w:val="24"/>
          <w:szCs w:val="24"/>
        </w:rPr>
        <w:tab/>
        <w:t>Procedural History                                                                                                               1</w:t>
      </w:r>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B.</w:t>
      </w:r>
      <w:r w:rsidRPr="00EE04BD">
        <w:rPr>
          <w:rFonts w:ascii="Times New Roman" w:hAnsi="Times New Roman" w:cs="Times New Roman"/>
          <w:sz w:val="24"/>
          <w:szCs w:val="24"/>
        </w:rPr>
        <w:tab/>
        <w:t>The Parties’ Interconnection Agreements                                                                            3</w:t>
      </w:r>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Questions Presented                                                                                                                         6</w:t>
      </w:r>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Standard Applicable to Motions for Summary Determination                                                        7</w:t>
      </w:r>
    </w:p>
    <w:p w:rsidR="009757AE" w:rsidRPr="00EE04BD" w:rsidRDefault="009757AE" w:rsidP="007D62F6">
      <w:pPr>
        <w:rPr>
          <w:rFonts w:ascii="Times New Roman" w:hAnsi="Times New Roman" w:cs="Times New Roman"/>
          <w:sz w:val="24"/>
          <w:szCs w:val="24"/>
        </w:rPr>
      </w:pPr>
    </w:p>
    <w:p w:rsidR="009757AE" w:rsidRPr="00EE04BD" w:rsidRDefault="009757AE" w:rsidP="007D62F6">
      <w:pPr>
        <w:rPr>
          <w:rFonts w:ascii="Times New Roman" w:hAnsi="Times New Roman" w:cs="Times New Roman"/>
          <w:sz w:val="24"/>
          <w:szCs w:val="24"/>
        </w:rPr>
      </w:pPr>
      <w:r w:rsidRPr="00EE04BD">
        <w:rPr>
          <w:rFonts w:ascii="Times New Roman" w:hAnsi="Times New Roman" w:cs="Times New Roman"/>
          <w:sz w:val="24"/>
          <w:szCs w:val="24"/>
        </w:rPr>
        <w:t>Argument                                                                                                                                         7</w:t>
      </w:r>
    </w:p>
    <w:p w:rsidR="009757AE" w:rsidRPr="00EE04BD" w:rsidRDefault="009757AE" w:rsidP="007D62F6">
      <w:pPr>
        <w:rPr>
          <w:rFonts w:ascii="Times New Roman" w:hAnsi="Times New Roman" w:cs="Times New Roman"/>
          <w:sz w:val="24"/>
          <w:szCs w:val="24"/>
        </w:rPr>
      </w:pP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I.</w:t>
      </w:r>
      <w:r w:rsidRPr="00EE04BD">
        <w:rPr>
          <w:rFonts w:ascii="Times New Roman" w:hAnsi="Times New Roman" w:cs="Times New Roman"/>
          <w:sz w:val="24"/>
          <w:szCs w:val="24"/>
        </w:rPr>
        <w:tab/>
        <w:t xml:space="preserve">THE COMMISSION LACKS SUBJECT MATTER JURISDICTION TO </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t>DETERMINE THE COMPENSATION REGIME APPLICABLE TO VNXX</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r>
      <w:proofErr w:type="gramStart"/>
      <w:r w:rsidRPr="00EE04BD">
        <w:rPr>
          <w:rFonts w:ascii="Times New Roman" w:hAnsi="Times New Roman" w:cs="Times New Roman"/>
          <w:sz w:val="24"/>
          <w:szCs w:val="24"/>
        </w:rPr>
        <w:t>ISP-BOUND TRAFFIC.</w:t>
      </w:r>
      <w:proofErr w:type="gramEnd"/>
      <w:r w:rsidRPr="00EE04BD">
        <w:rPr>
          <w:rFonts w:ascii="Times New Roman" w:hAnsi="Times New Roman" w:cs="Times New Roman"/>
          <w:sz w:val="24"/>
          <w:szCs w:val="24"/>
        </w:rPr>
        <w:t xml:space="preserve">                                                                                                      7</w:t>
      </w:r>
    </w:p>
    <w:p w:rsidR="009757AE" w:rsidRPr="00EE04BD" w:rsidRDefault="009757AE" w:rsidP="00B02A96">
      <w:pPr>
        <w:rPr>
          <w:rFonts w:ascii="Times New Roman" w:hAnsi="Times New Roman" w:cs="Times New Roman"/>
          <w:sz w:val="24"/>
          <w:szCs w:val="24"/>
        </w:rPr>
      </w:pP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t>A.</w:t>
      </w:r>
      <w:r w:rsidRPr="00EE04BD">
        <w:rPr>
          <w:rFonts w:ascii="Times New Roman" w:hAnsi="Times New Roman" w:cs="Times New Roman"/>
          <w:sz w:val="24"/>
          <w:szCs w:val="24"/>
        </w:rPr>
        <w:tab/>
        <w:t xml:space="preserve">All ISP-Bound Traffic Is Jurisdictionally </w:t>
      </w:r>
      <w:proofErr w:type="gramStart"/>
      <w:r w:rsidRPr="00EE04BD">
        <w:rPr>
          <w:rFonts w:ascii="Times New Roman" w:hAnsi="Times New Roman" w:cs="Times New Roman"/>
          <w:sz w:val="24"/>
          <w:szCs w:val="24"/>
        </w:rPr>
        <w:t>Interstate</w:t>
      </w:r>
      <w:proofErr w:type="gramEnd"/>
      <w:r w:rsidRPr="00EE04BD">
        <w:rPr>
          <w:rFonts w:ascii="Times New Roman" w:hAnsi="Times New Roman" w:cs="Times New Roman"/>
          <w:sz w:val="24"/>
          <w:szCs w:val="24"/>
        </w:rPr>
        <w:t xml:space="preserve"> in Nature.                               8</w:t>
      </w:r>
    </w:p>
    <w:p w:rsidR="009757AE" w:rsidRPr="00EE04BD" w:rsidRDefault="009757AE" w:rsidP="00B02A96">
      <w:pPr>
        <w:rPr>
          <w:rFonts w:ascii="Times New Roman" w:hAnsi="Times New Roman" w:cs="Times New Roman"/>
          <w:sz w:val="24"/>
          <w:szCs w:val="24"/>
        </w:rPr>
      </w:pP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t>B.</w:t>
      </w:r>
      <w:r w:rsidRPr="00EE04BD">
        <w:rPr>
          <w:rFonts w:ascii="Times New Roman" w:hAnsi="Times New Roman" w:cs="Times New Roman"/>
          <w:sz w:val="24"/>
          <w:szCs w:val="24"/>
        </w:rPr>
        <w:tab/>
        <w:t xml:space="preserve">The Commission’s Authority </w:t>
      </w:r>
      <w:proofErr w:type="gramStart"/>
      <w:r w:rsidRPr="00EE04BD">
        <w:rPr>
          <w:rFonts w:ascii="Times New Roman" w:hAnsi="Times New Roman" w:cs="Times New Roman"/>
          <w:sz w:val="24"/>
          <w:szCs w:val="24"/>
        </w:rPr>
        <w:t>To</w:t>
      </w:r>
      <w:proofErr w:type="gramEnd"/>
      <w:r w:rsidRPr="00EE04BD">
        <w:rPr>
          <w:rFonts w:ascii="Times New Roman" w:hAnsi="Times New Roman" w:cs="Times New Roman"/>
          <w:sz w:val="24"/>
          <w:szCs w:val="24"/>
        </w:rPr>
        <w:t xml:space="preserve"> Address Interstate Ratemaking</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r>
      <w:r w:rsidRPr="00EE04BD">
        <w:rPr>
          <w:rFonts w:ascii="Times New Roman" w:hAnsi="Times New Roman" w:cs="Times New Roman"/>
          <w:sz w:val="24"/>
          <w:szCs w:val="24"/>
        </w:rPr>
        <w:tab/>
        <w:t>Issues Is Critically Dependent Upon Section 252 of the Act.                                11</w:t>
      </w:r>
    </w:p>
    <w:p w:rsidR="009757AE" w:rsidRPr="00EE04BD" w:rsidRDefault="009757AE" w:rsidP="00B02A96">
      <w:pPr>
        <w:rPr>
          <w:rFonts w:ascii="Times New Roman" w:hAnsi="Times New Roman" w:cs="Times New Roman"/>
          <w:sz w:val="24"/>
          <w:szCs w:val="24"/>
        </w:rPr>
      </w:pP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t>C.</w:t>
      </w:r>
      <w:r w:rsidRPr="00EE04BD">
        <w:rPr>
          <w:rFonts w:ascii="Times New Roman" w:hAnsi="Times New Roman" w:cs="Times New Roman"/>
          <w:sz w:val="24"/>
          <w:szCs w:val="24"/>
        </w:rPr>
        <w:tab/>
        <w:t>The Commission’s Section 252 Authority Does Not Extend to</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r>
      <w:r w:rsidRPr="00EE04BD">
        <w:rPr>
          <w:rFonts w:ascii="Times New Roman" w:hAnsi="Times New Roman" w:cs="Times New Roman"/>
          <w:sz w:val="24"/>
          <w:szCs w:val="24"/>
        </w:rPr>
        <w:tab/>
      </w:r>
      <w:proofErr w:type="gramStart"/>
      <w:r w:rsidRPr="00EE04BD">
        <w:rPr>
          <w:rFonts w:ascii="Times New Roman" w:hAnsi="Times New Roman" w:cs="Times New Roman"/>
          <w:sz w:val="24"/>
          <w:szCs w:val="24"/>
        </w:rPr>
        <w:t>Determining Compensation for VNXX ISP-Bound Traffic.</w:t>
      </w:r>
      <w:proofErr w:type="gramEnd"/>
      <w:r w:rsidRPr="00EE04BD">
        <w:rPr>
          <w:rFonts w:ascii="Times New Roman" w:hAnsi="Times New Roman" w:cs="Times New Roman"/>
          <w:sz w:val="24"/>
          <w:szCs w:val="24"/>
        </w:rPr>
        <w:t xml:space="preserve">                                 15</w:t>
      </w:r>
    </w:p>
    <w:p w:rsidR="009757AE" w:rsidRPr="00EE04BD" w:rsidRDefault="009757AE" w:rsidP="00B02A96">
      <w:pPr>
        <w:rPr>
          <w:rFonts w:ascii="Times New Roman" w:hAnsi="Times New Roman" w:cs="Times New Roman"/>
          <w:sz w:val="24"/>
          <w:szCs w:val="24"/>
        </w:rPr>
      </w:pP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t>D.</w:t>
      </w:r>
      <w:r w:rsidRPr="00EE04BD">
        <w:rPr>
          <w:rFonts w:ascii="Times New Roman" w:hAnsi="Times New Roman" w:cs="Times New Roman"/>
          <w:sz w:val="24"/>
          <w:szCs w:val="24"/>
        </w:rPr>
        <w:tab/>
        <w:t>The Federal Cases Cited by the Commission Do Not Support Its</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r>
      <w:r w:rsidRPr="00EE04BD">
        <w:rPr>
          <w:rFonts w:ascii="Times New Roman" w:hAnsi="Times New Roman" w:cs="Times New Roman"/>
          <w:sz w:val="24"/>
          <w:szCs w:val="24"/>
        </w:rPr>
        <w:tab/>
      </w:r>
      <w:proofErr w:type="gramStart"/>
      <w:r w:rsidRPr="00EE04BD">
        <w:rPr>
          <w:rFonts w:ascii="Times New Roman" w:hAnsi="Times New Roman" w:cs="Times New Roman"/>
          <w:sz w:val="24"/>
          <w:szCs w:val="24"/>
        </w:rPr>
        <w:t>Jurisdictional Assumptions.</w:t>
      </w:r>
      <w:proofErr w:type="gramEnd"/>
      <w:r w:rsidRPr="00EE04BD">
        <w:rPr>
          <w:rFonts w:ascii="Times New Roman" w:hAnsi="Times New Roman" w:cs="Times New Roman"/>
          <w:sz w:val="24"/>
          <w:szCs w:val="24"/>
        </w:rPr>
        <w:t xml:space="preserve">                                                                                   17</w:t>
      </w:r>
    </w:p>
    <w:p w:rsidR="009757AE" w:rsidRPr="00EE04BD" w:rsidRDefault="009757AE" w:rsidP="00B02A96">
      <w:pPr>
        <w:rPr>
          <w:rFonts w:ascii="Times New Roman" w:hAnsi="Times New Roman" w:cs="Times New Roman"/>
          <w:sz w:val="24"/>
          <w:szCs w:val="24"/>
        </w:rPr>
      </w:pP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II.</w:t>
      </w:r>
      <w:r w:rsidRPr="00EE04BD">
        <w:rPr>
          <w:rFonts w:ascii="Times New Roman" w:hAnsi="Times New Roman" w:cs="Times New Roman"/>
          <w:sz w:val="24"/>
          <w:szCs w:val="24"/>
        </w:rPr>
        <w:tab/>
        <w:t>AS A MATTER OF LAW, QWEST’S ACCESS TARIFFS DO NOT APPLY</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r>
      <w:proofErr w:type="gramStart"/>
      <w:r w:rsidRPr="00EE04BD">
        <w:rPr>
          <w:rFonts w:ascii="Times New Roman" w:hAnsi="Times New Roman" w:cs="Times New Roman"/>
          <w:sz w:val="24"/>
          <w:szCs w:val="24"/>
        </w:rPr>
        <w:t>TO VNXX ISP-BOUND TRAFFIC.</w:t>
      </w:r>
      <w:proofErr w:type="gramEnd"/>
      <w:r w:rsidRPr="00EE04BD">
        <w:rPr>
          <w:rFonts w:ascii="Times New Roman" w:hAnsi="Times New Roman" w:cs="Times New Roman"/>
          <w:sz w:val="24"/>
          <w:szCs w:val="24"/>
        </w:rPr>
        <w:t xml:space="preserve">                                                                                 19</w:t>
      </w:r>
    </w:p>
    <w:p w:rsidR="009757AE" w:rsidRPr="00EE04BD" w:rsidRDefault="009757AE" w:rsidP="00B02A96">
      <w:pPr>
        <w:rPr>
          <w:rFonts w:ascii="Times New Roman" w:hAnsi="Times New Roman" w:cs="Times New Roman"/>
          <w:sz w:val="24"/>
          <w:szCs w:val="24"/>
        </w:rPr>
      </w:pP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III.</w:t>
      </w:r>
      <w:r w:rsidRPr="00EE04BD">
        <w:rPr>
          <w:rFonts w:ascii="Times New Roman" w:hAnsi="Times New Roman" w:cs="Times New Roman"/>
          <w:sz w:val="24"/>
          <w:szCs w:val="24"/>
        </w:rPr>
        <w:tab/>
        <w:t xml:space="preserve">AS A MATTER OF LAW, PAC-WEST AND LEVEL 3 ARE NOT BARRED </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t>BY WAIVER, ESTOPPEL, LACHES, OR OTHER EQUITABLE DOCTRINES</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r>
      <w:proofErr w:type="gramStart"/>
      <w:r w:rsidRPr="00EE04BD">
        <w:rPr>
          <w:rFonts w:ascii="Times New Roman" w:hAnsi="Times New Roman" w:cs="Times New Roman"/>
          <w:sz w:val="24"/>
          <w:szCs w:val="24"/>
        </w:rPr>
        <w:t>FROM CONTESTING THE JURISDICTON OF THE COMMISSION.</w:t>
      </w:r>
      <w:proofErr w:type="gramEnd"/>
      <w:r w:rsidRPr="00EE04BD">
        <w:rPr>
          <w:rFonts w:ascii="Times New Roman" w:hAnsi="Times New Roman" w:cs="Times New Roman"/>
          <w:sz w:val="24"/>
          <w:szCs w:val="24"/>
        </w:rPr>
        <w:t xml:space="preserve">                        24</w:t>
      </w:r>
    </w:p>
    <w:p w:rsidR="009757AE" w:rsidRPr="00EE04BD" w:rsidRDefault="009757AE">
      <w:pPr>
        <w:rPr>
          <w:rFonts w:ascii="Times New Roman" w:hAnsi="Times New Roman" w:cs="Times New Roman"/>
          <w:sz w:val="24"/>
          <w:szCs w:val="24"/>
        </w:rPr>
      </w:pPr>
      <w:r w:rsidRPr="00EE04BD">
        <w:rPr>
          <w:rFonts w:ascii="Times New Roman" w:hAnsi="Times New Roman" w:cs="Times New Roman"/>
          <w:sz w:val="24"/>
          <w:szCs w:val="24"/>
        </w:rPr>
        <w:br w:type="page"/>
      </w:r>
    </w:p>
    <w:p w:rsidR="009757AE" w:rsidRPr="00EE04BD" w:rsidRDefault="009757AE" w:rsidP="007210B5">
      <w:pPr>
        <w:jc w:val="center"/>
        <w:rPr>
          <w:rFonts w:ascii="Times New Roman" w:hAnsi="Times New Roman" w:cs="Times New Roman"/>
          <w:b/>
          <w:sz w:val="24"/>
          <w:szCs w:val="24"/>
        </w:rPr>
      </w:pPr>
      <w:r w:rsidRPr="00EE04BD">
        <w:rPr>
          <w:rFonts w:ascii="Times New Roman" w:hAnsi="Times New Roman" w:cs="Times New Roman"/>
          <w:b/>
          <w:sz w:val="24"/>
          <w:szCs w:val="24"/>
        </w:rPr>
        <w:t>Table of Contents (cont’d)</w:t>
      </w:r>
    </w:p>
    <w:p w:rsidR="009757AE" w:rsidRPr="00EE04BD" w:rsidRDefault="009757AE" w:rsidP="007210B5">
      <w:pPr>
        <w:jc w:val="center"/>
        <w:rPr>
          <w:rFonts w:ascii="Times New Roman" w:hAnsi="Times New Roman" w:cs="Times New Roman"/>
          <w:b/>
          <w:sz w:val="24"/>
          <w:szCs w:val="24"/>
        </w:rPr>
      </w:pPr>
    </w:p>
    <w:p w:rsidR="009757AE" w:rsidRPr="00EE04BD" w:rsidRDefault="009757AE" w:rsidP="007210B5">
      <w:pPr>
        <w:jc w:val="right"/>
        <w:rPr>
          <w:rFonts w:ascii="Times New Roman" w:hAnsi="Times New Roman" w:cs="Times New Roman"/>
          <w:sz w:val="24"/>
          <w:szCs w:val="24"/>
          <w:u w:val="single"/>
        </w:rPr>
      </w:pPr>
      <w:r w:rsidRPr="00EE04BD">
        <w:rPr>
          <w:rFonts w:ascii="Times New Roman" w:hAnsi="Times New Roman" w:cs="Times New Roman"/>
          <w:sz w:val="24"/>
          <w:szCs w:val="24"/>
          <w:u w:val="single"/>
        </w:rPr>
        <w:t>Page</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IV.</w:t>
      </w:r>
      <w:r w:rsidRPr="00EE04BD">
        <w:rPr>
          <w:rFonts w:ascii="Times New Roman" w:hAnsi="Times New Roman" w:cs="Times New Roman"/>
          <w:sz w:val="24"/>
          <w:szCs w:val="24"/>
        </w:rPr>
        <w:tab/>
        <w:t xml:space="preserve">THE COMMISSION SHOULD NOT PERMIT QWEST TO ASSERT A </w:t>
      </w:r>
    </w:p>
    <w:p w:rsidR="009757AE" w:rsidRPr="00EE04BD" w:rsidRDefault="009757AE" w:rsidP="00B02A96">
      <w:pPr>
        <w:rPr>
          <w:rFonts w:ascii="Times New Roman" w:hAnsi="Times New Roman" w:cs="Times New Roman"/>
          <w:sz w:val="24"/>
          <w:szCs w:val="24"/>
        </w:rPr>
      </w:pPr>
      <w:r w:rsidRPr="00EE04BD">
        <w:rPr>
          <w:rFonts w:ascii="Times New Roman" w:hAnsi="Times New Roman" w:cs="Times New Roman"/>
          <w:sz w:val="24"/>
          <w:szCs w:val="24"/>
        </w:rPr>
        <w:tab/>
        <w:t>CLAIM FOR ACCESS CHARGES.                                                                                 25</w:t>
      </w:r>
    </w:p>
    <w:p w:rsidR="009757AE" w:rsidRPr="00EE04BD" w:rsidRDefault="009757AE" w:rsidP="007210B5">
      <w:pPr>
        <w:rPr>
          <w:rFonts w:ascii="Times New Roman" w:hAnsi="Times New Roman" w:cs="Times New Roman"/>
          <w:sz w:val="24"/>
          <w:szCs w:val="24"/>
        </w:rPr>
      </w:pPr>
      <w:r w:rsidRPr="00EE04BD">
        <w:rPr>
          <w:rFonts w:ascii="Times New Roman" w:hAnsi="Times New Roman" w:cs="Times New Roman"/>
          <w:sz w:val="24"/>
          <w:szCs w:val="24"/>
        </w:rPr>
        <w:tab/>
      </w:r>
    </w:p>
    <w:p w:rsidR="009757AE" w:rsidRPr="00EE04BD" w:rsidRDefault="009757AE" w:rsidP="007210B5">
      <w:pPr>
        <w:pStyle w:val="ListParagraph"/>
        <w:ind w:left="0" w:firstLine="720"/>
        <w:rPr>
          <w:rFonts w:ascii="Times New Roman" w:hAnsi="Times New Roman" w:cs="Times New Roman"/>
          <w:sz w:val="24"/>
          <w:szCs w:val="24"/>
        </w:rPr>
      </w:pPr>
      <w:r w:rsidRPr="00EE04BD">
        <w:rPr>
          <w:rFonts w:ascii="Times New Roman" w:hAnsi="Times New Roman" w:cs="Times New Roman"/>
          <w:sz w:val="24"/>
          <w:szCs w:val="24"/>
        </w:rPr>
        <w:t>A.</w:t>
      </w:r>
      <w:r w:rsidRPr="00EE04BD">
        <w:rPr>
          <w:rFonts w:ascii="Times New Roman" w:hAnsi="Times New Roman" w:cs="Times New Roman"/>
          <w:sz w:val="24"/>
          <w:szCs w:val="24"/>
        </w:rPr>
        <w:tab/>
        <w:t xml:space="preserve">The Commission Should Not Permit Qwest </w:t>
      </w:r>
      <w:proofErr w:type="gramStart"/>
      <w:r w:rsidRPr="00EE04BD">
        <w:rPr>
          <w:rFonts w:ascii="Times New Roman" w:hAnsi="Times New Roman" w:cs="Times New Roman"/>
          <w:sz w:val="24"/>
          <w:szCs w:val="24"/>
        </w:rPr>
        <w:t>To</w:t>
      </w:r>
      <w:proofErr w:type="gramEnd"/>
      <w:r w:rsidRPr="00EE04BD">
        <w:rPr>
          <w:rFonts w:ascii="Times New Roman" w:hAnsi="Times New Roman" w:cs="Times New Roman"/>
          <w:sz w:val="24"/>
          <w:szCs w:val="24"/>
        </w:rPr>
        <w:t xml:space="preserve"> Amend Its Pleadings</w:t>
      </w:r>
    </w:p>
    <w:p w:rsidR="009757AE" w:rsidRPr="00EE04BD" w:rsidRDefault="009757AE" w:rsidP="007210B5">
      <w:pPr>
        <w:pStyle w:val="ListParagraph"/>
        <w:ind w:left="0" w:firstLine="720"/>
        <w:rPr>
          <w:rFonts w:ascii="Times New Roman" w:hAnsi="Times New Roman" w:cs="Times New Roman"/>
          <w:sz w:val="24"/>
          <w:szCs w:val="24"/>
        </w:rPr>
      </w:pPr>
      <w:r w:rsidRPr="00EE04BD">
        <w:rPr>
          <w:rFonts w:ascii="Times New Roman" w:hAnsi="Times New Roman" w:cs="Times New Roman"/>
          <w:sz w:val="24"/>
          <w:szCs w:val="24"/>
        </w:rPr>
        <w:tab/>
      </w:r>
      <w:proofErr w:type="gramStart"/>
      <w:r w:rsidRPr="00EE04BD">
        <w:rPr>
          <w:rFonts w:ascii="Times New Roman" w:hAnsi="Times New Roman" w:cs="Times New Roman"/>
          <w:sz w:val="24"/>
          <w:szCs w:val="24"/>
        </w:rPr>
        <w:t>To Assert Claims for Past Access Charges.</w:t>
      </w:r>
      <w:proofErr w:type="gramEnd"/>
      <w:r w:rsidRPr="00EE04BD">
        <w:rPr>
          <w:rFonts w:ascii="Times New Roman" w:hAnsi="Times New Roman" w:cs="Times New Roman"/>
          <w:sz w:val="24"/>
          <w:szCs w:val="24"/>
        </w:rPr>
        <w:t xml:space="preserve">                                                           25</w:t>
      </w:r>
    </w:p>
    <w:p w:rsidR="009757AE" w:rsidRPr="00EE04BD" w:rsidRDefault="009757AE" w:rsidP="007210B5">
      <w:pPr>
        <w:pStyle w:val="ListParagraph"/>
        <w:ind w:left="0" w:firstLine="720"/>
        <w:rPr>
          <w:rFonts w:ascii="Times New Roman" w:hAnsi="Times New Roman" w:cs="Times New Roman"/>
          <w:sz w:val="24"/>
          <w:szCs w:val="24"/>
        </w:rPr>
      </w:pPr>
    </w:p>
    <w:p w:rsidR="009757AE" w:rsidRPr="00EE04BD" w:rsidRDefault="009757AE" w:rsidP="007210B5">
      <w:pPr>
        <w:pStyle w:val="ListParagraph"/>
        <w:ind w:left="0" w:firstLine="720"/>
        <w:rPr>
          <w:rFonts w:ascii="Times New Roman" w:hAnsi="Times New Roman" w:cs="Times New Roman"/>
          <w:sz w:val="24"/>
          <w:szCs w:val="24"/>
        </w:rPr>
      </w:pPr>
      <w:r w:rsidRPr="00EE04BD">
        <w:rPr>
          <w:rFonts w:ascii="Times New Roman" w:hAnsi="Times New Roman" w:cs="Times New Roman"/>
          <w:sz w:val="24"/>
          <w:szCs w:val="24"/>
        </w:rPr>
        <w:t>B.</w:t>
      </w:r>
      <w:r w:rsidRPr="00EE04BD">
        <w:rPr>
          <w:rFonts w:ascii="Times New Roman" w:hAnsi="Times New Roman" w:cs="Times New Roman"/>
          <w:sz w:val="24"/>
          <w:szCs w:val="24"/>
        </w:rPr>
        <w:tab/>
        <w:t>The Commission Should Confirm That Any Claim Seeking Access</w:t>
      </w:r>
    </w:p>
    <w:p w:rsidR="009757AE" w:rsidRPr="00EE04BD" w:rsidRDefault="009757AE" w:rsidP="007210B5">
      <w:pPr>
        <w:pStyle w:val="ListParagraph"/>
        <w:ind w:left="0" w:firstLine="720"/>
        <w:rPr>
          <w:rFonts w:ascii="Times New Roman" w:hAnsi="Times New Roman" w:cs="Times New Roman"/>
          <w:sz w:val="24"/>
          <w:szCs w:val="24"/>
        </w:rPr>
      </w:pPr>
      <w:r w:rsidRPr="00EE04BD">
        <w:rPr>
          <w:rFonts w:ascii="Times New Roman" w:hAnsi="Times New Roman" w:cs="Times New Roman"/>
          <w:sz w:val="24"/>
          <w:szCs w:val="24"/>
        </w:rPr>
        <w:tab/>
        <w:t>Charges Is Governed by the Two-Year Statute of Limitations.                             28</w:t>
      </w:r>
    </w:p>
    <w:p w:rsidR="009757AE" w:rsidRPr="00EE04BD" w:rsidRDefault="009757AE" w:rsidP="007210B5">
      <w:pPr>
        <w:pStyle w:val="ListParagraph"/>
        <w:ind w:left="0" w:firstLine="72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Conclusion                                                                                                                                     30</w:t>
      </w:r>
    </w:p>
    <w:p w:rsidR="009757AE" w:rsidRPr="00EE04BD" w:rsidRDefault="009757AE">
      <w:pPr>
        <w:rPr>
          <w:rFonts w:ascii="Times New Roman" w:hAnsi="Times New Roman" w:cs="Times New Roman"/>
          <w:sz w:val="24"/>
          <w:szCs w:val="24"/>
        </w:rPr>
      </w:pPr>
      <w:r w:rsidRPr="00EE04BD">
        <w:rPr>
          <w:rFonts w:ascii="Times New Roman" w:hAnsi="Times New Roman" w:cs="Times New Roman"/>
          <w:sz w:val="24"/>
          <w:szCs w:val="24"/>
        </w:rPr>
        <w:br w:type="page"/>
      </w:r>
    </w:p>
    <w:p w:rsidR="009757AE" w:rsidRPr="00EE04BD" w:rsidRDefault="009757AE" w:rsidP="007210B5">
      <w:pPr>
        <w:pStyle w:val="ListParagraph"/>
        <w:ind w:left="0"/>
        <w:jc w:val="center"/>
        <w:rPr>
          <w:rFonts w:ascii="Times New Roman" w:hAnsi="Times New Roman" w:cs="Times New Roman"/>
          <w:b/>
          <w:sz w:val="24"/>
          <w:szCs w:val="24"/>
        </w:rPr>
      </w:pPr>
      <w:r w:rsidRPr="00EE04BD">
        <w:rPr>
          <w:rFonts w:ascii="Times New Roman" w:hAnsi="Times New Roman" w:cs="Times New Roman"/>
          <w:b/>
          <w:sz w:val="24"/>
          <w:szCs w:val="24"/>
        </w:rPr>
        <w:t>Table of Authorities</w:t>
      </w:r>
    </w:p>
    <w:p w:rsidR="009757AE" w:rsidRPr="00EE04BD" w:rsidRDefault="009757AE" w:rsidP="007210B5">
      <w:pPr>
        <w:pStyle w:val="ListParagraph"/>
        <w:ind w:left="0"/>
        <w:jc w:val="center"/>
        <w:rPr>
          <w:rFonts w:ascii="Times New Roman" w:hAnsi="Times New Roman" w:cs="Times New Roman"/>
          <w:b/>
          <w:sz w:val="24"/>
          <w:szCs w:val="24"/>
        </w:rPr>
      </w:pPr>
    </w:p>
    <w:p w:rsidR="009757AE" w:rsidRPr="00EE04BD" w:rsidRDefault="009757AE" w:rsidP="007210B5">
      <w:pPr>
        <w:pStyle w:val="ListParagraph"/>
        <w:ind w:left="0"/>
        <w:jc w:val="right"/>
        <w:rPr>
          <w:rFonts w:ascii="Times New Roman" w:hAnsi="Times New Roman" w:cs="Times New Roman"/>
          <w:sz w:val="24"/>
          <w:szCs w:val="24"/>
          <w:u w:val="single"/>
        </w:rPr>
      </w:pPr>
      <w:r w:rsidRPr="00EE04BD">
        <w:rPr>
          <w:rFonts w:ascii="Times New Roman" w:hAnsi="Times New Roman" w:cs="Times New Roman"/>
          <w:sz w:val="24"/>
          <w:szCs w:val="24"/>
          <w:u w:val="single"/>
        </w:rPr>
        <w:t>Page</w:t>
      </w:r>
    </w:p>
    <w:p w:rsidR="009757AE" w:rsidRPr="00EE04BD" w:rsidRDefault="009757AE" w:rsidP="007210B5">
      <w:pPr>
        <w:pStyle w:val="ListParagraph"/>
        <w:ind w:left="0"/>
        <w:jc w:val="right"/>
        <w:rPr>
          <w:rFonts w:ascii="Times New Roman" w:hAnsi="Times New Roman" w:cs="Times New Roman"/>
          <w:sz w:val="24"/>
          <w:szCs w:val="24"/>
          <w:u w:val="single"/>
        </w:rPr>
      </w:pPr>
    </w:p>
    <w:p w:rsidR="009757AE" w:rsidRPr="00EE04BD" w:rsidRDefault="009757AE" w:rsidP="007210B5">
      <w:pPr>
        <w:pStyle w:val="ListParagraph"/>
        <w:ind w:left="0"/>
        <w:rPr>
          <w:rFonts w:ascii="Times New Roman" w:hAnsi="Times New Roman" w:cs="Times New Roman"/>
          <w:b/>
          <w:i/>
          <w:sz w:val="24"/>
          <w:szCs w:val="24"/>
        </w:rPr>
      </w:pPr>
      <w:r w:rsidRPr="00EE04BD">
        <w:rPr>
          <w:rFonts w:ascii="Times New Roman" w:hAnsi="Times New Roman" w:cs="Times New Roman"/>
          <w:b/>
          <w:i/>
          <w:sz w:val="24"/>
          <w:szCs w:val="24"/>
        </w:rPr>
        <w:t>Cases</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i/>
          <w:sz w:val="24"/>
          <w:szCs w:val="24"/>
        </w:rPr>
        <w:t xml:space="preserve">AT&amp;T Corp. v. Iowa </w:t>
      </w:r>
      <w:proofErr w:type="spellStart"/>
      <w:r w:rsidRPr="00EE04BD">
        <w:rPr>
          <w:rFonts w:ascii="Times New Roman" w:hAnsi="Times New Roman" w:cs="Times New Roman"/>
          <w:i/>
          <w:sz w:val="24"/>
          <w:szCs w:val="24"/>
        </w:rPr>
        <w:t>Utils</w:t>
      </w:r>
      <w:proofErr w:type="spellEnd"/>
      <w:r w:rsidRPr="00EE04BD">
        <w:rPr>
          <w:rFonts w:ascii="Times New Roman" w:hAnsi="Times New Roman" w:cs="Times New Roman"/>
          <w:i/>
          <w:sz w:val="24"/>
          <w:szCs w:val="24"/>
        </w:rPr>
        <w:t>.</w:t>
      </w:r>
      <w:proofErr w:type="gramEnd"/>
      <w:r w:rsidRPr="00EE04BD">
        <w:rPr>
          <w:rFonts w:ascii="Times New Roman" w:hAnsi="Times New Roman" w:cs="Times New Roman"/>
          <w:i/>
          <w:sz w:val="24"/>
          <w:szCs w:val="24"/>
        </w:rPr>
        <w:t xml:space="preserve"> Bd., </w:t>
      </w:r>
      <w:r w:rsidRPr="00EE04BD">
        <w:rPr>
          <w:rFonts w:ascii="Times New Roman" w:hAnsi="Times New Roman" w:cs="Times New Roman"/>
          <w:sz w:val="24"/>
          <w:szCs w:val="24"/>
        </w:rPr>
        <w:t>525 U.S. 366 (1999)                                                                   12</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Bell Atlantic Tel. Cos. v. FCC, </w:t>
      </w:r>
      <w:r w:rsidRPr="00EE04BD">
        <w:rPr>
          <w:rFonts w:ascii="Times New Roman" w:hAnsi="Times New Roman" w:cs="Times New Roman"/>
          <w:sz w:val="24"/>
          <w:szCs w:val="24"/>
        </w:rPr>
        <w:t>206 F.3d 1 (D.C. Cir. 2001)                                                           9</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Core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xml:space="preserve">, Inc. v. FCC, </w:t>
      </w:r>
      <w:r w:rsidRPr="00EE04BD">
        <w:rPr>
          <w:rFonts w:ascii="Times New Roman" w:hAnsi="Times New Roman" w:cs="Times New Roman"/>
          <w:sz w:val="24"/>
          <w:szCs w:val="24"/>
        </w:rPr>
        <w:t>592 F.3d 139 (D.C. Cir. 2010)                                                      10</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Deaconess Hosp. v. Washington State Highway </w:t>
      </w:r>
      <w:proofErr w:type="spellStart"/>
      <w:r w:rsidRPr="00EE04BD">
        <w:rPr>
          <w:rFonts w:ascii="Times New Roman" w:hAnsi="Times New Roman" w:cs="Times New Roman"/>
          <w:i/>
          <w:sz w:val="24"/>
          <w:szCs w:val="24"/>
        </w:rPr>
        <w:t>Comm’n</w:t>
      </w:r>
      <w:proofErr w:type="spellEnd"/>
      <w:r w:rsidRPr="00EE04BD">
        <w:rPr>
          <w:rFonts w:ascii="Times New Roman" w:hAnsi="Times New Roman" w:cs="Times New Roman"/>
          <w:sz w:val="24"/>
          <w:szCs w:val="24"/>
        </w:rPr>
        <w:t xml:space="preserve">, </w:t>
      </w:r>
      <w:proofErr w:type="gramStart"/>
      <w:r w:rsidRPr="00EE04BD">
        <w:rPr>
          <w:rFonts w:ascii="Times New Roman" w:hAnsi="Times New Roman" w:cs="Times New Roman"/>
          <w:sz w:val="24"/>
          <w:szCs w:val="24"/>
        </w:rPr>
        <w:t>66 Wn.2d 378,</w:t>
      </w:r>
      <w:proofErr w:type="gramEnd"/>
      <w:r w:rsidRPr="00EE04BD">
        <w:rPr>
          <w:rFonts w:ascii="Times New Roman" w:hAnsi="Times New Roman" w:cs="Times New Roman"/>
          <w:sz w:val="24"/>
          <w:szCs w:val="24"/>
        </w:rPr>
        <w:t xml:space="preserve">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403 P.2d 54 (1965) (</w:t>
      </w:r>
      <w:proofErr w:type="spellStart"/>
      <w:r w:rsidRPr="00EE04BD">
        <w:rPr>
          <w:rFonts w:ascii="Times New Roman" w:hAnsi="Times New Roman" w:cs="Times New Roman"/>
          <w:sz w:val="24"/>
          <w:szCs w:val="24"/>
        </w:rPr>
        <w:t>Donworth</w:t>
      </w:r>
      <w:proofErr w:type="spellEnd"/>
      <w:r w:rsidRPr="00EE04BD">
        <w:rPr>
          <w:rFonts w:ascii="Times New Roman" w:hAnsi="Times New Roman" w:cs="Times New Roman"/>
          <w:sz w:val="24"/>
          <w:szCs w:val="24"/>
        </w:rPr>
        <w:t>, J., concurring in part and dissenting in part)                              24</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Del </w:t>
      </w:r>
      <w:proofErr w:type="spellStart"/>
      <w:r w:rsidRPr="00EE04BD">
        <w:rPr>
          <w:rFonts w:ascii="Times New Roman" w:hAnsi="Times New Roman" w:cs="Times New Roman"/>
          <w:i/>
          <w:sz w:val="24"/>
          <w:szCs w:val="24"/>
        </w:rPr>
        <w:t>Guzzi</w:t>
      </w:r>
      <w:proofErr w:type="spellEnd"/>
      <w:r w:rsidRPr="00EE04BD">
        <w:rPr>
          <w:rFonts w:ascii="Times New Roman" w:hAnsi="Times New Roman" w:cs="Times New Roman"/>
          <w:i/>
          <w:sz w:val="24"/>
          <w:szCs w:val="24"/>
        </w:rPr>
        <w:t xml:space="preserve"> </w:t>
      </w:r>
      <w:proofErr w:type="gramStart"/>
      <w:r w:rsidRPr="00EE04BD">
        <w:rPr>
          <w:rFonts w:ascii="Times New Roman" w:hAnsi="Times New Roman" w:cs="Times New Roman"/>
          <w:i/>
          <w:sz w:val="24"/>
          <w:szCs w:val="24"/>
        </w:rPr>
        <w:t>Construction  Co</w:t>
      </w:r>
      <w:proofErr w:type="gramEnd"/>
      <w:r w:rsidRPr="00EE04BD">
        <w:rPr>
          <w:rFonts w:ascii="Times New Roman" w:hAnsi="Times New Roman" w:cs="Times New Roman"/>
          <w:i/>
          <w:sz w:val="24"/>
          <w:szCs w:val="24"/>
        </w:rPr>
        <w:t>. v. Global Northwest Ltd</w:t>
      </w:r>
      <w:r w:rsidRPr="00EE04BD">
        <w:rPr>
          <w:rFonts w:ascii="Times New Roman" w:hAnsi="Times New Roman" w:cs="Times New Roman"/>
          <w:sz w:val="24"/>
          <w:szCs w:val="24"/>
        </w:rPr>
        <w:t>., 105 Wn.2d 878,</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719 P.2d 120 (1986)                                                                                                                       28</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proofErr w:type="spellStart"/>
      <w:r w:rsidRPr="00EE04BD">
        <w:rPr>
          <w:rFonts w:ascii="Times New Roman" w:hAnsi="Times New Roman" w:cs="Times New Roman"/>
          <w:i/>
          <w:sz w:val="24"/>
          <w:szCs w:val="24"/>
        </w:rPr>
        <w:t>Ellzey</w:t>
      </w:r>
      <w:proofErr w:type="spellEnd"/>
      <w:r w:rsidRPr="00EE04BD">
        <w:rPr>
          <w:rFonts w:ascii="Times New Roman" w:hAnsi="Times New Roman" w:cs="Times New Roman"/>
          <w:i/>
          <w:sz w:val="24"/>
          <w:szCs w:val="24"/>
        </w:rPr>
        <w:t xml:space="preserve"> v. United States, </w:t>
      </w:r>
      <w:r w:rsidRPr="00EE04BD">
        <w:rPr>
          <w:rFonts w:ascii="Times New Roman" w:hAnsi="Times New Roman" w:cs="Times New Roman"/>
          <w:sz w:val="24"/>
          <w:szCs w:val="24"/>
        </w:rPr>
        <w:t>324 F.3d 521 (7th Cir. 2003)                                                                   29</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4D45EE">
      <w:pPr>
        <w:pStyle w:val="FootnoteText"/>
        <w:jc w:val="both"/>
        <w:rPr>
          <w:rFonts w:ascii="Times New Roman" w:hAnsi="Times New Roman" w:cs="Times New Roman"/>
          <w:sz w:val="24"/>
          <w:szCs w:val="24"/>
        </w:rPr>
      </w:pPr>
      <w:r w:rsidRPr="00EE04BD">
        <w:rPr>
          <w:rFonts w:ascii="Times New Roman" w:hAnsi="Times New Roman" w:cs="Times New Roman"/>
          <w:i/>
          <w:sz w:val="24"/>
          <w:szCs w:val="24"/>
        </w:rPr>
        <w:t xml:space="preserve">Farmers &amp; Merchants Mutual Tel. Co. v. FCC, </w:t>
      </w:r>
      <w:r w:rsidRPr="00EE04BD">
        <w:rPr>
          <w:rFonts w:ascii="Times New Roman" w:hAnsi="Times New Roman" w:cs="Times New Roman"/>
          <w:sz w:val="24"/>
          <w:szCs w:val="24"/>
        </w:rPr>
        <w:t>668 F.3d 714 (D.C. Cir. 2011)                    20, 23</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Global NAPS, Inc. v. Verizon New England, Inc., </w:t>
      </w:r>
      <w:r w:rsidRPr="00EE04BD">
        <w:rPr>
          <w:rFonts w:ascii="Times New Roman" w:hAnsi="Times New Roman" w:cs="Times New Roman"/>
          <w:sz w:val="24"/>
          <w:szCs w:val="24"/>
        </w:rPr>
        <w:t>444 F.3d 59 (1</w:t>
      </w:r>
      <w:r w:rsidRPr="00EE04BD">
        <w:rPr>
          <w:rFonts w:ascii="Times New Roman" w:hAnsi="Times New Roman" w:cs="Times New Roman"/>
          <w:sz w:val="24"/>
          <w:szCs w:val="24"/>
          <w:vertAlign w:val="superscript"/>
        </w:rPr>
        <w:t>st</w:t>
      </w:r>
      <w:r w:rsidRPr="00EE04BD">
        <w:rPr>
          <w:rFonts w:ascii="Times New Roman" w:hAnsi="Times New Roman" w:cs="Times New Roman"/>
          <w:sz w:val="24"/>
          <w:szCs w:val="24"/>
        </w:rPr>
        <w:t xml:space="preserve"> Cir. 2006)                 11, 17, 18</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Global NAPS, Inc. v. Verizon New England, Inc</w:t>
      </w:r>
      <w:proofErr w:type="gramStart"/>
      <w:r w:rsidRPr="00EE04BD">
        <w:rPr>
          <w:rFonts w:ascii="Times New Roman" w:hAnsi="Times New Roman" w:cs="Times New Roman"/>
          <w:i/>
          <w:sz w:val="24"/>
          <w:szCs w:val="24"/>
        </w:rPr>
        <w:t>,.</w:t>
      </w:r>
      <w:proofErr w:type="gramEnd"/>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454 F.3d 91 (2d Cir. 2006)                             17</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Global NAPS, Inc. v. Verizon New England, Inc., </w:t>
      </w:r>
      <w:r w:rsidRPr="00EE04BD">
        <w:rPr>
          <w:rFonts w:ascii="Times New Roman" w:hAnsi="Times New Roman" w:cs="Times New Roman"/>
          <w:sz w:val="24"/>
          <w:szCs w:val="24"/>
        </w:rPr>
        <w:t>603 F.3d 71 (1</w:t>
      </w:r>
      <w:r w:rsidRPr="00EE04BD">
        <w:rPr>
          <w:rFonts w:ascii="Times New Roman" w:hAnsi="Times New Roman" w:cs="Times New Roman"/>
          <w:sz w:val="24"/>
          <w:szCs w:val="24"/>
          <w:vertAlign w:val="superscript"/>
        </w:rPr>
        <w:t>st</w:t>
      </w:r>
      <w:r w:rsidRPr="00EE04BD">
        <w:rPr>
          <w:rFonts w:ascii="Times New Roman" w:hAnsi="Times New Roman" w:cs="Times New Roman"/>
          <w:sz w:val="24"/>
          <w:szCs w:val="24"/>
        </w:rPr>
        <w:t xml:space="preserve"> Cir. 2010)                       17, 18</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In re </w:t>
      </w:r>
      <w:proofErr w:type="spellStart"/>
      <w:r w:rsidRPr="00EE04BD">
        <w:rPr>
          <w:rFonts w:ascii="Times New Roman" w:hAnsi="Times New Roman" w:cs="Times New Roman"/>
          <w:i/>
          <w:sz w:val="24"/>
          <w:szCs w:val="24"/>
        </w:rPr>
        <w:t>Saltis</w:t>
      </w:r>
      <w:proofErr w:type="spellEnd"/>
      <w:r w:rsidRPr="00EE04BD">
        <w:rPr>
          <w:rFonts w:ascii="Times New Roman" w:hAnsi="Times New Roman" w:cs="Times New Roman"/>
          <w:sz w:val="24"/>
          <w:szCs w:val="24"/>
        </w:rPr>
        <w:t>, 94 Wn.2d 889, 893, 621 P.2d 716 (1980)                                                                  24</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Ivy Broadcasting Co. v. Am. Tel. &amp; Tel. Co., </w:t>
      </w:r>
      <w:r w:rsidRPr="00EE04BD">
        <w:rPr>
          <w:rFonts w:ascii="Times New Roman" w:hAnsi="Times New Roman" w:cs="Times New Roman"/>
          <w:sz w:val="24"/>
          <w:szCs w:val="24"/>
        </w:rPr>
        <w:t>391 F.2d 486, 491 (2d Cir. 1968)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La. Pub. Serv. </w:t>
      </w:r>
      <w:proofErr w:type="spellStart"/>
      <w:r w:rsidRPr="00EE04BD">
        <w:rPr>
          <w:rFonts w:ascii="Times New Roman" w:hAnsi="Times New Roman" w:cs="Times New Roman"/>
          <w:i/>
          <w:sz w:val="24"/>
          <w:szCs w:val="24"/>
        </w:rPr>
        <w:t>Comm’n</w:t>
      </w:r>
      <w:proofErr w:type="spellEnd"/>
      <w:r w:rsidRPr="00EE04BD">
        <w:rPr>
          <w:rFonts w:ascii="Times New Roman" w:hAnsi="Times New Roman" w:cs="Times New Roman"/>
          <w:i/>
          <w:sz w:val="24"/>
          <w:szCs w:val="24"/>
        </w:rPr>
        <w:t xml:space="preserve"> v. FCC, </w:t>
      </w:r>
      <w:r w:rsidRPr="00EE04BD">
        <w:rPr>
          <w:rFonts w:ascii="Times New Roman" w:hAnsi="Times New Roman" w:cs="Times New Roman"/>
          <w:sz w:val="24"/>
          <w:szCs w:val="24"/>
        </w:rPr>
        <w:t>476 U.S. 355 (1986)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McDonald, et al. v. State Farm Fire and Casualty Co., </w:t>
      </w:r>
      <w:proofErr w:type="gramStart"/>
      <w:r w:rsidRPr="00EE04BD">
        <w:rPr>
          <w:rFonts w:ascii="Times New Roman" w:hAnsi="Times New Roman" w:cs="Times New Roman"/>
          <w:sz w:val="24"/>
          <w:szCs w:val="24"/>
        </w:rPr>
        <w:t>119 Wn.2d 724,</w:t>
      </w:r>
      <w:proofErr w:type="gramEnd"/>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837 P.2d 1000 (1992)                                                                                                                     28</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i/>
          <w:sz w:val="24"/>
          <w:szCs w:val="24"/>
        </w:rPr>
        <w:t xml:space="preserve">MCI </w:t>
      </w:r>
      <w:proofErr w:type="spellStart"/>
      <w:r w:rsidRPr="00EE04BD">
        <w:rPr>
          <w:rFonts w:ascii="Times New Roman" w:hAnsi="Times New Roman" w:cs="Times New Roman"/>
          <w:i/>
          <w:sz w:val="24"/>
          <w:szCs w:val="24"/>
        </w:rPr>
        <w:t>Telecomms</w:t>
      </w:r>
      <w:proofErr w:type="spellEnd"/>
      <w:r w:rsidRPr="00EE04BD">
        <w:rPr>
          <w:rFonts w:ascii="Times New Roman" w:hAnsi="Times New Roman" w:cs="Times New Roman"/>
          <w:i/>
          <w:sz w:val="24"/>
          <w:szCs w:val="24"/>
        </w:rPr>
        <w:t>.</w:t>
      </w:r>
      <w:proofErr w:type="gramEnd"/>
      <w:r w:rsidRPr="00EE04BD">
        <w:rPr>
          <w:rFonts w:ascii="Times New Roman" w:hAnsi="Times New Roman" w:cs="Times New Roman"/>
          <w:i/>
          <w:sz w:val="24"/>
          <w:szCs w:val="24"/>
        </w:rPr>
        <w:t xml:space="preserve"> Corp. v. Bell Atl. – Pa</w:t>
      </w:r>
      <w:r w:rsidRPr="00EE04BD">
        <w:rPr>
          <w:rFonts w:ascii="Times New Roman" w:hAnsi="Times New Roman" w:cs="Times New Roman"/>
          <w:sz w:val="24"/>
          <w:szCs w:val="24"/>
        </w:rPr>
        <w:t xml:space="preserve">., </w:t>
      </w:r>
      <w:proofErr w:type="gramStart"/>
      <w:r w:rsidRPr="00EE04BD">
        <w:rPr>
          <w:rFonts w:ascii="Times New Roman" w:hAnsi="Times New Roman" w:cs="Times New Roman"/>
          <w:sz w:val="24"/>
          <w:szCs w:val="24"/>
        </w:rPr>
        <w:t>271 F.3d 491</w:t>
      </w:r>
      <w:proofErr w:type="gramEnd"/>
      <w:r w:rsidRPr="00EE04BD">
        <w:rPr>
          <w:rFonts w:ascii="Times New Roman" w:hAnsi="Times New Roman" w:cs="Times New Roman"/>
          <w:sz w:val="24"/>
          <w:szCs w:val="24"/>
        </w:rPr>
        <w:t>. 516 (3d Cir. 2001)                                13</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i/>
          <w:sz w:val="24"/>
          <w:szCs w:val="24"/>
        </w:rPr>
        <w:t xml:space="preserve">MCI </w:t>
      </w:r>
      <w:proofErr w:type="spellStart"/>
      <w:r w:rsidRPr="00EE04BD">
        <w:rPr>
          <w:rFonts w:ascii="Times New Roman" w:hAnsi="Times New Roman" w:cs="Times New Roman"/>
          <w:i/>
          <w:sz w:val="24"/>
          <w:szCs w:val="24"/>
        </w:rPr>
        <w:t>Telecomms</w:t>
      </w:r>
      <w:proofErr w:type="spellEnd"/>
      <w:r w:rsidRPr="00EE04BD">
        <w:rPr>
          <w:rFonts w:ascii="Times New Roman" w:hAnsi="Times New Roman" w:cs="Times New Roman"/>
          <w:i/>
          <w:sz w:val="24"/>
          <w:szCs w:val="24"/>
        </w:rPr>
        <w:t>.</w:t>
      </w:r>
      <w:proofErr w:type="gramEnd"/>
      <w:r w:rsidRPr="00EE04BD">
        <w:rPr>
          <w:rFonts w:ascii="Times New Roman" w:hAnsi="Times New Roman" w:cs="Times New Roman"/>
          <w:i/>
          <w:sz w:val="24"/>
          <w:szCs w:val="24"/>
        </w:rPr>
        <w:t xml:space="preserve"> Corp. v. Ill. Bell Tel. Co., </w:t>
      </w:r>
      <w:r w:rsidRPr="00EE04BD">
        <w:rPr>
          <w:rFonts w:ascii="Times New Roman" w:hAnsi="Times New Roman" w:cs="Times New Roman"/>
          <w:sz w:val="24"/>
          <w:szCs w:val="24"/>
        </w:rPr>
        <w:t>222 F.3d 323, 344 (7</w:t>
      </w:r>
      <w:r w:rsidRPr="00EE04BD">
        <w:rPr>
          <w:rFonts w:ascii="Times New Roman" w:hAnsi="Times New Roman" w:cs="Times New Roman"/>
          <w:sz w:val="24"/>
          <w:szCs w:val="24"/>
          <w:vertAlign w:val="superscript"/>
        </w:rPr>
        <w:t>th</w:t>
      </w:r>
      <w:r w:rsidRPr="00EE04BD">
        <w:rPr>
          <w:rFonts w:ascii="Times New Roman" w:hAnsi="Times New Roman" w:cs="Times New Roman"/>
          <w:sz w:val="24"/>
          <w:szCs w:val="24"/>
        </w:rPr>
        <w:t xml:space="preserve"> Cir. 2000)                            13</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proofErr w:type="spellStart"/>
      <w:r w:rsidRPr="00EE04BD">
        <w:rPr>
          <w:rFonts w:ascii="Times New Roman" w:hAnsi="Times New Roman" w:cs="Times New Roman"/>
          <w:i/>
          <w:sz w:val="24"/>
          <w:szCs w:val="24"/>
        </w:rPr>
        <w:t>Neverson</w:t>
      </w:r>
      <w:proofErr w:type="spellEnd"/>
      <w:r w:rsidRPr="00EE04BD">
        <w:rPr>
          <w:rFonts w:ascii="Times New Roman" w:hAnsi="Times New Roman" w:cs="Times New Roman"/>
          <w:i/>
          <w:sz w:val="24"/>
          <w:szCs w:val="24"/>
        </w:rPr>
        <w:t xml:space="preserve"> v. </w:t>
      </w:r>
      <w:proofErr w:type="spellStart"/>
      <w:r w:rsidRPr="00EE04BD">
        <w:rPr>
          <w:rFonts w:ascii="Times New Roman" w:hAnsi="Times New Roman" w:cs="Times New Roman"/>
          <w:i/>
          <w:sz w:val="24"/>
          <w:szCs w:val="24"/>
        </w:rPr>
        <w:t>Bissonete</w:t>
      </w:r>
      <w:proofErr w:type="spellEnd"/>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261 F.3d 120, 126 (1</w:t>
      </w:r>
      <w:r w:rsidRPr="00EE04BD">
        <w:rPr>
          <w:rFonts w:ascii="Times New Roman" w:hAnsi="Times New Roman" w:cs="Times New Roman"/>
          <w:sz w:val="24"/>
          <w:szCs w:val="24"/>
          <w:vertAlign w:val="superscript"/>
        </w:rPr>
        <w:t>st</w:t>
      </w:r>
      <w:r w:rsidRPr="00EE04BD">
        <w:rPr>
          <w:rFonts w:ascii="Times New Roman" w:hAnsi="Times New Roman" w:cs="Times New Roman"/>
          <w:sz w:val="24"/>
          <w:szCs w:val="24"/>
        </w:rPr>
        <w:t xml:space="preserve"> Cir. 2001)                                                              29</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i/>
          <w:sz w:val="24"/>
          <w:szCs w:val="24"/>
        </w:rPr>
        <w:t>New York Tel. Co. v.</w:t>
      </w:r>
      <w:proofErr w:type="gramEnd"/>
      <w:r w:rsidRPr="00EE04BD">
        <w:rPr>
          <w:rFonts w:ascii="Times New Roman" w:hAnsi="Times New Roman" w:cs="Times New Roman"/>
          <w:i/>
          <w:sz w:val="24"/>
          <w:szCs w:val="24"/>
        </w:rPr>
        <w:t xml:space="preserve"> </w:t>
      </w:r>
      <w:proofErr w:type="gramStart"/>
      <w:r w:rsidRPr="00EE04BD">
        <w:rPr>
          <w:rFonts w:ascii="Times New Roman" w:hAnsi="Times New Roman" w:cs="Times New Roman"/>
          <w:i/>
          <w:sz w:val="24"/>
          <w:szCs w:val="24"/>
        </w:rPr>
        <w:t>New York State Pub.</w:t>
      </w:r>
      <w:proofErr w:type="gramEnd"/>
      <w:r w:rsidRPr="00EE04BD">
        <w:rPr>
          <w:rFonts w:ascii="Times New Roman" w:hAnsi="Times New Roman" w:cs="Times New Roman"/>
          <w:i/>
          <w:sz w:val="24"/>
          <w:szCs w:val="24"/>
        </w:rPr>
        <w:t xml:space="preserve"> Serv. </w:t>
      </w:r>
      <w:proofErr w:type="spellStart"/>
      <w:r w:rsidRPr="00EE04BD">
        <w:rPr>
          <w:rFonts w:ascii="Times New Roman" w:hAnsi="Times New Roman" w:cs="Times New Roman"/>
          <w:i/>
          <w:sz w:val="24"/>
          <w:szCs w:val="24"/>
        </w:rPr>
        <w:t>Comm’n</w:t>
      </w:r>
      <w:proofErr w:type="spellEnd"/>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631 F.2d 1059 (2d Cir. 1980)     12, 14</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5540E1">
      <w:pPr>
        <w:pStyle w:val="FootnoteText"/>
        <w:jc w:val="both"/>
        <w:rPr>
          <w:rFonts w:ascii="Times New Roman" w:hAnsi="Times New Roman" w:cs="Times New Roman"/>
          <w:sz w:val="24"/>
          <w:szCs w:val="24"/>
        </w:rPr>
      </w:pPr>
      <w:r w:rsidRPr="00EE04BD">
        <w:rPr>
          <w:rFonts w:ascii="Times New Roman" w:hAnsi="Times New Roman" w:cs="Times New Roman"/>
          <w:i/>
          <w:sz w:val="24"/>
          <w:szCs w:val="24"/>
        </w:rPr>
        <w:t xml:space="preserve">Pacific Bell v. Pac-West Telecomm, Inc., </w:t>
      </w:r>
      <w:r w:rsidRPr="00EE04BD">
        <w:rPr>
          <w:rFonts w:ascii="Times New Roman" w:hAnsi="Times New Roman" w:cs="Times New Roman"/>
          <w:sz w:val="24"/>
          <w:szCs w:val="24"/>
        </w:rPr>
        <w:t>325 F.3d 1114, 1125 (9</w:t>
      </w:r>
      <w:r w:rsidRPr="00EE04BD">
        <w:rPr>
          <w:rFonts w:ascii="Times New Roman" w:hAnsi="Times New Roman" w:cs="Times New Roman"/>
          <w:sz w:val="24"/>
          <w:szCs w:val="24"/>
          <w:vertAlign w:val="superscript"/>
        </w:rPr>
        <w:t>th</w:t>
      </w:r>
      <w:r w:rsidRPr="00EE04BD">
        <w:rPr>
          <w:rFonts w:ascii="Times New Roman" w:hAnsi="Times New Roman" w:cs="Times New Roman"/>
          <w:sz w:val="24"/>
          <w:szCs w:val="24"/>
        </w:rPr>
        <w:t xml:space="preserve"> Cir. 2003)                        8, 13</w:t>
      </w:r>
    </w:p>
    <w:p w:rsidR="009757AE" w:rsidRPr="00EE04BD" w:rsidRDefault="009757AE" w:rsidP="002F30B6">
      <w:pPr>
        <w:pStyle w:val="ListParagraph"/>
        <w:ind w:left="0"/>
        <w:jc w:val="center"/>
        <w:rPr>
          <w:rFonts w:ascii="Times New Roman" w:hAnsi="Times New Roman" w:cs="Times New Roman"/>
          <w:b/>
          <w:sz w:val="24"/>
          <w:szCs w:val="24"/>
        </w:rPr>
      </w:pPr>
      <w:r w:rsidRPr="00EE04BD">
        <w:rPr>
          <w:rFonts w:ascii="Times New Roman" w:hAnsi="Times New Roman" w:cs="Times New Roman"/>
          <w:b/>
          <w:sz w:val="24"/>
          <w:szCs w:val="24"/>
        </w:rPr>
        <w:t>Table of Authorities (cont’d)</w:t>
      </w:r>
    </w:p>
    <w:p w:rsidR="009757AE" w:rsidRPr="00EE04BD" w:rsidRDefault="009757AE" w:rsidP="002F30B6">
      <w:pPr>
        <w:pStyle w:val="ListParagraph"/>
        <w:ind w:left="0"/>
        <w:jc w:val="center"/>
        <w:rPr>
          <w:rFonts w:ascii="Times New Roman" w:hAnsi="Times New Roman" w:cs="Times New Roman"/>
          <w:b/>
          <w:sz w:val="24"/>
          <w:szCs w:val="24"/>
        </w:rPr>
      </w:pPr>
    </w:p>
    <w:p w:rsidR="009757AE" w:rsidRPr="00EE04BD" w:rsidRDefault="009757AE" w:rsidP="002F30B6">
      <w:pPr>
        <w:pStyle w:val="ListParagraph"/>
        <w:ind w:left="0"/>
        <w:jc w:val="right"/>
        <w:rPr>
          <w:rFonts w:ascii="Times New Roman" w:hAnsi="Times New Roman" w:cs="Times New Roman"/>
          <w:sz w:val="24"/>
          <w:szCs w:val="24"/>
          <w:u w:val="single"/>
        </w:rPr>
      </w:pPr>
      <w:r w:rsidRPr="00EE04BD">
        <w:rPr>
          <w:rFonts w:ascii="Times New Roman" w:hAnsi="Times New Roman" w:cs="Times New Roman"/>
          <w:sz w:val="24"/>
          <w:szCs w:val="24"/>
          <w:u w:val="single"/>
        </w:rPr>
        <w:t>Page</w:t>
      </w: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i/>
          <w:sz w:val="24"/>
          <w:szCs w:val="24"/>
        </w:rPr>
        <w:t xml:space="preserve">Qwest Corp. v. Wash. </w:t>
      </w:r>
      <w:proofErr w:type="spellStart"/>
      <w:r w:rsidRPr="00EE04BD">
        <w:rPr>
          <w:rFonts w:ascii="Times New Roman" w:hAnsi="Times New Roman" w:cs="Times New Roman"/>
          <w:i/>
          <w:sz w:val="24"/>
          <w:szCs w:val="24"/>
        </w:rPr>
        <w:t>Utils</w:t>
      </w:r>
      <w:proofErr w:type="spellEnd"/>
      <w:r w:rsidRPr="00EE04BD">
        <w:rPr>
          <w:rFonts w:ascii="Times New Roman" w:hAnsi="Times New Roman" w:cs="Times New Roman"/>
          <w:i/>
          <w:sz w:val="24"/>
          <w:szCs w:val="24"/>
        </w:rPr>
        <w:t>.</w:t>
      </w:r>
      <w:proofErr w:type="gramEnd"/>
      <w:r w:rsidRPr="00EE04BD">
        <w:rPr>
          <w:rFonts w:ascii="Times New Roman" w:hAnsi="Times New Roman" w:cs="Times New Roman"/>
          <w:i/>
          <w:sz w:val="24"/>
          <w:szCs w:val="24"/>
        </w:rPr>
        <w:t xml:space="preserve"> </w:t>
      </w:r>
      <w:proofErr w:type="gramStart"/>
      <w:r w:rsidRPr="00EE04BD">
        <w:rPr>
          <w:rFonts w:ascii="Times New Roman" w:hAnsi="Times New Roman" w:cs="Times New Roman"/>
          <w:i/>
          <w:sz w:val="24"/>
          <w:szCs w:val="24"/>
        </w:rPr>
        <w:t>and</w:t>
      </w:r>
      <w:proofErr w:type="gramEnd"/>
      <w:r w:rsidRPr="00EE04BD">
        <w:rPr>
          <w:rFonts w:ascii="Times New Roman" w:hAnsi="Times New Roman" w:cs="Times New Roman"/>
          <w:i/>
          <w:sz w:val="24"/>
          <w:szCs w:val="24"/>
        </w:rPr>
        <w:t xml:space="preserve"> Transp. </w:t>
      </w:r>
      <w:proofErr w:type="spellStart"/>
      <w:r w:rsidRPr="00EE04BD">
        <w:rPr>
          <w:rFonts w:ascii="Times New Roman" w:hAnsi="Times New Roman" w:cs="Times New Roman"/>
          <w:i/>
          <w:sz w:val="24"/>
          <w:szCs w:val="24"/>
        </w:rPr>
        <w:t>Comm’n</w:t>
      </w:r>
      <w:proofErr w:type="spellEnd"/>
      <w:r w:rsidRPr="00EE04BD">
        <w:rPr>
          <w:rFonts w:ascii="Times New Roman" w:hAnsi="Times New Roman" w:cs="Times New Roman"/>
          <w:sz w:val="24"/>
          <w:szCs w:val="24"/>
        </w:rPr>
        <w:t xml:space="preserve">, 484 F. Supp. 2d 1160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(W.D. Wash. 2007)                                                                                                                          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Skagit Surveyors and Engineers, LLC v. Friends of Skagit County</w:t>
      </w:r>
      <w:r w:rsidRPr="00EE04BD">
        <w:rPr>
          <w:rFonts w:ascii="Times New Roman" w:hAnsi="Times New Roman" w:cs="Times New Roman"/>
          <w:sz w:val="24"/>
          <w:szCs w:val="24"/>
        </w:rPr>
        <w:t xml:space="preserve">, </w:t>
      </w:r>
      <w:proofErr w:type="gramStart"/>
      <w:r w:rsidRPr="00EE04BD">
        <w:rPr>
          <w:rFonts w:ascii="Times New Roman" w:hAnsi="Times New Roman" w:cs="Times New Roman"/>
          <w:sz w:val="24"/>
          <w:szCs w:val="24"/>
        </w:rPr>
        <w:t>135 Wn.2d 542,</w:t>
      </w:r>
      <w:proofErr w:type="gramEnd"/>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958 P.2d 962 (1998)                                                                                                                       24</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Smith v. Ill. Bell Tel. Co., </w:t>
      </w:r>
      <w:r w:rsidRPr="00EE04BD">
        <w:rPr>
          <w:rFonts w:ascii="Times New Roman" w:hAnsi="Times New Roman" w:cs="Times New Roman"/>
          <w:sz w:val="24"/>
          <w:szCs w:val="24"/>
        </w:rPr>
        <w:t>282 U.S. 133 (1930)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proofErr w:type="spellStart"/>
      <w:r w:rsidRPr="00EE04BD">
        <w:rPr>
          <w:rFonts w:ascii="Times New Roman" w:hAnsi="Times New Roman" w:cs="Times New Roman"/>
          <w:i/>
          <w:sz w:val="24"/>
          <w:szCs w:val="24"/>
        </w:rPr>
        <w:t>Stansfield</w:t>
      </w:r>
      <w:proofErr w:type="spellEnd"/>
      <w:r w:rsidRPr="00EE04BD">
        <w:rPr>
          <w:rFonts w:ascii="Times New Roman" w:hAnsi="Times New Roman" w:cs="Times New Roman"/>
          <w:i/>
          <w:sz w:val="24"/>
          <w:szCs w:val="24"/>
        </w:rPr>
        <w:t xml:space="preserve"> v. Douglas County, </w:t>
      </w:r>
      <w:r w:rsidRPr="00EE04BD">
        <w:rPr>
          <w:rFonts w:ascii="Times New Roman" w:hAnsi="Times New Roman" w:cs="Times New Roman"/>
          <w:sz w:val="24"/>
          <w:szCs w:val="24"/>
        </w:rPr>
        <w:t>146 Wn.2d 116, 43 P.3d 498 (2002)                                             29</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State of Washington ex rel. </w:t>
      </w:r>
      <w:proofErr w:type="spellStart"/>
      <w:r w:rsidRPr="00EE04BD">
        <w:rPr>
          <w:rFonts w:ascii="Times New Roman" w:hAnsi="Times New Roman" w:cs="Times New Roman"/>
          <w:i/>
          <w:sz w:val="24"/>
          <w:szCs w:val="24"/>
        </w:rPr>
        <w:t>Pioli</w:t>
      </w:r>
      <w:proofErr w:type="spellEnd"/>
      <w:r w:rsidRPr="00EE04BD">
        <w:rPr>
          <w:rFonts w:ascii="Times New Roman" w:hAnsi="Times New Roman" w:cs="Times New Roman"/>
          <w:i/>
          <w:sz w:val="24"/>
          <w:szCs w:val="24"/>
        </w:rPr>
        <w:t xml:space="preserve"> v. Higher Education Personnel Board</w:t>
      </w:r>
      <w:r w:rsidRPr="00EE04BD">
        <w:rPr>
          <w:rFonts w:ascii="Times New Roman" w:hAnsi="Times New Roman" w:cs="Times New Roman"/>
          <w:sz w:val="24"/>
          <w:szCs w:val="24"/>
        </w:rPr>
        <w:t xml:space="preserve">,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16 </w:t>
      </w:r>
      <w:proofErr w:type="spellStart"/>
      <w:r w:rsidRPr="00EE04BD">
        <w:rPr>
          <w:rFonts w:ascii="Times New Roman" w:hAnsi="Times New Roman" w:cs="Times New Roman"/>
          <w:sz w:val="24"/>
          <w:szCs w:val="24"/>
        </w:rPr>
        <w:t>Wn</w:t>
      </w:r>
      <w:proofErr w:type="spellEnd"/>
      <w:r w:rsidRPr="00EE04BD">
        <w:rPr>
          <w:rFonts w:ascii="Times New Roman" w:hAnsi="Times New Roman" w:cs="Times New Roman"/>
          <w:sz w:val="24"/>
          <w:szCs w:val="24"/>
        </w:rPr>
        <w:t>. App. 642, 646, 558 P.2d 1364 (1976)                                                                               24</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Verizon California, Inc. v. </w:t>
      </w:r>
      <w:proofErr w:type="spellStart"/>
      <w:r w:rsidRPr="00EE04BD">
        <w:rPr>
          <w:rFonts w:ascii="Times New Roman" w:hAnsi="Times New Roman" w:cs="Times New Roman"/>
          <w:i/>
          <w:sz w:val="24"/>
          <w:szCs w:val="24"/>
        </w:rPr>
        <w:t>Peevey</w:t>
      </w:r>
      <w:proofErr w:type="spellEnd"/>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462 F.3d 1142 (9</w:t>
      </w:r>
      <w:r w:rsidRPr="00EE04BD">
        <w:rPr>
          <w:rFonts w:ascii="Times New Roman" w:hAnsi="Times New Roman" w:cs="Times New Roman"/>
          <w:sz w:val="24"/>
          <w:szCs w:val="24"/>
          <w:vertAlign w:val="superscript"/>
        </w:rPr>
        <w:t>th</w:t>
      </w:r>
      <w:r w:rsidRPr="00EE04BD">
        <w:rPr>
          <w:rFonts w:ascii="Times New Roman" w:hAnsi="Times New Roman" w:cs="Times New Roman"/>
          <w:sz w:val="24"/>
          <w:szCs w:val="24"/>
        </w:rPr>
        <w:t xml:space="preserve"> Cir. 2006)                </w:t>
      </w:r>
      <w:r>
        <w:rPr>
          <w:rFonts w:ascii="Times New Roman" w:hAnsi="Times New Roman" w:cs="Times New Roman"/>
          <w:sz w:val="24"/>
          <w:szCs w:val="24"/>
        </w:rPr>
        <w:t xml:space="preserve"> </w:t>
      </w:r>
      <w:r w:rsidRPr="00EE04BD">
        <w:rPr>
          <w:rFonts w:ascii="Times New Roman" w:hAnsi="Times New Roman" w:cs="Times New Roman"/>
          <w:sz w:val="24"/>
          <w:szCs w:val="24"/>
        </w:rPr>
        <w:t xml:space="preserve">                               19</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Verizon Md., Inc. v. Public Serv. </w:t>
      </w:r>
      <w:proofErr w:type="spellStart"/>
      <w:r w:rsidRPr="00EE04BD">
        <w:rPr>
          <w:rFonts w:ascii="Times New Roman" w:hAnsi="Times New Roman" w:cs="Times New Roman"/>
          <w:i/>
          <w:sz w:val="24"/>
          <w:szCs w:val="24"/>
        </w:rPr>
        <w:t>Comm’n</w:t>
      </w:r>
      <w:proofErr w:type="spellEnd"/>
      <w:r w:rsidRPr="00EE04BD">
        <w:rPr>
          <w:rFonts w:ascii="Times New Roman" w:hAnsi="Times New Roman" w:cs="Times New Roman"/>
          <w:i/>
          <w:sz w:val="24"/>
          <w:szCs w:val="24"/>
        </w:rPr>
        <w:t xml:space="preserve"> of Maryland, </w:t>
      </w:r>
      <w:r w:rsidRPr="00EE04BD">
        <w:rPr>
          <w:rFonts w:ascii="Times New Roman" w:hAnsi="Times New Roman" w:cs="Times New Roman"/>
          <w:sz w:val="24"/>
          <w:szCs w:val="24"/>
        </w:rPr>
        <w:t>535 U.S. 871 (2002)                             13</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Wesley v. </w:t>
      </w:r>
      <w:proofErr w:type="spellStart"/>
      <w:r w:rsidRPr="00EE04BD">
        <w:rPr>
          <w:rFonts w:ascii="Times New Roman" w:hAnsi="Times New Roman" w:cs="Times New Roman"/>
          <w:i/>
          <w:sz w:val="24"/>
          <w:szCs w:val="24"/>
        </w:rPr>
        <w:t>Schneckloth</w:t>
      </w:r>
      <w:proofErr w:type="spellEnd"/>
      <w:r w:rsidRPr="00EE04BD">
        <w:rPr>
          <w:rFonts w:ascii="Times New Roman" w:hAnsi="Times New Roman" w:cs="Times New Roman"/>
          <w:sz w:val="24"/>
          <w:szCs w:val="24"/>
        </w:rPr>
        <w:t xml:space="preserve">, 55 Wn.2d 90, 93-94, 346 P.2d 658 (1959)             </w:t>
      </w:r>
      <w:r>
        <w:rPr>
          <w:rFonts w:ascii="Times New Roman" w:hAnsi="Times New Roman" w:cs="Times New Roman"/>
          <w:sz w:val="24"/>
          <w:szCs w:val="24"/>
        </w:rPr>
        <w:t xml:space="preserve"> </w:t>
      </w:r>
      <w:r w:rsidRPr="00EE04BD">
        <w:rPr>
          <w:rFonts w:ascii="Times New Roman" w:hAnsi="Times New Roman" w:cs="Times New Roman"/>
          <w:sz w:val="24"/>
          <w:szCs w:val="24"/>
        </w:rPr>
        <w:t xml:space="preserve">                                 24</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Williams v. Leone &amp; </w:t>
      </w:r>
      <w:proofErr w:type="spellStart"/>
      <w:r w:rsidRPr="00EE04BD">
        <w:rPr>
          <w:rFonts w:ascii="Times New Roman" w:hAnsi="Times New Roman" w:cs="Times New Roman"/>
          <w:i/>
          <w:sz w:val="24"/>
          <w:szCs w:val="24"/>
        </w:rPr>
        <w:t>Keeble</w:t>
      </w:r>
      <w:proofErr w:type="spellEnd"/>
      <w:r w:rsidRPr="00EE04BD">
        <w:rPr>
          <w:rFonts w:ascii="Times New Roman" w:hAnsi="Times New Roman" w:cs="Times New Roman"/>
          <w:i/>
          <w:sz w:val="24"/>
          <w:szCs w:val="24"/>
        </w:rPr>
        <w:t>, Inc.</w:t>
      </w:r>
      <w:r w:rsidRPr="00EE04BD">
        <w:rPr>
          <w:rFonts w:ascii="Times New Roman" w:hAnsi="Times New Roman" w:cs="Times New Roman"/>
          <w:sz w:val="24"/>
          <w:szCs w:val="24"/>
        </w:rPr>
        <w:t xml:space="preserve">, 171 Wn.2d 726, 254 P.3d 818 (2011)       </w:t>
      </w:r>
      <w:r>
        <w:rPr>
          <w:rFonts w:ascii="Times New Roman" w:hAnsi="Times New Roman" w:cs="Times New Roman"/>
          <w:sz w:val="24"/>
          <w:szCs w:val="24"/>
        </w:rPr>
        <w:t xml:space="preserve"> </w:t>
      </w:r>
      <w:r w:rsidRPr="00EE04BD">
        <w:rPr>
          <w:rFonts w:ascii="Times New Roman" w:hAnsi="Times New Roman" w:cs="Times New Roman"/>
          <w:sz w:val="24"/>
          <w:szCs w:val="24"/>
        </w:rPr>
        <w:t xml:space="preserve">                             24</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b/>
          <w:i/>
          <w:sz w:val="24"/>
          <w:szCs w:val="24"/>
        </w:rPr>
      </w:pPr>
      <w:r w:rsidRPr="00EE04BD">
        <w:rPr>
          <w:rFonts w:ascii="Times New Roman" w:hAnsi="Times New Roman" w:cs="Times New Roman"/>
          <w:b/>
          <w:i/>
          <w:sz w:val="24"/>
          <w:szCs w:val="24"/>
        </w:rPr>
        <w:t>Administrative Decisions</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b/>
          <w:i/>
          <w:sz w:val="24"/>
          <w:szCs w:val="24"/>
        </w:rPr>
      </w:pPr>
      <w:r w:rsidRPr="00EE04BD">
        <w:rPr>
          <w:rFonts w:ascii="Times New Roman" w:hAnsi="Times New Roman" w:cs="Times New Roman"/>
          <w:b/>
          <w:i/>
          <w:sz w:val="24"/>
          <w:szCs w:val="24"/>
        </w:rPr>
        <w:tab/>
        <w:t>Federal Communications Commission Decisions</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iCs/>
          <w:sz w:val="24"/>
          <w:szCs w:val="24"/>
        </w:rPr>
        <w:t xml:space="preserve">Access Billing Requirements for Joint Service Provision, </w:t>
      </w:r>
      <w:r w:rsidRPr="00EE04BD">
        <w:rPr>
          <w:rFonts w:ascii="Times New Roman" w:hAnsi="Times New Roman" w:cs="Times New Roman"/>
          <w:sz w:val="24"/>
          <w:szCs w:val="24"/>
        </w:rPr>
        <w:t xml:space="preserve">Memorandum Opinion </w:t>
      </w: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sz w:val="24"/>
          <w:szCs w:val="24"/>
        </w:rPr>
        <w:t>and</w:t>
      </w:r>
      <w:proofErr w:type="gramEnd"/>
      <w:r w:rsidRPr="00EE04BD">
        <w:rPr>
          <w:rFonts w:ascii="Times New Roman" w:hAnsi="Times New Roman" w:cs="Times New Roman"/>
          <w:sz w:val="24"/>
          <w:szCs w:val="24"/>
        </w:rPr>
        <w:t xml:space="preserve"> Order, 4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7183 (Com. Car. Bur. 1989)                                                                                   22</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5540E1">
      <w:pPr>
        <w:pStyle w:val="FootnoteText"/>
        <w:jc w:val="both"/>
        <w:rPr>
          <w:rFonts w:ascii="Times New Roman" w:hAnsi="Times New Roman" w:cs="Times New Roman"/>
          <w:i/>
          <w:sz w:val="24"/>
          <w:szCs w:val="24"/>
        </w:rPr>
      </w:pPr>
      <w:proofErr w:type="gramStart"/>
      <w:r w:rsidRPr="00EE04BD">
        <w:rPr>
          <w:rFonts w:ascii="Times New Roman" w:hAnsi="Times New Roman" w:cs="Times New Roman"/>
          <w:i/>
          <w:sz w:val="24"/>
          <w:szCs w:val="24"/>
        </w:rPr>
        <w:t xml:space="preserve">AT&amp;T Corp. v. Bell Atlantic – Pennsylvania, Inc., </w:t>
      </w:r>
      <w:r w:rsidRPr="00EE04BD">
        <w:rPr>
          <w:rFonts w:ascii="Times New Roman" w:hAnsi="Times New Roman" w:cs="Times New Roman"/>
          <w:sz w:val="24"/>
          <w:szCs w:val="24"/>
        </w:rPr>
        <w:t>File Nos.</w:t>
      </w:r>
      <w:proofErr w:type="gramEnd"/>
      <w:r w:rsidRPr="00EE04BD">
        <w:rPr>
          <w:rFonts w:ascii="Times New Roman" w:hAnsi="Times New Roman" w:cs="Times New Roman"/>
          <w:sz w:val="24"/>
          <w:szCs w:val="24"/>
        </w:rPr>
        <w:t xml:space="preserve"> E-95-007</w:t>
      </w:r>
      <w:proofErr w:type="gramStart"/>
      <w:r w:rsidRPr="00EE04BD">
        <w:rPr>
          <w:rFonts w:ascii="Times New Roman" w:hAnsi="Times New Roman" w:cs="Times New Roman"/>
          <w:sz w:val="24"/>
          <w:szCs w:val="24"/>
        </w:rPr>
        <w:t>,</w:t>
      </w:r>
      <w:r w:rsidRPr="00EE04BD">
        <w:rPr>
          <w:rFonts w:ascii="Times New Roman" w:hAnsi="Times New Roman" w:cs="Times New Roman"/>
          <w:i/>
          <w:sz w:val="24"/>
          <w:szCs w:val="24"/>
        </w:rPr>
        <w:t>et</w:t>
      </w:r>
      <w:proofErr w:type="gramEnd"/>
      <w:r w:rsidRPr="00EE04BD">
        <w:rPr>
          <w:rFonts w:ascii="Times New Roman" w:hAnsi="Times New Roman" w:cs="Times New Roman"/>
          <w:i/>
          <w:sz w:val="24"/>
          <w:szCs w:val="24"/>
        </w:rPr>
        <w:t xml:space="preserve"> al., </w:t>
      </w:r>
    </w:p>
    <w:p w:rsidR="009757AE" w:rsidRPr="00EE04BD" w:rsidRDefault="009757AE" w:rsidP="005540E1">
      <w:pPr>
        <w:pStyle w:val="FootnoteText"/>
        <w:jc w:val="both"/>
        <w:rPr>
          <w:rFonts w:ascii="Times New Roman" w:hAnsi="Times New Roman" w:cs="Times New Roman"/>
          <w:sz w:val="24"/>
          <w:szCs w:val="24"/>
        </w:rPr>
      </w:pPr>
      <w:r w:rsidRPr="00EE04BD">
        <w:rPr>
          <w:rFonts w:ascii="Times New Roman" w:hAnsi="Times New Roman" w:cs="Times New Roman"/>
          <w:sz w:val="24"/>
          <w:szCs w:val="24"/>
        </w:rPr>
        <w:t xml:space="preserve">Memorandum Opinion and Order, 14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556 (1998)                                                     8, 14</w:t>
      </w:r>
    </w:p>
    <w:p w:rsidR="009757AE" w:rsidRPr="00EE04BD" w:rsidRDefault="009757AE" w:rsidP="005540E1">
      <w:pPr>
        <w:pStyle w:val="FootnoteText"/>
        <w:jc w:val="both"/>
        <w:rPr>
          <w:rFonts w:ascii="Times New Roman" w:hAnsi="Times New Roman" w:cs="Times New Roman"/>
          <w:sz w:val="24"/>
          <w:szCs w:val="24"/>
        </w:rPr>
      </w:pPr>
    </w:p>
    <w:p w:rsidR="009757AE" w:rsidRPr="00EE04BD" w:rsidRDefault="009757AE" w:rsidP="005540E1">
      <w:pPr>
        <w:pStyle w:val="FootnoteText"/>
        <w:jc w:val="both"/>
        <w:rPr>
          <w:rFonts w:ascii="Times New Roman" w:hAnsi="Times New Roman" w:cs="Times New Roman"/>
          <w:sz w:val="24"/>
          <w:szCs w:val="24"/>
        </w:rPr>
      </w:pPr>
      <w:r w:rsidRPr="00EE04BD">
        <w:rPr>
          <w:rFonts w:ascii="Times New Roman" w:hAnsi="Times New Roman" w:cs="Times New Roman"/>
          <w:i/>
          <w:iCs/>
          <w:sz w:val="24"/>
          <w:szCs w:val="24"/>
        </w:rPr>
        <w:t xml:space="preserve">AT&amp;T Corp. v. YMAX Communications, </w:t>
      </w:r>
      <w:r w:rsidRPr="00EE04BD">
        <w:rPr>
          <w:rFonts w:ascii="Times New Roman" w:hAnsi="Times New Roman" w:cs="Times New Roman"/>
          <w:sz w:val="24"/>
          <w:szCs w:val="24"/>
        </w:rPr>
        <w:t xml:space="preserve">Memorandum Opinion and </w:t>
      </w:r>
    </w:p>
    <w:p w:rsidR="009757AE" w:rsidRPr="00EE04BD" w:rsidRDefault="009757AE" w:rsidP="005540E1">
      <w:pPr>
        <w:pStyle w:val="FootnoteText"/>
        <w:jc w:val="both"/>
        <w:rPr>
          <w:rFonts w:ascii="Times New Roman" w:hAnsi="Times New Roman" w:cs="Times New Roman"/>
          <w:sz w:val="24"/>
          <w:szCs w:val="24"/>
        </w:rPr>
      </w:pPr>
      <w:r w:rsidRPr="00EE04BD">
        <w:rPr>
          <w:rFonts w:ascii="Times New Roman" w:hAnsi="Times New Roman" w:cs="Times New Roman"/>
          <w:sz w:val="24"/>
          <w:szCs w:val="24"/>
        </w:rPr>
        <w:t xml:space="preserve">Order, 26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5742 (2011)                                                                                                    20</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iCs/>
          <w:sz w:val="24"/>
          <w:szCs w:val="24"/>
        </w:rPr>
        <w:t xml:space="preserve">Bell Atlantic Delaware, Inc. v. Global NAPs, Inc., </w:t>
      </w:r>
      <w:r w:rsidRPr="00EE04BD">
        <w:rPr>
          <w:rFonts w:ascii="Times New Roman" w:hAnsi="Times New Roman" w:cs="Times New Roman"/>
          <w:sz w:val="24"/>
          <w:szCs w:val="24"/>
        </w:rPr>
        <w:t>Memorandum Opinion</w:t>
      </w: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sz w:val="24"/>
          <w:szCs w:val="24"/>
        </w:rPr>
        <w:t>and</w:t>
      </w:r>
      <w:proofErr w:type="gramEnd"/>
      <w:r w:rsidRPr="00EE04BD">
        <w:rPr>
          <w:rFonts w:ascii="Times New Roman" w:hAnsi="Times New Roman" w:cs="Times New Roman"/>
          <w:sz w:val="24"/>
          <w:szCs w:val="24"/>
        </w:rPr>
        <w:t xml:space="preserve"> Order, 15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12946 (1999)                                                                                           22</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Bill Correctors, Inc. v. Pacific Bell, </w:t>
      </w:r>
      <w:r w:rsidRPr="00EE04BD">
        <w:rPr>
          <w:rFonts w:ascii="Times New Roman" w:hAnsi="Times New Roman" w:cs="Times New Roman"/>
          <w:sz w:val="24"/>
          <w:szCs w:val="24"/>
        </w:rPr>
        <w:t xml:space="preserve">File No. E-92-100, Memorandum Opinion and </w:t>
      </w: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sz w:val="24"/>
          <w:szCs w:val="24"/>
        </w:rPr>
        <w:t>Order</w:t>
      </w:r>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 xml:space="preserve">10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2305 (1995)                                                                                                8, 14</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iCs/>
          <w:sz w:val="24"/>
          <w:szCs w:val="24"/>
        </w:rPr>
        <w:t xml:space="preserve">Commodity News Serv., Inc. v. Western Union, </w:t>
      </w:r>
      <w:r w:rsidRPr="00EE04BD">
        <w:rPr>
          <w:rFonts w:ascii="Times New Roman" w:hAnsi="Times New Roman" w:cs="Times New Roman"/>
          <w:sz w:val="24"/>
          <w:szCs w:val="24"/>
        </w:rPr>
        <w:t>29 F.C.C. 1208 (1960)                                       23</w:t>
      </w:r>
    </w:p>
    <w:p w:rsidR="009757AE" w:rsidRDefault="009757AE">
      <w:pPr>
        <w:rPr>
          <w:rFonts w:ascii="Times New Roman" w:hAnsi="Times New Roman" w:cs="Times New Roman"/>
          <w:b/>
          <w:sz w:val="24"/>
          <w:szCs w:val="24"/>
        </w:rPr>
      </w:pPr>
      <w:r>
        <w:rPr>
          <w:rFonts w:ascii="Times New Roman" w:hAnsi="Times New Roman" w:cs="Times New Roman"/>
          <w:b/>
          <w:sz w:val="24"/>
          <w:szCs w:val="24"/>
        </w:rPr>
        <w:br w:type="page"/>
      </w:r>
    </w:p>
    <w:p w:rsidR="009757AE" w:rsidRPr="00EE04BD" w:rsidRDefault="009757AE" w:rsidP="00EE04BD">
      <w:pPr>
        <w:pStyle w:val="ListParagraph"/>
        <w:ind w:left="0"/>
        <w:jc w:val="center"/>
        <w:rPr>
          <w:rFonts w:ascii="Times New Roman" w:hAnsi="Times New Roman" w:cs="Times New Roman"/>
          <w:b/>
          <w:sz w:val="24"/>
          <w:szCs w:val="24"/>
        </w:rPr>
      </w:pPr>
      <w:r w:rsidRPr="00EE04BD">
        <w:rPr>
          <w:rFonts w:ascii="Times New Roman" w:hAnsi="Times New Roman" w:cs="Times New Roman"/>
          <w:b/>
          <w:sz w:val="24"/>
          <w:szCs w:val="24"/>
        </w:rPr>
        <w:t>Table of Authorities (cont’d)</w:t>
      </w:r>
    </w:p>
    <w:p w:rsidR="009757AE" w:rsidRPr="00EE04BD" w:rsidRDefault="009757AE" w:rsidP="00EE04BD">
      <w:pPr>
        <w:pStyle w:val="ListParagraph"/>
        <w:ind w:left="0"/>
        <w:jc w:val="center"/>
        <w:rPr>
          <w:rFonts w:ascii="Times New Roman" w:hAnsi="Times New Roman" w:cs="Times New Roman"/>
          <w:b/>
          <w:sz w:val="24"/>
          <w:szCs w:val="24"/>
        </w:rPr>
      </w:pPr>
    </w:p>
    <w:p w:rsidR="009757AE" w:rsidRPr="00EE04BD" w:rsidRDefault="009757AE" w:rsidP="00EE04BD">
      <w:pPr>
        <w:pStyle w:val="ListParagraph"/>
        <w:ind w:left="0"/>
        <w:jc w:val="right"/>
        <w:rPr>
          <w:rFonts w:ascii="Times New Roman" w:hAnsi="Times New Roman" w:cs="Times New Roman"/>
          <w:sz w:val="24"/>
          <w:szCs w:val="24"/>
          <w:u w:val="single"/>
        </w:rPr>
      </w:pPr>
      <w:r w:rsidRPr="00EE04BD">
        <w:rPr>
          <w:rFonts w:ascii="Times New Roman" w:hAnsi="Times New Roman" w:cs="Times New Roman"/>
          <w:sz w:val="24"/>
          <w:szCs w:val="24"/>
          <w:u w:val="single"/>
        </w:rPr>
        <w:t>Page</w:t>
      </w:r>
    </w:p>
    <w:p w:rsidR="009757AE" w:rsidRPr="00EE04BD" w:rsidRDefault="009757AE" w:rsidP="00E32389">
      <w:pPr>
        <w:pStyle w:val="ListParagraph"/>
        <w:ind w:left="0"/>
        <w:rPr>
          <w:rFonts w:ascii="Times New Roman" w:hAnsi="Times New Roman" w:cs="Times New Roman"/>
          <w:i/>
          <w:sz w:val="24"/>
          <w:szCs w:val="24"/>
        </w:rPr>
      </w:pPr>
    </w:p>
    <w:p w:rsidR="009757AE" w:rsidRPr="00EE04BD" w:rsidRDefault="009757AE" w:rsidP="00E32389">
      <w:pPr>
        <w:pStyle w:val="ListParagraph"/>
        <w:ind w:left="0"/>
        <w:rPr>
          <w:rFonts w:ascii="Times New Roman" w:hAnsi="Times New Roman" w:cs="Times New Roman"/>
          <w:sz w:val="24"/>
          <w:szCs w:val="24"/>
        </w:rPr>
      </w:pPr>
      <w:proofErr w:type="spellStart"/>
      <w:proofErr w:type="gramStart"/>
      <w:r w:rsidRPr="00EE04BD">
        <w:rPr>
          <w:rFonts w:ascii="Times New Roman" w:hAnsi="Times New Roman" w:cs="Times New Roman"/>
          <w:i/>
          <w:iCs/>
          <w:sz w:val="24"/>
          <w:szCs w:val="24"/>
        </w:rPr>
        <w:t>Halprin</w:t>
      </w:r>
      <w:proofErr w:type="spellEnd"/>
      <w:r w:rsidRPr="00EE04BD">
        <w:rPr>
          <w:rFonts w:ascii="Times New Roman" w:hAnsi="Times New Roman" w:cs="Times New Roman"/>
          <w:i/>
          <w:iCs/>
          <w:sz w:val="24"/>
          <w:szCs w:val="24"/>
        </w:rPr>
        <w:t xml:space="preserve">, Temple, Goodman &amp; </w:t>
      </w:r>
      <w:proofErr w:type="spellStart"/>
      <w:r w:rsidRPr="00EE04BD">
        <w:rPr>
          <w:rFonts w:ascii="Times New Roman" w:hAnsi="Times New Roman" w:cs="Times New Roman"/>
          <w:i/>
          <w:iCs/>
          <w:sz w:val="24"/>
          <w:szCs w:val="24"/>
        </w:rPr>
        <w:t>Sugrue</w:t>
      </w:r>
      <w:proofErr w:type="spellEnd"/>
      <w:r w:rsidRPr="00EE04BD">
        <w:rPr>
          <w:rFonts w:ascii="Times New Roman" w:hAnsi="Times New Roman" w:cs="Times New Roman"/>
          <w:i/>
          <w:iCs/>
          <w:sz w:val="24"/>
          <w:szCs w:val="24"/>
        </w:rPr>
        <w:t xml:space="preserve"> v. MCI Telecomm.</w:t>
      </w:r>
      <w:proofErr w:type="gramEnd"/>
      <w:r w:rsidRPr="00EE04BD">
        <w:rPr>
          <w:rFonts w:ascii="Times New Roman" w:hAnsi="Times New Roman" w:cs="Times New Roman"/>
          <w:i/>
          <w:iCs/>
          <w:sz w:val="24"/>
          <w:szCs w:val="24"/>
        </w:rPr>
        <w:t xml:space="preserve"> Corp., </w:t>
      </w:r>
      <w:r w:rsidRPr="00EE04BD">
        <w:rPr>
          <w:rFonts w:ascii="Times New Roman" w:hAnsi="Times New Roman" w:cs="Times New Roman"/>
          <w:sz w:val="24"/>
          <w:szCs w:val="24"/>
        </w:rPr>
        <w:t xml:space="preserve">Order, </w:t>
      </w:r>
    </w:p>
    <w:p w:rsidR="009757AE" w:rsidRPr="00EE04BD" w:rsidRDefault="009757AE" w:rsidP="00E32389">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13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22568 (1998)                                                                                                             23</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Implementation of the Local Competition Provisions of the Telecommunications </w:t>
      </w: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Act of 1996:  </w:t>
      </w:r>
      <w:proofErr w:type="spellStart"/>
      <w:r w:rsidRPr="00EE04BD">
        <w:rPr>
          <w:rFonts w:ascii="Times New Roman" w:hAnsi="Times New Roman" w:cs="Times New Roman"/>
          <w:i/>
          <w:sz w:val="24"/>
          <w:szCs w:val="24"/>
        </w:rPr>
        <w:t>Intercarrier</w:t>
      </w:r>
      <w:proofErr w:type="spellEnd"/>
      <w:r w:rsidRPr="00EE04BD">
        <w:rPr>
          <w:rFonts w:ascii="Times New Roman" w:hAnsi="Times New Roman" w:cs="Times New Roman"/>
          <w:i/>
          <w:sz w:val="24"/>
          <w:szCs w:val="24"/>
        </w:rPr>
        <w:t xml:space="preserve"> Compensation for ISP-Bound Traffic,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CC </w:t>
      </w:r>
      <w:proofErr w:type="spellStart"/>
      <w:r w:rsidRPr="00EE04BD">
        <w:rPr>
          <w:rFonts w:ascii="Times New Roman" w:hAnsi="Times New Roman" w:cs="Times New Roman"/>
          <w:sz w:val="24"/>
          <w:szCs w:val="24"/>
        </w:rPr>
        <w:t>Dkt</w:t>
      </w:r>
      <w:proofErr w:type="spellEnd"/>
      <w:r w:rsidRPr="00EE04BD">
        <w:rPr>
          <w:rFonts w:ascii="Times New Roman" w:hAnsi="Times New Roman" w:cs="Times New Roman"/>
          <w:sz w:val="24"/>
          <w:szCs w:val="24"/>
        </w:rPr>
        <w:t xml:space="preserve">. No. 96-98, </w:t>
      </w:r>
      <w:r w:rsidRPr="00EE04BD">
        <w:rPr>
          <w:rFonts w:ascii="Times New Roman" w:hAnsi="Times New Roman" w:cs="Times New Roman"/>
          <w:i/>
          <w:sz w:val="24"/>
          <w:szCs w:val="24"/>
        </w:rPr>
        <w:t xml:space="preserve">Declaratory Ruling, </w:t>
      </w:r>
      <w:r w:rsidRPr="00EE04BD">
        <w:rPr>
          <w:rFonts w:ascii="Times New Roman" w:hAnsi="Times New Roman" w:cs="Times New Roman"/>
          <w:sz w:val="24"/>
          <w:szCs w:val="24"/>
        </w:rPr>
        <w:t xml:space="preserve">14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3689, (1999),</w:t>
      </w:r>
    </w:p>
    <w:p w:rsidR="009757AE" w:rsidRPr="00EE04BD" w:rsidRDefault="009757AE" w:rsidP="007210B5">
      <w:pPr>
        <w:pStyle w:val="ListParagraph"/>
        <w:ind w:left="0"/>
        <w:rPr>
          <w:rFonts w:ascii="Times New Roman" w:hAnsi="Times New Roman" w:cs="Times New Roman"/>
          <w:i/>
          <w:sz w:val="24"/>
          <w:szCs w:val="24"/>
        </w:rPr>
      </w:pPr>
      <w:proofErr w:type="gramStart"/>
      <w:r w:rsidRPr="00EE04BD">
        <w:rPr>
          <w:rFonts w:ascii="Times New Roman" w:hAnsi="Times New Roman" w:cs="Times New Roman"/>
          <w:i/>
          <w:sz w:val="24"/>
          <w:szCs w:val="24"/>
        </w:rPr>
        <w:t>vacated</w:t>
      </w:r>
      <w:proofErr w:type="gramEnd"/>
      <w:r w:rsidRPr="00EE04BD">
        <w:rPr>
          <w:rFonts w:ascii="Times New Roman" w:hAnsi="Times New Roman" w:cs="Times New Roman"/>
          <w:i/>
          <w:sz w:val="24"/>
          <w:szCs w:val="24"/>
        </w:rPr>
        <w:t xml:space="preserve"> Bell Atlantic Tel. Cos. v. FCC, </w:t>
      </w:r>
      <w:r w:rsidRPr="00EE04BD">
        <w:rPr>
          <w:rFonts w:ascii="Times New Roman" w:hAnsi="Times New Roman" w:cs="Times New Roman"/>
          <w:sz w:val="24"/>
          <w:szCs w:val="24"/>
        </w:rPr>
        <w:t>206 F.3d 1 (D.C. Cir. 2000)                                              9</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Implementation of the Local Competition Provisions of the Telecommunications </w:t>
      </w: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Act of 1996:  </w:t>
      </w:r>
      <w:proofErr w:type="spellStart"/>
      <w:r w:rsidRPr="00EE04BD">
        <w:rPr>
          <w:rFonts w:ascii="Times New Roman" w:hAnsi="Times New Roman" w:cs="Times New Roman"/>
          <w:i/>
          <w:sz w:val="24"/>
          <w:szCs w:val="24"/>
        </w:rPr>
        <w:t>Intercarrier</w:t>
      </w:r>
      <w:proofErr w:type="spellEnd"/>
      <w:r w:rsidRPr="00EE04BD">
        <w:rPr>
          <w:rFonts w:ascii="Times New Roman" w:hAnsi="Times New Roman" w:cs="Times New Roman"/>
          <w:i/>
          <w:sz w:val="24"/>
          <w:szCs w:val="24"/>
        </w:rPr>
        <w:t xml:space="preserve"> Compensation for ISP-Bound Traffic</w:t>
      </w:r>
      <w:r w:rsidRPr="00EE04BD">
        <w:rPr>
          <w:rFonts w:ascii="Times New Roman" w:hAnsi="Times New Roman" w:cs="Times New Roman"/>
          <w:sz w:val="24"/>
          <w:szCs w:val="24"/>
        </w:rPr>
        <w:t>,</w:t>
      </w:r>
      <w:r w:rsidRPr="00EE04BD">
        <w:rPr>
          <w:rFonts w:ascii="Times New Roman" w:hAnsi="Times New Roman" w:cs="Times New Roman"/>
          <w:i/>
          <w:sz w:val="24"/>
          <w:szCs w:val="24"/>
        </w:rPr>
        <w:t xml:space="preserve">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CC </w:t>
      </w:r>
      <w:proofErr w:type="spellStart"/>
      <w:r w:rsidRPr="00EE04BD">
        <w:rPr>
          <w:rFonts w:ascii="Times New Roman" w:hAnsi="Times New Roman" w:cs="Times New Roman"/>
          <w:sz w:val="24"/>
          <w:szCs w:val="24"/>
        </w:rPr>
        <w:t>Dkt</w:t>
      </w:r>
      <w:proofErr w:type="spellEnd"/>
      <w:r w:rsidRPr="00EE04BD">
        <w:rPr>
          <w:rFonts w:ascii="Times New Roman" w:hAnsi="Times New Roman" w:cs="Times New Roman"/>
          <w:sz w:val="24"/>
          <w:szCs w:val="24"/>
        </w:rPr>
        <w:t>.  No.96-98, Order on Remand and Report and Order, 16 FCC</w:t>
      </w:r>
    </w:p>
    <w:p w:rsidR="009757AE" w:rsidRPr="00EE04BD" w:rsidRDefault="009757AE" w:rsidP="007210B5">
      <w:pPr>
        <w:pStyle w:val="ListParagraph"/>
        <w:ind w:left="0"/>
        <w:rPr>
          <w:rFonts w:ascii="Times New Roman" w:hAnsi="Times New Roman" w:cs="Times New Roman"/>
          <w:sz w:val="24"/>
          <w:szCs w:val="24"/>
        </w:rPr>
      </w:pP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9151 (2001), </w:t>
      </w:r>
      <w:proofErr w:type="spellStart"/>
      <w:r w:rsidRPr="00EE04BD">
        <w:rPr>
          <w:rFonts w:ascii="Times New Roman" w:hAnsi="Times New Roman" w:cs="Times New Roman"/>
          <w:i/>
          <w:sz w:val="24"/>
          <w:szCs w:val="24"/>
        </w:rPr>
        <w:t>rev’d</w:t>
      </w:r>
      <w:proofErr w:type="spellEnd"/>
      <w:r w:rsidRPr="00EE04BD">
        <w:rPr>
          <w:rFonts w:ascii="Times New Roman" w:hAnsi="Times New Roman" w:cs="Times New Roman"/>
          <w:i/>
          <w:sz w:val="24"/>
          <w:szCs w:val="24"/>
        </w:rPr>
        <w:t xml:space="preserve">, WorldCom, Inc. v. FCC, </w:t>
      </w:r>
      <w:r w:rsidRPr="00EE04BD">
        <w:rPr>
          <w:rFonts w:ascii="Times New Roman" w:hAnsi="Times New Roman" w:cs="Times New Roman"/>
          <w:sz w:val="24"/>
          <w:szCs w:val="24"/>
        </w:rPr>
        <w:t xml:space="preserve">288 F.3d 429 </w:t>
      </w: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sz w:val="24"/>
          <w:szCs w:val="24"/>
        </w:rPr>
        <w:t>(D.C. Cir. 2002)                                                                                                                     2, 9, 25</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Implementation of the Local Competition Provisions of the Telecommunications</w:t>
      </w: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Act of 1996:  </w:t>
      </w:r>
      <w:proofErr w:type="spellStart"/>
      <w:r w:rsidRPr="00EE04BD">
        <w:rPr>
          <w:rFonts w:ascii="Times New Roman" w:hAnsi="Times New Roman" w:cs="Times New Roman"/>
          <w:i/>
          <w:sz w:val="24"/>
          <w:szCs w:val="24"/>
        </w:rPr>
        <w:t>Intercarrier</w:t>
      </w:r>
      <w:proofErr w:type="spellEnd"/>
      <w:r w:rsidRPr="00EE04BD">
        <w:rPr>
          <w:rFonts w:ascii="Times New Roman" w:hAnsi="Times New Roman" w:cs="Times New Roman"/>
          <w:i/>
          <w:sz w:val="24"/>
          <w:szCs w:val="24"/>
        </w:rPr>
        <w:t xml:space="preserve"> Compensation for ISP-Bound Traffic,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CC </w:t>
      </w:r>
      <w:proofErr w:type="spellStart"/>
      <w:r w:rsidRPr="00EE04BD">
        <w:rPr>
          <w:rFonts w:ascii="Times New Roman" w:hAnsi="Times New Roman" w:cs="Times New Roman"/>
          <w:sz w:val="24"/>
          <w:szCs w:val="24"/>
        </w:rPr>
        <w:t>Dkt</w:t>
      </w:r>
      <w:proofErr w:type="spellEnd"/>
      <w:r w:rsidRPr="00EE04BD">
        <w:rPr>
          <w:rFonts w:ascii="Times New Roman" w:hAnsi="Times New Roman" w:cs="Times New Roman"/>
          <w:sz w:val="24"/>
          <w:szCs w:val="24"/>
        </w:rPr>
        <w:t>. No. 96-98, Order on Remand and Report and Order and</w:t>
      </w: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sz w:val="24"/>
          <w:szCs w:val="24"/>
        </w:rPr>
        <w:t>Notice of Proposed Rulemaking,</w:t>
      </w:r>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 xml:space="preserve">24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6475 (2008), </w:t>
      </w:r>
      <w:proofErr w:type="spellStart"/>
      <w:r w:rsidRPr="00EE04BD">
        <w:rPr>
          <w:rFonts w:ascii="Times New Roman" w:hAnsi="Times New Roman" w:cs="Times New Roman"/>
          <w:i/>
          <w:sz w:val="24"/>
          <w:szCs w:val="24"/>
        </w:rPr>
        <w:t>aff’d</w:t>
      </w:r>
      <w:proofErr w:type="spellEnd"/>
      <w:r w:rsidRPr="00EE04BD">
        <w:rPr>
          <w:rFonts w:ascii="Times New Roman" w:hAnsi="Times New Roman" w:cs="Times New Roman"/>
          <w:i/>
          <w:sz w:val="24"/>
          <w:szCs w:val="24"/>
        </w:rPr>
        <w:t xml:space="preserve">, Core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Communications, Inc. v. FCC</w:t>
      </w:r>
      <w:r w:rsidRPr="00EE04BD">
        <w:rPr>
          <w:rFonts w:ascii="Times New Roman" w:hAnsi="Times New Roman" w:cs="Times New Roman"/>
          <w:sz w:val="24"/>
          <w:szCs w:val="24"/>
        </w:rPr>
        <w:t>, 592 F.3d 139 (D.C. Cir. 2010)                                               10, 25</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proofErr w:type="spellStart"/>
      <w:proofErr w:type="gramStart"/>
      <w:r w:rsidRPr="00EE04BD">
        <w:rPr>
          <w:rFonts w:ascii="Times New Roman" w:hAnsi="Times New Roman" w:cs="Times New Roman"/>
          <w:i/>
          <w:sz w:val="24"/>
          <w:szCs w:val="24"/>
        </w:rPr>
        <w:t>Teleconnect</w:t>
      </w:r>
      <w:proofErr w:type="spellEnd"/>
      <w:r w:rsidRPr="00EE04BD">
        <w:rPr>
          <w:rFonts w:ascii="Times New Roman" w:hAnsi="Times New Roman" w:cs="Times New Roman"/>
          <w:i/>
          <w:sz w:val="24"/>
          <w:szCs w:val="24"/>
        </w:rPr>
        <w:t xml:space="preserve"> Co. v. Bell Tel. Co. of Pa., </w:t>
      </w:r>
      <w:r w:rsidRPr="00EE04BD">
        <w:rPr>
          <w:rFonts w:ascii="Times New Roman" w:hAnsi="Times New Roman" w:cs="Times New Roman"/>
          <w:sz w:val="24"/>
          <w:szCs w:val="24"/>
        </w:rPr>
        <w:t>File Nos.</w:t>
      </w:r>
      <w:proofErr w:type="gramEnd"/>
      <w:r w:rsidRPr="00EE04BD">
        <w:rPr>
          <w:rFonts w:ascii="Times New Roman" w:hAnsi="Times New Roman" w:cs="Times New Roman"/>
          <w:sz w:val="24"/>
          <w:szCs w:val="24"/>
        </w:rPr>
        <w:t xml:space="preserve"> E-88-83, </w:t>
      </w:r>
      <w:r w:rsidRPr="00EE04BD">
        <w:rPr>
          <w:rFonts w:ascii="Times New Roman" w:hAnsi="Times New Roman" w:cs="Times New Roman"/>
          <w:i/>
          <w:sz w:val="24"/>
          <w:szCs w:val="24"/>
        </w:rPr>
        <w:t xml:space="preserve">et al., </w:t>
      </w:r>
      <w:r w:rsidRPr="00EE04BD">
        <w:rPr>
          <w:rFonts w:ascii="Times New Roman" w:hAnsi="Times New Roman" w:cs="Times New Roman"/>
          <w:sz w:val="24"/>
          <w:szCs w:val="24"/>
        </w:rPr>
        <w:t xml:space="preserve">Memorandum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Opinion and Order,</w:t>
      </w:r>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 xml:space="preserve">10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1626 (1995)                                                                           8, 14</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W. Union Corp. v. S. Bell Tel. &amp; Tel. Co., </w:t>
      </w:r>
      <w:r w:rsidRPr="00EE04BD">
        <w:rPr>
          <w:rFonts w:ascii="Times New Roman" w:hAnsi="Times New Roman" w:cs="Times New Roman"/>
          <w:sz w:val="24"/>
          <w:szCs w:val="24"/>
        </w:rPr>
        <w:t xml:space="preserve">5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512833 (1990)                                         23</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b/>
          <w:i/>
          <w:sz w:val="24"/>
          <w:szCs w:val="24"/>
        </w:rPr>
      </w:pPr>
      <w:r w:rsidRPr="00EE04BD">
        <w:rPr>
          <w:rFonts w:ascii="Times New Roman" w:hAnsi="Times New Roman" w:cs="Times New Roman"/>
          <w:b/>
          <w:i/>
          <w:sz w:val="24"/>
          <w:szCs w:val="24"/>
        </w:rPr>
        <w:tab/>
        <w:t>Washington Utilities and Transportation Commission Decisions</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Level 3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LLC</w:t>
      </w:r>
      <w:r w:rsidRPr="00EE04BD">
        <w:rPr>
          <w:rFonts w:ascii="Times New Roman" w:hAnsi="Times New Roman" w:cs="Times New Roman"/>
          <w:sz w:val="24"/>
          <w:szCs w:val="24"/>
        </w:rPr>
        <w:t>,</w:t>
      </w:r>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 xml:space="preserve">UT-023042, </w:t>
      </w:r>
      <w:proofErr w:type="gramStart"/>
      <w:r w:rsidRPr="00EE04BD">
        <w:rPr>
          <w:rFonts w:ascii="Times New Roman" w:hAnsi="Times New Roman" w:cs="Times New Roman"/>
          <w:sz w:val="24"/>
          <w:szCs w:val="24"/>
        </w:rPr>
        <w:t>Order</w:t>
      </w:r>
      <w:proofErr w:type="gramEnd"/>
      <w:r w:rsidRPr="00EE04BD">
        <w:rPr>
          <w:rFonts w:ascii="Times New Roman" w:hAnsi="Times New Roman" w:cs="Times New Roman"/>
          <w:sz w:val="24"/>
          <w:szCs w:val="24"/>
        </w:rPr>
        <w:t xml:space="preserve"> Approving Interconnection Agreement</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Amendment (April 12, 2006)                                                                                                           3</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Level 3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LLC</w:t>
      </w:r>
      <w:r w:rsidRPr="00EE04BD">
        <w:rPr>
          <w:rFonts w:ascii="Times New Roman" w:hAnsi="Times New Roman" w:cs="Times New Roman"/>
          <w:sz w:val="24"/>
          <w:szCs w:val="24"/>
        </w:rPr>
        <w:t>,</w:t>
      </w:r>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 xml:space="preserve">UT-023042, Fourth Supplemental Order, Commission’s </w:t>
      </w:r>
    </w:p>
    <w:p w:rsidR="009757AE" w:rsidRPr="00EE04BD" w:rsidRDefault="009757AE" w:rsidP="007210B5">
      <w:pPr>
        <w:pStyle w:val="ListParagraph"/>
        <w:ind w:left="0"/>
        <w:rPr>
          <w:rFonts w:ascii="Times New Roman" w:hAnsi="Times New Roman" w:cs="Times New Roman"/>
          <w:i/>
          <w:sz w:val="24"/>
          <w:szCs w:val="24"/>
        </w:rPr>
      </w:pPr>
      <w:r w:rsidRPr="00EE04BD">
        <w:rPr>
          <w:rFonts w:ascii="Times New Roman" w:hAnsi="Times New Roman" w:cs="Times New Roman"/>
          <w:sz w:val="24"/>
          <w:szCs w:val="24"/>
        </w:rPr>
        <w:t>Final Order (Feb. 5, 2003)                                                                                                               3</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Level 3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xml:space="preserve">, LLC, </w:t>
      </w:r>
      <w:r w:rsidRPr="00EE04BD">
        <w:rPr>
          <w:rFonts w:ascii="Times New Roman" w:hAnsi="Times New Roman" w:cs="Times New Roman"/>
          <w:sz w:val="24"/>
          <w:szCs w:val="24"/>
        </w:rPr>
        <w:t xml:space="preserve">UT-063006, </w:t>
      </w:r>
      <w:proofErr w:type="gramStart"/>
      <w:r w:rsidRPr="00EE04BD">
        <w:rPr>
          <w:rFonts w:ascii="Times New Roman" w:hAnsi="Times New Roman" w:cs="Times New Roman"/>
          <w:sz w:val="24"/>
          <w:szCs w:val="24"/>
        </w:rPr>
        <w:t>Final</w:t>
      </w:r>
      <w:proofErr w:type="gramEnd"/>
      <w:r w:rsidRPr="00EE04BD">
        <w:rPr>
          <w:rFonts w:ascii="Times New Roman" w:hAnsi="Times New Roman" w:cs="Times New Roman"/>
          <w:sz w:val="24"/>
          <w:szCs w:val="24"/>
        </w:rPr>
        <w:t xml:space="preserve"> Order Denying Level 3’s Petition for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Review; Granting in Part and Denying in Part Qwest’s Petition for Review;</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Affirming in Part and </w:t>
      </w:r>
      <w:proofErr w:type="gramStart"/>
      <w:r w:rsidRPr="00EE04BD">
        <w:rPr>
          <w:rFonts w:ascii="Times New Roman" w:hAnsi="Times New Roman" w:cs="Times New Roman"/>
          <w:sz w:val="24"/>
          <w:szCs w:val="24"/>
        </w:rPr>
        <w:t>Modifying</w:t>
      </w:r>
      <w:proofErr w:type="gramEnd"/>
      <w:r w:rsidRPr="00EE04BD">
        <w:rPr>
          <w:rFonts w:ascii="Times New Roman" w:hAnsi="Times New Roman" w:cs="Times New Roman"/>
          <w:sz w:val="24"/>
          <w:szCs w:val="24"/>
        </w:rPr>
        <w:t xml:space="preserve"> in Part Arbitrator’s Report and Decision,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Order No. 12, ¶ 19 (June 7, 2007)                                                                                                   4</w:t>
      </w:r>
    </w:p>
    <w:p w:rsidR="009757AE" w:rsidRPr="00EE04BD" w:rsidRDefault="009757AE">
      <w:pPr>
        <w:rPr>
          <w:rFonts w:ascii="Times New Roman" w:hAnsi="Times New Roman" w:cs="Times New Roman"/>
          <w:sz w:val="24"/>
          <w:szCs w:val="24"/>
        </w:rPr>
      </w:pPr>
      <w:r w:rsidRPr="00EE04BD">
        <w:rPr>
          <w:rFonts w:ascii="Times New Roman" w:hAnsi="Times New Roman" w:cs="Times New Roman"/>
          <w:sz w:val="24"/>
          <w:szCs w:val="24"/>
        </w:rPr>
        <w:br w:type="page"/>
      </w:r>
    </w:p>
    <w:p w:rsidR="009757AE" w:rsidRPr="00EE04BD" w:rsidRDefault="009757AE" w:rsidP="002F30B6">
      <w:pPr>
        <w:pStyle w:val="ListParagraph"/>
        <w:ind w:left="0"/>
        <w:jc w:val="center"/>
        <w:rPr>
          <w:rFonts w:ascii="Times New Roman" w:hAnsi="Times New Roman" w:cs="Times New Roman"/>
          <w:b/>
          <w:sz w:val="24"/>
          <w:szCs w:val="24"/>
        </w:rPr>
      </w:pPr>
      <w:r w:rsidRPr="00EE04BD">
        <w:rPr>
          <w:rFonts w:ascii="Times New Roman" w:hAnsi="Times New Roman" w:cs="Times New Roman"/>
          <w:b/>
          <w:sz w:val="24"/>
          <w:szCs w:val="24"/>
        </w:rPr>
        <w:t>Table of Authorities (cont’d)</w:t>
      </w:r>
    </w:p>
    <w:p w:rsidR="009757AE" w:rsidRPr="00EE04BD" w:rsidRDefault="009757AE" w:rsidP="002F30B6">
      <w:pPr>
        <w:pStyle w:val="ListParagraph"/>
        <w:ind w:left="0"/>
        <w:jc w:val="center"/>
        <w:rPr>
          <w:rFonts w:ascii="Times New Roman" w:hAnsi="Times New Roman" w:cs="Times New Roman"/>
          <w:b/>
          <w:sz w:val="24"/>
          <w:szCs w:val="24"/>
        </w:rPr>
      </w:pPr>
    </w:p>
    <w:p w:rsidR="009757AE" w:rsidRPr="00EE04BD" w:rsidRDefault="009757AE" w:rsidP="002F30B6">
      <w:pPr>
        <w:pStyle w:val="ListParagraph"/>
        <w:ind w:left="0"/>
        <w:jc w:val="right"/>
        <w:rPr>
          <w:rFonts w:ascii="Times New Roman" w:hAnsi="Times New Roman" w:cs="Times New Roman"/>
          <w:sz w:val="24"/>
          <w:szCs w:val="24"/>
          <w:u w:val="single"/>
        </w:rPr>
      </w:pPr>
      <w:r w:rsidRPr="00EE04BD">
        <w:rPr>
          <w:rFonts w:ascii="Times New Roman" w:hAnsi="Times New Roman" w:cs="Times New Roman"/>
          <w:sz w:val="24"/>
          <w:szCs w:val="24"/>
          <w:u w:val="single"/>
        </w:rPr>
        <w:t>Page</w:t>
      </w:r>
    </w:p>
    <w:p w:rsidR="009757AE" w:rsidRPr="00EE04BD" w:rsidRDefault="009757AE" w:rsidP="002F30B6">
      <w:pPr>
        <w:pStyle w:val="ListParagraph"/>
        <w:ind w:left="0"/>
        <w:jc w:val="right"/>
        <w:rPr>
          <w:rFonts w:ascii="Times New Roman" w:hAnsi="Times New Roman" w:cs="Times New Roman"/>
          <w:sz w:val="24"/>
          <w:szCs w:val="24"/>
          <w:u w:val="single"/>
        </w:rPr>
      </w:pPr>
    </w:p>
    <w:p w:rsidR="009757AE" w:rsidRPr="00EE04BD" w:rsidRDefault="009757AE" w:rsidP="00E32389">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Pac-West Telecomm, Inc., Level 3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xml:space="preserve">, LLC v. Qwest Corp., </w:t>
      </w:r>
    </w:p>
    <w:p w:rsidR="009757AE" w:rsidRPr="00EE04BD" w:rsidRDefault="009757AE" w:rsidP="00E32389">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UT-053036, UT 053039, Order Denying Pac-West’s Motion for Summary</w:t>
      </w:r>
    </w:p>
    <w:p w:rsidR="009757AE" w:rsidRPr="00EE04BD" w:rsidRDefault="009757AE" w:rsidP="00E32389">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Determination; Denying Level 3’s Motion for Summary Determination; </w:t>
      </w:r>
    </w:p>
    <w:p w:rsidR="009757AE" w:rsidRPr="00EE04BD" w:rsidRDefault="009757AE" w:rsidP="00E32389">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Granting in Part and </w:t>
      </w:r>
      <w:proofErr w:type="gramStart"/>
      <w:r w:rsidRPr="00EE04BD">
        <w:rPr>
          <w:rFonts w:ascii="Times New Roman" w:hAnsi="Times New Roman" w:cs="Times New Roman"/>
          <w:sz w:val="24"/>
          <w:szCs w:val="24"/>
        </w:rPr>
        <w:t>Denying</w:t>
      </w:r>
      <w:proofErr w:type="gramEnd"/>
      <w:r w:rsidRPr="00EE04BD">
        <w:rPr>
          <w:rFonts w:ascii="Times New Roman" w:hAnsi="Times New Roman" w:cs="Times New Roman"/>
          <w:sz w:val="24"/>
          <w:szCs w:val="24"/>
        </w:rPr>
        <w:t xml:space="preserve"> in Part Qwest’s Motion for Summary</w:t>
      </w:r>
    </w:p>
    <w:p w:rsidR="009757AE" w:rsidRPr="00EE04BD" w:rsidRDefault="009757AE" w:rsidP="00E32389">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Determination; and Denying Qwest’s Motion to Strike, or in the </w:t>
      </w:r>
    </w:p>
    <w:p w:rsidR="009757AE" w:rsidRPr="00EE04BD" w:rsidRDefault="009757AE" w:rsidP="00E32389">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Alternative File a Reply, Final Order, Order No. 12 (Nov. 11, 2011, </w:t>
      </w:r>
    </w:p>
    <w:p w:rsidR="009757AE" w:rsidRPr="00EE04BD" w:rsidRDefault="009757AE" w:rsidP="00E32389">
      <w:pPr>
        <w:pStyle w:val="ListParagraph"/>
        <w:ind w:left="0"/>
        <w:rPr>
          <w:rFonts w:ascii="Times New Roman" w:hAnsi="Times New Roman" w:cs="Times New Roman"/>
          <w:i/>
          <w:sz w:val="24"/>
          <w:szCs w:val="24"/>
        </w:rPr>
      </w:pPr>
      <w:proofErr w:type="gramStart"/>
      <w:r w:rsidRPr="00EE04BD">
        <w:rPr>
          <w:rFonts w:ascii="Times New Roman" w:hAnsi="Times New Roman" w:cs="Times New Roman"/>
          <w:i/>
          <w:sz w:val="24"/>
          <w:szCs w:val="24"/>
        </w:rPr>
        <w:t>recon</w:t>
      </w:r>
      <w:proofErr w:type="gramEnd"/>
      <w:r w:rsidRPr="00EE04BD">
        <w:rPr>
          <w:rFonts w:ascii="Times New Roman" w:hAnsi="Times New Roman" w:cs="Times New Roman"/>
          <w:i/>
          <w:sz w:val="24"/>
          <w:szCs w:val="24"/>
        </w:rPr>
        <w:t xml:space="preserve">. </w:t>
      </w:r>
      <w:proofErr w:type="gramStart"/>
      <w:r w:rsidRPr="00EE04BD">
        <w:rPr>
          <w:rFonts w:ascii="Times New Roman" w:hAnsi="Times New Roman" w:cs="Times New Roman"/>
          <w:i/>
          <w:sz w:val="24"/>
          <w:szCs w:val="24"/>
        </w:rPr>
        <w:t>denied</w:t>
      </w:r>
      <w:proofErr w:type="gramEnd"/>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 xml:space="preserve">Order Denying Petition for Reconsideration, Order 13 (Feb. 10, 2012)        </w:t>
      </w:r>
      <w:r w:rsidRPr="00EE04BD">
        <w:rPr>
          <w:rFonts w:ascii="Times New Roman" w:hAnsi="Times New Roman" w:cs="Times New Roman"/>
          <w:i/>
          <w:sz w:val="24"/>
          <w:szCs w:val="24"/>
        </w:rPr>
        <w:t>passim</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sz w:val="24"/>
          <w:szCs w:val="24"/>
        </w:rPr>
        <w:t xml:space="preserve">Pac-West Telecomm, Inc., Level 3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LLC v. Qwest Corp.,</w:t>
      </w:r>
      <w:r w:rsidRPr="00EE04BD">
        <w:rPr>
          <w:rFonts w:ascii="Times New Roman" w:hAnsi="Times New Roman" w:cs="Times New Roman"/>
          <w:sz w:val="24"/>
          <w:szCs w:val="24"/>
        </w:rPr>
        <w:t xml:space="preserve">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UT-053036, </w:t>
      </w:r>
      <w:r w:rsidRPr="00EE04BD">
        <w:rPr>
          <w:rFonts w:ascii="Times New Roman" w:hAnsi="Times New Roman" w:cs="Times New Roman"/>
          <w:i/>
          <w:sz w:val="24"/>
          <w:szCs w:val="24"/>
        </w:rPr>
        <w:t xml:space="preserve">UT053039, </w:t>
      </w:r>
      <w:r w:rsidRPr="00EE04BD">
        <w:rPr>
          <w:rFonts w:ascii="Times New Roman" w:hAnsi="Times New Roman" w:cs="Times New Roman"/>
          <w:sz w:val="24"/>
          <w:szCs w:val="24"/>
        </w:rPr>
        <w:t>Order Accepting Interlocutory Review; Granting,</w:t>
      </w: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sz w:val="24"/>
          <w:szCs w:val="24"/>
        </w:rPr>
        <w:t>in</w:t>
      </w:r>
      <w:proofErr w:type="gramEnd"/>
      <w:r w:rsidRPr="00EE04BD">
        <w:rPr>
          <w:rFonts w:ascii="Times New Roman" w:hAnsi="Times New Roman" w:cs="Times New Roman"/>
          <w:sz w:val="24"/>
          <w:szCs w:val="24"/>
        </w:rPr>
        <w:t xml:space="preserve"> Part, and Denying, in Part, Level 3’s Petition for Declaratory Review, </w:t>
      </w: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 xml:space="preserve">Order No. 5 (Feb. 10, 2006), </w:t>
      </w:r>
      <w:r w:rsidRPr="00EE04BD">
        <w:rPr>
          <w:rFonts w:ascii="Times New Roman" w:hAnsi="Times New Roman" w:cs="Times New Roman"/>
          <w:i/>
          <w:sz w:val="24"/>
          <w:szCs w:val="24"/>
        </w:rPr>
        <w:t xml:space="preserve">recon. </w:t>
      </w:r>
      <w:proofErr w:type="gramStart"/>
      <w:r w:rsidRPr="00EE04BD">
        <w:rPr>
          <w:rFonts w:ascii="Times New Roman" w:hAnsi="Times New Roman" w:cs="Times New Roman"/>
          <w:i/>
          <w:sz w:val="24"/>
          <w:szCs w:val="24"/>
        </w:rPr>
        <w:t>denied</w:t>
      </w:r>
      <w:proofErr w:type="gramEnd"/>
      <w:r w:rsidRPr="00EE04BD">
        <w:rPr>
          <w:rFonts w:ascii="Times New Roman" w:hAnsi="Times New Roman" w:cs="Times New Roman"/>
          <w:i/>
          <w:sz w:val="24"/>
          <w:szCs w:val="24"/>
        </w:rPr>
        <w:t>, id.,</w:t>
      </w:r>
      <w:r w:rsidRPr="00EE04BD">
        <w:rPr>
          <w:rFonts w:ascii="Times New Roman" w:hAnsi="Times New Roman" w:cs="Times New Roman"/>
          <w:sz w:val="24"/>
          <w:szCs w:val="24"/>
        </w:rPr>
        <w:t xml:space="preserve"> Order Denying Petition </w:t>
      </w:r>
    </w:p>
    <w:p w:rsidR="009757AE" w:rsidRPr="00EE04BD" w:rsidRDefault="009757AE" w:rsidP="007210B5">
      <w:pPr>
        <w:pStyle w:val="ListParagraph"/>
        <w:ind w:left="0"/>
        <w:rPr>
          <w:rFonts w:ascii="Times New Roman" w:hAnsi="Times New Roman" w:cs="Times New Roman"/>
          <w:sz w:val="24"/>
          <w:szCs w:val="24"/>
        </w:rPr>
      </w:pPr>
      <w:proofErr w:type="gramStart"/>
      <w:r w:rsidRPr="00EE04BD">
        <w:rPr>
          <w:rFonts w:ascii="Times New Roman" w:hAnsi="Times New Roman" w:cs="Times New Roman"/>
          <w:sz w:val="24"/>
          <w:szCs w:val="24"/>
        </w:rPr>
        <w:t>for</w:t>
      </w:r>
      <w:proofErr w:type="gramEnd"/>
      <w:r w:rsidRPr="00EE04BD">
        <w:rPr>
          <w:rFonts w:ascii="Times New Roman" w:hAnsi="Times New Roman" w:cs="Times New Roman"/>
          <w:sz w:val="24"/>
          <w:szCs w:val="24"/>
        </w:rPr>
        <w:t xml:space="preserve"> Reconsideration, Order 6 (June 9, 2006)                                                                                    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371F42">
      <w:pPr>
        <w:pStyle w:val="ListParagraph"/>
        <w:ind w:left="0"/>
        <w:rPr>
          <w:rFonts w:ascii="Times New Roman" w:hAnsi="Times New Roman" w:cs="Times New Roman"/>
          <w:i/>
          <w:sz w:val="24"/>
          <w:szCs w:val="24"/>
        </w:rPr>
      </w:pPr>
      <w:r w:rsidRPr="00EE04BD">
        <w:rPr>
          <w:rFonts w:ascii="Times New Roman" w:hAnsi="Times New Roman" w:cs="Times New Roman"/>
          <w:i/>
          <w:sz w:val="24"/>
          <w:szCs w:val="24"/>
        </w:rPr>
        <w:t xml:space="preserve">Pac-West Telecomm, Inc., Level 3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xml:space="preserve">, LLC v. Qwest Corp., </w:t>
      </w:r>
    </w:p>
    <w:p w:rsidR="009757AE" w:rsidRPr="00EE04BD" w:rsidRDefault="009757AE" w:rsidP="00371F42">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UT-053036, UT 053039</w:t>
      </w:r>
      <w:r w:rsidRPr="00EE04BD">
        <w:rPr>
          <w:rFonts w:ascii="Times New Roman" w:hAnsi="Times New Roman" w:cs="Times New Roman"/>
          <w:i/>
          <w:sz w:val="24"/>
          <w:szCs w:val="24"/>
        </w:rPr>
        <w:t xml:space="preserve">, </w:t>
      </w:r>
      <w:r w:rsidRPr="00EE04BD">
        <w:rPr>
          <w:rFonts w:ascii="Times New Roman" w:hAnsi="Times New Roman" w:cs="Times New Roman"/>
          <w:sz w:val="24"/>
          <w:szCs w:val="24"/>
        </w:rPr>
        <w:t xml:space="preserve">Order Denying Petition for Reconsideration, </w:t>
      </w:r>
    </w:p>
    <w:p w:rsidR="009757AE" w:rsidRPr="00EE04BD" w:rsidRDefault="009757AE" w:rsidP="00371F42">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Order 13 (Feb. 10, 2012)                                                                                                                  3</w:t>
      </w:r>
    </w:p>
    <w:p w:rsidR="009757AE" w:rsidRPr="00EE04BD" w:rsidRDefault="009757AE">
      <w:pPr>
        <w:rPr>
          <w:rFonts w:ascii="Times New Roman" w:hAnsi="Times New Roman" w:cs="Times New Roman"/>
          <w:sz w:val="24"/>
          <w:szCs w:val="24"/>
        </w:rPr>
      </w:pPr>
    </w:p>
    <w:p w:rsidR="009757AE" w:rsidRPr="00EE04BD" w:rsidRDefault="009757AE" w:rsidP="005540E1">
      <w:pPr>
        <w:pStyle w:val="FootnoteText"/>
        <w:jc w:val="both"/>
        <w:rPr>
          <w:rFonts w:ascii="Times New Roman" w:hAnsi="Times New Roman" w:cs="Times New Roman"/>
          <w:i/>
          <w:sz w:val="24"/>
          <w:szCs w:val="24"/>
        </w:rPr>
      </w:pPr>
      <w:r w:rsidRPr="00EE04BD">
        <w:rPr>
          <w:rFonts w:ascii="Times New Roman" w:hAnsi="Times New Roman" w:cs="Times New Roman"/>
          <w:i/>
          <w:sz w:val="24"/>
          <w:szCs w:val="24"/>
        </w:rPr>
        <w:t xml:space="preserve">Pac-West Telecomm, Inc., Level 3 </w:t>
      </w:r>
      <w:proofErr w:type="spellStart"/>
      <w:r w:rsidRPr="00EE04BD">
        <w:rPr>
          <w:rFonts w:ascii="Times New Roman" w:hAnsi="Times New Roman" w:cs="Times New Roman"/>
          <w:i/>
          <w:sz w:val="24"/>
          <w:szCs w:val="24"/>
        </w:rPr>
        <w:t>Comm’cns</w:t>
      </w:r>
      <w:proofErr w:type="spellEnd"/>
      <w:r w:rsidRPr="00EE04BD">
        <w:rPr>
          <w:rFonts w:ascii="Times New Roman" w:hAnsi="Times New Roman" w:cs="Times New Roman"/>
          <w:i/>
          <w:sz w:val="24"/>
          <w:szCs w:val="24"/>
        </w:rPr>
        <w:t xml:space="preserve">, LLC v. Qwest Corp., </w:t>
      </w:r>
    </w:p>
    <w:p w:rsidR="009757AE" w:rsidRPr="00EE04BD" w:rsidRDefault="009757AE" w:rsidP="005540E1">
      <w:pPr>
        <w:pStyle w:val="FootnoteText"/>
        <w:jc w:val="both"/>
        <w:rPr>
          <w:rFonts w:ascii="Times New Roman" w:hAnsi="Times New Roman" w:cs="Times New Roman"/>
          <w:sz w:val="24"/>
          <w:szCs w:val="24"/>
        </w:rPr>
      </w:pPr>
      <w:r w:rsidRPr="00EE04BD">
        <w:rPr>
          <w:rFonts w:ascii="Times New Roman" w:hAnsi="Times New Roman" w:cs="Times New Roman"/>
          <w:sz w:val="24"/>
          <w:szCs w:val="24"/>
        </w:rPr>
        <w:t xml:space="preserve">UT-053036, UT-053039, Prehearing Conference Order, Order 14 </w:t>
      </w:r>
    </w:p>
    <w:p w:rsidR="009757AE" w:rsidRPr="00EE04BD" w:rsidRDefault="009757AE" w:rsidP="005540E1">
      <w:pPr>
        <w:pStyle w:val="FootnoteText"/>
        <w:jc w:val="both"/>
        <w:rPr>
          <w:rFonts w:ascii="Times New Roman" w:hAnsi="Times New Roman" w:cs="Times New Roman"/>
          <w:sz w:val="24"/>
          <w:szCs w:val="24"/>
        </w:rPr>
      </w:pPr>
      <w:r w:rsidRPr="00EE04BD">
        <w:rPr>
          <w:rFonts w:ascii="Times New Roman" w:hAnsi="Times New Roman" w:cs="Times New Roman"/>
          <w:sz w:val="24"/>
          <w:szCs w:val="24"/>
        </w:rPr>
        <w:t>(May 8, 2012)                                                                                                                                   7</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i/>
          <w:iCs/>
          <w:sz w:val="24"/>
          <w:szCs w:val="24"/>
        </w:rPr>
        <w:t>Qwest Communications Company, LLC v. Northern Valley Communications, LLC</w:t>
      </w:r>
      <w:r w:rsidRPr="00EE04BD">
        <w:rPr>
          <w:rFonts w:ascii="Times New Roman" w:hAnsi="Times New Roman" w:cs="Times New Roman"/>
          <w:iCs/>
          <w:sz w:val="24"/>
          <w:szCs w:val="24"/>
        </w:rPr>
        <w:t xml:space="preserve">, </w:t>
      </w:r>
      <w:r w:rsidRPr="00EE04BD">
        <w:rPr>
          <w:rFonts w:ascii="Times New Roman" w:hAnsi="Times New Roman" w:cs="Times New Roman"/>
          <w:sz w:val="24"/>
          <w:szCs w:val="24"/>
        </w:rPr>
        <w:t xml:space="preserve">Memorandum Opinion and Order, 26 FCC </w:t>
      </w:r>
      <w:proofErr w:type="spellStart"/>
      <w:r w:rsidRPr="00EE04BD">
        <w:rPr>
          <w:rFonts w:ascii="Times New Roman" w:hAnsi="Times New Roman" w:cs="Times New Roman"/>
          <w:sz w:val="24"/>
          <w:szCs w:val="24"/>
        </w:rPr>
        <w:t>Rcd</w:t>
      </w:r>
      <w:proofErr w:type="spellEnd"/>
      <w:r w:rsidRPr="00EE04BD">
        <w:rPr>
          <w:rFonts w:ascii="Times New Roman" w:hAnsi="Times New Roman" w:cs="Times New Roman"/>
          <w:sz w:val="24"/>
          <w:szCs w:val="24"/>
        </w:rPr>
        <w:t xml:space="preserve"> 8332 (2011)                                                       20</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b/>
          <w:i/>
          <w:sz w:val="24"/>
          <w:szCs w:val="24"/>
        </w:rPr>
      </w:pPr>
      <w:r w:rsidRPr="00EE04BD">
        <w:rPr>
          <w:rFonts w:ascii="Times New Roman" w:hAnsi="Times New Roman" w:cs="Times New Roman"/>
          <w:b/>
          <w:i/>
          <w:sz w:val="24"/>
          <w:szCs w:val="24"/>
        </w:rPr>
        <w:t>Statutes</w:t>
      </w:r>
      <w:r>
        <w:rPr>
          <w:rFonts w:ascii="Times New Roman" w:hAnsi="Times New Roman" w:cs="Times New Roman"/>
          <w:b/>
          <w:i/>
          <w:sz w:val="24"/>
          <w:szCs w:val="24"/>
        </w:rPr>
        <w:t xml:space="preserve"> and Administrative Rules</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152(a)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152(b)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201(b)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6301DA">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251(d</w:t>
      </w:r>
      <w:proofErr w:type="gramStart"/>
      <w:r w:rsidRPr="00EE04BD">
        <w:rPr>
          <w:rFonts w:ascii="Times New Roman" w:hAnsi="Times New Roman" w:cs="Times New Roman"/>
          <w:sz w:val="24"/>
          <w:szCs w:val="24"/>
        </w:rPr>
        <w:t>)(</w:t>
      </w:r>
      <w:proofErr w:type="gramEnd"/>
      <w:r w:rsidRPr="00EE04BD">
        <w:rPr>
          <w:rFonts w:ascii="Times New Roman" w:hAnsi="Times New Roman" w:cs="Times New Roman"/>
          <w:sz w:val="24"/>
          <w:szCs w:val="24"/>
        </w:rPr>
        <w:t>1)                                                                                                                    12</w:t>
      </w:r>
    </w:p>
    <w:p w:rsidR="009757AE" w:rsidRPr="00EE04BD" w:rsidRDefault="009757AE" w:rsidP="006301DA">
      <w:pPr>
        <w:pStyle w:val="ListParagraph"/>
        <w:ind w:left="0"/>
        <w:rPr>
          <w:rFonts w:ascii="Times New Roman" w:hAnsi="Times New Roman" w:cs="Times New Roman"/>
          <w:sz w:val="24"/>
          <w:szCs w:val="24"/>
        </w:rPr>
      </w:pPr>
    </w:p>
    <w:p w:rsidR="009757AE" w:rsidRPr="00EE04BD" w:rsidRDefault="009757AE" w:rsidP="006301DA">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252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§252(c</w:t>
      </w:r>
      <w:proofErr w:type="gramStart"/>
      <w:r w:rsidRPr="00EE04BD">
        <w:rPr>
          <w:rFonts w:ascii="Times New Roman" w:hAnsi="Times New Roman" w:cs="Times New Roman"/>
          <w:sz w:val="24"/>
          <w:szCs w:val="24"/>
        </w:rPr>
        <w:t>)(</w:t>
      </w:r>
      <w:proofErr w:type="gramEnd"/>
      <w:r w:rsidRPr="00EE04BD">
        <w:rPr>
          <w:rFonts w:ascii="Times New Roman" w:hAnsi="Times New Roman" w:cs="Times New Roman"/>
          <w:sz w:val="24"/>
          <w:szCs w:val="24"/>
        </w:rPr>
        <w:t>2)(b)                                                                                                                 13</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252(a</w:t>
      </w:r>
      <w:proofErr w:type="gramStart"/>
      <w:r w:rsidRPr="00EE04BD">
        <w:rPr>
          <w:rFonts w:ascii="Times New Roman" w:hAnsi="Times New Roman" w:cs="Times New Roman"/>
          <w:sz w:val="24"/>
          <w:szCs w:val="24"/>
        </w:rPr>
        <w:t>)(</w:t>
      </w:r>
      <w:proofErr w:type="gramEnd"/>
      <w:r w:rsidRPr="00EE04BD">
        <w:rPr>
          <w:rFonts w:ascii="Times New Roman" w:hAnsi="Times New Roman" w:cs="Times New Roman"/>
          <w:sz w:val="24"/>
          <w:szCs w:val="24"/>
        </w:rPr>
        <w:t>2)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252(b)                                                                                                                         12</w:t>
      </w:r>
    </w:p>
    <w:p w:rsidR="009757AE" w:rsidRPr="00EE04BD" w:rsidRDefault="009757AE" w:rsidP="00E32389">
      <w:pPr>
        <w:pStyle w:val="ListParagraph"/>
        <w:ind w:left="0"/>
        <w:jc w:val="center"/>
        <w:rPr>
          <w:rFonts w:ascii="Times New Roman" w:hAnsi="Times New Roman" w:cs="Times New Roman"/>
          <w:b/>
          <w:sz w:val="24"/>
          <w:szCs w:val="24"/>
        </w:rPr>
      </w:pPr>
      <w:r w:rsidRPr="00EE04BD">
        <w:rPr>
          <w:rFonts w:ascii="Times New Roman" w:hAnsi="Times New Roman" w:cs="Times New Roman"/>
          <w:b/>
          <w:sz w:val="24"/>
          <w:szCs w:val="24"/>
        </w:rPr>
        <w:t>Table of Authorities (cont’d)</w:t>
      </w:r>
    </w:p>
    <w:p w:rsidR="009757AE" w:rsidRPr="00EE04BD" w:rsidRDefault="009757AE" w:rsidP="00E32389">
      <w:pPr>
        <w:pStyle w:val="ListParagraph"/>
        <w:ind w:left="0"/>
        <w:jc w:val="center"/>
        <w:rPr>
          <w:rFonts w:ascii="Times New Roman" w:hAnsi="Times New Roman" w:cs="Times New Roman"/>
          <w:b/>
          <w:sz w:val="24"/>
          <w:szCs w:val="24"/>
        </w:rPr>
      </w:pPr>
    </w:p>
    <w:p w:rsidR="009757AE" w:rsidRPr="00EE04BD" w:rsidRDefault="009757AE" w:rsidP="00E32389">
      <w:pPr>
        <w:pStyle w:val="ListParagraph"/>
        <w:ind w:left="0"/>
        <w:jc w:val="right"/>
        <w:rPr>
          <w:rFonts w:ascii="Times New Roman" w:hAnsi="Times New Roman" w:cs="Times New Roman"/>
          <w:sz w:val="24"/>
          <w:szCs w:val="24"/>
          <w:u w:val="single"/>
        </w:rPr>
      </w:pPr>
      <w:r w:rsidRPr="00EE04BD">
        <w:rPr>
          <w:rFonts w:ascii="Times New Roman" w:hAnsi="Times New Roman" w:cs="Times New Roman"/>
          <w:sz w:val="24"/>
          <w:szCs w:val="24"/>
          <w:u w:val="single"/>
        </w:rPr>
        <w:t>Page</w:t>
      </w:r>
    </w:p>
    <w:p w:rsidR="009757AE" w:rsidRPr="00EE04BD" w:rsidRDefault="009757AE" w:rsidP="00E32389">
      <w:pPr>
        <w:pStyle w:val="ListParagraph"/>
        <w:ind w:left="0"/>
        <w:jc w:val="right"/>
        <w:rPr>
          <w:rFonts w:ascii="Times New Roman" w:hAnsi="Times New Roman" w:cs="Times New Roman"/>
          <w:sz w:val="24"/>
          <w:szCs w:val="24"/>
          <w:u w:val="single"/>
        </w:rPr>
      </w:pP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252(c)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47 U.S.C. § 252(e)                                                                                                                         12</w:t>
      </w:r>
    </w:p>
    <w:p w:rsidR="009757AE" w:rsidRPr="00EE04BD" w:rsidRDefault="009757AE" w:rsidP="007210B5">
      <w:pPr>
        <w:pStyle w:val="ListParagraph"/>
        <w:ind w:left="0"/>
        <w:rPr>
          <w:rFonts w:ascii="Times New Roman" w:hAnsi="Times New Roman" w:cs="Times New Roman"/>
          <w:sz w:val="24"/>
          <w:szCs w:val="24"/>
        </w:rPr>
      </w:pPr>
    </w:p>
    <w:p w:rsidR="009757AE" w:rsidRPr="00EE04BD" w:rsidRDefault="009757AE" w:rsidP="007210B5">
      <w:pPr>
        <w:pStyle w:val="ListParagraph"/>
        <w:ind w:left="0"/>
        <w:rPr>
          <w:rFonts w:ascii="Times New Roman" w:hAnsi="Times New Roman" w:cs="Times New Roman"/>
          <w:sz w:val="24"/>
          <w:szCs w:val="24"/>
        </w:rPr>
      </w:pPr>
      <w:r w:rsidRPr="00EE04BD">
        <w:rPr>
          <w:rFonts w:ascii="Times New Roman" w:hAnsi="Times New Roman" w:cs="Times New Roman"/>
          <w:sz w:val="24"/>
          <w:szCs w:val="24"/>
        </w:rPr>
        <w:t>W.A.C. 480-07-380(2</w:t>
      </w:r>
      <w:proofErr w:type="gramStart"/>
      <w:r w:rsidRPr="00EE04BD">
        <w:rPr>
          <w:rFonts w:ascii="Times New Roman" w:hAnsi="Times New Roman" w:cs="Times New Roman"/>
          <w:sz w:val="24"/>
          <w:szCs w:val="24"/>
        </w:rPr>
        <w:t>)(</w:t>
      </w:r>
      <w:proofErr w:type="gramEnd"/>
      <w:r w:rsidRPr="00EE04BD">
        <w:rPr>
          <w:rFonts w:ascii="Times New Roman" w:hAnsi="Times New Roman" w:cs="Times New Roman"/>
          <w:sz w:val="24"/>
          <w:szCs w:val="24"/>
        </w:rPr>
        <w:t>a)                                                                                                                7</w:t>
      </w:r>
    </w:p>
    <w:p w:rsidR="009757AE" w:rsidRPr="00EE04BD" w:rsidRDefault="009757AE" w:rsidP="007210B5">
      <w:pPr>
        <w:pStyle w:val="ListParagraph"/>
        <w:ind w:left="0"/>
        <w:rPr>
          <w:rFonts w:ascii="Times New Roman" w:hAnsi="Times New Roman" w:cs="Times New Roman"/>
          <w:i/>
          <w:sz w:val="24"/>
          <w:szCs w:val="24"/>
        </w:rPr>
      </w:pPr>
    </w:p>
    <w:p w:rsidR="009757AE" w:rsidRPr="00EE04BD" w:rsidRDefault="009757AE" w:rsidP="007210B5">
      <w:pPr>
        <w:pStyle w:val="ListParagraph"/>
        <w:ind w:left="0"/>
        <w:rPr>
          <w:rFonts w:ascii="Times New Roman" w:hAnsi="Times New Roman" w:cs="Times New Roman"/>
          <w:i/>
          <w:sz w:val="24"/>
          <w:szCs w:val="24"/>
        </w:rPr>
      </w:pPr>
    </w:p>
    <w:p w:rsidR="009757AE" w:rsidRDefault="009757AE">
      <w:pPr>
        <w:sectPr w:rsidR="009757AE" w:rsidSect="009757AE">
          <w:headerReference w:type="default" r:id="rId18"/>
          <w:footerReference w:type="default" r:id="rId19"/>
          <w:pgSz w:w="12240" w:h="15840"/>
          <w:pgMar w:top="1440" w:right="1440" w:bottom="1440" w:left="1440" w:header="720" w:footer="720" w:gutter="0"/>
          <w:pgNumType w:fmt="lowerRoman" w:start="1"/>
          <w:cols w:space="720"/>
          <w:docGrid w:linePitch="360"/>
        </w:sectPr>
      </w:pPr>
    </w:p>
    <w:p w:rsidR="009757AE" w:rsidRPr="00F57E2C" w:rsidRDefault="009757AE" w:rsidP="00C34378">
      <w:pPr>
        <w:jc w:val="center"/>
        <w:rPr>
          <w:rFonts w:ascii="Times New Roman" w:hAnsi="Times New Roman" w:cs="Times New Roman"/>
          <w:b/>
          <w:sz w:val="24"/>
          <w:szCs w:val="24"/>
        </w:rPr>
      </w:pPr>
      <w:r w:rsidRPr="00F57E2C">
        <w:rPr>
          <w:rFonts w:ascii="Times New Roman" w:hAnsi="Times New Roman" w:cs="Times New Roman"/>
          <w:b/>
          <w:sz w:val="24"/>
          <w:szCs w:val="24"/>
        </w:rPr>
        <w:t>BEFORE THE WASHINGTON STATE</w:t>
      </w:r>
    </w:p>
    <w:p w:rsidR="009757AE" w:rsidRPr="00F57E2C" w:rsidRDefault="009757AE" w:rsidP="00C34378">
      <w:pPr>
        <w:jc w:val="center"/>
        <w:rPr>
          <w:rFonts w:ascii="Times New Roman" w:hAnsi="Times New Roman" w:cs="Times New Roman"/>
          <w:b/>
          <w:sz w:val="24"/>
          <w:szCs w:val="24"/>
        </w:rPr>
      </w:pPr>
      <w:r w:rsidRPr="00F57E2C">
        <w:rPr>
          <w:rFonts w:ascii="Times New Roman" w:hAnsi="Times New Roman" w:cs="Times New Roman"/>
          <w:b/>
          <w:sz w:val="24"/>
          <w:szCs w:val="24"/>
        </w:rPr>
        <w:t>UTILITIES AND TRANSPORTATION COMMISSION</w:t>
      </w:r>
    </w:p>
    <w:p w:rsidR="009757AE" w:rsidRPr="00F57E2C" w:rsidRDefault="009757AE" w:rsidP="00C34378">
      <w:pPr>
        <w:jc w:val="center"/>
        <w:rPr>
          <w:rFonts w:ascii="Times New Roman" w:hAnsi="Times New Roman" w:cs="Times New Roman"/>
          <w:b/>
          <w:sz w:val="24"/>
          <w:szCs w:val="24"/>
        </w:rPr>
      </w:pP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PAC-WEST TELECOMM, INC.,</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r w:rsidRPr="00F57E2C">
        <w:rPr>
          <w:rFonts w:ascii="Times New Roman" w:hAnsi="Times New Roman" w:cs="Times New Roman"/>
          <w:sz w:val="24"/>
          <w:szCs w:val="24"/>
        </w:rPr>
        <w:tab/>
      </w:r>
      <w:r w:rsidRPr="00F57E2C">
        <w:rPr>
          <w:rFonts w:ascii="Times New Roman" w:hAnsi="Times New Roman" w:cs="Times New Roman"/>
          <w:sz w:val="24"/>
          <w:szCs w:val="24"/>
        </w:rPr>
        <w:tab/>
        <w:t>DOCKET UT-053036</w:t>
      </w:r>
    </w:p>
    <w:p w:rsidR="009757AE" w:rsidRPr="00F57E2C" w:rsidRDefault="009757AE" w:rsidP="00C34378">
      <w:pPr>
        <w:rPr>
          <w:rFonts w:ascii="Times New Roman" w:hAnsi="Times New Roman" w:cs="Times New Roman"/>
          <w:i/>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i/>
          <w:sz w:val="24"/>
          <w:szCs w:val="24"/>
        </w:rPr>
        <w:tab/>
      </w:r>
      <w:r w:rsidRPr="00F57E2C">
        <w:rPr>
          <w:rFonts w:ascii="Times New Roman" w:hAnsi="Times New Roman" w:cs="Times New Roman"/>
          <w:i/>
          <w:sz w:val="24"/>
          <w:szCs w:val="24"/>
        </w:rPr>
        <w:tab/>
      </w:r>
      <w:r w:rsidRPr="00F57E2C">
        <w:rPr>
          <w:rFonts w:ascii="Times New Roman" w:hAnsi="Times New Roman" w:cs="Times New Roman"/>
          <w:i/>
          <w:sz w:val="24"/>
          <w:szCs w:val="24"/>
        </w:rPr>
        <w:tab/>
      </w:r>
      <w:r w:rsidRPr="00F57E2C">
        <w:rPr>
          <w:rFonts w:ascii="Times New Roman" w:hAnsi="Times New Roman" w:cs="Times New Roman"/>
          <w:sz w:val="24"/>
          <w:szCs w:val="24"/>
        </w:rPr>
        <w:t>Petitioner,</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v</w:t>
      </w:r>
      <w:proofErr w:type="gramEnd"/>
      <w:r w:rsidRPr="00F57E2C">
        <w:rPr>
          <w:rFonts w:ascii="Times New Roman" w:hAnsi="Times New Roman" w:cs="Times New Roman"/>
          <w:sz w:val="24"/>
          <w:szCs w:val="24"/>
        </w:rPr>
        <w:t>.</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QWEST CORPORATION,</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Respondent.</w:t>
      </w:r>
      <w:proofErr w:type="gramEnd"/>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rPr>
          <w:rFonts w:ascii="Times New Roman" w:hAnsi="Times New Roman" w:cs="Times New Roman"/>
          <w:sz w:val="24"/>
          <w:szCs w:val="24"/>
          <w:u w:val="single"/>
        </w:rPr>
      </w:pP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r>
      <w:r w:rsidRPr="00F57E2C">
        <w:rPr>
          <w:rFonts w:ascii="Times New Roman" w:hAnsi="Times New Roman" w:cs="Times New Roman"/>
          <w:sz w:val="24"/>
          <w:szCs w:val="24"/>
          <w:u w:val="single"/>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LEVEL 3 COMMUNICATIONS, LLC,</w:t>
      </w:r>
      <w:r w:rsidRPr="00F57E2C">
        <w:rPr>
          <w:rFonts w:ascii="Times New Roman" w:hAnsi="Times New Roman" w:cs="Times New Roman"/>
          <w:sz w:val="24"/>
          <w:szCs w:val="24"/>
        </w:rPr>
        <w:tab/>
      </w:r>
      <w:r w:rsidRPr="00F57E2C">
        <w:rPr>
          <w:rFonts w:ascii="Times New Roman" w:hAnsi="Times New Roman" w:cs="Times New Roman"/>
          <w:sz w:val="24"/>
          <w:szCs w:val="24"/>
        </w:rPr>
        <w:tab/>
        <w:t>)</w:t>
      </w:r>
      <w:r w:rsidRPr="00F57E2C">
        <w:rPr>
          <w:rFonts w:ascii="Times New Roman" w:hAnsi="Times New Roman" w:cs="Times New Roman"/>
          <w:sz w:val="24"/>
          <w:szCs w:val="24"/>
        </w:rPr>
        <w:tab/>
      </w:r>
      <w:r w:rsidRPr="00F57E2C">
        <w:rPr>
          <w:rFonts w:ascii="Times New Roman" w:hAnsi="Times New Roman" w:cs="Times New Roman"/>
          <w:sz w:val="24"/>
          <w:szCs w:val="24"/>
        </w:rPr>
        <w:tab/>
        <w:t>DOCKET UT-053039</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Petitioner,</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v</w:t>
      </w:r>
      <w:proofErr w:type="gramEnd"/>
      <w:r w:rsidRPr="00F57E2C">
        <w:rPr>
          <w:rFonts w:ascii="Times New Roman" w:hAnsi="Times New Roman" w:cs="Times New Roman"/>
          <w:sz w:val="24"/>
          <w:szCs w:val="24"/>
        </w:rPr>
        <w:t>.</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QWEST CORPORATION,</w:t>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r>
      <w:proofErr w:type="gramStart"/>
      <w:r w:rsidRPr="00F57E2C">
        <w:rPr>
          <w:rFonts w:ascii="Times New Roman" w:hAnsi="Times New Roman" w:cs="Times New Roman"/>
          <w:sz w:val="24"/>
          <w:szCs w:val="24"/>
        </w:rPr>
        <w:t>Respondent.</w:t>
      </w:r>
      <w:proofErr w:type="gramEnd"/>
      <w:r w:rsidRPr="00F57E2C">
        <w:rPr>
          <w:rFonts w:ascii="Times New Roman" w:hAnsi="Times New Roman" w:cs="Times New Roman"/>
          <w:sz w:val="24"/>
          <w:szCs w:val="24"/>
        </w:rPr>
        <w:tab/>
      </w:r>
      <w:r w:rsidRPr="00F57E2C">
        <w:rPr>
          <w:rFonts w:ascii="Times New Roman" w:hAnsi="Times New Roman" w:cs="Times New Roman"/>
          <w:sz w:val="24"/>
          <w:szCs w:val="24"/>
        </w:rPr>
        <w:tab/>
      </w:r>
      <w:r w:rsidRPr="00F57E2C">
        <w:rPr>
          <w:rFonts w:ascii="Times New Roman" w:hAnsi="Times New Roman" w:cs="Times New Roman"/>
          <w:sz w:val="24"/>
          <w:szCs w:val="24"/>
        </w:rPr>
        <w:tab/>
        <w:t>)</w:t>
      </w:r>
    </w:p>
    <w:p w:rsidR="009757AE" w:rsidRPr="00F57E2C" w:rsidRDefault="009757AE" w:rsidP="00C34378">
      <w:pPr>
        <w:jc w:val="both"/>
        <w:rPr>
          <w:rFonts w:ascii="Times New Roman" w:hAnsi="Times New Roman" w:cs="Times New Roman"/>
          <w:sz w:val="24"/>
          <w:szCs w:val="24"/>
        </w:rPr>
      </w:pPr>
    </w:p>
    <w:p w:rsidR="009757AE" w:rsidRPr="00F57E2C" w:rsidRDefault="009757AE" w:rsidP="00885244">
      <w:pPr>
        <w:ind w:left="1440" w:right="720"/>
        <w:jc w:val="both"/>
        <w:rPr>
          <w:rFonts w:ascii="Times New Roman" w:hAnsi="Times New Roman" w:cs="Times New Roman"/>
          <w:b/>
          <w:sz w:val="24"/>
          <w:szCs w:val="24"/>
        </w:rPr>
      </w:pPr>
      <w:r w:rsidRPr="00F57E2C">
        <w:rPr>
          <w:rFonts w:ascii="Times New Roman" w:hAnsi="Times New Roman" w:cs="Times New Roman"/>
          <w:b/>
          <w:sz w:val="24"/>
          <w:szCs w:val="24"/>
        </w:rPr>
        <w:t>MEMORANDUM OF LAW IN SUPPORT OF LEVEL 3’S</w:t>
      </w:r>
      <w:r>
        <w:rPr>
          <w:rFonts w:ascii="Times New Roman" w:hAnsi="Times New Roman" w:cs="Times New Roman"/>
          <w:b/>
          <w:sz w:val="24"/>
          <w:szCs w:val="24"/>
        </w:rPr>
        <w:t xml:space="preserve"> AND PAC-WEST’S </w:t>
      </w:r>
      <w:r w:rsidRPr="00F57E2C">
        <w:rPr>
          <w:rFonts w:ascii="Times New Roman" w:hAnsi="Times New Roman" w:cs="Times New Roman"/>
          <w:b/>
          <w:sz w:val="24"/>
          <w:szCs w:val="24"/>
        </w:rPr>
        <w:t>MOTION FOR SUMMARY DETERMINATION</w:t>
      </w:r>
    </w:p>
    <w:p w:rsidR="009757AE" w:rsidRPr="00F57E2C" w:rsidRDefault="009757AE" w:rsidP="00C34378">
      <w:pPr>
        <w:ind w:left="1440" w:right="720"/>
        <w:jc w:val="both"/>
        <w:rPr>
          <w:rFonts w:ascii="Times New Roman" w:hAnsi="Times New Roman" w:cs="Times New Roman"/>
          <w:b/>
          <w:sz w:val="24"/>
          <w:szCs w:val="24"/>
        </w:rPr>
      </w:pPr>
    </w:p>
    <w:p w:rsidR="009757AE" w:rsidRPr="00F57E2C" w:rsidRDefault="009757AE" w:rsidP="00BF2B45">
      <w:pPr>
        <w:jc w:val="center"/>
        <w:rPr>
          <w:rFonts w:ascii="Times New Roman" w:hAnsi="Times New Roman" w:cs="Times New Roman"/>
          <w:b/>
          <w:sz w:val="24"/>
          <w:szCs w:val="24"/>
        </w:rPr>
      </w:pPr>
      <w:r w:rsidRPr="00F57E2C">
        <w:rPr>
          <w:rFonts w:ascii="Times New Roman" w:hAnsi="Times New Roman" w:cs="Times New Roman"/>
          <w:b/>
          <w:sz w:val="24"/>
          <w:szCs w:val="24"/>
        </w:rPr>
        <w:t>Introduction</w:t>
      </w:r>
    </w:p>
    <w:p w:rsidR="009757AE" w:rsidRPr="00F57E2C" w:rsidRDefault="009757AE" w:rsidP="00C34378">
      <w:pPr>
        <w:ind w:left="1440" w:right="720"/>
        <w:jc w:val="center"/>
        <w:rPr>
          <w:rFonts w:ascii="Times New Roman" w:hAnsi="Times New Roman" w:cs="Times New Roman"/>
          <w:b/>
          <w:sz w:val="24"/>
          <w:szCs w:val="24"/>
        </w:rPr>
      </w:pPr>
    </w:p>
    <w:p w:rsidR="009757AE" w:rsidRPr="00F57E2C" w:rsidRDefault="009757AE" w:rsidP="00C3437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F57E2C">
        <w:rPr>
          <w:rFonts w:ascii="Times New Roman" w:hAnsi="Times New Roman" w:cs="Times New Roman"/>
          <w:sz w:val="24"/>
          <w:szCs w:val="24"/>
        </w:rPr>
        <w:tab/>
        <w:t xml:space="preserve">Level 3 Communications, LLC (“Level 3”) </w:t>
      </w:r>
      <w:r>
        <w:rPr>
          <w:rFonts w:ascii="Times New Roman" w:hAnsi="Times New Roman" w:cs="Times New Roman"/>
          <w:sz w:val="24"/>
          <w:szCs w:val="24"/>
        </w:rPr>
        <w:t xml:space="preserve">and Pac-West Telecomm, Inc. (“Pac-West”) </w:t>
      </w:r>
      <w:r w:rsidRPr="00F57E2C">
        <w:rPr>
          <w:rFonts w:ascii="Times New Roman" w:hAnsi="Times New Roman" w:cs="Times New Roman"/>
          <w:sz w:val="24"/>
          <w:szCs w:val="24"/>
        </w:rPr>
        <w:t xml:space="preserve">respectfully submit this memorandum of law in support of </w:t>
      </w:r>
      <w:r>
        <w:rPr>
          <w:rFonts w:ascii="Times New Roman" w:hAnsi="Times New Roman" w:cs="Times New Roman"/>
          <w:sz w:val="24"/>
          <w:szCs w:val="24"/>
        </w:rPr>
        <w:t>their</w:t>
      </w:r>
      <w:r w:rsidRPr="00F57E2C">
        <w:rPr>
          <w:rFonts w:ascii="Times New Roman" w:hAnsi="Times New Roman" w:cs="Times New Roman"/>
          <w:sz w:val="24"/>
          <w:szCs w:val="24"/>
        </w:rPr>
        <w:t xml:space="preserve"> motion for summary determination.</w:t>
      </w:r>
    </w:p>
    <w:p w:rsidR="009757AE" w:rsidRPr="00F57E2C" w:rsidRDefault="009757AE" w:rsidP="00521531">
      <w:pPr>
        <w:spacing w:line="480" w:lineRule="auto"/>
        <w:jc w:val="center"/>
        <w:rPr>
          <w:rFonts w:ascii="Times New Roman" w:hAnsi="Times New Roman" w:cs="Times New Roman"/>
          <w:b/>
          <w:sz w:val="24"/>
          <w:szCs w:val="24"/>
        </w:rPr>
      </w:pPr>
      <w:r w:rsidRPr="00F57E2C">
        <w:rPr>
          <w:rFonts w:ascii="Times New Roman" w:hAnsi="Times New Roman" w:cs="Times New Roman"/>
          <w:b/>
          <w:sz w:val="24"/>
          <w:szCs w:val="24"/>
        </w:rPr>
        <w:t>Statement of the Case</w:t>
      </w:r>
    </w:p>
    <w:p w:rsidR="009757AE" w:rsidRPr="00F57E2C" w:rsidRDefault="009757AE" w:rsidP="00521531">
      <w:pPr>
        <w:spacing w:line="480" w:lineRule="auto"/>
        <w:jc w:val="both"/>
        <w:rPr>
          <w:rFonts w:ascii="Times New Roman" w:hAnsi="Times New Roman" w:cs="Times New Roman"/>
          <w:b/>
          <w:sz w:val="24"/>
          <w:szCs w:val="24"/>
        </w:rPr>
      </w:pPr>
      <w:r w:rsidRPr="00F57E2C">
        <w:rPr>
          <w:rFonts w:ascii="Times New Roman" w:hAnsi="Times New Roman" w:cs="Times New Roman"/>
          <w:b/>
          <w:sz w:val="24"/>
          <w:szCs w:val="24"/>
        </w:rPr>
        <w:t>A.</w:t>
      </w:r>
      <w:r w:rsidRPr="00F57E2C">
        <w:rPr>
          <w:rFonts w:ascii="Times New Roman" w:hAnsi="Times New Roman" w:cs="Times New Roman"/>
          <w:b/>
          <w:sz w:val="24"/>
          <w:szCs w:val="24"/>
        </w:rPr>
        <w:tab/>
        <w:t>Procedural History</w:t>
      </w:r>
    </w:p>
    <w:p w:rsidR="009757AE" w:rsidRPr="00B26699" w:rsidRDefault="009757AE" w:rsidP="00521531">
      <w:pPr>
        <w:spacing w:line="480" w:lineRule="auto"/>
        <w:jc w:val="both"/>
        <w:rPr>
          <w:rFonts w:ascii="Times New Roman" w:hAnsi="Times New Roman" w:cs="Times New Roman"/>
          <w:sz w:val="24"/>
          <w:szCs w:val="24"/>
        </w:rPr>
      </w:pPr>
      <w:r w:rsidRPr="00DD5B23">
        <w:rPr>
          <w:rFonts w:ascii="Times New Roman" w:hAnsi="Times New Roman" w:cs="Times New Roman"/>
          <w:sz w:val="24"/>
          <w:szCs w:val="24"/>
        </w:rPr>
        <w:t>2.</w:t>
      </w:r>
      <w:r w:rsidRPr="00F57E2C">
        <w:rPr>
          <w:rFonts w:ascii="Times New Roman" w:hAnsi="Times New Roman" w:cs="Times New Roman"/>
          <w:b/>
          <w:sz w:val="24"/>
          <w:szCs w:val="24"/>
        </w:rPr>
        <w:tab/>
      </w:r>
      <w:r w:rsidRPr="00F57E2C">
        <w:rPr>
          <w:rFonts w:ascii="Times New Roman" w:hAnsi="Times New Roman" w:cs="Times New Roman"/>
          <w:sz w:val="24"/>
          <w:szCs w:val="24"/>
        </w:rPr>
        <w:t xml:space="preserve">This case is before the </w:t>
      </w:r>
      <w:r>
        <w:rPr>
          <w:rFonts w:ascii="Times New Roman" w:hAnsi="Times New Roman" w:cs="Times New Roman"/>
          <w:sz w:val="24"/>
          <w:szCs w:val="24"/>
        </w:rPr>
        <w:t xml:space="preserve">Washington Utilities and Transportation </w:t>
      </w:r>
      <w:r w:rsidRPr="00F57E2C">
        <w:rPr>
          <w:rFonts w:ascii="Times New Roman" w:hAnsi="Times New Roman" w:cs="Times New Roman"/>
          <w:sz w:val="24"/>
          <w:szCs w:val="24"/>
        </w:rPr>
        <w:t xml:space="preserve">Commission </w:t>
      </w:r>
      <w:r>
        <w:rPr>
          <w:rFonts w:ascii="Times New Roman" w:hAnsi="Times New Roman" w:cs="Times New Roman"/>
          <w:sz w:val="24"/>
          <w:szCs w:val="24"/>
        </w:rPr>
        <w:t xml:space="preserve">(“Commission”) </w:t>
      </w:r>
      <w:r w:rsidRPr="00F57E2C">
        <w:rPr>
          <w:rFonts w:ascii="Times New Roman" w:hAnsi="Times New Roman" w:cs="Times New Roman"/>
          <w:sz w:val="24"/>
          <w:szCs w:val="24"/>
        </w:rPr>
        <w:t xml:space="preserve">as a continuation of the remand from the United States District Court for the Western District of Washington of the Commission’s earlier </w:t>
      </w:r>
      <w:r w:rsidRPr="00B26699">
        <w:rPr>
          <w:rFonts w:ascii="Times New Roman" w:hAnsi="Times New Roman" w:cs="Times New Roman"/>
          <w:sz w:val="24"/>
          <w:szCs w:val="24"/>
        </w:rPr>
        <w:t>determination</w:t>
      </w:r>
      <w:r w:rsidRPr="00B26699">
        <w:rPr>
          <w:rStyle w:val="FootnoteReference"/>
          <w:rFonts w:ascii="Times New Roman" w:hAnsi="Times New Roman" w:cs="Times New Roman"/>
          <w:sz w:val="24"/>
          <w:szCs w:val="24"/>
        </w:rPr>
        <w:footnoteReference w:id="1"/>
      </w:r>
      <w:r w:rsidRPr="00B26699">
        <w:rPr>
          <w:rFonts w:ascii="Times New Roman" w:hAnsi="Times New Roman" w:cs="Times New Roman"/>
          <w:sz w:val="24"/>
          <w:szCs w:val="24"/>
        </w:rPr>
        <w:t xml:space="preserve"> that the reciprocal compensation provisions of the Communications Act of 1934, as amended by the Telecommunications Act of 1996</w:t>
      </w:r>
      <w:r>
        <w:rPr>
          <w:rFonts w:ascii="Times New Roman" w:hAnsi="Times New Roman" w:cs="Times New Roman"/>
          <w:sz w:val="24"/>
          <w:szCs w:val="24"/>
        </w:rPr>
        <w:t xml:space="preserve"> (“Act”)</w:t>
      </w:r>
      <w:r w:rsidRPr="00B26699">
        <w:rPr>
          <w:rFonts w:ascii="Times New Roman" w:hAnsi="Times New Roman" w:cs="Times New Roman"/>
          <w:sz w:val="24"/>
          <w:szCs w:val="24"/>
        </w:rPr>
        <w:t xml:space="preserve">, and the parties’ Interconnection Agreements (“ICAs”) required Respondent Qwest Corporation (“Qwest”) to pay to Level 3 and Pac-West reciprocal compensation on </w:t>
      </w:r>
      <w:r>
        <w:rPr>
          <w:rFonts w:ascii="Times New Roman" w:hAnsi="Times New Roman" w:cs="Times New Roman"/>
          <w:sz w:val="24"/>
          <w:szCs w:val="24"/>
        </w:rPr>
        <w:t>Internet Service Provider-bound (“</w:t>
      </w:r>
      <w:r w:rsidRPr="00B26699">
        <w:rPr>
          <w:rFonts w:ascii="Times New Roman" w:hAnsi="Times New Roman" w:cs="Times New Roman"/>
          <w:sz w:val="24"/>
          <w:szCs w:val="24"/>
        </w:rPr>
        <w:t>ISP-bound</w:t>
      </w:r>
      <w:r>
        <w:rPr>
          <w:rFonts w:ascii="Times New Roman" w:hAnsi="Times New Roman" w:cs="Times New Roman"/>
          <w:sz w:val="24"/>
          <w:szCs w:val="24"/>
        </w:rPr>
        <w:t>”)</w:t>
      </w:r>
      <w:r w:rsidRPr="00B26699">
        <w:rPr>
          <w:rFonts w:ascii="Times New Roman" w:hAnsi="Times New Roman" w:cs="Times New Roman"/>
          <w:sz w:val="24"/>
          <w:szCs w:val="24"/>
        </w:rPr>
        <w:t xml:space="preserve"> traffic, including so-called VNXX ISP-bound traffic.</w:t>
      </w:r>
      <w:r w:rsidRPr="00B26699">
        <w:rPr>
          <w:rStyle w:val="FootnoteReference"/>
          <w:rFonts w:ascii="Times New Roman" w:hAnsi="Times New Roman" w:cs="Times New Roman"/>
          <w:sz w:val="24"/>
          <w:szCs w:val="24"/>
        </w:rPr>
        <w:footnoteReference w:id="2"/>
      </w:r>
      <w:r w:rsidRPr="00B26699">
        <w:rPr>
          <w:rFonts w:ascii="Times New Roman" w:hAnsi="Times New Roman" w:cs="Times New Roman"/>
          <w:sz w:val="24"/>
          <w:szCs w:val="24"/>
        </w:rPr>
        <w:t xml:space="preserve">  The Court concluded that the Commission misapplied federal law and remanded the matter to the Commission, with directions to:</w:t>
      </w:r>
    </w:p>
    <w:p w:rsidR="009757AE" w:rsidRPr="00F57E2C" w:rsidRDefault="009757AE" w:rsidP="006F15B4">
      <w:pPr>
        <w:ind w:left="1440" w:right="720"/>
        <w:jc w:val="both"/>
        <w:rPr>
          <w:rFonts w:ascii="Times New Roman" w:hAnsi="Times New Roman" w:cs="Times New Roman"/>
          <w:sz w:val="24"/>
          <w:szCs w:val="24"/>
        </w:rPr>
      </w:pPr>
      <w:r w:rsidRPr="00F57E2C">
        <w:rPr>
          <w:rFonts w:ascii="Times New Roman" w:hAnsi="Times New Roman" w:cs="Times New Roman"/>
          <w:sz w:val="24"/>
          <w:szCs w:val="24"/>
        </w:rPr>
        <w:t xml:space="preserve">reinterpret the </w:t>
      </w:r>
      <w:r w:rsidRPr="00F57E2C">
        <w:rPr>
          <w:rFonts w:ascii="Times New Roman" w:hAnsi="Times New Roman" w:cs="Times New Roman"/>
          <w:i/>
          <w:sz w:val="24"/>
          <w:szCs w:val="24"/>
        </w:rPr>
        <w:t xml:space="preserve">ISP Remand Order </w:t>
      </w:r>
      <w:r w:rsidRPr="00F57E2C">
        <w:rPr>
          <w:rFonts w:ascii="Times New Roman" w:hAnsi="Times New Roman" w:cs="Times New Roman"/>
          <w:sz w:val="24"/>
          <w:szCs w:val="24"/>
        </w:rPr>
        <w:t xml:space="preserve">as applied to the parties’ interconnection agreements, and classify VNXX calls, for compensation purposes, as within </w:t>
      </w:r>
      <w:r w:rsidRPr="00F57E2C">
        <w:rPr>
          <w:rFonts w:ascii="Times New Roman" w:hAnsi="Times New Roman" w:cs="Times New Roman"/>
          <w:i/>
          <w:sz w:val="24"/>
          <w:szCs w:val="24"/>
        </w:rPr>
        <w:t xml:space="preserve">or </w:t>
      </w:r>
      <w:r w:rsidRPr="00F57E2C">
        <w:rPr>
          <w:rFonts w:ascii="Times New Roman" w:hAnsi="Times New Roman" w:cs="Times New Roman"/>
          <w:sz w:val="24"/>
          <w:szCs w:val="24"/>
        </w:rPr>
        <w:t>outside a local calling area, to be determined by the assigned telephone numbers, the physical routing points of the call, or any other chosen method within the WUTC’s discretion.</w:t>
      </w:r>
      <w:r w:rsidRPr="00F57E2C">
        <w:rPr>
          <w:rStyle w:val="FootnoteReference"/>
          <w:rFonts w:ascii="Times New Roman" w:hAnsi="Times New Roman" w:cs="Times New Roman"/>
          <w:sz w:val="24"/>
          <w:szCs w:val="24"/>
        </w:rPr>
        <w:footnoteReference w:id="3"/>
      </w:r>
    </w:p>
    <w:p w:rsidR="009757AE" w:rsidRPr="00F57E2C" w:rsidRDefault="009757AE" w:rsidP="006F15B4">
      <w:pPr>
        <w:ind w:left="1440" w:right="720"/>
        <w:jc w:val="both"/>
        <w:rPr>
          <w:rFonts w:ascii="Times New Roman" w:hAnsi="Times New Roman" w:cs="Times New Roman"/>
          <w:sz w:val="24"/>
          <w:szCs w:val="24"/>
        </w:rPr>
      </w:pPr>
    </w:p>
    <w:p w:rsidR="009757AE" w:rsidRPr="00F57E2C" w:rsidRDefault="009757AE" w:rsidP="00E56E4C">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F57E2C">
        <w:rPr>
          <w:rFonts w:ascii="Times New Roman" w:hAnsi="Times New Roman" w:cs="Times New Roman"/>
          <w:sz w:val="24"/>
          <w:szCs w:val="24"/>
        </w:rPr>
        <w:tab/>
        <w:t>On remand, the Commission concluded that</w:t>
      </w:r>
      <w:r>
        <w:rPr>
          <w:rFonts w:ascii="Times New Roman" w:hAnsi="Times New Roman" w:cs="Times New Roman"/>
          <w:sz w:val="24"/>
          <w:szCs w:val="24"/>
        </w:rPr>
        <w:t>,</w:t>
      </w:r>
      <w:r w:rsidRPr="00F57E2C">
        <w:rPr>
          <w:rFonts w:ascii="Times New Roman" w:hAnsi="Times New Roman" w:cs="Times New Roman"/>
          <w:sz w:val="24"/>
          <w:szCs w:val="24"/>
        </w:rPr>
        <w:t xml:space="preserve"> under state law, the distinction between local and non-local calling </w:t>
      </w:r>
      <w:r>
        <w:rPr>
          <w:rFonts w:ascii="Times New Roman" w:hAnsi="Times New Roman" w:cs="Times New Roman"/>
          <w:sz w:val="24"/>
          <w:szCs w:val="24"/>
        </w:rPr>
        <w:t xml:space="preserve">depends on </w:t>
      </w:r>
      <w:r w:rsidRPr="00F57E2C">
        <w:rPr>
          <w:rFonts w:ascii="Times New Roman" w:hAnsi="Times New Roman" w:cs="Times New Roman"/>
          <w:sz w:val="24"/>
          <w:szCs w:val="24"/>
        </w:rPr>
        <w:t>the physical routing points of the call and not the numbers assigned to the called-party ISP by the competitive local exchange carrier serving that ISP customer.</w:t>
      </w:r>
      <w:r w:rsidRPr="00F57E2C">
        <w:rPr>
          <w:rStyle w:val="FootnoteReference"/>
          <w:rFonts w:ascii="Times New Roman" w:hAnsi="Times New Roman" w:cs="Times New Roman"/>
          <w:sz w:val="24"/>
          <w:szCs w:val="24"/>
        </w:rPr>
        <w:footnoteReference w:id="4"/>
      </w:r>
      <w:r w:rsidRPr="00F57E2C">
        <w:rPr>
          <w:rFonts w:ascii="Times New Roman" w:hAnsi="Times New Roman" w:cs="Times New Roman"/>
          <w:sz w:val="24"/>
          <w:szCs w:val="24"/>
        </w:rPr>
        <w:t xml:space="preserve">  Accordingly, since the Commission followed the directive of the District Court that the </w:t>
      </w:r>
      <w:r w:rsidRPr="00F57E2C">
        <w:rPr>
          <w:rFonts w:ascii="Times New Roman" w:hAnsi="Times New Roman" w:cs="Times New Roman"/>
          <w:i/>
          <w:sz w:val="24"/>
          <w:szCs w:val="24"/>
        </w:rPr>
        <w:t>ISP Remand Order</w:t>
      </w:r>
      <w:r w:rsidRPr="00F57E2C">
        <w:rPr>
          <w:rStyle w:val="FootnoteReference"/>
          <w:rFonts w:ascii="Times New Roman" w:hAnsi="Times New Roman" w:cs="Times New Roman"/>
          <w:i/>
          <w:sz w:val="24"/>
          <w:szCs w:val="24"/>
        </w:rPr>
        <w:footnoteReference w:id="5"/>
      </w:r>
      <w:r w:rsidRPr="00F57E2C">
        <w:rPr>
          <w:rFonts w:ascii="Times New Roman" w:hAnsi="Times New Roman" w:cs="Times New Roman"/>
          <w:i/>
          <w:sz w:val="24"/>
          <w:szCs w:val="24"/>
        </w:rPr>
        <w:t xml:space="preserve"> </w:t>
      </w:r>
      <w:r w:rsidRPr="00F57E2C">
        <w:rPr>
          <w:rFonts w:ascii="Times New Roman" w:hAnsi="Times New Roman" w:cs="Times New Roman"/>
          <w:sz w:val="24"/>
          <w:szCs w:val="24"/>
        </w:rPr>
        <w:t>applied only to “local” ISP-Bound traffic,</w:t>
      </w:r>
      <w:r w:rsidRPr="00F57E2C">
        <w:rPr>
          <w:rStyle w:val="FootnoteReference"/>
          <w:rFonts w:ascii="Times New Roman" w:hAnsi="Times New Roman" w:cs="Times New Roman"/>
          <w:sz w:val="24"/>
          <w:szCs w:val="24"/>
        </w:rPr>
        <w:footnoteReference w:id="6"/>
      </w:r>
      <w:r w:rsidRPr="00F57E2C">
        <w:rPr>
          <w:rFonts w:ascii="Times New Roman" w:hAnsi="Times New Roman" w:cs="Times New Roman"/>
          <w:sz w:val="24"/>
          <w:szCs w:val="24"/>
        </w:rPr>
        <w:t xml:space="preserve"> the Commission concluded t</w:t>
      </w:r>
      <w:r>
        <w:rPr>
          <w:rFonts w:ascii="Times New Roman" w:hAnsi="Times New Roman" w:cs="Times New Roman"/>
          <w:sz w:val="24"/>
          <w:szCs w:val="24"/>
        </w:rPr>
        <w:t>hat</w:t>
      </w:r>
      <w:r w:rsidRPr="00F57E2C">
        <w:rPr>
          <w:rFonts w:ascii="Times New Roman" w:hAnsi="Times New Roman" w:cs="Times New Roman"/>
          <w:sz w:val="24"/>
          <w:szCs w:val="24"/>
        </w:rPr>
        <w:t xml:space="preserve"> VNXX ISP-bound traffic was not encompassed within the reciprocal compensation provisions of the parties’ ICA</w:t>
      </w:r>
      <w:r>
        <w:rPr>
          <w:rFonts w:ascii="Times New Roman" w:hAnsi="Times New Roman" w:cs="Times New Roman"/>
          <w:sz w:val="24"/>
          <w:szCs w:val="24"/>
        </w:rPr>
        <w:t>s</w:t>
      </w:r>
      <w:r w:rsidRPr="00F57E2C">
        <w:rPr>
          <w:rFonts w:ascii="Times New Roman" w:hAnsi="Times New Roman" w:cs="Times New Roman"/>
          <w:sz w:val="24"/>
          <w:szCs w:val="24"/>
        </w:rPr>
        <w:t>.  The Commission concluded:</w:t>
      </w:r>
    </w:p>
    <w:p w:rsidR="009757AE" w:rsidRPr="00F57E2C" w:rsidRDefault="009757AE" w:rsidP="003A2AB3">
      <w:pPr>
        <w:ind w:left="1440" w:right="720"/>
        <w:jc w:val="both"/>
        <w:rPr>
          <w:rFonts w:ascii="Times New Roman" w:hAnsi="Times New Roman" w:cs="Times New Roman"/>
          <w:sz w:val="24"/>
          <w:szCs w:val="24"/>
        </w:rPr>
      </w:pPr>
      <w:r w:rsidRPr="00F57E2C">
        <w:rPr>
          <w:rFonts w:ascii="Times New Roman" w:hAnsi="Times New Roman" w:cs="Times New Roman"/>
          <w:sz w:val="24"/>
          <w:szCs w:val="24"/>
        </w:rPr>
        <w:t xml:space="preserve">The agreements rely on the </w:t>
      </w:r>
      <w:r w:rsidRPr="00F57E2C">
        <w:rPr>
          <w:rFonts w:ascii="Times New Roman" w:hAnsi="Times New Roman" w:cs="Times New Roman"/>
          <w:i/>
          <w:sz w:val="24"/>
          <w:szCs w:val="24"/>
        </w:rPr>
        <w:t>ISP Remand Order</w:t>
      </w:r>
      <w:r w:rsidRPr="00F57E2C">
        <w:rPr>
          <w:rFonts w:ascii="Times New Roman" w:hAnsi="Times New Roman" w:cs="Times New Roman"/>
          <w:sz w:val="24"/>
          <w:szCs w:val="24"/>
        </w:rPr>
        <w:t xml:space="preserve"> to determine the scope of ISP-bound traffic subject to the FCC’s ISP-bound traffic rate.  As we limit the scope of the order to ISP-bound calls within a local calling area, the VNXX traffic in question does not qualify for compensation at that rate.  The terms of the agreements also limit reciprocal compensation under section 251(b</w:t>
      </w:r>
      <w:proofErr w:type="gramStart"/>
      <w:r w:rsidRPr="00F57E2C">
        <w:rPr>
          <w:rFonts w:ascii="Times New Roman" w:hAnsi="Times New Roman" w:cs="Times New Roman"/>
          <w:sz w:val="24"/>
          <w:szCs w:val="24"/>
        </w:rPr>
        <w:t>)(</w:t>
      </w:r>
      <w:proofErr w:type="gramEnd"/>
      <w:r w:rsidRPr="00F57E2C">
        <w:rPr>
          <w:rFonts w:ascii="Times New Roman" w:hAnsi="Times New Roman" w:cs="Times New Roman"/>
          <w:sz w:val="24"/>
          <w:szCs w:val="24"/>
        </w:rPr>
        <w:t xml:space="preserve">5) to traffic within a local calling area.  As the VNXX traffic in question does not qualify under the agreements as either subject to compensation under the </w:t>
      </w:r>
      <w:r w:rsidRPr="00F57E2C">
        <w:rPr>
          <w:rFonts w:ascii="Times New Roman" w:hAnsi="Times New Roman" w:cs="Times New Roman"/>
          <w:i/>
          <w:sz w:val="24"/>
          <w:szCs w:val="24"/>
        </w:rPr>
        <w:t>ISP Remand Order</w:t>
      </w:r>
      <w:r w:rsidRPr="00F57E2C">
        <w:rPr>
          <w:rFonts w:ascii="Times New Roman" w:hAnsi="Times New Roman" w:cs="Times New Roman"/>
          <w:sz w:val="24"/>
          <w:szCs w:val="24"/>
        </w:rPr>
        <w:t xml:space="preserve"> or section 251(b</w:t>
      </w:r>
      <w:proofErr w:type="gramStart"/>
      <w:r w:rsidRPr="00F57E2C">
        <w:rPr>
          <w:rFonts w:ascii="Times New Roman" w:hAnsi="Times New Roman" w:cs="Times New Roman"/>
          <w:sz w:val="24"/>
          <w:szCs w:val="24"/>
        </w:rPr>
        <w:t>)(</w:t>
      </w:r>
      <w:proofErr w:type="gramEnd"/>
      <w:r w:rsidRPr="00F57E2C">
        <w:rPr>
          <w:rFonts w:ascii="Times New Roman" w:hAnsi="Times New Roman" w:cs="Times New Roman"/>
          <w:sz w:val="24"/>
          <w:szCs w:val="24"/>
        </w:rPr>
        <w:t xml:space="preserve">5) reciprocal compensation, the traffic must fall within a different category.  In light of our findings above and our review of the terms of the parties’ agreements, we interpret those agreements to require Pac-West and Level 3’s VNXX ISP-bound traffic to be treated as </w:t>
      </w:r>
      <w:proofErr w:type="spellStart"/>
      <w:r w:rsidRPr="00F57E2C">
        <w:rPr>
          <w:rFonts w:ascii="Times New Roman" w:hAnsi="Times New Roman" w:cs="Times New Roman"/>
          <w:sz w:val="24"/>
          <w:szCs w:val="24"/>
        </w:rPr>
        <w:t>IntraLATA</w:t>
      </w:r>
      <w:proofErr w:type="spellEnd"/>
      <w:r w:rsidRPr="00F57E2C">
        <w:rPr>
          <w:rFonts w:ascii="Times New Roman" w:hAnsi="Times New Roman" w:cs="Times New Roman"/>
          <w:sz w:val="24"/>
          <w:szCs w:val="24"/>
        </w:rPr>
        <w:t xml:space="preserve"> Toll or Toll-like traffic, unless the parties subsequently agree to different terms.</w:t>
      </w:r>
      <w:r w:rsidRPr="00F57E2C">
        <w:rPr>
          <w:rStyle w:val="FootnoteReference"/>
          <w:rFonts w:ascii="Times New Roman" w:hAnsi="Times New Roman" w:cs="Times New Roman"/>
          <w:sz w:val="24"/>
          <w:szCs w:val="24"/>
        </w:rPr>
        <w:footnoteReference w:id="7"/>
      </w:r>
    </w:p>
    <w:p w:rsidR="009757AE" w:rsidRPr="00F57E2C" w:rsidRDefault="009757AE" w:rsidP="003A2AB3">
      <w:pPr>
        <w:ind w:left="1440" w:right="720"/>
        <w:jc w:val="both"/>
        <w:rPr>
          <w:rFonts w:ascii="Times New Roman" w:hAnsi="Times New Roman" w:cs="Times New Roman"/>
          <w:sz w:val="24"/>
          <w:szCs w:val="24"/>
        </w:rPr>
      </w:pPr>
    </w:p>
    <w:p w:rsidR="009757AE" w:rsidRPr="00F57E2C" w:rsidRDefault="009757AE" w:rsidP="008A0BBA">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Pr="00F57E2C">
        <w:rPr>
          <w:rFonts w:ascii="Times New Roman" w:hAnsi="Times New Roman" w:cs="Times New Roman"/>
          <w:sz w:val="24"/>
          <w:szCs w:val="24"/>
        </w:rPr>
        <w:tab/>
        <w:t>The Commission stated that it would initiate a separate evidentiary hearing.</w:t>
      </w:r>
      <w:r w:rsidRPr="00F57E2C">
        <w:rPr>
          <w:rStyle w:val="FootnoteReference"/>
          <w:rFonts w:ascii="Times New Roman" w:hAnsi="Times New Roman" w:cs="Times New Roman"/>
          <w:sz w:val="24"/>
          <w:szCs w:val="24"/>
        </w:rPr>
        <w:footnoteReference w:id="8"/>
      </w:r>
      <w:r w:rsidRPr="00F57E2C">
        <w:rPr>
          <w:rFonts w:ascii="Times New Roman" w:hAnsi="Times New Roman" w:cs="Times New Roman"/>
          <w:sz w:val="24"/>
          <w:szCs w:val="24"/>
        </w:rPr>
        <w:t xml:space="preserve">  The Commission adhered to its conclusions on reconsideration.</w:t>
      </w:r>
      <w:r w:rsidRPr="00F57E2C">
        <w:rPr>
          <w:rStyle w:val="FootnoteReference"/>
          <w:rFonts w:ascii="Times New Roman" w:hAnsi="Times New Roman" w:cs="Times New Roman"/>
          <w:sz w:val="24"/>
          <w:szCs w:val="24"/>
        </w:rPr>
        <w:footnoteReference w:id="9"/>
      </w:r>
    </w:p>
    <w:p w:rsidR="009757AE" w:rsidRPr="00F57E2C" w:rsidRDefault="009757AE" w:rsidP="008A0BBA">
      <w:pPr>
        <w:spacing w:line="480" w:lineRule="auto"/>
        <w:jc w:val="both"/>
        <w:rPr>
          <w:rFonts w:ascii="Times New Roman" w:hAnsi="Times New Roman" w:cs="Times New Roman"/>
          <w:b/>
          <w:sz w:val="24"/>
          <w:szCs w:val="24"/>
        </w:rPr>
      </w:pPr>
      <w:r w:rsidRPr="00F57E2C">
        <w:rPr>
          <w:rFonts w:ascii="Times New Roman" w:hAnsi="Times New Roman" w:cs="Times New Roman"/>
          <w:b/>
          <w:sz w:val="24"/>
          <w:szCs w:val="24"/>
        </w:rPr>
        <w:t>B.</w:t>
      </w:r>
      <w:r w:rsidRPr="00F57E2C">
        <w:rPr>
          <w:rFonts w:ascii="Times New Roman" w:hAnsi="Times New Roman" w:cs="Times New Roman"/>
          <w:b/>
          <w:sz w:val="24"/>
          <w:szCs w:val="24"/>
        </w:rPr>
        <w:tab/>
        <w:t>The Parties’ Interconnection Agreements</w:t>
      </w:r>
    </w:p>
    <w:p w:rsidR="009757AE" w:rsidRDefault="009757AE" w:rsidP="001A05F6">
      <w:pPr>
        <w:spacing w:line="480" w:lineRule="auto"/>
        <w:jc w:val="both"/>
        <w:rPr>
          <w:rFonts w:ascii="Times New Roman" w:hAnsi="Times New Roman" w:cs="Times New Roman"/>
          <w:sz w:val="24"/>
          <w:szCs w:val="24"/>
        </w:rPr>
      </w:pPr>
      <w:r w:rsidRPr="00DD5B23">
        <w:rPr>
          <w:rFonts w:ascii="Times New Roman" w:hAnsi="Times New Roman" w:cs="Times New Roman"/>
          <w:sz w:val="24"/>
          <w:szCs w:val="24"/>
        </w:rPr>
        <w:t>5.</w:t>
      </w:r>
      <w:r w:rsidRPr="00F57E2C">
        <w:rPr>
          <w:rFonts w:ascii="Times New Roman" w:hAnsi="Times New Roman" w:cs="Times New Roman"/>
          <w:b/>
          <w:sz w:val="24"/>
          <w:szCs w:val="24"/>
        </w:rPr>
        <w:tab/>
      </w:r>
      <w:r>
        <w:rPr>
          <w:rFonts w:ascii="Times New Roman" w:hAnsi="Times New Roman" w:cs="Times New Roman"/>
          <w:sz w:val="24"/>
          <w:szCs w:val="24"/>
        </w:rPr>
        <w:t>T</w:t>
      </w:r>
      <w:r w:rsidRPr="00F57E2C">
        <w:rPr>
          <w:rFonts w:ascii="Times New Roman" w:hAnsi="Times New Roman" w:cs="Times New Roman"/>
          <w:sz w:val="24"/>
          <w:szCs w:val="24"/>
        </w:rPr>
        <w:t xml:space="preserve">he parties’ </w:t>
      </w:r>
      <w:r>
        <w:rPr>
          <w:rFonts w:ascii="Times New Roman" w:hAnsi="Times New Roman" w:cs="Times New Roman"/>
          <w:sz w:val="24"/>
          <w:szCs w:val="24"/>
        </w:rPr>
        <w:t xml:space="preserve">ICAs </w:t>
      </w:r>
      <w:r w:rsidRPr="00F57E2C">
        <w:rPr>
          <w:rFonts w:ascii="Times New Roman" w:hAnsi="Times New Roman" w:cs="Times New Roman"/>
          <w:sz w:val="24"/>
          <w:szCs w:val="24"/>
        </w:rPr>
        <w:t xml:space="preserve">play a large role in determining the outcome of this case, </w:t>
      </w:r>
      <w:r>
        <w:rPr>
          <w:rFonts w:ascii="Times New Roman" w:hAnsi="Times New Roman" w:cs="Times New Roman"/>
          <w:sz w:val="24"/>
          <w:szCs w:val="24"/>
        </w:rPr>
        <w:t xml:space="preserve">so </w:t>
      </w:r>
      <w:r w:rsidRPr="00F57E2C">
        <w:rPr>
          <w:rFonts w:ascii="Times New Roman" w:hAnsi="Times New Roman" w:cs="Times New Roman"/>
          <w:sz w:val="24"/>
          <w:szCs w:val="24"/>
        </w:rPr>
        <w:t xml:space="preserve">it is important to understand what those agreements </w:t>
      </w:r>
      <w:r>
        <w:rPr>
          <w:rFonts w:ascii="Times New Roman" w:hAnsi="Times New Roman" w:cs="Times New Roman"/>
          <w:sz w:val="24"/>
          <w:szCs w:val="24"/>
        </w:rPr>
        <w:t xml:space="preserve">say.  </w:t>
      </w:r>
      <w:r w:rsidRPr="00F57E2C">
        <w:rPr>
          <w:rFonts w:ascii="Times New Roman" w:hAnsi="Times New Roman" w:cs="Times New Roman"/>
          <w:sz w:val="24"/>
          <w:szCs w:val="24"/>
        </w:rPr>
        <w:t xml:space="preserve">The </w:t>
      </w:r>
      <w:r>
        <w:rPr>
          <w:rFonts w:ascii="Times New Roman" w:hAnsi="Times New Roman" w:cs="Times New Roman"/>
          <w:sz w:val="24"/>
          <w:szCs w:val="24"/>
        </w:rPr>
        <w:t xml:space="preserve">2003 </w:t>
      </w:r>
      <w:r w:rsidRPr="00F57E2C">
        <w:rPr>
          <w:rFonts w:ascii="Times New Roman" w:hAnsi="Times New Roman" w:cs="Times New Roman"/>
          <w:sz w:val="24"/>
          <w:szCs w:val="24"/>
        </w:rPr>
        <w:t xml:space="preserve">Level 3-Qwest </w:t>
      </w:r>
      <w:r>
        <w:rPr>
          <w:rFonts w:ascii="Times New Roman" w:hAnsi="Times New Roman" w:cs="Times New Roman"/>
          <w:sz w:val="24"/>
          <w:szCs w:val="24"/>
        </w:rPr>
        <w:t>ICA</w:t>
      </w:r>
      <w:r w:rsidRPr="00F57E2C">
        <w:rPr>
          <w:rFonts w:ascii="Times New Roman" w:hAnsi="Times New Roman" w:cs="Times New Roman"/>
          <w:sz w:val="24"/>
          <w:szCs w:val="24"/>
        </w:rPr>
        <w:t xml:space="preserve"> provides that:  “The parties shall exchange ISP-bound traffic pursuant to the compensation mechanism set for</w:t>
      </w:r>
      <w:r>
        <w:rPr>
          <w:rFonts w:ascii="Times New Roman" w:hAnsi="Times New Roman" w:cs="Times New Roman"/>
          <w:sz w:val="24"/>
          <w:szCs w:val="24"/>
        </w:rPr>
        <w:t>th</w:t>
      </w:r>
      <w:r w:rsidRPr="00F57E2C">
        <w:rPr>
          <w:rFonts w:ascii="Times New Roman" w:hAnsi="Times New Roman" w:cs="Times New Roman"/>
          <w:sz w:val="24"/>
          <w:szCs w:val="24"/>
        </w:rPr>
        <w:t xml:space="preserve"> in the FC</w:t>
      </w:r>
      <w:r>
        <w:rPr>
          <w:rFonts w:ascii="Times New Roman" w:hAnsi="Times New Roman" w:cs="Times New Roman"/>
          <w:sz w:val="24"/>
          <w:szCs w:val="24"/>
        </w:rPr>
        <w:t>C</w:t>
      </w:r>
      <w:r w:rsidRPr="00F57E2C">
        <w:rPr>
          <w:rFonts w:ascii="Times New Roman" w:hAnsi="Times New Roman" w:cs="Times New Roman"/>
          <w:sz w:val="24"/>
          <w:szCs w:val="24"/>
        </w:rPr>
        <w:t xml:space="preserve"> ISP Order.”</w:t>
      </w:r>
      <w:r w:rsidRPr="00F57E2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Pac-West-Qwest ICA is similar.</w:t>
      </w:r>
      <w:r>
        <w:rPr>
          <w:rStyle w:val="FootnoteReference"/>
          <w:rFonts w:ascii="Times New Roman" w:hAnsi="Times New Roman" w:cs="Times New Roman"/>
          <w:sz w:val="24"/>
          <w:szCs w:val="24"/>
        </w:rPr>
        <w:footnoteReference w:id="11"/>
      </w:r>
    </w:p>
    <w:p w:rsidR="009757AE" w:rsidRPr="00F57E2C" w:rsidRDefault="009757AE" w:rsidP="001A05F6">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Pr="00F57E2C">
        <w:rPr>
          <w:rFonts w:ascii="Times New Roman" w:hAnsi="Times New Roman" w:cs="Times New Roman"/>
          <w:sz w:val="24"/>
          <w:szCs w:val="24"/>
        </w:rPr>
        <w:tab/>
        <w:t>The Commission, as discussed above,</w:t>
      </w:r>
      <w:r>
        <w:rPr>
          <w:rFonts w:ascii="Times New Roman" w:hAnsi="Times New Roman" w:cs="Times New Roman"/>
          <w:sz w:val="24"/>
          <w:szCs w:val="24"/>
        </w:rPr>
        <w:t xml:space="preserve"> </w:t>
      </w:r>
      <w:r w:rsidRPr="00F57E2C">
        <w:rPr>
          <w:rFonts w:ascii="Times New Roman" w:hAnsi="Times New Roman" w:cs="Times New Roman"/>
          <w:sz w:val="24"/>
          <w:szCs w:val="24"/>
        </w:rPr>
        <w:t xml:space="preserve">concluded that VNXX traffic did not fall within the scope of the compensation mechanism set forth in the </w:t>
      </w:r>
      <w:r w:rsidRPr="00F57E2C">
        <w:rPr>
          <w:rFonts w:ascii="Times New Roman" w:hAnsi="Times New Roman" w:cs="Times New Roman"/>
          <w:i/>
          <w:sz w:val="24"/>
          <w:szCs w:val="24"/>
        </w:rPr>
        <w:t>ISP Remand Order.</w:t>
      </w:r>
      <w:r w:rsidRPr="00F57E2C">
        <w:rPr>
          <w:rFonts w:ascii="Times New Roman" w:hAnsi="Times New Roman" w:cs="Times New Roman"/>
          <w:sz w:val="24"/>
          <w:szCs w:val="24"/>
        </w:rPr>
        <w:t xml:space="preserve">  Therefore, the Commission reasoned, the traffic must fall into another category</w:t>
      </w:r>
      <w:r>
        <w:rPr>
          <w:rFonts w:ascii="Times New Roman" w:hAnsi="Times New Roman" w:cs="Times New Roman"/>
          <w:sz w:val="24"/>
          <w:szCs w:val="24"/>
        </w:rPr>
        <w:t xml:space="preserve">; </w:t>
      </w:r>
      <w:r w:rsidRPr="00F57E2C">
        <w:rPr>
          <w:rFonts w:ascii="Times New Roman" w:hAnsi="Times New Roman" w:cs="Times New Roman"/>
          <w:sz w:val="24"/>
          <w:szCs w:val="24"/>
        </w:rPr>
        <w:t xml:space="preserve">the Commission chose </w:t>
      </w:r>
      <w:proofErr w:type="spellStart"/>
      <w:r w:rsidRPr="00F57E2C">
        <w:rPr>
          <w:rFonts w:ascii="Times New Roman" w:hAnsi="Times New Roman" w:cs="Times New Roman"/>
          <w:sz w:val="24"/>
          <w:szCs w:val="24"/>
        </w:rPr>
        <w:t>IntraLATA</w:t>
      </w:r>
      <w:proofErr w:type="spellEnd"/>
      <w:r w:rsidRPr="00F57E2C">
        <w:rPr>
          <w:rFonts w:ascii="Times New Roman" w:hAnsi="Times New Roman" w:cs="Times New Roman"/>
          <w:sz w:val="24"/>
          <w:szCs w:val="24"/>
        </w:rPr>
        <w:t xml:space="preserve"> Toll or Toll-like.  </w:t>
      </w:r>
      <w:r>
        <w:rPr>
          <w:rFonts w:ascii="Times New Roman" w:hAnsi="Times New Roman" w:cs="Times New Roman"/>
          <w:sz w:val="24"/>
          <w:szCs w:val="24"/>
        </w:rPr>
        <w:t>There is no explanation for this statement, and elsewhere in Order No. 12 the Commission consistently refers to the traffic as “intrastate, interexchange.”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F57E2C">
        <w:rPr>
          <w:rFonts w:ascii="Times New Roman" w:hAnsi="Times New Roman" w:cs="Times New Roman"/>
          <w:sz w:val="24"/>
          <w:szCs w:val="24"/>
        </w:rPr>
        <w:t xml:space="preserve">The </w:t>
      </w:r>
      <w:r>
        <w:rPr>
          <w:rFonts w:ascii="Times New Roman" w:hAnsi="Times New Roman" w:cs="Times New Roman"/>
          <w:sz w:val="24"/>
          <w:szCs w:val="24"/>
        </w:rPr>
        <w:t xml:space="preserve">Level 3 </w:t>
      </w:r>
      <w:r w:rsidRPr="00F57E2C">
        <w:rPr>
          <w:rFonts w:ascii="Times New Roman" w:hAnsi="Times New Roman" w:cs="Times New Roman"/>
          <w:sz w:val="24"/>
          <w:szCs w:val="24"/>
        </w:rPr>
        <w:t>Agreement provides the following definition:</w:t>
      </w:r>
    </w:p>
    <w:p w:rsidR="009757AE" w:rsidRPr="00F57E2C" w:rsidRDefault="009757AE" w:rsidP="00CF0E86">
      <w:pPr>
        <w:ind w:left="1440" w:right="720"/>
        <w:jc w:val="both"/>
        <w:rPr>
          <w:rFonts w:ascii="Times New Roman" w:hAnsi="Times New Roman" w:cs="Times New Roman"/>
          <w:i/>
          <w:sz w:val="24"/>
          <w:szCs w:val="24"/>
        </w:rPr>
      </w:pPr>
      <w:r w:rsidRPr="00F57E2C">
        <w:rPr>
          <w:rFonts w:ascii="Times New Roman" w:hAnsi="Times New Roman" w:cs="Times New Roman"/>
          <w:sz w:val="24"/>
          <w:szCs w:val="24"/>
        </w:rPr>
        <w:t>“Exchange Access (</w:t>
      </w:r>
      <w:proofErr w:type="spellStart"/>
      <w:r w:rsidRPr="00F57E2C">
        <w:rPr>
          <w:rFonts w:ascii="Times New Roman" w:hAnsi="Times New Roman" w:cs="Times New Roman"/>
          <w:sz w:val="24"/>
          <w:szCs w:val="24"/>
        </w:rPr>
        <w:t>IntraLATA</w:t>
      </w:r>
      <w:proofErr w:type="spellEnd"/>
      <w:r w:rsidRPr="00F57E2C">
        <w:rPr>
          <w:rFonts w:ascii="Times New Roman" w:hAnsi="Times New Roman" w:cs="Times New Roman"/>
          <w:sz w:val="24"/>
          <w:szCs w:val="24"/>
        </w:rPr>
        <w:t xml:space="preserve"> Toll)” is defined in accordance with Qwest’s current </w:t>
      </w:r>
      <w:proofErr w:type="spellStart"/>
      <w:r w:rsidRPr="00F57E2C">
        <w:rPr>
          <w:rFonts w:ascii="Times New Roman" w:hAnsi="Times New Roman" w:cs="Times New Roman"/>
          <w:sz w:val="24"/>
          <w:szCs w:val="24"/>
        </w:rPr>
        <w:t>intraLATA</w:t>
      </w:r>
      <w:proofErr w:type="spellEnd"/>
      <w:r w:rsidRPr="00F57E2C">
        <w:rPr>
          <w:rFonts w:ascii="Times New Roman" w:hAnsi="Times New Roman" w:cs="Times New Roman"/>
          <w:sz w:val="24"/>
          <w:szCs w:val="24"/>
        </w:rPr>
        <w:t xml:space="preserve"> toll serving areas, as determined by Qwest’s state and interstate Tariffs</w:t>
      </w:r>
      <w:r w:rsidRPr="001A05F6">
        <w:rPr>
          <w:rFonts w:ascii="Times New Roman" w:hAnsi="Times New Roman" w:cs="Times New Roman"/>
          <w:sz w:val="24"/>
          <w:szCs w:val="24"/>
        </w:rPr>
        <w:t xml:space="preserve"> </w:t>
      </w:r>
      <w:r w:rsidRPr="001A05F6">
        <w:rPr>
          <w:rFonts w:ascii="Times New Roman" w:hAnsi="Times New Roman" w:cs="Times New Roman"/>
          <w:i/>
          <w:sz w:val="24"/>
          <w:szCs w:val="24"/>
        </w:rPr>
        <w:t>and excludes toll provided using Switched Access purchased by an IXC.</w:t>
      </w:r>
      <w:r w:rsidRPr="001A05F6">
        <w:rPr>
          <w:rStyle w:val="FootnoteReference"/>
          <w:rFonts w:ascii="Times New Roman" w:hAnsi="Times New Roman" w:cs="Times New Roman"/>
          <w:i/>
          <w:sz w:val="24"/>
          <w:szCs w:val="24"/>
        </w:rPr>
        <w:footnoteReference w:id="13"/>
      </w:r>
    </w:p>
    <w:p w:rsidR="009757AE" w:rsidRPr="00F57E2C" w:rsidRDefault="009757AE" w:rsidP="00CF0E86">
      <w:pPr>
        <w:ind w:left="1440" w:right="720"/>
        <w:jc w:val="both"/>
        <w:rPr>
          <w:rFonts w:ascii="Times New Roman" w:hAnsi="Times New Roman" w:cs="Times New Roman"/>
          <w:i/>
          <w:sz w:val="24"/>
          <w:szCs w:val="24"/>
        </w:rPr>
      </w:pPr>
    </w:p>
    <w:p w:rsidR="009757AE" w:rsidRPr="00F57E2C" w:rsidRDefault="009757AE" w:rsidP="001A05F6">
      <w:pPr>
        <w:spacing w:line="480" w:lineRule="auto"/>
        <w:jc w:val="both"/>
        <w:rPr>
          <w:rFonts w:ascii="Times New Roman" w:hAnsi="Times New Roman" w:cs="Times New Roman"/>
          <w:sz w:val="24"/>
          <w:szCs w:val="24"/>
        </w:rPr>
      </w:pPr>
      <w:r w:rsidRPr="00DD5B23">
        <w:rPr>
          <w:rFonts w:ascii="Times New Roman" w:hAnsi="Times New Roman" w:cs="Times New Roman"/>
          <w:sz w:val="24"/>
          <w:szCs w:val="24"/>
        </w:rPr>
        <w:t>7.</w:t>
      </w:r>
      <w:r w:rsidRPr="00F57E2C">
        <w:rPr>
          <w:rFonts w:ascii="Times New Roman" w:hAnsi="Times New Roman" w:cs="Times New Roman"/>
          <w:i/>
          <w:sz w:val="24"/>
          <w:szCs w:val="24"/>
        </w:rPr>
        <w:tab/>
      </w:r>
      <w:r>
        <w:rPr>
          <w:rFonts w:ascii="Times New Roman" w:hAnsi="Times New Roman" w:cs="Times New Roman"/>
          <w:sz w:val="24"/>
          <w:szCs w:val="24"/>
        </w:rPr>
        <w:t>Qwest believes, and the Commission appears to assume, that if Level 3 or Pac-West is the toll carrier, it would owe access charges to Qwest on VNXX traffic routed from Qwest to Level 3 or Pac-West.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fact, however, t</w:t>
      </w:r>
      <w:r w:rsidRPr="00F57E2C">
        <w:rPr>
          <w:rFonts w:ascii="Times New Roman" w:hAnsi="Times New Roman" w:cs="Times New Roman"/>
          <w:sz w:val="24"/>
          <w:szCs w:val="24"/>
        </w:rPr>
        <w:t xml:space="preserve">he </w:t>
      </w:r>
      <w:r>
        <w:rPr>
          <w:rFonts w:ascii="Times New Roman" w:hAnsi="Times New Roman" w:cs="Times New Roman"/>
          <w:sz w:val="24"/>
          <w:szCs w:val="24"/>
        </w:rPr>
        <w:t>ICAs</w:t>
      </w:r>
      <w:r w:rsidRPr="00F57E2C">
        <w:rPr>
          <w:rFonts w:ascii="Times New Roman" w:hAnsi="Times New Roman" w:cs="Times New Roman"/>
          <w:sz w:val="24"/>
          <w:szCs w:val="24"/>
        </w:rPr>
        <w:t xml:space="preserve"> define “Access Services” as </w:t>
      </w:r>
      <w:r>
        <w:rPr>
          <w:rFonts w:ascii="Times New Roman" w:hAnsi="Times New Roman" w:cs="Times New Roman"/>
          <w:sz w:val="24"/>
          <w:szCs w:val="24"/>
        </w:rPr>
        <w:t>“</w:t>
      </w:r>
      <w:proofErr w:type="gramStart"/>
      <w:r w:rsidRPr="00F57E2C">
        <w:rPr>
          <w:rFonts w:ascii="Times New Roman" w:hAnsi="Times New Roman" w:cs="Times New Roman"/>
          <w:sz w:val="24"/>
          <w:szCs w:val="24"/>
        </w:rPr>
        <w:t>refer[</w:t>
      </w:r>
      <w:proofErr w:type="gramEnd"/>
      <w:r w:rsidRPr="00F57E2C">
        <w:rPr>
          <w:rFonts w:ascii="Times New Roman" w:hAnsi="Times New Roman" w:cs="Times New Roman"/>
          <w:sz w:val="24"/>
          <w:szCs w:val="24"/>
        </w:rPr>
        <w:t>ring] to the interstate and intrastate switched access and private line transport offered for the origination and termination of interexchange traffic</w:t>
      </w:r>
      <w:r>
        <w:rPr>
          <w:rFonts w:ascii="Times New Roman" w:hAnsi="Times New Roman" w:cs="Times New Roman"/>
          <w:sz w:val="24"/>
          <w:szCs w:val="24"/>
        </w:rPr>
        <w:t>,</w:t>
      </w:r>
      <w:r w:rsidRPr="00F57E2C">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that is, service offered under the parties’ switched and special access tariffs.</w:t>
      </w:r>
    </w:p>
    <w:p w:rsidR="009757AE" w:rsidRPr="00F57E2C" w:rsidRDefault="009757AE" w:rsidP="00706A7D">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Pr="00F57E2C">
        <w:rPr>
          <w:rFonts w:ascii="Times New Roman" w:hAnsi="Times New Roman" w:cs="Times New Roman"/>
          <w:sz w:val="24"/>
          <w:szCs w:val="24"/>
        </w:rPr>
        <w:tab/>
        <w:t xml:space="preserve">Finally, the </w:t>
      </w:r>
      <w:r>
        <w:rPr>
          <w:rFonts w:ascii="Times New Roman" w:hAnsi="Times New Roman" w:cs="Times New Roman"/>
          <w:sz w:val="24"/>
          <w:szCs w:val="24"/>
        </w:rPr>
        <w:t>Level 3 ICA</w:t>
      </w:r>
      <w:r w:rsidRPr="00F57E2C">
        <w:rPr>
          <w:rFonts w:ascii="Times New Roman" w:hAnsi="Times New Roman" w:cs="Times New Roman"/>
          <w:sz w:val="24"/>
          <w:szCs w:val="24"/>
        </w:rPr>
        <w:t xml:space="preserve"> defines “Switched Access Service” as:</w:t>
      </w:r>
    </w:p>
    <w:p w:rsidR="009757AE" w:rsidRPr="00F57E2C" w:rsidRDefault="009757AE" w:rsidP="00C84B58">
      <w:pPr>
        <w:ind w:left="1440" w:right="720"/>
        <w:jc w:val="both"/>
        <w:rPr>
          <w:rFonts w:ascii="Times New Roman" w:hAnsi="Times New Roman" w:cs="Times New Roman"/>
          <w:sz w:val="24"/>
          <w:szCs w:val="24"/>
        </w:rPr>
      </w:pPr>
      <w:r w:rsidRPr="00F57E2C">
        <w:rPr>
          <w:rFonts w:ascii="Times New Roman" w:hAnsi="Times New Roman" w:cs="Times New Roman"/>
          <w:sz w:val="24"/>
          <w:szCs w:val="24"/>
        </w:rPr>
        <w:t>The offering of transmission and switching to interexchange Carriers for the purpose o</w:t>
      </w:r>
      <w:r>
        <w:rPr>
          <w:rFonts w:ascii="Times New Roman" w:hAnsi="Times New Roman" w:cs="Times New Roman"/>
          <w:sz w:val="24"/>
          <w:szCs w:val="24"/>
        </w:rPr>
        <w:t>f</w:t>
      </w:r>
      <w:r w:rsidRPr="00F57E2C">
        <w:rPr>
          <w:rFonts w:ascii="Times New Roman" w:hAnsi="Times New Roman" w:cs="Times New Roman"/>
          <w:sz w:val="24"/>
          <w:szCs w:val="24"/>
        </w:rPr>
        <w:t xml:space="preserve"> origination or termination of telephone toll service.  Switched Access Services include:  Feature Group A, Feature Group B, Feature Group D, 8XX access and 900 </w:t>
      </w:r>
      <w:proofErr w:type="gramStart"/>
      <w:r w:rsidRPr="00F57E2C">
        <w:rPr>
          <w:rFonts w:ascii="Times New Roman" w:hAnsi="Times New Roman" w:cs="Times New Roman"/>
          <w:sz w:val="24"/>
          <w:szCs w:val="24"/>
        </w:rPr>
        <w:t>access</w:t>
      </w:r>
      <w:proofErr w:type="gramEnd"/>
      <w:r w:rsidRPr="00F57E2C">
        <w:rPr>
          <w:rFonts w:ascii="Times New Roman" w:hAnsi="Times New Roman" w:cs="Times New Roman"/>
          <w:sz w:val="24"/>
          <w:szCs w:val="24"/>
        </w:rPr>
        <w:t xml:space="preserve"> and their successors or similar Switched Access Services.  </w:t>
      </w:r>
      <w:r w:rsidRPr="00F57E2C">
        <w:rPr>
          <w:rFonts w:ascii="Times New Roman" w:hAnsi="Times New Roman" w:cs="Times New Roman"/>
          <w:i/>
          <w:sz w:val="24"/>
          <w:szCs w:val="24"/>
        </w:rPr>
        <w:t xml:space="preserve">Switched Access Service is a tariffed product and is subject to the terms and conditions of the Qwest Switched Access Tariffs as modified from time to time.  </w:t>
      </w:r>
      <w:r w:rsidRPr="00F57E2C">
        <w:rPr>
          <w:rFonts w:ascii="Times New Roman" w:hAnsi="Times New Roman" w:cs="Times New Roman"/>
          <w:sz w:val="24"/>
          <w:szCs w:val="24"/>
        </w:rPr>
        <w:t>Switched Access traffic is traffic that originates at one of the Party’s end users and terminates at an IXC point of presence, or originates at an IXC point of presence and terminates at one of the Party’s end users, whether or not the traffic transits the other Party’s network.</w:t>
      </w:r>
      <w:r w:rsidRPr="00F57E2C">
        <w:rPr>
          <w:rStyle w:val="FootnoteReference"/>
          <w:rFonts w:ascii="Times New Roman" w:hAnsi="Times New Roman" w:cs="Times New Roman"/>
          <w:sz w:val="24"/>
          <w:szCs w:val="24"/>
        </w:rPr>
        <w:footnoteReference w:id="16"/>
      </w:r>
    </w:p>
    <w:p w:rsidR="009757AE" w:rsidRPr="00F57E2C" w:rsidRDefault="009757AE" w:rsidP="00C84B58">
      <w:pPr>
        <w:ind w:left="1440" w:right="720"/>
        <w:jc w:val="both"/>
        <w:rPr>
          <w:rFonts w:ascii="Times New Roman" w:hAnsi="Times New Roman" w:cs="Times New Roman"/>
          <w:sz w:val="24"/>
          <w:szCs w:val="24"/>
        </w:rPr>
      </w:pPr>
    </w:p>
    <w:p w:rsidR="009757AE" w:rsidRDefault="009757AE" w:rsidP="001A05F6">
      <w:pPr>
        <w:spacing w:line="480" w:lineRule="auto"/>
        <w:jc w:val="both"/>
        <w:rPr>
          <w:rFonts w:ascii="Times New Roman" w:hAnsi="Times New Roman" w:cs="Times New Roman"/>
          <w:sz w:val="24"/>
          <w:szCs w:val="24"/>
        </w:rPr>
      </w:pPr>
      <w:r>
        <w:rPr>
          <w:rFonts w:ascii="Times New Roman" w:hAnsi="Times New Roman" w:cs="Times New Roman"/>
          <w:sz w:val="24"/>
          <w:szCs w:val="24"/>
        </w:rPr>
        <w:t>9.</w:t>
      </w:r>
      <w:r w:rsidRPr="00F57E2C">
        <w:rPr>
          <w:rFonts w:ascii="Times New Roman" w:hAnsi="Times New Roman" w:cs="Times New Roman"/>
          <w:sz w:val="24"/>
          <w:szCs w:val="24"/>
        </w:rPr>
        <w:tab/>
        <w:t xml:space="preserve">The </w:t>
      </w:r>
      <w:r>
        <w:rPr>
          <w:rFonts w:ascii="Times New Roman" w:hAnsi="Times New Roman" w:cs="Times New Roman"/>
          <w:sz w:val="24"/>
          <w:szCs w:val="24"/>
        </w:rPr>
        <w:t>Level 3 ICA</w:t>
      </w:r>
      <w:r w:rsidRPr="00F57E2C">
        <w:rPr>
          <w:rFonts w:ascii="Times New Roman" w:hAnsi="Times New Roman" w:cs="Times New Roman"/>
          <w:sz w:val="24"/>
          <w:szCs w:val="24"/>
        </w:rPr>
        <w:t xml:space="preserve"> thus makes clear that Qwest </w:t>
      </w:r>
      <w:r w:rsidRPr="00F57E2C">
        <w:rPr>
          <w:rFonts w:ascii="Times New Roman" w:hAnsi="Times New Roman" w:cs="Times New Roman"/>
          <w:i/>
          <w:sz w:val="24"/>
          <w:szCs w:val="24"/>
        </w:rPr>
        <w:t xml:space="preserve">does not </w:t>
      </w:r>
      <w:r w:rsidRPr="006C2E8B">
        <w:rPr>
          <w:rFonts w:ascii="Times New Roman" w:hAnsi="Times New Roman" w:cs="Times New Roman"/>
          <w:sz w:val="24"/>
          <w:szCs w:val="24"/>
        </w:rPr>
        <w:t>offer</w:t>
      </w:r>
      <w:r w:rsidRPr="00F57E2C">
        <w:rPr>
          <w:rFonts w:ascii="Times New Roman" w:hAnsi="Times New Roman" w:cs="Times New Roman"/>
          <w:sz w:val="24"/>
          <w:szCs w:val="24"/>
        </w:rPr>
        <w:t xml:space="preserve"> Switched Access service under the ICA.  Rather, </w:t>
      </w:r>
      <w:r>
        <w:rPr>
          <w:rFonts w:ascii="Times New Roman" w:hAnsi="Times New Roman" w:cs="Times New Roman"/>
          <w:sz w:val="24"/>
          <w:szCs w:val="24"/>
        </w:rPr>
        <w:t xml:space="preserve">when </w:t>
      </w:r>
      <w:r w:rsidRPr="00F57E2C">
        <w:rPr>
          <w:rFonts w:ascii="Times New Roman" w:hAnsi="Times New Roman" w:cs="Times New Roman"/>
          <w:sz w:val="24"/>
          <w:szCs w:val="24"/>
        </w:rPr>
        <w:t xml:space="preserve">Qwest offers switched access </w:t>
      </w:r>
      <w:r>
        <w:rPr>
          <w:rFonts w:ascii="Times New Roman" w:hAnsi="Times New Roman" w:cs="Times New Roman"/>
          <w:sz w:val="24"/>
          <w:szCs w:val="24"/>
        </w:rPr>
        <w:t xml:space="preserve">service, that service is offered </w:t>
      </w:r>
      <w:r w:rsidRPr="00D903B6">
        <w:rPr>
          <w:rFonts w:ascii="Times New Roman" w:hAnsi="Times New Roman" w:cs="Times New Roman"/>
          <w:i/>
          <w:iCs/>
          <w:sz w:val="24"/>
          <w:szCs w:val="24"/>
        </w:rPr>
        <w:t>pursuant to its access tariffs, not pursuant to the ICA.</w:t>
      </w:r>
      <w:r>
        <w:rPr>
          <w:rFonts w:ascii="Times New Roman" w:hAnsi="Times New Roman" w:cs="Times New Roman"/>
          <w:sz w:val="24"/>
          <w:szCs w:val="24"/>
        </w:rPr>
        <w:t xml:space="preserve">  </w:t>
      </w:r>
    </w:p>
    <w:p w:rsidR="009757AE" w:rsidRDefault="009757AE" w:rsidP="00DD5B23">
      <w:pPr>
        <w:spacing w:line="480" w:lineRule="auto"/>
        <w:jc w:val="both"/>
        <w:rPr>
          <w:rFonts w:ascii="Times New Roman" w:hAnsi="Times New Roman" w:cs="Times New Roman"/>
          <w:b/>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The current Pac-West ICA also makes it clear that Qwest does not offer Switched Access service </w:t>
      </w:r>
      <w:r w:rsidRPr="00DD5B23">
        <w:rPr>
          <w:rFonts w:ascii="Times New Roman" w:hAnsi="Times New Roman" w:cs="Times New Roman"/>
          <w:i/>
          <w:iCs/>
          <w:sz w:val="24"/>
          <w:szCs w:val="24"/>
        </w:rPr>
        <w:t>under</w:t>
      </w:r>
      <w:r>
        <w:rPr>
          <w:rFonts w:ascii="Times New Roman" w:hAnsi="Times New Roman" w:cs="Times New Roman"/>
          <w:sz w:val="24"/>
          <w:szCs w:val="24"/>
        </w:rPr>
        <w:t xml:space="preserve"> the ICA, but instead pursuant to its access tariffs.  Section 7.3.1 of the 2009 Pac-West ICA provides that “[w]here either Party acts as an </w:t>
      </w:r>
      <w:proofErr w:type="spellStart"/>
      <w:r>
        <w:rPr>
          <w:rFonts w:ascii="Times New Roman" w:hAnsi="Times New Roman" w:cs="Times New Roman"/>
          <w:sz w:val="24"/>
          <w:szCs w:val="24"/>
        </w:rPr>
        <w:t>IntraLATA</w:t>
      </w:r>
      <w:proofErr w:type="spellEnd"/>
      <w:r>
        <w:rPr>
          <w:rFonts w:ascii="Times New Roman" w:hAnsi="Times New Roman" w:cs="Times New Roman"/>
          <w:sz w:val="24"/>
          <w:szCs w:val="24"/>
        </w:rPr>
        <w:t xml:space="preserve"> Toll provider, each Party shall bill the other the appropriate charges pursuant to its respective tariff or price lists.”  The 2001 Pac-West ICA is similar.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Pac-West ICAs do not mention what appropriate charges should be where a party acts as an </w:t>
      </w:r>
      <w:proofErr w:type="spellStart"/>
      <w:r>
        <w:rPr>
          <w:rFonts w:ascii="Times New Roman" w:hAnsi="Times New Roman" w:cs="Times New Roman"/>
          <w:sz w:val="24"/>
          <w:szCs w:val="24"/>
        </w:rPr>
        <w:t>InterLATA</w:t>
      </w:r>
      <w:proofErr w:type="spellEnd"/>
      <w:r>
        <w:rPr>
          <w:rFonts w:ascii="Times New Roman" w:hAnsi="Times New Roman" w:cs="Times New Roman"/>
          <w:sz w:val="24"/>
          <w:szCs w:val="24"/>
        </w:rPr>
        <w:t xml:space="preserve"> or interstate toll provider.  Moreover, Exhibit A of the 2009 ICA and Part H of the 2001 ICA (which set forth the rates to be billed under the respective ICAs) make no reference to </w:t>
      </w:r>
      <w:proofErr w:type="spellStart"/>
      <w:r>
        <w:rPr>
          <w:rFonts w:ascii="Times New Roman" w:hAnsi="Times New Roman" w:cs="Times New Roman"/>
          <w:sz w:val="24"/>
          <w:szCs w:val="24"/>
        </w:rPr>
        <w:t>InterLATA</w:t>
      </w:r>
      <w:proofErr w:type="spellEnd"/>
      <w:r>
        <w:rPr>
          <w:rFonts w:ascii="Times New Roman" w:hAnsi="Times New Roman" w:cs="Times New Roman"/>
          <w:sz w:val="24"/>
          <w:szCs w:val="24"/>
        </w:rPr>
        <w:t xml:space="preserve"> toll traffic or interstate toll traffic.  So to the extent Qwest offers switched access service, it does so pursuant to its access tariffs to the exclusion of the ICA.</w:t>
      </w:r>
    </w:p>
    <w:p w:rsidR="009757AE" w:rsidRPr="00F57E2C" w:rsidRDefault="009757AE" w:rsidP="009C1066">
      <w:pPr>
        <w:spacing w:line="480" w:lineRule="auto"/>
        <w:jc w:val="center"/>
        <w:rPr>
          <w:rFonts w:ascii="Times New Roman" w:hAnsi="Times New Roman" w:cs="Times New Roman"/>
          <w:b/>
          <w:sz w:val="24"/>
          <w:szCs w:val="24"/>
        </w:rPr>
      </w:pPr>
      <w:r w:rsidRPr="00F57E2C">
        <w:rPr>
          <w:rFonts w:ascii="Times New Roman" w:hAnsi="Times New Roman" w:cs="Times New Roman"/>
          <w:b/>
          <w:sz w:val="24"/>
          <w:szCs w:val="24"/>
        </w:rPr>
        <w:t>Questions Presented</w:t>
      </w:r>
    </w:p>
    <w:p w:rsidR="009757AE" w:rsidRPr="00F57E2C" w:rsidRDefault="009757AE" w:rsidP="009C1066">
      <w:pPr>
        <w:jc w:val="both"/>
        <w:rPr>
          <w:rFonts w:ascii="Times New Roman" w:hAnsi="Times New Roman" w:cs="Times New Roman"/>
          <w:sz w:val="24"/>
          <w:szCs w:val="24"/>
        </w:rPr>
      </w:pPr>
      <w:r w:rsidRPr="00DD5B23">
        <w:rPr>
          <w:rFonts w:ascii="Times New Roman" w:hAnsi="Times New Roman" w:cs="Times New Roman"/>
          <w:sz w:val="24"/>
          <w:szCs w:val="24"/>
        </w:rPr>
        <w:t>11.</w:t>
      </w:r>
      <w:r w:rsidRPr="00F57E2C">
        <w:rPr>
          <w:rFonts w:ascii="Times New Roman" w:hAnsi="Times New Roman" w:cs="Times New Roman"/>
          <w:b/>
          <w:sz w:val="24"/>
          <w:szCs w:val="24"/>
        </w:rPr>
        <w:tab/>
      </w:r>
      <w:r w:rsidRPr="00F57E2C">
        <w:rPr>
          <w:rFonts w:ascii="Times New Roman" w:hAnsi="Times New Roman" w:cs="Times New Roman"/>
          <w:sz w:val="24"/>
          <w:szCs w:val="24"/>
        </w:rPr>
        <w:t>The questions presented by this motion are:</w:t>
      </w:r>
    </w:p>
    <w:p w:rsidR="009757AE" w:rsidRPr="00F57E2C" w:rsidRDefault="009757AE" w:rsidP="009C1066">
      <w:pPr>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sidRPr="00F57E2C">
        <w:rPr>
          <w:rFonts w:ascii="Times New Roman" w:hAnsi="Times New Roman" w:cs="Times New Roman"/>
          <w:sz w:val="24"/>
          <w:szCs w:val="24"/>
        </w:rPr>
        <w:t>1.</w:t>
      </w:r>
      <w:r w:rsidRPr="00F57E2C">
        <w:rPr>
          <w:rFonts w:ascii="Times New Roman" w:hAnsi="Times New Roman" w:cs="Times New Roman"/>
          <w:sz w:val="24"/>
          <w:szCs w:val="24"/>
        </w:rPr>
        <w:tab/>
        <w:t>Does this Commission possess jurisdiction to decide the compensation regime for VNXX ISP-bound traffic?</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sidRPr="00F57E2C">
        <w:rPr>
          <w:rFonts w:ascii="Times New Roman" w:hAnsi="Times New Roman" w:cs="Times New Roman"/>
          <w:sz w:val="24"/>
          <w:szCs w:val="24"/>
        </w:rPr>
        <w:tab/>
        <w:t xml:space="preserve">As such traffic is inherently interstate in </w:t>
      </w:r>
      <w:proofErr w:type="gramStart"/>
      <w:r w:rsidRPr="00F57E2C">
        <w:rPr>
          <w:rFonts w:ascii="Times New Roman" w:hAnsi="Times New Roman" w:cs="Times New Roman"/>
          <w:sz w:val="24"/>
          <w:szCs w:val="24"/>
        </w:rPr>
        <w:t>nature,</w:t>
      </w:r>
      <w:proofErr w:type="gramEnd"/>
      <w:r w:rsidRPr="00F57E2C">
        <w:rPr>
          <w:rFonts w:ascii="Times New Roman" w:hAnsi="Times New Roman" w:cs="Times New Roman"/>
          <w:sz w:val="24"/>
          <w:szCs w:val="24"/>
        </w:rPr>
        <w:t xml:space="preserve"> the answer is in the negative.</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sidRPr="00F57E2C">
        <w:rPr>
          <w:rFonts w:ascii="Times New Roman" w:hAnsi="Times New Roman" w:cs="Times New Roman"/>
          <w:sz w:val="24"/>
          <w:szCs w:val="24"/>
        </w:rPr>
        <w:t>2.</w:t>
      </w:r>
      <w:r w:rsidRPr="00F57E2C">
        <w:rPr>
          <w:rFonts w:ascii="Times New Roman" w:hAnsi="Times New Roman" w:cs="Times New Roman"/>
          <w:sz w:val="24"/>
          <w:szCs w:val="24"/>
        </w:rPr>
        <w:tab/>
        <w:t xml:space="preserve">As a matter of law, do access charges form an appropriate compensation regime for VNXX ISP-bound traffic? </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sidRPr="00F57E2C">
        <w:rPr>
          <w:rFonts w:ascii="Times New Roman" w:hAnsi="Times New Roman" w:cs="Times New Roman"/>
          <w:sz w:val="24"/>
          <w:szCs w:val="24"/>
        </w:rPr>
        <w:tab/>
        <w:t>As Qwest’s tariffs cannot reasonably be construed to encompass VNXX ISP-bound traffic, the answer is in the negative.</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Are Level 3 and Pac-West estopped, as a matter of law,</w:t>
      </w:r>
      <w:r w:rsidRPr="00F57E2C">
        <w:rPr>
          <w:rFonts w:ascii="Times New Roman" w:hAnsi="Times New Roman" w:cs="Times New Roman"/>
          <w:sz w:val="24"/>
          <w:szCs w:val="24"/>
        </w:rPr>
        <w:t xml:space="preserve"> from challenging the jurisdiction of the Commission to decide the compensation regime for VNXX </w:t>
      </w:r>
      <w:r>
        <w:rPr>
          <w:rFonts w:ascii="Times New Roman" w:hAnsi="Times New Roman" w:cs="Times New Roman"/>
          <w:sz w:val="24"/>
          <w:szCs w:val="24"/>
        </w:rPr>
        <w:t xml:space="preserve">ISP-bound </w:t>
      </w:r>
      <w:r w:rsidRPr="00F57E2C">
        <w:rPr>
          <w:rFonts w:ascii="Times New Roman" w:hAnsi="Times New Roman" w:cs="Times New Roman"/>
          <w:sz w:val="24"/>
          <w:szCs w:val="24"/>
        </w:rPr>
        <w:t>traffic?</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sidRPr="00F57E2C">
        <w:rPr>
          <w:rFonts w:ascii="Times New Roman" w:hAnsi="Times New Roman" w:cs="Times New Roman"/>
          <w:sz w:val="24"/>
          <w:szCs w:val="24"/>
        </w:rPr>
        <w:tab/>
        <w:t>Because</w:t>
      </w:r>
      <w:r>
        <w:rPr>
          <w:rFonts w:ascii="Times New Roman" w:hAnsi="Times New Roman" w:cs="Times New Roman"/>
          <w:sz w:val="24"/>
          <w:szCs w:val="24"/>
        </w:rPr>
        <w:t xml:space="preserve"> </w:t>
      </w:r>
      <w:r w:rsidRPr="00F57E2C">
        <w:rPr>
          <w:rFonts w:ascii="Times New Roman" w:hAnsi="Times New Roman" w:cs="Times New Roman"/>
          <w:sz w:val="24"/>
          <w:szCs w:val="24"/>
        </w:rPr>
        <w:t>jurisdiction cannot be conferred by estoppel, the answer is in the negative.</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sidRPr="00F57E2C">
        <w:rPr>
          <w:rFonts w:ascii="Times New Roman" w:hAnsi="Times New Roman" w:cs="Times New Roman"/>
          <w:sz w:val="24"/>
          <w:szCs w:val="24"/>
        </w:rPr>
        <w:t>4.</w:t>
      </w:r>
      <w:r w:rsidRPr="00F57E2C">
        <w:rPr>
          <w:rFonts w:ascii="Times New Roman" w:hAnsi="Times New Roman" w:cs="Times New Roman"/>
          <w:sz w:val="24"/>
          <w:szCs w:val="24"/>
        </w:rPr>
        <w:tab/>
        <w:t xml:space="preserve">Is </w:t>
      </w:r>
      <w:r>
        <w:rPr>
          <w:rFonts w:ascii="Times New Roman" w:hAnsi="Times New Roman" w:cs="Times New Roman"/>
          <w:sz w:val="24"/>
          <w:szCs w:val="24"/>
        </w:rPr>
        <w:t xml:space="preserve">Qwest entitled to recover switched access charges in this proceeding?  If so, is </w:t>
      </w:r>
      <w:r w:rsidRPr="00F57E2C">
        <w:rPr>
          <w:rFonts w:ascii="Times New Roman" w:hAnsi="Times New Roman" w:cs="Times New Roman"/>
          <w:sz w:val="24"/>
          <w:szCs w:val="24"/>
        </w:rPr>
        <w:t xml:space="preserve">all or part of Qwest’s claim for </w:t>
      </w:r>
      <w:r>
        <w:rPr>
          <w:rFonts w:ascii="Times New Roman" w:hAnsi="Times New Roman" w:cs="Times New Roman"/>
          <w:sz w:val="24"/>
          <w:szCs w:val="24"/>
        </w:rPr>
        <w:t xml:space="preserve">such </w:t>
      </w:r>
      <w:r w:rsidRPr="00F57E2C">
        <w:rPr>
          <w:rFonts w:ascii="Times New Roman" w:hAnsi="Times New Roman" w:cs="Times New Roman"/>
          <w:sz w:val="24"/>
          <w:szCs w:val="24"/>
        </w:rPr>
        <w:t>damages barred by the applicable statute of limitations?</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both"/>
        <w:rPr>
          <w:rFonts w:ascii="Times New Roman" w:hAnsi="Times New Roman" w:cs="Times New Roman"/>
          <w:sz w:val="24"/>
          <w:szCs w:val="24"/>
        </w:rPr>
      </w:pPr>
      <w:r w:rsidRPr="00F57E2C">
        <w:rPr>
          <w:rFonts w:ascii="Times New Roman" w:hAnsi="Times New Roman" w:cs="Times New Roman"/>
          <w:sz w:val="24"/>
          <w:szCs w:val="24"/>
        </w:rPr>
        <w:tab/>
      </w:r>
      <w:r>
        <w:rPr>
          <w:rFonts w:ascii="Times New Roman" w:hAnsi="Times New Roman" w:cs="Times New Roman"/>
          <w:sz w:val="24"/>
          <w:szCs w:val="24"/>
        </w:rPr>
        <w:t>Qwest has not asserted any claim seeking switched access charges and should not be permitted to amend its claims now; any new claim would be subject to Washington’s two-year statute of limitations.</w:t>
      </w:r>
    </w:p>
    <w:p w:rsidR="009757AE" w:rsidRPr="00F57E2C" w:rsidRDefault="009757AE" w:rsidP="009C1066">
      <w:pPr>
        <w:ind w:left="2160" w:hanging="720"/>
        <w:jc w:val="both"/>
        <w:rPr>
          <w:rFonts w:ascii="Times New Roman" w:hAnsi="Times New Roman" w:cs="Times New Roman"/>
          <w:sz w:val="24"/>
          <w:szCs w:val="24"/>
        </w:rPr>
      </w:pPr>
    </w:p>
    <w:p w:rsidR="009757AE" w:rsidRPr="00F57E2C" w:rsidRDefault="009757AE" w:rsidP="009C1066">
      <w:pPr>
        <w:ind w:left="2160" w:hanging="720"/>
        <w:jc w:val="center"/>
        <w:rPr>
          <w:rFonts w:ascii="Times New Roman" w:hAnsi="Times New Roman" w:cs="Times New Roman"/>
          <w:b/>
          <w:sz w:val="24"/>
          <w:szCs w:val="24"/>
        </w:rPr>
      </w:pPr>
      <w:r w:rsidRPr="00F57E2C">
        <w:rPr>
          <w:rFonts w:ascii="Times New Roman" w:hAnsi="Times New Roman" w:cs="Times New Roman"/>
          <w:b/>
          <w:sz w:val="24"/>
          <w:szCs w:val="24"/>
        </w:rPr>
        <w:t>Standard Applicable to Motions for Summary Determination</w:t>
      </w:r>
    </w:p>
    <w:p w:rsidR="009757AE" w:rsidRPr="00F57E2C" w:rsidRDefault="009757AE" w:rsidP="009C1066">
      <w:pPr>
        <w:ind w:left="2160" w:hanging="720"/>
        <w:jc w:val="center"/>
        <w:rPr>
          <w:rFonts w:ascii="Times New Roman" w:hAnsi="Times New Roman" w:cs="Times New Roman"/>
          <w:b/>
          <w:sz w:val="24"/>
          <w:szCs w:val="24"/>
        </w:rPr>
      </w:pPr>
    </w:p>
    <w:p w:rsidR="009757AE" w:rsidRPr="00F57E2C" w:rsidRDefault="009757AE" w:rsidP="009C1066">
      <w:pPr>
        <w:spacing w:line="480" w:lineRule="auto"/>
        <w:jc w:val="both"/>
        <w:rPr>
          <w:rFonts w:ascii="Times New Roman" w:hAnsi="Times New Roman" w:cs="Times New Roman"/>
          <w:sz w:val="24"/>
          <w:szCs w:val="24"/>
        </w:rPr>
      </w:pPr>
      <w:r w:rsidRPr="00DD5B23">
        <w:rPr>
          <w:rFonts w:ascii="Times New Roman" w:hAnsi="Times New Roman" w:cs="Times New Roman"/>
          <w:sz w:val="24"/>
          <w:szCs w:val="24"/>
        </w:rPr>
        <w:t>12.</w:t>
      </w:r>
      <w:r w:rsidRPr="00F57E2C">
        <w:rPr>
          <w:rFonts w:ascii="Times New Roman" w:hAnsi="Times New Roman" w:cs="Times New Roman"/>
          <w:b/>
          <w:sz w:val="24"/>
          <w:szCs w:val="24"/>
        </w:rPr>
        <w:tab/>
      </w:r>
      <w:r w:rsidRPr="00F57E2C">
        <w:rPr>
          <w:rFonts w:ascii="Times New Roman" w:hAnsi="Times New Roman" w:cs="Times New Roman"/>
          <w:sz w:val="24"/>
          <w:szCs w:val="24"/>
        </w:rPr>
        <w:t>As the Commission has observed, “the Commission may grant summary determination where the pleadings, together with any properly admissible evidentiary support, show that there is no genuine issue as to any material fact and that the moving party is entitled to judgment as a matter of law.”</w:t>
      </w:r>
      <w:r w:rsidRPr="00F57E2C">
        <w:rPr>
          <w:rStyle w:val="FootnoteReference"/>
          <w:rFonts w:ascii="Times New Roman" w:hAnsi="Times New Roman" w:cs="Times New Roman"/>
          <w:sz w:val="24"/>
          <w:szCs w:val="24"/>
        </w:rPr>
        <w:footnoteReference w:id="18"/>
      </w:r>
      <w:r w:rsidRPr="00F57E2C">
        <w:rPr>
          <w:rFonts w:ascii="Times New Roman" w:hAnsi="Times New Roman" w:cs="Times New Roman"/>
          <w:sz w:val="24"/>
          <w:szCs w:val="24"/>
        </w:rPr>
        <w:t xml:space="preserve">  </w:t>
      </w:r>
    </w:p>
    <w:p w:rsidR="009757AE" w:rsidRPr="00F57E2C" w:rsidRDefault="009757AE" w:rsidP="009C1066">
      <w:pPr>
        <w:spacing w:line="480" w:lineRule="auto"/>
        <w:jc w:val="both"/>
        <w:rPr>
          <w:rFonts w:ascii="Times New Roman" w:hAnsi="Times New Roman" w:cs="Times New Roman"/>
          <w:sz w:val="24"/>
          <w:szCs w:val="24"/>
        </w:rPr>
      </w:pPr>
      <w:r w:rsidRPr="00DD5B23">
        <w:rPr>
          <w:rFonts w:ascii="Times New Roman" w:hAnsi="Times New Roman" w:cs="Times New Roman"/>
          <w:sz w:val="24"/>
          <w:szCs w:val="24"/>
        </w:rPr>
        <w:t>1</w:t>
      </w:r>
      <w:r>
        <w:rPr>
          <w:rFonts w:ascii="Times New Roman" w:hAnsi="Times New Roman" w:cs="Times New Roman"/>
          <w:sz w:val="24"/>
          <w:szCs w:val="24"/>
        </w:rPr>
        <w:t>3</w:t>
      </w:r>
      <w:r w:rsidRPr="00DD5B23">
        <w:rPr>
          <w:rFonts w:ascii="Times New Roman" w:hAnsi="Times New Roman" w:cs="Times New Roman"/>
          <w:sz w:val="24"/>
          <w:szCs w:val="24"/>
        </w:rPr>
        <w:t>.</w:t>
      </w:r>
      <w:r w:rsidRPr="00F57E2C">
        <w:rPr>
          <w:rFonts w:ascii="Times New Roman" w:hAnsi="Times New Roman" w:cs="Times New Roman"/>
          <w:sz w:val="24"/>
          <w:szCs w:val="24"/>
        </w:rPr>
        <w:tab/>
        <w:t>The pr</w:t>
      </w:r>
      <w:r>
        <w:rPr>
          <w:rFonts w:ascii="Times New Roman" w:hAnsi="Times New Roman" w:cs="Times New Roman"/>
          <w:sz w:val="24"/>
          <w:szCs w:val="24"/>
        </w:rPr>
        <w:t xml:space="preserve">ehearing conference </w:t>
      </w:r>
      <w:r w:rsidRPr="00F57E2C">
        <w:rPr>
          <w:rFonts w:ascii="Times New Roman" w:hAnsi="Times New Roman" w:cs="Times New Roman"/>
          <w:sz w:val="24"/>
          <w:szCs w:val="24"/>
        </w:rPr>
        <w:t xml:space="preserve">order issued on </w:t>
      </w:r>
      <w:r>
        <w:rPr>
          <w:rFonts w:ascii="Times New Roman" w:hAnsi="Times New Roman" w:cs="Times New Roman"/>
          <w:sz w:val="24"/>
          <w:szCs w:val="24"/>
        </w:rPr>
        <w:t>May 8, 2012,</w:t>
      </w:r>
      <w:r w:rsidRPr="00F57E2C">
        <w:rPr>
          <w:rFonts w:ascii="Times New Roman" w:hAnsi="Times New Roman" w:cs="Times New Roman"/>
          <w:sz w:val="24"/>
          <w:szCs w:val="24"/>
        </w:rPr>
        <w:t xml:space="preserve"> contemplates that the parties would file motions for summary determination with the expectation that the determination thereof may narrow the issues that may ultimately require evidentiary hearings.</w:t>
      </w:r>
      <w:r w:rsidRPr="00F57E2C">
        <w:rPr>
          <w:rStyle w:val="FootnoteReference"/>
          <w:rFonts w:ascii="Times New Roman" w:hAnsi="Times New Roman" w:cs="Times New Roman"/>
          <w:sz w:val="24"/>
          <w:szCs w:val="24"/>
        </w:rPr>
        <w:footnoteReference w:id="19"/>
      </w:r>
      <w:r w:rsidRPr="00F57E2C">
        <w:rPr>
          <w:rFonts w:ascii="Times New Roman" w:hAnsi="Times New Roman" w:cs="Times New Roman"/>
          <w:sz w:val="24"/>
          <w:szCs w:val="24"/>
        </w:rPr>
        <w:t xml:space="preserve">  </w:t>
      </w:r>
    </w:p>
    <w:p w:rsidR="009757AE" w:rsidRPr="00F57E2C" w:rsidRDefault="009757AE" w:rsidP="00464202">
      <w:pPr>
        <w:spacing w:line="480" w:lineRule="auto"/>
        <w:jc w:val="center"/>
        <w:rPr>
          <w:rFonts w:ascii="Times New Roman" w:hAnsi="Times New Roman" w:cs="Times New Roman"/>
          <w:b/>
          <w:sz w:val="24"/>
          <w:szCs w:val="24"/>
        </w:rPr>
      </w:pPr>
      <w:r w:rsidRPr="00F57E2C">
        <w:rPr>
          <w:rFonts w:ascii="Times New Roman" w:hAnsi="Times New Roman" w:cs="Times New Roman"/>
          <w:b/>
          <w:sz w:val="24"/>
          <w:szCs w:val="24"/>
        </w:rPr>
        <w:t>Argument</w:t>
      </w:r>
    </w:p>
    <w:p w:rsidR="009757AE" w:rsidRPr="00F57E2C" w:rsidRDefault="009757AE" w:rsidP="00464202">
      <w:pPr>
        <w:ind w:left="1440" w:right="720" w:hanging="720"/>
        <w:jc w:val="both"/>
        <w:rPr>
          <w:rFonts w:ascii="Times New Roman" w:hAnsi="Times New Roman" w:cs="Times New Roman"/>
          <w:b/>
          <w:sz w:val="24"/>
          <w:szCs w:val="24"/>
        </w:rPr>
      </w:pPr>
      <w:r w:rsidRPr="00F57E2C">
        <w:rPr>
          <w:rFonts w:ascii="Times New Roman" w:hAnsi="Times New Roman" w:cs="Times New Roman"/>
          <w:b/>
          <w:sz w:val="24"/>
          <w:szCs w:val="24"/>
        </w:rPr>
        <w:t>I.</w:t>
      </w:r>
      <w:r w:rsidRPr="00F57E2C">
        <w:rPr>
          <w:rFonts w:ascii="Times New Roman" w:hAnsi="Times New Roman" w:cs="Times New Roman"/>
          <w:b/>
          <w:sz w:val="24"/>
          <w:szCs w:val="24"/>
        </w:rPr>
        <w:tab/>
        <w:t>THE COMMISSION LACKS SUBJECT MATTER JURISDICTION TO DETERMINE THE COMPENSATION REGIME APPLICABLE TO VNXX I</w:t>
      </w:r>
      <w:r>
        <w:rPr>
          <w:rFonts w:ascii="Times New Roman" w:hAnsi="Times New Roman" w:cs="Times New Roman"/>
          <w:b/>
          <w:sz w:val="24"/>
          <w:szCs w:val="24"/>
        </w:rPr>
        <w:t>SP</w:t>
      </w:r>
      <w:r w:rsidRPr="00F57E2C">
        <w:rPr>
          <w:rFonts w:ascii="Times New Roman" w:hAnsi="Times New Roman" w:cs="Times New Roman"/>
          <w:b/>
          <w:sz w:val="24"/>
          <w:szCs w:val="24"/>
        </w:rPr>
        <w:t>-BOUND TRAFFIC.</w:t>
      </w:r>
    </w:p>
    <w:p w:rsidR="009757AE" w:rsidRDefault="009757AE" w:rsidP="00464202">
      <w:pPr>
        <w:ind w:left="1440" w:right="720" w:hanging="720"/>
        <w:jc w:val="both"/>
        <w:rPr>
          <w:rFonts w:ascii="Times New Roman" w:hAnsi="Times New Roman" w:cs="Times New Roman"/>
          <w:b/>
          <w:sz w:val="24"/>
          <w:szCs w:val="24"/>
        </w:rPr>
      </w:pPr>
    </w:p>
    <w:p w:rsidR="009757AE" w:rsidRDefault="009757AE" w:rsidP="00A42506">
      <w:pPr>
        <w:spacing w:line="480" w:lineRule="auto"/>
        <w:jc w:val="both"/>
        <w:rPr>
          <w:rFonts w:ascii="Times New Roman" w:hAnsi="Times New Roman" w:cs="Times New Roman"/>
          <w:sz w:val="24"/>
          <w:szCs w:val="24"/>
        </w:rPr>
      </w:pPr>
      <w:r w:rsidRPr="00DD5B23">
        <w:rPr>
          <w:rFonts w:ascii="Times New Roman" w:hAnsi="Times New Roman" w:cs="Times New Roman"/>
          <w:sz w:val="24"/>
          <w:szCs w:val="24"/>
        </w:rPr>
        <w:t>1</w:t>
      </w:r>
      <w:r>
        <w:rPr>
          <w:rFonts w:ascii="Times New Roman" w:hAnsi="Times New Roman" w:cs="Times New Roman"/>
          <w:sz w:val="24"/>
          <w:szCs w:val="24"/>
        </w:rPr>
        <w:t>4</w:t>
      </w:r>
      <w:r w:rsidRPr="00DD5B23">
        <w:rPr>
          <w:rFonts w:ascii="Times New Roman" w:hAnsi="Times New Roman" w:cs="Times New Roman"/>
          <w:sz w:val="24"/>
          <w:szCs w:val="24"/>
        </w:rPr>
        <w:t>.</w:t>
      </w:r>
      <w:r>
        <w:rPr>
          <w:rFonts w:ascii="Times New Roman" w:hAnsi="Times New Roman" w:cs="Times New Roman"/>
          <w:sz w:val="24"/>
          <w:szCs w:val="24"/>
        </w:rPr>
        <w:tab/>
        <w:t>The Commission’s subject matter jurisdiction to address the compensation regime applicable to VNXX ISP-bound traffic depends critically upon the precise terms of the parties’ ICAs.  ISP-bound traffic—</w:t>
      </w:r>
      <w:r>
        <w:rPr>
          <w:rFonts w:ascii="Times New Roman" w:hAnsi="Times New Roman" w:cs="Times New Roman"/>
          <w:i/>
          <w:sz w:val="24"/>
          <w:szCs w:val="24"/>
        </w:rPr>
        <w:t>all ISP-bound traffic</w:t>
      </w:r>
      <w:r>
        <w:rPr>
          <w:rFonts w:ascii="Times New Roman" w:hAnsi="Times New Roman" w:cs="Times New Roman"/>
          <w:sz w:val="24"/>
          <w:szCs w:val="24"/>
        </w:rPr>
        <w:t xml:space="preserve">—is jurisdictionally </w:t>
      </w:r>
      <w:proofErr w:type="gramStart"/>
      <w:r>
        <w:rPr>
          <w:rFonts w:ascii="Times New Roman" w:hAnsi="Times New Roman" w:cs="Times New Roman"/>
          <w:sz w:val="24"/>
          <w:szCs w:val="24"/>
        </w:rPr>
        <w:t>interstate</w:t>
      </w:r>
      <w:proofErr w:type="gramEnd"/>
      <w:r>
        <w:rPr>
          <w:rFonts w:ascii="Times New Roman" w:hAnsi="Times New Roman" w:cs="Times New Roman"/>
          <w:sz w:val="24"/>
          <w:szCs w:val="24"/>
        </w:rPr>
        <w:t xml:space="preserve">.  This Commission has no inherent authority to address rate-making questions regarding interstate traffic.  To the contrary, the Commission’s authority to address rate-making matters with respect to interstate traffic arises solely as a result of its role under section 252 of the Act in arbitrating, approving or enforcing interconnection agreements.  </w:t>
      </w:r>
    </w:p>
    <w:p w:rsidR="009757AE" w:rsidRDefault="009757AE" w:rsidP="00D903B6">
      <w:pPr>
        <w:spacing w:line="480" w:lineRule="auto"/>
        <w:jc w:val="both"/>
        <w:rPr>
          <w:rFonts w:ascii="Times New Roman" w:hAnsi="Times New Roman" w:cs="Times New Roman"/>
          <w:b/>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This is fatal to the Commission’s authority to act in this case.  The Commission decided that VNXX ISP-bound traffic does not fall within the reciprocal compensation provisions of the ICAs, which incorporate the FCC’s </w:t>
      </w:r>
      <w:r>
        <w:rPr>
          <w:rFonts w:ascii="Times New Roman" w:hAnsi="Times New Roman" w:cs="Times New Roman"/>
          <w:i/>
          <w:sz w:val="24"/>
          <w:szCs w:val="24"/>
        </w:rPr>
        <w:t>ISP Remand Order</w:t>
      </w:r>
      <w:r>
        <w:rPr>
          <w:rFonts w:ascii="Times New Roman" w:hAnsi="Times New Roman" w:cs="Times New Roman"/>
          <w:sz w:val="24"/>
          <w:szCs w:val="24"/>
        </w:rPr>
        <w:t xml:space="preserve"> by reference.  Because those are the only provisions of the ICAs that address this “interstate, interexchange” traffic, the Commission’s decision eliminated any jurisdictional nexus for further Commission action.  Indeed, as noted above, the ICAs make clear that </w:t>
      </w:r>
      <w:proofErr w:type="spellStart"/>
      <w:r>
        <w:rPr>
          <w:rFonts w:ascii="Times New Roman" w:hAnsi="Times New Roman" w:cs="Times New Roman"/>
          <w:sz w:val="24"/>
          <w:szCs w:val="24"/>
        </w:rPr>
        <w:t>IntraLATA</w:t>
      </w:r>
      <w:proofErr w:type="spellEnd"/>
      <w:r>
        <w:rPr>
          <w:rFonts w:ascii="Times New Roman" w:hAnsi="Times New Roman" w:cs="Times New Roman"/>
          <w:sz w:val="24"/>
          <w:szCs w:val="24"/>
        </w:rPr>
        <w:t xml:space="preserve"> Toll and Switched Access Service are provided </w:t>
      </w:r>
      <w:r>
        <w:rPr>
          <w:rFonts w:ascii="Times New Roman" w:hAnsi="Times New Roman" w:cs="Times New Roman"/>
          <w:i/>
          <w:sz w:val="24"/>
          <w:szCs w:val="24"/>
        </w:rPr>
        <w:t xml:space="preserve">outside </w:t>
      </w:r>
      <w:r>
        <w:rPr>
          <w:rFonts w:ascii="Times New Roman" w:hAnsi="Times New Roman" w:cs="Times New Roman"/>
          <w:sz w:val="24"/>
          <w:szCs w:val="24"/>
        </w:rPr>
        <w:t>the confines of the ICAs.  Accordingly, the Commission must now dismiss this case for lack of subject matter jurisdiction.</w:t>
      </w:r>
    </w:p>
    <w:p w:rsidR="009757AE" w:rsidRPr="00831240" w:rsidRDefault="009757AE" w:rsidP="00831240">
      <w:pPr>
        <w:pStyle w:val="ListParagraph"/>
        <w:numPr>
          <w:ilvl w:val="0"/>
          <w:numId w:val="3"/>
        </w:numPr>
        <w:ind w:left="2160" w:right="720"/>
        <w:jc w:val="both"/>
        <w:rPr>
          <w:rFonts w:ascii="Times New Roman" w:hAnsi="Times New Roman" w:cs="Times New Roman"/>
          <w:b/>
          <w:sz w:val="24"/>
          <w:szCs w:val="24"/>
        </w:rPr>
      </w:pPr>
      <w:r w:rsidRPr="00831240">
        <w:rPr>
          <w:rFonts w:ascii="Times New Roman" w:hAnsi="Times New Roman" w:cs="Times New Roman"/>
          <w:b/>
          <w:sz w:val="24"/>
          <w:szCs w:val="24"/>
        </w:rPr>
        <w:t xml:space="preserve">All ISP-Bound Traffic Is Jurisdictionally </w:t>
      </w:r>
      <w:proofErr w:type="gramStart"/>
      <w:r w:rsidRPr="00831240">
        <w:rPr>
          <w:rFonts w:ascii="Times New Roman" w:hAnsi="Times New Roman" w:cs="Times New Roman"/>
          <w:b/>
          <w:sz w:val="24"/>
          <w:szCs w:val="24"/>
        </w:rPr>
        <w:t>Interstate</w:t>
      </w:r>
      <w:proofErr w:type="gramEnd"/>
      <w:r w:rsidRPr="00831240">
        <w:rPr>
          <w:rFonts w:ascii="Times New Roman" w:hAnsi="Times New Roman" w:cs="Times New Roman"/>
          <w:b/>
          <w:sz w:val="24"/>
          <w:szCs w:val="24"/>
        </w:rPr>
        <w:t xml:space="preserve"> in Nature.</w:t>
      </w:r>
    </w:p>
    <w:p w:rsidR="009757AE" w:rsidRPr="00831240" w:rsidRDefault="009757AE" w:rsidP="00831240">
      <w:pPr>
        <w:pStyle w:val="ListParagraph"/>
        <w:ind w:left="1440" w:right="720"/>
        <w:jc w:val="both"/>
        <w:rPr>
          <w:rFonts w:ascii="Times New Roman" w:hAnsi="Times New Roman" w:cs="Times New Roman"/>
          <w:b/>
          <w:sz w:val="24"/>
          <w:szCs w:val="24"/>
        </w:rPr>
      </w:pPr>
    </w:p>
    <w:p w:rsidR="009757AE" w:rsidRDefault="009757AE" w:rsidP="005B1484">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The Ninth Circuit has squarely held that ISP-bound traffic—</w:t>
      </w:r>
      <w:r>
        <w:rPr>
          <w:rFonts w:ascii="Times New Roman" w:hAnsi="Times New Roman" w:cs="Times New Roman"/>
          <w:i/>
          <w:sz w:val="24"/>
          <w:szCs w:val="24"/>
        </w:rPr>
        <w:t xml:space="preserve">all </w:t>
      </w:r>
      <w:r>
        <w:rPr>
          <w:rFonts w:ascii="Times New Roman" w:hAnsi="Times New Roman" w:cs="Times New Roman"/>
          <w:sz w:val="24"/>
          <w:szCs w:val="24"/>
        </w:rPr>
        <w:t xml:space="preserve">(or at least virtually all) </w:t>
      </w:r>
      <w:r>
        <w:rPr>
          <w:rFonts w:ascii="Times New Roman" w:hAnsi="Times New Roman" w:cs="Times New Roman"/>
          <w:i/>
          <w:sz w:val="24"/>
          <w:szCs w:val="24"/>
        </w:rPr>
        <w:t>ISP-bound traffic</w:t>
      </w:r>
      <w:r>
        <w:rPr>
          <w:rFonts w:ascii="Times New Roman" w:hAnsi="Times New Roman" w:cs="Times New Roman"/>
          <w:sz w:val="24"/>
          <w:szCs w:val="24"/>
        </w:rPr>
        <w:t xml:space="preserve">—is jurisdictionally </w:t>
      </w:r>
      <w:proofErr w:type="gramStart"/>
      <w:r>
        <w:rPr>
          <w:rFonts w:ascii="Times New Roman" w:hAnsi="Times New Roman" w:cs="Times New Roman"/>
          <w:sz w:val="24"/>
          <w:szCs w:val="24"/>
        </w:rPr>
        <w:t>interstate</w:t>
      </w:r>
      <w:proofErr w:type="gramEnd"/>
      <w:r>
        <w:rPr>
          <w:rFonts w:ascii="Times New Roman" w:hAnsi="Times New Roman" w:cs="Times New Roman"/>
          <w:sz w:val="24"/>
          <w:szCs w:val="24"/>
        </w:rPr>
        <w:t>:</w:t>
      </w:r>
    </w:p>
    <w:p w:rsidR="009757AE" w:rsidRDefault="009757AE" w:rsidP="00FD544C">
      <w:pPr>
        <w:ind w:left="1440" w:right="720"/>
        <w:jc w:val="both"/>
        <w:rPr>
          <w:rFonts w:ascii="Times New Roman" w:hAnsi="Times New Roman" w:cs="Times New Roman"/>
          <w:sz w:val="24"/>
          <w:szCs w:val="24"/>
        </w:rPr>
      </w:pPr>
      <w:r>
        <w:rPr>
          <w:rFonts w:ascii="Times New Roman" w:hAnsi="Times New Roman" w:cs="Times New Roman"/>
          <w:sz w:val="24"/>
          <w:szCs w:val="24"/>
        </w:rPr>
        <w:t>Although it is an unsettled question under federal law (and the primary controversy animating these appeals) whether ISP traffic is ‘local’ for purposes of reciprocal compensation provisions in interconnection agreements, under § 251(b)(5), the FCC and the D.C. Circuit have made clear that ISP traffic is ‘interstate’ for jurisdictional purposes.</w:t>
      </w:r>
      <w:r>
        <w:rPr>
          <w:rStyle w:val="FootnoteReference"/>
          <w:rFonts w:ascii="Times New Roman" w:hAnsi="Times New Roman" w:cs="Times New Roman"/>
          <w:sz w:val="24"/>
          <w:szCs w:val="24"/>
        </w:rPr>
        <w:footnoteReference w:id="20"/>
      </w:r>
    </w:p>
    <w:p w:rsidR="009757AE" w:rsidRDefault="009757AE" w:rsidP="00FD544C">
      <w:pPr>
        <w:ind w:left="1440" w:right="720"/>
        <w:jc w:val="both"/>
        <w:rPr>
          <w:rFonts w:ascii="Times New Roman" w:hAnsi="Times New Roman" w:cs="Times New Roman"/>
          <w:sz w:val="24"/>
          <w:szCs w:val="24"/>
        </w:rPr>
      </w:pPr>
    </w:p>
    <w:p w:rsidR="009757AE" w:rsidRDefault="009757AE" w:rsidP="00BA15D4">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This decision is fully consistent with a long line of FCC and judicial precedent confirming the use of an end-to-end analysis for purposes of determining jurisdiction.  The FCC has long used an end-to-end analysis to determine whether traffic is jurisdictionally </w:t>
      </w:r>
      <w:proofErr w:type="gramStart"/>
      <w:r>
        <w:rPr>
          <w:rFonts w:ascii="Times New Roman" w:hAnsi="Times New Roman" w:cs="Times New Roman"/>
          <w:sz w:val="24"/>
          <w:szCs w:val="24"/>
        </w:rPr>
        <w:t>interstate</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the context of ISP-bound traffic, the FCC has determined, and the Courts have confirmed, that this end-to-end analysis leads to the conclusion ISP-bound traffic is jurisdictionally interstate.</w:t>
      </w:r>
    </w:p>
    <w:p w:rsidR="009757AE" w:rsidRDefault="009757AE" w:rsidP="00017EA6">
      <w:pPr>
        <w:spacing w:line="480" w:lineRule="auto"/>
        <w:jc w:val="both"/>
        <w:rPr>
          <w:rFonts w:ascii="Times New Roman" w:hAnsi="Times New Roman" w:cs="Times New Roman"/>
          <w:color w:val="333333"/>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F57E2C">
        <w:rPr>
          <w:rFonts w:ascii="Times New Roman" w:hAnsi="Times New Roman" w:cs="Times New Roman"/>
          <w:color w:val="333333"/>
          <w:sz w:val="24"/>
          <w:szCs w:val="24"/>
        </w:rPr>
        <w:t xml:space="preserve">In its initial </w:t>
      </w:r>
      <w:r w:rsidRPr="00F57E2C">
        <w:rPr>
          <w:rFonts w:ascii="Times New Roman" w:hAnsi="Times New Roman" w:cs="Times New Roman"/>
          <w:i/>
          <w:color w:val="333333"/>
          <w:sz w:val="24"/>
          <w:szCs w:val="24"/>
        </w:rPr>
        <w:t xml:space="preserve">Declaratory Ruling, </w:t>
      </w:r>
      <w:r w:rsidRPr="00F57E2C">
        <w:rPr>
          <w:rFonts w:ascii="Times New Roman" w:hAnsi="Times New Roman" w:cs="Times New Roman"/>
          <w:color w:val="333333"/>
          <w:sz w:val="24"/>
          <w:szCs w:val="24"/>
        </w:rPr>
        <w:t>the FCC concluded that ISP-bound traffic was interstate in nature as the “traffic continue[s] to the ultimate destination or destinations, specifically at an internet website that is often located in another state.”</w:t>
      </w:r>
      <w:r w:rsidRPr="00F57E2C">
        <w:rPr>
          <w:rStyle w:val="FootnoteReference"/>
          <w:rFonts w:ascii="Times New Roman" w:hAnsi="Times New Roman" w:cs="Times New Roman"/>
          <w:color w:val="333333"/>
          <w:sz w:val="24"/>
          <w:szCs w:val="24"/>
        </w:rPr>
        <w:footnoteReference w:id="22"/>
      </w:r>
      <w:r w:rsidRPr="00F57E2C">
        <w:rPr>
          <w:rFonts w:ascii="Times New Roman" w:hAnsi="Times New Roman" w:cs="Times New Roman"/>
          <w:color w:val="333333"/>
          <w:sz w:val="24"/>
          <w:szCs w:val="24"/>
        </w:rPr>
        <w:t xml:space="preserve">  </w:t>
      </w:r>
    </w:p>
    <w:p w:rsidR="009757AE" w:rsidRDefault="009757AE" w:rsidP="00DD5B23">
      <w:p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r>
        <w:rPr>
          <w:rFonts w:ascii="Times New Roman" w:hAnsi="Times New Roman" w:cs="Times New Roman"/>
          <w:color w:val="333333"/>
          <w:sz w:val="24"/>
          <w:szCs w:val="24"/>
        </w:rPr>
        <w:tab/>
      </w:r>
      <w:r w:rsidRPr="00F57E2C">
        <w:rPr>
          <w:rFonts w:ascii="Times New Roman" w:hAnsi="Times New Roman" w:cs="Times New Roman"/>
          <w:color w:val="333333"/>
          <w:sz w:val="24"/>
          <w:szCs w:val="24"/>
        </w:rPr>
        <w:t xml:space="preserve">In its next foray, the FCC reaffirmed its conclusion that ISP-bound traffic is jurisdictionally </w:t>
      </w:r>
      <w:proofErr w:type="gramStart"/>
      <w:r w:rsidRPr="00F57E2C">
        <w:rPr>
          <w:rFonts w:ascii="Times New Roman" w:hAnsi="Times New Roman" w:cs="Times New Roman"/>
          <w:color w:val="333333"/>
          <w:sz w:val="24"/>
          <w:szCs w:val="24"/>
        </w:rPr>
        <w:t>interstate</w:t>
      </w:r>
      <w:proofErr w:type="gramEnd"/>
      <w:r w:rsidRPr="00F57E2C">
        <w:rPr>
          <w:rFonts w:ascii="Times New Roman" w:hAnsi="Times New Roman" w:cs="Times New Roman"/>
          <w:color w:val="333333"/>
          <w:sz w:val="24"/>
          <w:szCs w:val="24"/>
        </w:rPr>
        <w:t>.</w:t>
      </w:r>
      <w:r w:rsidRPr="00F57E2C">
        <w:rPr>
          <w:rStyle w:val="FootnoteReference"/>
          <w:rFonts w:ascii="Times New Roman" w:hAnsi="Times New Roman" w:cs="Times New Roman"/>
          <w:color w:val="333333"/>
          <w:sz w:val="24"/>
          <w:szCs w:val="24"/>
        </w:rPr>
        <w:footnoteReference w:id="23"/>
      </w:r>
      <w:r w:rsidRPr="00F57E2C">
        <w:rPr>
          <w:rFonts w:ascii="Times New Roman" w:hAnsi="Times New Roman" w:cs="Times New Roman"/>
          <w:color w:val="333333"/>
          <w:sz w:val="24"/>
          <w:szCs w:val="24"/>
        </w:rPr>
        <w:t xml:space="preserve">  </w:t>
      </w:r>
      <w:r>
        <w:rPr>
          <w:rFonts w:ascii="Times New Roman" w:hAnsi="Times New Roman" w:cs="Times New Roman"/>
          <w:color w:val="333333"/>
          <w:sz w:val="24"/>
          <w:szCs w:val="24"/>
        </w:rPr>
        <w:t>In reaching this conclusion, the FCC described Internet traffic as follows:</w:t>
      </w:r>
    </w:p>
    <w:p w:rsidR="009757AE" w:rsidRDefault="009757AE" w:rsidP="00017EA6">
      <w:pPr>
        <w:ind w:left="1440" w:right="720"/>
        <w:jc w:val="both"/>
        <w:rPr>
          <w:rFonts w:ascii="Times New Roman" w:hAnsi="Times New Roman" w:cs="Times New Roman"/>
          <w:sz w:val="24"/>
          <w:szCs w:val="24"/>
        </w:rPr>
      </w:pPr>
      <w:r w:rsidRPr="00F57E2C">
        <w:rPr>
          <w:rFonts w:ascii="Times New Roman" w:hAnsi="Times New Roman" w:cs="Times New Roman"/>
          <w:sz w:val="24"/>
          <w:szCs w:val="24"/>
        </w:rPr>
        <w:t xml:space="preserve">Most Internet-bound traffic traveling between a LEC’s subscriber and an ISP is indisputably </w:t>
      </w:r>
      <w:proofErr w:type="gramStart"/>
      <w:r w:rsidRPr="00F57E2C">
        <w:rPr>
          <w:rFonts w:ascii="Times New Roman" w:hAnsi="Times New Roman" w:cs="Times New Roman"/>
          <w:sz w:val="24"/>
          <w:szCs w:val="24"/>
        </w:rPr>
        <w:t>interstate</w:t>
      </w:r>
      <w:proofErr w:type="gramEnd"/>
      <w:r w:rsidRPr="00F57E2C">
        <w:rPr>
          <w:rFonts w:ascii="Times New Roman" w:hAnsi="Times New Roman" w:cs="Times New Roman"/>
          <w:sz w:val="24"/>
          <w:szCs w:val="24"/>
        </w:rPr>
        <w:t xml:space="preserve"> in nature when viewed on an end-to-end basis.  Users on the Internet are interacting with a global network of connected computers.  The customer contracts with an IS</w:t>
      </w:r>
      <w:r>
        <w:rPr>
          <w:rFonts w:ascii="Times New Roman" w:hAnsi="Times New Roman" w:cs="Times New Roman"/>
          <w:sz w:val="24"/>
          <w:szCs w:val="24"/>
        </w:rPr>
        <w:t>P</w:t>
      </w:r>
      <w:r w:rsidRPr="00F57E2C">
        <w:rPr>
          <w:rFonts w:ascii="Times New Roman" w:hAnsi="Times New Roman" w:cs="Times New Roman"/>
          <w:sz w:val="24"/>
          <w:szCs w:val="24"/>
        </w:rPr>
        <w:t xml:space="preserve"> to provide access to the Internet.  Typically, when the customer wishes to interact with a person, content, or computer, the customer’s computer calls a number provided by the ISP that is assigned to an ISP modem bank.  The ISP modem answers the call (the familiar squelch of computers handshaking).  The user initiates a communication over the Internet by transmitting a command.  In the case of the web, the user requests a webpage.  This request may be sent to the computer that hosts the webpage.  In real time, the web host may request that different pieces of that webpage, which can be stored on different servers across the Internet, be sent, also in real time to the user . . . . A single web address frequently results in the return of information from multiple computers in various locations globally.  These different pieces of the webpage will be sent to the user over different network paths and assembled on the user’s display.</w:t>
      </w:r>
      <w:r w:rsidRPr="00F57E2C">
        <w:rPr>
          <w:rStyle w:val="FootnoteReference"/>
          <w:rFonts w:ascii="Times New Roman" w:hAnsi="Times New Roman" w:cs="Times New Roman"/>
          <w:sz w:val="24"/>
          <w:szCs w:val="24"/>
        </w:rPr>
        <w:footnoteReference w:id="24"/>
      </w:r>
    </w:p>
    <w:p w:rsidR="009757AE" w:rsidRPr="00F57E2C" w:rsidRDefault="009757AE" w:rsidP="00017EA6">
      <w:pPr>
        <w:ind w:left="1440" w:right="720"/>
        <w:jc w:val="both"/>
        <w:rPr>
          <w:rFonts w:ascii="Times New Roman" w:hAnsi="Times New Roman" w:cs="Times New Roman"/>
          <w:sz w:val="24"/>
          <w:szCs w:val="24"/>
        </w:rPr>
      </w:pPr>
    </w:p>
    <w:p w:rsidR="009757AE" w:rsidRPr="00F57E2C" w:rsidRDefault="009757AE" w:rsidP="00DD5B23">
      <w:p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r>
        <w:rPr>
          <w:rFonts w:ascii="Times New Roman" w:hAnsi="Times New Roman" w:cs="Times New Roman"/>
          <w:color w:val="333333"/>
          <w:sz w:val="24"/>
          <w:szCs w:val="24"/>
        </w:rPr>
        <w:tab/>
        <w:t>I</w:t>
      </w:r>
      <w:r w:rsidRPr="00F57E2C">
        <w:rPr>
          <w:rFonts w:ascii="Times New Roman" w:hAnsi="Times New Roman" w:cs="Times New Roman"/>
          <w:color w:val="333333"/>
          <w:sz w:val="24"/>
          <w:szCs w:val="24"/>
        </w:rPr>
        <w:t xml:space="preserve">n the </w:t>
      </w:r>
      <w:r w:rsidRPr="00F57E2C">
        <w:rPr>
          <w:rFonts w:ascii="Times New Roman" w:hAnsi="Times New Roman" w:cs="Times New Roman"/>
          <w:i/>
          <w:color w:val="333333"/>
          <w:sz w:val="24"/>
          <w:szCs w:val="24"/>
        </w:rPr>
        <w:t xml:space="preserve">Mandamus Order, </w:t>
      </w:r>
      <w:r w:rsidRPr="00F57E2C">
        <w:rPr>
          <w:rFonts w:ascii="Times New Roman" w:hAnsi="Times New Roman" w:cs="Times New Roman"/>
          <w:color w:val="333333"/>
          <w:sz w:val="24"/>
          <w:szCs w:val="24"/>
        </w:rPr>
        <w:t>the FCC</w:t>
      </w:r>
      <w:r>
        <w:rPr>
          <w:rFonts w:ascii="Times New Roman" w:hAnsi="Times New Roman" w:cs="Times New Roman"/>
          <w:color w:val="333333"/>
          <w:sz w:val="24"/>
          <w:szCs w:val="24"/>
        </w:rPr>
        <w:t xml:space="preserve"> again</w:t>
      </w:r>
      <w:r w:rsidRPr="00F57E2C">
        <w:rPr>
          <w:rFonts w:ascii="Times New Roman" w:hAnsi="Times New Roman" w:cs="Times New Roman"/>
          <w:color w:val="333333"/>
          <w:sz w:val="24"/>
          <w:szCs w:val="24"/>
        </w:rPr>
        <w:t xml:space="preserve"> reaffirmed its conclusion.  It held</w:t>
      </w:r>
      <w:r>
        <w:rPr>
          <w:rFonts w:ascii="Times New Roman" w:hAnsi="Times New Roman" w:cs="Times New Roman"/>
          <w:color w:val="333333"/>
          <w:sz w:val="24"/>
          <w:szCs w:val="24"/>
        </w:rPr>
        <w:t>:</w:t>
      </w:r>
    </w:p>
    <w:p w:rsidR="009757AE" w:rsidRPr="00F57E2C" w:rsidRDefault="009757AE" w:rsidP="00017EA6">
      <w:pPr>
        <w:ind w:left="1440" w:right="720"/>
        <w:jc w:val="both"/>
        <w:rPr>
          <w:rFonts w:ascii="Times New Roman" w:hAnsi="Times New Roman" w:cs="Times New Roman"/>
          <w:color w:val="333333"/>
          <w:sz w:val="24"/>
          <w:szCs w:val="24"/>
        </w:rPr>
      </w:pPr>
      <w:r w:rsidRPr="00F57E2C">
        <w:rPr>
          <w:rFonts w:ascii="Times New Roman" w:hAnsi="Times New Roman" w:cs="Times New Roman"/>
          <w:color w:val="333333"/>
          <w:sz w:val="24"/>
          <w:szCs w:val="24"/>
        </w:rPr>
        <w:t xml:space="preserve">. . . </w:t>
      </w:r>
      <w:proofErr w:type="gramStart"/>
      <w:r w:rsidRPr="00F57E2C">
        <w:rPr>
          <w:rFonts w:ascii="Times New Roman" w:hAnsi="Times New Roman" w:cs="Times New Roman"/>
          <w:color w:val="333333"/>
          <w:sz w:val="24"/>
          <w:szCs w:val="24"/>
        </w:rPr>
        <w:t>the</w:t>
      </w:r>
      <w:proofErr w:type="gramEnd"/>
      <w:r w:rsidRPr="00F57E2C">
        <w:rPr>
          <w:rFonts w:ascii="Times New Roman" w:hAnsi="Times New Roman" w:cs="Times New Roman"/>
          <w:color w:val="333333"/>
          <w:sz w:val="24"/>
          <w:szCs w:val="24"/>
        </w:rPr>
        <w:t xml:space="preserve"> ISP-bound traffic at issue here is clearly interstate in nature and thus also subject to our section 201 authority.  The Commission unquestionably has authority to regulate intercarrier compensation with respect to interstate access services, rates charged by CMRS providers, and other traffic subject to Commission authority </w:t>
      </w:r>
      <w:r w:rsidRPr="00F57E2C">
        <w:rPr>
          <w:rFonts w:ascii="Times New Roman" w:hAnsi="Times New Roman" w:cs="Times New Roman"/>
          <w:i/>
          <w:color w:val="333333"/>
          <w:sz w:val="24"/>
          <w:szCs w:val="24"/>
        </w:rPr>
        <w:t xml:space="preserve">such as ISP-bound traffic.  </w:t>
      </w:r>
      <w:r w:rsidRPr="00F57E2C">
        <w:rPr>
          <w:rFonts w:ascii="Times New Roman" w:hAnsi="Times New Roman" w:cs="Times New Roman"/>
          <w:color w:val="333333"/>
          <w:sz w:val="24"/>
          <w:szCs w:val="24"/>
        </w:rPr>
        <w:t>Section 2(a) of the Act establishes the Commission’s jurisdiction over interstate services, for which the Commission ensures just, reasonable, and not unjustly and unreasonable discriminatory rates under sections 201 and 202.</w:t>
      </w:r>
      <w:r w:rsidRPr="00F57E2C">
        <w:rPr>
          <w:rStyle w:val="FootnoteReference"/>
          <w:rFonts w:ascii="Times New Roman" w:hAnsi="Times New Roman" w:cs="Times New Roman"/>
          <w:color w:val="333333"/>
          <w:sz w:val="24"/>
          <w:szCs w:val="24"/>
        </w:rPr>
        <w:footnoteReference w:id="25"/>
      </w:r>
    </w:p>
    <w:p w:rsidR="009757AE" w:rsidRPr="00F57E2C" w:rsidRDefault="009757AE" w:rsidP="00017EA6">
      <w:pPr>
        <w:jc w:val="both"/>
        <w:rPr>
          <w:rFonts w:ascii="Times New Roman" w:hAnsi="Times New Roman" w:cs="Times New Roman"/>
          <w:i/>
          <w:sz w:val="24"/>
          <w:szCs w:val="24"/>
        </w:rPr>
      </w:pPr>
    </w:p>
    <w:p w:rsidR="009757AE" w:rsidRDefault="009757AE" w:rsidP="00017EA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sidRPr="00F57E2C">
        <w:rPr>
          <w:rFonts w:ascii="Times New Roman" w:hAnsi="Times New Roman" w:cs="Times New Roman"/>
          <w:sz w:val="24"/>
          <w:szCs w:val="24"/>
        </w:rPr>
        <w:tab/>
        <w:t xml:space="preserve">The District of Columbia Circuit affirmed in </w:t>
      </w:r>
      <w:r w:rsidRPr="00F57E2C">
        <w:rPr>
          <w:rFonts w:ascii="Times New Roman" w:hAnsi="Times New Roman" w:cs="Times New Roman"/>
          <w:i/>
          <w:sz w:val="24"/>
          <w:szCs w:val="24"/>
        </w:rPr>
        <w:t xml:space="preserve">Core </w:t>
      </w:r>
      <w:r w:rsidRPr="00F57E2C">
        <w:rPr>
          <w:rFonts w:ascii="Times New Roman" w:hAnsi="Times New Roman" w:cs="Times New Roman"/>
          <w:sz w:val="24"/>
          <w:szCs w:val="24"/>
        </w:rPr>
        <w:t xml:space="preserve">and explicitly endorsed the FCC’s conclusion that ISP-bound traffic was jurisdictionally </w:t>
      </w:r>
      <w:proofErr w:type="gramStart"/>
      <w:r w:rsidRPr="00F57E2C">
        <w:rPr>
          <w:rFonts w:ascii="Times New Roman" w:hAnsi="Times New Roman" w:cs="Times New Roman"/>
          <w:sz w:val="24"/>
          <w:szCs w:val="24"/>
        </w:rPr>
        <w:t>interstate</w:t>
      </w:r>
      <w:proofErr w:type="gramEnd"/>
      <w:r w:rsidRPr="00F57E2C">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26"/>
      </w:r>
    </w:p>
    <w:p w:rsidR="009757AE" w:rsidRPr="00F57E2C" w:rsidRDefault="009757AE" w:rsidP="00017EA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In the 2001 Pac-West ICA, the parties specifically agreed that “the FCC has determined that traffic originated by either Party (the ‘Originating Party’) and delivered to the other Party, which in turn delivers the traffic to an enhanced service provider (the ‘Delivering Party’) is primarily interstate in nature.”  They further agreed that such ISP-bound traffic not substantiated as being Local Traffic “shall be presumed to be interstate.”</w:t>
      </w:r>
      <w:r>
        <w:rPr>
          <w:rStyle w:val="FootnoteReference"/>
          <w:rFonts w:ascii="Times New Roman" w:hAnsi="Times New Roman" w:cs="Times New Roman"/>
          <w:sz w:val="24"/>
          <w:szCs w:val="24"/>
        </w:rPr>
        <w:footnoteReference w:id="27"/>
      </w:r>
    </w:p>
    <w:p w:rsidR="009757AE" w:rsidRDefault="009757AE" w:rsidP="00BA15D4">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r w:rsidRPr="00F57E2C">
        <w:rPr>
          <w:rFonts w:ascii="Times New Roman" w:hAnsi="Times New Roman" w:cs="Times New Roman"/>
          <w:sz w:val="24"/>
          <w:szCs w:val="24"/>
        </w:rPr>
        <w:tab/>
      </w:r>
      <w:r>
        <w:rPr>
          <w:rFonts w:ascii="Times New Roman" w:hAnsi="Times New Roman" w:cs="Times New Roman"/>
          <w:sz w:val="24"/>
          <w:szCs w:val="24"/>
        </w:rPr>
        <w:t>T</w:t>
      </w:r>
      <w:r w:rsidRPr="00F57E2C">
        <w:rPr>
          <w:rFonts w:ascii="Times New Roman" w:hAnsi="Times New Roman" w:cs="Times New Roman"/>
          <w:sz w:val="24"/>
          <w:szCs w:val="24"/>
        </w:rPr>
        <w:t xml:space="preserve">his Commission has concluded that the FCC’s compensation regime set forth in the </w:t>
      </w:r>
      <w:r w:rsidRPr="00F57E2C">
        <w:rPr>
          <w:rFonts w:ascii="Times New Roman" w:hAnsi="Times New Roman" w:cs="Times New Roman"/>
          <w:i/>
          <w:sz w:val="24"/>
          <w:szCs w:val="24"/>
        </w:rPr>
        <w:t xml:space="preserve">ISP Remand Order </w:t>
      </w:r>
      <w:r w:rsidRPr="00F57E2C">
        <w:rPr>
          <w:rFonts w:ascii="Times New Roman" w:hAnsi="Times New Roman" w:cs="Times New Roman"/>
          <w:sz w:val="24"/>
          <w:szCs w:val="24"/>
        </w:rPr>
        <w:t xml:space="preserve">and reaffirmed in the </w:t>
      </w:r>
      <w:r w:rsidRPr="00F57E2C">
        <w:rPr>
          <w:rFonts w:ascii="Times New Roman" w:hAnsi="Times New Roman" w:cs="Times New Roman"/>
          <w:i/>
          <w:sz w:val="24"/>
          <w:szCs w:val="24"/>
        </w:rPr>
        <w:t>Mandamus Order</w:t>
      </w:r>
      <w:r w:rsidRPr="00F57E2C">
        <w:rPr>
          <w:rFonts w:ascii="Times New Roman" w:hAnsi="Times New Roman" w:cs="Times New Roman"/>
          <w:sz w:val="24"/>
          <w:szCs w:val="24"/>
        </w:rPr>
        <w:t xml:space="preserve"> applies only to “local” ISP-bound traffic (presumably, ISP-bound traffic that reaches some ISP presence in the dialing area local to the calling party)</w:t>
      </w:r>
      <w:r>
        <w:rPr>
          <w:rFonts w:ascii="Times New Roman" w:hAnsi="Times New Roman" w:cs="Times New Roman"/>
          <w:sz w:val="24"/>
          <w:szCs w:val="24"/>
        </w:rPr>
        <w:t xml:space="preserve">.  Even so, </w:t>
      </w:r>
      <w:r w:rsidRPr="00F57E2C">
        <w:rPr>
          <w:rFonts w:ascii="Times New Roman" w:hAnsi="Times New Roman" w:cs="Times New Roman"/>
          <w:sz w:val="24"/>
          <w:szCs w:val="24"/>
        </w:rPr>
        <w:t xml:space="preserve">there can be no doubt that the FCC’s </w:t>
      </w:r>
      <w:r w:rsidRPr="00D903B6">
        <w:rPr>
          <w:rFonts w:ascii="Times New Roman" w:hAnsi="Times New Roman" w:cs="Times New Roman"/>
          <w:i/>
          <w:iCs/>
          <w:sz w:val="24"/>
          <w:szCs w:val="24"/>
        </w:rPr>
        <w:t>jurisdictional</w:t>
      </w:r>
      <w:r w:rsidRPr="00F57E2C">
        <w:rPr>
          <w:rFonts w:ascii="Times New Roman" w:hAnsi="Times New Roman" w:cs="Times New Roman"/>
          <w:sz w:val="24"/>
          <w:szCs w:val="24"/>
        </w:rPr>
        <w:t xml:space="preserve"> analysis applies to </w:t>
      </w:r>
      <w:r w:rsidRPr="00F57E2C">
        <w:rPr>
          <w:rFonts w:ascii="Times New Roman" w:hAnsi="Times New Roman" w:cs="Times New Roman"/>
          <w:i/>
          <w:sz w:val="24"/>
          <w:szCs w:val="24"/>
        </w:rPr>
        <w:t>all</w:t>
      </w:r>
      <w:r w:rsidRPr="00F57E2C">
        <w:rPr>
          <w:rFonts w:ascii="Times New Roman" w:hAnsi="Times New Roman" w:cs="Times New Roman"/>
          <w:sz w:val="24"/>
          <w:szCs w:val="24"/>
        </w:rPr>
        <w:t xml:space="preserve"> ISP</w:t>
      </w:r>
      <w:r>
        <w:rPr>
          <w:rFonts w:ascii="Times New Roman" w:hAnsi="Times New Roman" w:cs="Times New Roman"/>
          <w:sz w:val="24"/>
          <w:szCs w:val="24"/>
        </w:rPr>
        <w:t>-</w:t>
      </w:r>
      <w:r w:rsidRPr="00F57E2C">
        <w:rPr>
          <w:rFonts w:ascii="Times New Roman" w:hAnsi="Times New Roman" w:cs="Times New Roman"/>
          <w:sz w:val="24"/>
          <w:szCs w:val="24"/>
        </w:rPr>
        <w:t>bound traffic.  Regardless of where the traffic originates (from a “local” caller or a caller reac</w:t>
      </w:r>
      <w:r>
        <w:rPr>
          <w:rFonts w:ascii="Times New Roman" w:hAnsi="Times New Roman" w:cs="Times New Roman"/>
          <w:sz w:val="24"/>
          <w:szCs w:val="24"/>
        </w:rPr>
        <w:t>h</w:t>
      </w:r>
      <w:r w:rsidRPr="00F57E2C">
        <w:rPr>
          <w:rFonts w:ascii="Times New Roman" w:hAnsi="Times New Roman" w:cs="Times New Roman"/>
          <w:sz w:val="24"/>
          <w:szCs w:val="24"/>
        </w:rPr>
        <w:t>ing an ISP through VNXX dialing arrangements), the traffic continues to “Internet websites” “often located in another state</w:t>
      </w:r>
      <w:r>
        <w:rPr>
          <w:rFonts w:ascii="Times New Roman" w:hAnsi="Times New Roman" w:cs="Times New Roman"/>
          <w:sz w:val="24"/>
          <w:szCs w:val="24"/>
        </w:rPr>
        <w:t>,” or “in various locations globally.”</w:t>
      </w:r>
      <w:r w:rsidRPr="00F57E2C">
        <w:rPr>
          <w:rFonts w:ascii="Times New Roman" w:hAnsi="Times New Roman" w:cs="Times New Roman"/>
          <w:sz w:val="24"/>
          <w:szCs w:val="24"/>
        </w:rPr>
        <w:t xml:space="preserve">  Indeed, the likelihood that the various websites are located in the same state as the caller is virtually </w:t>
      </w:r>
      <w:proofErr w:type="gramStart"/>
      <w:r w:rsidRPr="00F57E2C">
        <w:rPr>
          <w:rFonts w:ascii="Times New Roman" w:hAnsi="Times New Roman" w:cs="Times New Roman"/>
          <w:sz w:val="24"/>
          <w:szCs w:val="24"/>
        </w:rPr>
        <w:t>nil</w:t>
      </w:r>
      <w:proofErr w:type="gramEnd"/>
      <w:r w:rsidRPr="00F57E2C">
        <w:rPr>
          <w:rFonts w:ascii="Times New Roman" w:hAnsi="Times New Roman" w:cs="Times New Roman"/>
          <w:sz w:val="24"/>
          <w:szCs w:val="24"/>
        </w:rPr>
        <w:t>, particularly if a call</w:t>
      </w:r>
      <w:r>
        <w:rPr>
          <w:rFonts w:ascii="Times New Roman" w:hAnsi="Times New Roman" w:cs="Times New Roman"/>
          <w:sz w:val="24"/>
          <w:szCs w:val="24"/>
        </w:rPr>
        <w:t xml:space="preserve">er accesses multiple websites during a browsing session. There can be little doubt that ISP-bound traffic, regardless of point of origination, is jurisdictionally </w:t>
      </w:r>
      <w:proofErr w:type="gramStart"/>
      <w:r>
        <w:rPr>
          <w:rFonts w:ascii="Times New Roman" w:hAnsi="Times New Roman" w:cs="Times New Roman"/>
          <w:sz w:val="24"/>
          <w:szCs w:val="24"/>
        </w:rPr>
        <w:t>interstate</w:t>
      </w:r>
      <w:proofErr w:type="gramEnd"/>
      <w:r>
        <w:rPr>
          <w:rFonts w:ascii="Times New Roman" w:hAnsi="Times New Roman" w:cs="Times New Roman"/>
          <w:sz w:val="24"/>
          <w:szCs w:val="24"/>
        </w:rPr>
        <w:t>.</w:t>
      </w:r>
    </w:p>
    <w:p w:rsidR="009757AE" w:rsidRDefault="009757AE" w:rsidP="00AC05CF">
      <w:pPr>
        <w:ind w:left="2160" w:right="720" w:hanging="72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This Commission’s Authority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Address Interstate Ratemaking Issues Is Critically Dependent Upon Section 252 of the Act.</w:t>
      </w:r>
    </w:p>
    <w:p w:rsidR="009757AE" w:rsidRPr="00AC05CF" w:rsidRDefault="009757AE" w:rsidP="00AC05CF">
      <w:pPr>
        <w:ind w:left="2160" w:right="720" w:hanging="720"/>
        <w:jc w:val="both"/>
        <w:rPr>
          <w:rFonts w:ascii="Times New Roman" w:hAnsi="Times New Roman" w:cs="Times New Roman"/>
          <w:b/>
          <w:sz w:val="24"/>
          <w:szCs w:val="24"/>
        </w:rPr>
      </w:pPr>
    </w:p>
    <w:p w:rsidR="009757AE" w:rsidRDefault="009757AE" w:rsidP="00374FDD">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r w:rsidRPr="00F57E2C">
        <w:rPr>
          <w:rFonts w:ascii="Times New Roman" w:hAnsi="Times New Roman" w:cs="Times New Roman"/>
          <w:sz w:val="24"/>
          <w:szCs w:val="24"/>
        </w:rPr>
        <w:tab/>
      </w:r>
      <w:r>
        <w:rPr>
          <w:rFonts w:ascii="Times New Roman" w:hAnsi="Times New Roman" w:cs="Times New Roman"/>
          <w:sz w:val="24"/>
          <w:szCs w:val="24"/>
        </w:rPr>
        <w:t>T</w:t>
      </w:r>
      <w:r w:rsidRPr="00F57E2C">
        <w:rPr>
          <w:rFonts w:ascii="Times New Roman" w:hAnsi="Times New Roman" w:cs="Times New Roman"/>
          <w:sz w:val="24"/>
          <w:szCs w:val="24"/>
        </w:rPr>
        <w:t xml:space="preserve">he fact that the FCC’s </w:t>
      </w:r>
      <w:r w:rsidRPr="00D903B6">
        <w:rPr>
          <w:rFonts w:ascii="Times New Roman" w:hAnsi="Times New Roman" w:cs="Times New Roman"/>
          <w:i/>
          <w:iCs/>
          <w:sz w:val="24"/>
          <w:szCs w:val="24"/>
        </w:rPr>
        <w:t>compensation regime</w:t>
      </w:r>
      <w:r w:rsidRPr="00F57E2C">
        <w:rPr>
          <w:rFonts w:ascii="Times New Roman" w:hAnsi="Times New Roman" w:cs="Times New Roman"/>
          <w:sz w:val="24"/>
          <w:szCs w:val="24"/>
        </w:rPr>
        <w:t xml:space="preserve"> for ISP-bound calls may apply only to “local” ISP-bound traffic does not</w:t>
      </w:r>
      <w:r>
        <w:rPr>
          <w:rFonts w:ascii="Times New Roman" w:hAnsi="Times New Roman" w:cs="Times New Roman"/>
          <w:sz w:val="24"/>
          <w:szCs w:val="24"/>
        </w:rPr>
        <w:t xml:space="preserve"> cut back on the FCC’s </w:t>
      </w:r>
      <w:r>
        <w:rPr>
          <w:rFonts w:ascii="Times New Roman" w:hAnsi="Times New Roman" w:cs="Times New Roman"/>
          <w:i/>
          <w:iCs/>
          <w:sz w:val="24"/>
          <w:szCs w:val="24"/>
        </w:rPr>
        <w:t>jurisdiction</w:t>
      </w:r>
      <w:r>
        <w:rPr>
          <w:rFonts w:ascii="Times New Roman" w:hAnsi="Times New Roman" w:cs="Times New Roman"/>
          <w:sz w:val="24"/>
          <w:szCs w:val="24"/>
        </w:rPr>
        <w:t xml:space="preserve"> over </w:t>
      </w:r>
      <w:r>
        <w:rPr>
          <w:rFonts w:ascii="Times New Roman" w:hAnsi="Times New Roman" w:cs="Times New Roman"/>
          <w:i/>
          <w:iCs/>
          <w:sz w:val="24"/>
          <w:szCs w:val="24"/>
        </w:rPr>
        <w:t xml:space="preserve">all </w:t>
      </w:r>
      <w:r>
        <w:rPr>
          <w:rFonts w:ascii="Times New Roman" w:hAnsi="Times New Roman" w:cs="Times New Roman"/>
          <w:sz w:val="24"/>
          <w:szCs w:val="24"/>
        </w:rPr>
        <w:t xml:space="preserve">ISP-bound traffic.  Thus, and </w:t>
      </w:r>
      <w:r w:rsidRPr="00F57E2C">
        <w:rPr>
          <w:rFonts w:ascii="Times New Roman" w:hAnsi="Times New Roman" w:cs="Times New Roman"/>
          <w:sz w:val="24"/>
          <w:szCs w:val="24"/>
        </w:rPr>
        <w:t xml:space="preserve">contrary to the Commission’s </w:t>
      </w:r>
      <w:r>
        <w:rPr>
          <w:rFonts w:ascii="Times New Roman" w:hAnsi="Times New Roman" w:cs="Times New Roman"/>
          <w:sz w:val="24"/>
          <w:szCs w:val="24"/>
        </w:rPr>
        <w:t xml:space="preserve">apparent </w:t>
      </w:r>
      <w:r w:rsidRPr="00F57E2C">
        <w:rPr>
          <w:rFonts w:ascii="Times New Roman" w:hAnsi="Times New Roman" w:cs="Times New Roman"/>
          <w:sz w:val="24"/>
          <w:szCs w:val="24"/>
        </w:rPr>
        <w:t>assumption</w:t>
      </w:r>
      <w:r>
        <w:rPr>
          <w:rFonts w:ascii="Times New Roman" w:hAnsi="Times New Roman" w:cs="Times New Roman"/>
          <w:sz w:val="24"/>
          <w:szCs w:val="24"/>
        </w:rPr>
        <w:t xml:space="preserve"> in Order No. 12</w:t>
      </w:r>
      <w:r w:rsidRPr="00F57E2C">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28"/>
      </w:r>
      <w:r w:rsidRPr="00F57E2C">
        <w:rPr>
          <w:rFonts w:ascii="Times New Roman" w:hAnsi="Times New Roman" w:cs="Times New Roman"/>
          <w:sz w:val="24"/>
          <w:szCs w:val="24"/>
        </w:rPr>
        <w:t xml:space="preserve"> </w:t>
      </w:r>
      <w:r>
        <w:rPr>
          <w:rFonts w:ascii="Times New Roman" w:hAnsi="Times New Roman" w:cs="Times New Roman"/>
          <w:sz w:val="24"/>
          <w:szCs w:val="24"/>
        </w:rPr>
        <w:t xml:space="preserve">the fact that the </w:t>
      </w:r>
      <w:r>
        <w:rPr>
          <w:rFonts w:ascii="Times New Roman" w:hAnsi="Times New Roman" w:cs="Times New Roman"/>
          <w:i/>
          <w:iCs/>
          <w:sz w:val="24"/>
          <w:szCs w:val="24"/>
        </w:rPr>
        <w:t xml:space="preserve">compensation regime </w:t>
      </w:r>
      <w:r>
        <w:rPr>
          <w:rFonts w:ascii="Times New Roman" w:hAnsi="Times New Roman" w:cs="Times New Roman"/>
          <w:sz w:val="24"/>
          <w:szCs w:val="24"/>
        </w:rPr>
        <w:t xml:space="preserve">only applies to some ISP-bound traffic does not </w:t>
      </w:r>
      <w:r w:rsidRPr="00F57E2C">
        <w:rPr>
          <w:rFonts w:ascii="Times New Roman" w:hAnsi="Times New Roman" w:cs="Times New Roman"/>
          <w:sz w:val="24"/>
          <w:szCs w:val="24"/>
        </w:rPr>
        <w:t xml:space="preserve">create a </w:t>
      </w:r>
      <w:r>
        <w:rPr>
          <w:rFonts w:ascii="Times New Roman" w:hAnsi="Times New Roman" w:cs="Times New Roman"/>
          <w:sz w:val="24"/>
          <w:szCs w:val="24"/>
        </w:rPr>
        <w:t xml:space="preserve">jurisdictional </w:t>
      </w:r>
      <w:r w:rsidRPr="00F57E2C">
        <w:rPr>
          <w:rFonts w:ascii="Times New Roman" w:hAnsi="Times New Roman" w:cs="Times New Roman"/>
          <w:i/>
          <w:sz w:val="24"/>
          <w:szCs w:val="24"/>
        </w:rPr>
        <w:t>lacuna</w:t>
      </w:r>
      <w:r w:rsidRPr="00F57E2C">
        <w:rPr>
          <w:rFonts w:ascii="Times New Roman" w:hAnsi="Times New Roman" w:cs="Times New Roman"/>
          <w:sz w:val="24"/>
          <w:szCs w:val="24"/>
        </w:rPr>
        <w:t xml:space="preserve"> which this Commission may </w:t>
      </w:r>
      <w:r>
        <w:rPr>
          <w:rFonts w:ascii="Times New Roman" w:hAnsi="Times New Roman" w:cs="Times New Roman"/>
          <w:sz w:val="24"/>
          <w:szCs w:val="24"/>
        </w:rPr>
        <w:t xml:space="preserve">fill with its </w:t>
      </w:r>
      <w:r>
        <w:rPr>
          <w:rFonts w:ascii="Times New Roman" w:hAnsi="Times New Roman" w:cs="Times New Roman"/>
          <w:i/>
          <w:iCs/>
          <w:sz w:val="24"/>
          <w:szCs w:val="24"/>
        </w:rPr>
        <w:t xml:space="preserve">intrastate </w:t>
      </w:r>
      <w:r>
        <w:rPr>
          <w:rFonts w:ascii="Times New Roman" w:hAnsi="Times New Roman" w:cs="Times New Roman"/>
          <w:sz w:val="24"/>
          <w:szCs w:val="24"/>
        </w:rPr>
        <w:t>ratemaking</w:t>
      </w:r>
      <w:r w:rsidRPr="00F57E2C">
        <w:rPr>
          <w:rFonts w:ascii="Times New Roman" w:hAnsi="Times New Roman" w:cs="Times New Roman"/>
          <w:sz w:val="24"/>
          <w:szCs w:val="24"/>
        </w:rPr>
        <w:t xml:space="preserve"> authority.  Rather, it simply means that the relevant ratemaking body</w:t>
      </w:r>
      <w:r>
        <w:rPr>
          <w:rFonts w:ascii="Times New Roman" w:hAnsi="Times New Roman" w:cs="Times New Roman"/>
          <w:sz w:val="24"/>
          <w:szCs w:val="24"/>
        </w:rPr>
        <w:t>—</w:t>
      </w:r>
      <w:r w:rsidRPr="00F57E2C">
        <w:rPr>
          <w:rFonts w:ascii="Times New Roman" w:hAnsi="Times New Roman" w:cs="Times New Roman"/>
          <w:i/>
          <w:sz w:val="24"/>
          <w:szCs w:val="24"/>
        </w:rPr>
        <w:t>the Fed</w:t>
      </w:r>
      <w:r>
        <w:rPr>
          <w:rFonts w:ascii="Times New Roman" w:hAnsi="Times New Roman" w:cs="Times New Roman"/>
          <w:i/>
          <w:sz w:val="24"/>
          <w:szCs w:val="24"/>
        </w:rPr>
        <w:t>eral Communications Commission</w:t>
      </w:r>
      <w:r>
        <w:rPr>
          <w:rFonts w:ascii="Times New Roman" w:hAnsi="Times New Roman" w:cs="Times New Roman"/>
          <w:sz w:val="24"/>
          <w:szCs w:val="24"/>
        </w:rPr>
        <w:t>—h</w:t>
      </w:r>
      <w:r w:rsidRPr="00F57E2C">
        <w:rPr>
          <w:rFonts w:ascii="Times New Roman" w:hAnsi="Times New Roman" w:cs="Times New Roman"/>
          <w:sz w:val="24"/>
          <w:szCs w:val="24"/>
        </w:rPr>
        <w:t xml:space="preserve">as not yet decided what compensation regime applies to </w:t>
      </w:r>
      <w:r>
        <w:rPr>
          <w:rFonts w:ascii="Times New Roman" w:hAnsi="Times New Roman" w:cs="Times New Roman"/>
          <w:sz w:val="24"/>
          <w:szCs w:val="24"/>
        </w:rPr>
        <w:t>non-local (</w:t>
      </w:r>
      <w:r w:rsidRPr="00F57E2C">
        <w:rPr>
          <w:rFonts w:ascii="Times New Roman" w:hAnsi="Times New Roman" w:cs="Times New Roman"/>
          <w:sz w:val="24"/>
          <w:szCs w:val="24"/>
        </w:rPr>
        <w:t>VNXX</w:t>
      </w:r>
      <w:r>
        <w:rPr>
          <w:rFonts w:ascii="Times New Roman" w:hAnsi="Times New Roman" w:cs="Times New Roman"/>
          <w:sz w:val="24"/>
          <w:szCs w:val="24"/>
        </w:rPr>
        <w:t>) ISP-bound</w:t>
      </w:r>
      <w:r w:rsidRPr="00F57E2C">
        <w:rPr>
          <w:rFonts w:ascii="Times New Roman" w:hAnsi="Times New Roman" w:cs="Times New Roman"/>
          <w:sz w:val="24"/>
          <w:szCs w:val="24"/>
        </w:rPr>
        <w:t xml:space="preserve"> traffic.</w:t>
      </w:r>
      <w:r>
        <w:rPr>
          <w:rStyle w:val="FootnoteReference"/>
          <w:rFonts w:ascii="Times New Roman" w:hAnsi="Times New Roman" w:cs="Times New Roman"/>
          <w:sz w:val="24"/>
          <w:szCs w:val="24"/>
        </w:rPr>
        <w:footnoteReference w:id="29"/>
      </w:r>
      <w:r w:rsidRPr="00F57E2C">
        <w:rPr>
          <w:rFonts w:ascii="Times New Roman" w:hAnsi="Times New Roman" w:cs="Times New Roman"/>
          <w:sz w:val="24"/>
          <w:szCs w:val="24"/>
        </w:rPr>
        <w:t xml:space="preserve">  </w:t>
      </w:r>
      <w:r>
        <w:rPr>
          <w:rFonts w:ascii="Times New Roman" w:hAnsi="Times New Roman" w:cs="Times New Roman"/>
          <w:sz w:val="24"/>
          <w:szCs w:val="24"/>
        </w:rPr>
        <w:t xml:space="preserve">However, because ISP-bound traffic is jurisdictionally </w:t>
      </w:r>
      <w:proofErr w:type="gramStart"/>
      <w:r>
        <w:rPr>
          <w:rFonts w:ascii="Times New Roman" w:hAnsi="Times New Roman" w:cs="Times New Roman"/>
          <w:sz w:val="24"/>
          <w:szCs w:val="24"/>
        </w:rPr>
        <w:t>interstate</w:t>
      </w:r>
      <w:proofErr w:type="gramEnd"/>
      <w:r>
        <w:rPr>
          <w:rFonts w:ascii="Times New Roman" w:hAnsi="Times New Roman" w:cs="Times New Roman"/>
          <w:sz w:val="24"/>
          <w:szCs w:val="24"/>
        </w:rPr>
        <w:t xml:space="preserve">, and because this Commission’s rulings establish that VNXX ISP-bound traffic is </w:t>
      </w:r>
      <w:r>
        <w:rPr>
          <w:rFonts w:ascii="Times New Roman" w:hAnsi="Times New Roman" w:cs="Times New Roman"/>
          <w:i/>
          <w:iCs/>
          <w:sz w:val="24"/>
          <w:szCs w:val="24"/>
        </w:rPr>
        <w:t xml:space="preserve">not </w:t>
      </w:r>
      <w:r>
        <w:rPr>
          <w:rFonts w:ascii="Times New Roman" w:hAnsi="Times New Roman" w:cs="Times New Roman"/>
          <w:sz w:val="24"/>
          <w:szCs w:val="24"/>
        </w:rPr>
        <w:t xml:space="preserve">addressed in the parties’ ICAs, the rates applicable to such traffic must be established </w:t>
      </w:r>
      <w:r>
        <w:rPr>
          <w:rFonts w:ascii="Times New Roman" w:hAnsi="Times New Roman" w:cs="Times New Roman"/>
          <w:i/>
          <w:iCs/>
          <w:sz w:val="24"/>
          <w:szCs w:val="24"/>
        </w:rPr>
        <w:t xml:space="preserve">by </w:t>
      </w:r>
      <w:r>
        <w:rPr>
          <w:rFonts w:ascii="Times New Roman" w:hAnsi="Times New Roman" w:cs="Times New Roman"/>
          <w:i/>
          <w:sz w:val="24"/>
          <w:szCs w:val="24"/>
        </w:rPr>
        <w:t xml:space="preserve">the FCC; </w:t>
      </w:r>
      <w:r>
        <w:rPr>
          <w:rFonts w:ascii="Times New Roman" w:hAnsi="Times New Roman" w:cs="Times New Roman"/>
          <w:sz w:val="24"/>
          <w:szCs w:val="24"/>
        </w:rPr>
        <w:t>that decision does not default to this Commission as a result of FCC inaction.</w:t>
      </w:r>
    </w:p>
    <w:p w:rsidR="009757AE" w:rsidRPr="00F57E2C" w:rsidRDefault="009757AE" w:rsidP="00464202">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F57E2C">
        <w:rPr>
          <w:rFonts w:ascii="Times New Roman" w:hAnsi="Times New Roman" w:cs="Times New Roman"/>
          <w:sz w:val="24"/>
          <w:szCs w:val="24"/>
        </w:rPr>
        <w:t>In its undisputed that th</w:t>
      </w:r>
      <w:r>
        <w:rPr>
          <w:rFonts w:ascii="Times New Roman" w:hAnsi="Times New Roman" w:cs="Times New Roman"/>
          <w:sz w:val="24"/>
          <w:szCs w:val="24"/>
        </w:rPr>
        <w:t>is</w:t>
      </w:r>
      <w:r w:rsidRPr="00F57E2C">
        <w:rPr>
          <w:rFonts w:ascii="Times New Roman" w:hAnsi="Times New Roman" w:cs="Times New Roman"/>
          <w:sz w:val="24"/>
          <w:szCs w:val="24"/>
        </w:rPr>
        <w:t xml:space="preserve"> Commission has no inherent authority to address interstate </w:t>
      </w:r>
      <w:r>
        <w:rPr>
          <w:rFonts w:ascii="Times New Roman" w:hAnsi="Times New Roman" w:cs="Times New Roman"/>
          <w:sz w:val="24"/>
          <w:szCs w:val="24"/>
        </w:rPr>
        <w:t xml:space="preserve">ratemaking </w:t>
      </w:r>
      <w:r w:rsidRPr="00F57E2C">
        <w:rPr>
          <w:rFonts w:ascii="Times New Roman" w:hAnsi="Times New Roman" w:cs="Times New Roman"/>
          <w:sz w:val="24"/>
          <w:szCs w:val="24"/>
        </w:rPr>
        <w:t xml:space="preserve">matters.  </w:t>
      </w:r>
      <w:r>
        <w:rPr>
          <w:rFonts w:ascii="Times New Roman" w:hAnsi="Times New Roman" w:cs="Times New Roman"/>
          <w:sz w:val="24"/>
          <w:szCs w:val="24"/>
        </w:rPr>
        <w:t xml:space="preserve">In </w:t>
      </w:r>
      <w:r>
        <w:rPr>
          <w:rFonts w:ascii="Times New Roman" w:hAnsi="Times New Roman" w:cs="Times New Roman"/>
          <w:i/>
          <w:sz w:val="24"/>
          <w:szCs w:val="24"/>
        </w:rPr>
        <w:t xml:space="preserve">Smith v. Ill. Bell Tel. Co., </w:t>
      </w:r>
      <w:r w:rsidRPr="00F57E2C">
        <w:rPr>
          <w:rFonts w:ascii="Times New Roman" w:hAnsi="Times New Roman" w:cs="Times New Roman"/>
          <w:sz w:val="24"/>
          <w:szCs w:val="24"/>
        </w:rPr>
        <w:t>the Supreme Court held:</w:t>
      </w:r>
    </w:p>
    <w:p w:rsidR="009757AE" w:rsidRPr="00F57E2C" w:rsidRDefault="009757AE" w:rsidP="002B3F4C">
      <w:pPr>
        <w:ind w:left="1440" w:right="720"/>
        <w:jc w:val="both"/>
        <w:rPr>
          <w:rFonts w:ascii="Times New Roman" w:hAnsi="Times New Roman" w:cs="Times New Roman"/>
          <w:color w:val="333333"/>
          <w:sz w:val="24"/>
          <w:szCs w:val="24"/>
        </w:rPr>
      </w:pPr>
      <w:r w:rsidRPr="00F57E2C">
        <w:rPr>
          <w:rFonts w:ascii="Times New Roman" w:hAnsi="Times New Roman" w:cs="Times New Roman"/>
          <w:color w:val="333333"/>
          <w:sz w:val="24"/>
          <w:szCs w:val="24"/>
        </w:rPr>
        <w:t>The separation of the intrastate and interstate property, revenues and expenses of the Company is important not simply as a theoretical allocation to two branches of the business. It is essential to the appropriate recognition of the competent governmental authority in each field of regulation.</w:t>
      </w:r>
      <w:r>
        <w:rPr>
          <w:rStyle w:val="FootnoteReference"/>
          <w:rFonts w:ascii="Times New Roman" w:hAnsi="Times New Roman" w:cs="Times New Roman"/>
          <w:color w:val="333333"/>
          <w:sz w:val="24"/>
          <w:szCs w:val="24"/>
        </w:rPr>
        <w:footnoteReference w:id="30"/>
      </w:r>
    </w:p>
    <w:p w:rsidR="009757AE" w:rsidRPr="00F57E2C" w:rsidRDefault="009757AE" w:rsidP="002B3F4C">
      <w:pPr>
        <w:ind w:left="1440" w:right="720"/>
        <w:jc w:val="both"/>
        <w:rPr>
          <w:rFonts w:ascii="Times New Roman" w:hAnsi="Times New Roman" w:cs="Times New Roman"/>
          <w:color w:val="333333"/>
          <w:sz w:val="24"/>
          <w:szCs w:val="24"/>
        </w:rPr>
      </w:pPr>
    </w:p>
    <w:p w:rsidR="009757AE" w:rsidRDefault="009757AE" w:rsidP="002B3F4C">
      <w:p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w:t>
      </w:r>
      <w:r w:rsidRPr="00F57E2C">
        <w:rPr>
          <w:rFonts w:ascii="Times New Roman" w:hAnsi="Times New Roman" w:cs="Times New Roman"/>
          <w:color w:val="333333"/>
          <w:sz w:val="24"/>
          <w:szCs w:val="24"/>
        </w:rPr>
        <w:tab/>
        <w:t xml:space="preserve">This jurisdictional split between the interstate and intrastate spheres of authority was carried forward into the Communications Act.  Section </w:t>
      </w:r>
      <w:r>
        <w:rPr>
          <w:rFonts w:ascii="Times New Roman" w:hAnsi="Times New Roman" w:cs="Times New Roman"/>
          <w:color w:val="333333"/>
          <w:sz w:val="24"/>
          <w:szCs w:val="24"/>
        </w:rPr>
        <w:t>2(a)</w:t>
      </w:r>
      <w:r w:rsidRPr="00F57E2C">
        <w:rPr>
          <w:rFonts w:ascii="Times New Roman" w:hAnsi="Times New Roman" w:cs="Times New Roman"/>
          <w:color w:val="333333"/>
          <w:sz w:val="24"/>
          <w:szCs w:val="24"/>
        </w:rPr>
        <w:t xml:space="preserve"> of the </w:t>
      </w:r>
      <w:r>
        <w:rPr>
          <w:rFonts w:ascii="Times New Roman" w:hAnsi="Times New Roman" w:cs="Times New Roman"/>
          <w:color w:val="333333"/>
          <w:sz w:val="24"/>
          <w:szCs w:val="24"/>
        </w:rPr>
        <w:t xml:space="preserve">Communications </w:t>
      </w:r>
      <w:r w:rsidRPr="00F57E2C">
        <w:rPr>
          <w:rFonts w:ascii="Times New Roman" w:hAnsi="Times New Roman" w:cs="Times New Roman"/>
          <w:color w:val="333333"/>
          <w:sz w:val="24"/>
          <w:szCs w:val="24"/>
        </w:rPr>
        <w:t>Act reserve</w:t>
      </w:r>
      <w:r>
        <w:rPr>
          <w:rFonts w:ascii="Times New Roman" w:hAnsi="Times New Roman" w:cs="Times New Roman"/>
          <w:color w:val="333333"/>
          <w:sz w:val="24"/>
          <w:szCs w:val="24"/>
        </w:rPr>
        <w:t>s</w:t>
      </w:r>
      <w:r w:rsidRPr="00F57E2C">
        <w:rPr>
          <w:rFonts w:ascii="Times New Roman" w:hAnsi="Times New Roman" w:cs="Times New Roman"/>
          <w:color w:val="333333"/>
          <w:sz w:val="24"/>
          <w:szCs w:val="24"/>
        </w:rPr>
        <w:t xml:space="preserve"> to the Federal Communications Commission </w:t>
      </w:r>
      <w:r>
        <w:rPr>
          <w:rFonts w:ascii="Times New Roman" w:hAnsi="Times New Roman" w:cs="Times New Roman"/>
          <w:i/>
          <w:color w:val="333333"/>
          <w:sz w:val="24"/>
          <w:szCs w:val="24"/>
        </w:rPr>
        <w:t xml:space="preserve">exclusive </w:t>
      </w:r>
      <w:r w:rsidRPr="00F57E2C">
        <w:rPr>
          <w:rFonts w:ascii="Times New Roman" w:hAnsi="Times New Roman" w:cs="Times New Roman"/>
          <w:color w:val="333333"/>
          <w:sz w:val="24"/>
          <w:szCs w:val="24"/>
        </w:rPr>
        <w:t xml:space="preserve">authority over “interstate and foreign commerce in communications by wire and radio. . . </w:t>
      </w:r>
      <w:proofErr w:type="gramStart"/>
      <w:r w:rsidRPr="00F57E2C">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proofErr w:type="gramEnd"/>
      <w:r w:rsidRPr="00F57E2C">
        <w:rPr>
          <w:rStyle w:val="FootnoteReference"/>
          <w:rFonts w:ascii="Times New Roman" w:hAnsi="Times New Roman" w:cs="Times New Roman"/>
          <w:color w:val="333333"/>
          <w:sz w:val="24"/>
          <w:szCs w:val="24"/>
        </w:rPr>
        <w:footnoteReference w:id="31"/>
      </w:r>
      <w:r w:rsidRPr="00F57E2C">
        <w:rPr>
          <w:rFonts w:ascii="Times New Roman" w:hAnsi="Times New Roman" w:cs="Times New Roman"/>
          <w:color w:val="333333"/>
          <w:sz w:val="24"/>
          <w:szCs w:val="24"/>
        </w:rPr>
        <w:t xml:space="preserve">  At the same time, section 2(b) </w:t>
      </w:r>
      <w:r>
        <w:rPr>
          <w:rFonts w:ascii="Times New Roman" w:hAnsi="Times New Roman" w:cs="Times New Roman"/>
          <w:color w:val="333333"/>
          <w:sz w:val="24"/>
          <w:szCs w:val="24"/>
        </w:rPr>
        <w:t xml:space="preserve">of </w:t>
      </w:r>
      <w:r w:rsidRPr="00F57E2C">
        <w:rPr>
          <w:rFonts w:ascii="Times New Roman" w:hAnsi="Times New Roman" w:cs="Times New Roman"/>
          <w:color w:val="333333"/>
          <w:sz w:val="24"/>
          <w:szCs w:val="24"/>
        </w:rPr>
        <w:t xml:space="preserve">the </w:t>
      </w:r>
      <w:r>
        <w:rPr>
          <w:rFonts w:ascii="Times New Roman" w:hAnsi="Times New Roman" w:cs="Times New Roman"/>
          <w:color w:val="333333"/>
          <w:sz w:val="24"/>
          <w:szCs w:val="24"/>
        </w:rPr>
        <w:t xml:space="preserve">Communications </w:t>
      </w:r>
      <w:r w:rsidRPr="00F57E2C">
        <w:rPr>
          <w:rFonts w:ascii="Times New Roman" w:hAnsi="Times New Roman" w:cs="Times New Roman"/>
          <w:color w:val="333333"/>
          <w:sz w:val="24"/>
          <w:szCs w:val="24"/>
        </w:rPr>
        <w:t>Act denie</w:t>
      </w:r>
      <w:r>
        <w:rPr>
          <w:rFonts w:ascii="Times New Roman" w:hAnsi="Times New Roman" w:cs="Times New Roman"/>
          <w:color w:val="333333"/>
          <w:sz w:val="24"/>
          <w:szCs w:val="24"/>
        </w:rPr>
        <w:t>s</w:t>
      </w:r>
      <w:r w:rsidRPr="00F57E2C">
        <w:rPr>
          <w:rFonts w:ascii="Times New Roman" w:hAnsi="Times New Roman" w:cs="Times New Roman"/>
          <w:color w:val="333333"/>
          <w:sz w:val="24"/>
          <w:szCs w:val="24"/>
        </w:rPr>
        <w:t xml:space="preserve"> to the FCC jurisdiction over “charges, classifications, practices, services, facilities, or regulations for or in connection with intrastate communication service by wire or radio. . . .”</w:t>
      </w:r>
      <w:r w:rsidRPr="00F57E2C">
        <w:rPr>
          <w:rStyle w:val="FootnoteReference"/>
          <w:rFonts w:ascii="Times New Roman" w:hAnsi="Times New Roman" w:cs="Times New Roman"/>
          <w:color w:val="333333"/>
          <w:sz w:val="24"/>
          <w:szCs w:val="24"/>
        </w:rPr>
        <w:footnoteReference w:id="32"/>
      </w:r>
    </w:p>
    <w:p w:rsidR="009757AE" w:rsidRPr="00F57E2C" w:rsidRDefault="009757AE" w:rsidP="007E3A90">
      <w:p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w:t>
      </w:r>
      <w:r w:rsidRPr="00F57E2C">
        <w:rPr>
          <w:rFonts w:ascii="Times New Roman" w:hAnsi="Times New Roman" w:cs="Times New Roman"/>
          <w:color w:val="333333"/>
          <w:sz w:val="24"/>
          <w:szCs w:val="24"/>
        </w:rPr>
        <w:tab/>
        <w:t xml:space="preserve">The Telecommunications Act of </w:t>
      </w:r>
      <w:r>
        <w:rPr>
          <w:rFonts w:ascii="Times New Roman" w:hAnsi="Times New Roman" w:cs="Times New Roman"/>
          <w:color w:val="333333"/>
          <w:sz w:val="24"/>
          <w:szCs w:val="24"/>
        </w:rPr>
        <w:t>1996</w:t>
      </w:r>
      <w:r w:rsidRPr="00F57E2C">
        <w:rPr>
          <w:rFonts w:ascii="Times New Roman" w:hAnsi="Times New Roman" w:cs="Times New Roman"/>
          <w:color w:val="333333"/>
          <w:sz w:val="24"/>
          <w:szCs w:val="24"/>
        </w:rPr>
        <w:t xml:space="preserve"> changed this fundamental dichotomy in certain respects, but, significantly, not in others.  The Telecommunications Act imposed new duties upon incumbent local exchange carriers</w:t>
      </w:r>
      <w:r>
        <w:rPr>
          <w:rFonts w:ascii="Times New Roman" w:hAnsi="Times New Roman" w:cs="Times New Roman"/>
          <w:color w:val="333333"/>
          <w:sz w:val="24"/>
          <w:szCs w:val="24"/>
        </w:rPr>
        <w:t xml:space="preserve"> (and others)</w:t>
      </w:r>
      <w:r w:rsidRPr="00F57E2C">
        <w:rPr>
          <w:rFonts w:ascii="Times New Roman" w:hAnsi="Times New Roman" w:cs="Times New Roman"/>
          <w:color w:val="333333"/>
          <w:sz w:val="24"/>
          <w:szCs w:val="24"/>
        </w:rPr>
        <w:t>, embodied in sections 251 and 252</w:t>
      </w:r>
      <w:r>
        <w:rPr>
          <w:rFonts w:ascii="Times New Roman" w:hAnsi="Times New Roman" w:cs="Times New Roman"/>
          <w:color w:val="333333"/>
          <w:sz w:val="24"/>
          <w:szCs w:val="24"/>
        </w:rPr>
        <w:t>.  The Supreme Court has confirmed that, under</w:t>
      </w:r>
      <w:r w:rsidRPr="00F57E2C">
        <w:rPr>
          <w:rFonts w:ascii="Times New Roman" w:hAnsi="Times New Roman" w:cs="Times New Roman"/>
          <w:color w:val="333333"/>
          <w:sz w:val="24"/>
          <w:szCs w:val="24"/>
        </w:rPr>
        <w:t xml:space="preserve"> section</w:t>
      </w:r>
      <w:r>
        <w:rPr>
          <w:rFonts w:ascii="Times New Roman" w:hAnsi="Times New Roman" w:cs="Times New Roman"/>
          <w:color w:val="333333"/>
          <w:sz w:val="24"/>
          <w:szCs w:val="24"/>
        </w:rPr>
        <w:t>s</w:t>
      </w:r>
      <w:r w:rsidRPr="00F57E2C">
        <w:rPr>
          <w:rFonts w:ascii="Times New Roman" w:hAnsi="Times New Roman" w:cs="Times New Roman"/>
          <w:color w:val="333333"/>
          <w:sz w:val="24"/>
          <w:szCs w:val="24"/>
        </w:rPr>
        <w:t xml:space="preserve"> 201(b) and 251(d</w:t>
      </w:r>
      <w:proofErr w:type="gramStart"/>
      <w:r w:rsidRPr="00F57E2C">
        <w:rPr>
          <w:rFonts w:ascii="Times New Roman" w:hAnsi="Times New Roman" w:cs="Times New Roman"/>
          <w:color w:val="333333"/>
          <w:sz w:val="24"/>
          <w:szCs w:val="24"/>
        </w:rPr>
        <w:t>)(</w:t>
      </w:r>
      <w:proofErr w:type="gramEnd"/>
      <w:r w:rsidRPr="00F57E2C">
        <w:rPr>
          <w:rFonts w:ascii="Times New Roman" w:hAnsi="Times New Roman" w:cs="Times New Roman"/>
          <w:color w:val="333333"/>
          <w:sz w:val="24"/>
          <w:szCs w:val="24"/>
        </w:rPr>
        <w:t>1) of the Act, the FCC has authority to issue regulations to implement sections 251 and 252, even where the subject matter undeniably involved intrastate services.</w:t>
      </w:r>
      <w:r w:rsidRPr="00F57E2C">
        <w:rPr>
          <w:rStyle w:val="FootnoteReference"/>
          <w:rFonts w:ascii="Times New Roman" w:hAnsi="Times New Roman" w:cs="Times New Roman"/>
          <w:color w:val="333333"/>
          <w:sz w:val="24"/>
          <w:szCs w:val="24"/>
        </w:rPr>
        <w:footnoteReference w:id="33"/>
      </w:r>
    </w:p>
    <w:p w:rsidR="009757AE" w:rsidRDefault="009757AE" w:rsidP="007E3A90">
      <w:p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w:t>
      </w:r>
      <w:r w:rsidRPr="00F57E2C">
        <w:rPr>
          <w:rFonts w:ascii="Times New Roman" w:hAnsi="Times New Roman" w:cs="Times New Roman"/>
          <w:color w:val="333333"/>
          <w:sz w:val="24"/>
          <w:szCs w:val="24"/>
        </w:rPr>
        <w:tab/>
        <w:t>Similarly, section</w:t>
      </w:r>
      <w:r>
        <w:rPr>
          <w:rFonts w:ascii="Times New Roman" w:hAnsi="Times New Roman" w:cs="Times New Roman"/>
          <w:color w:val="333333"/>
          <w:sz w:val="24"/>
          <w:szCs w:val="24"/>
        </w:rPr>
        <w:t>s</w:t>
      </w:r>
      <w:r w:rsidRPr="00F57E2C">
        <w:rPr>
          <w:rFonts w:ascii="Times New Roman" w:hAnsi="Times New Roman" w:cs="Times New Roman"/>
          <w:color w:val="333333"/>
          <w:sz w:val="24"/>
          <w:szCs w:val="24"/>
        </w:rPr>
        <w:t xml:space="preserve"> 252</w:t>
      </w:r>
      <w:r>
        <w:rPr>
          <w:rFonts w:ascii="Times New Roman" w:hAnsi="Times New Roman" w:cs="Times New Roman"/>
          <w:color w:val="333333"/>
          <w:sz w:val="24"/>
          <w:szCs w:val="24"/>
        </w:rPr>
        <w:t>(a</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2), (b)-(c), (e) </w:t>
      </w:r>
      <w:r w:rsidRPr="00F57E2C">
        <w:rPr>
          <w:rFonts w:ascii="Times New Roman" w:hAnsi="Times New Roman" w:cs="Times New Roman"/>
          <w:color w:val="333333"/>
          <w:sz w:val="24"/>
          <w:szCs w:val="24"/>
        </w:rPr>
        <w:t xml:space="preserve">of the Telecommunications Act authorize state commissions to </w:t>
      </w:r>
      <w:r>
        <w:rPr>
          <w:rFonts w:ascii="Times New Roman" w:hAnsi="Times New Roman" w:cs="Times New Roman"/>
          <w:color w:val="333333"/>
          <w:sz w:val="24"/>
          <w:szCs w:val="24"/>
        </w:rPr>
        <w:t xml:space="preserve">mediate, arbitrate, and </w:t>
      </w:r>
      <w:r w:rsidRPr="00F57E2C">
        <w:rPr>
          <w:rFonts w:ascii="Times New Roman" w:hAnsi="Times New Roman" w:cs="Times New Roman"/>
          <w:color w:val="333333"/>
          <w:sz w:val="24"/>
          <w:szCs w:val="24"/>
        </w:rPr>
        <w:t xml:space="preserve">approve or reject interconnection agreements.  </w:t>
      </w:r>
      <w:r>
        <w:rPr>
          <w:rFonts w:ascii="Times New Roman" w:hAnsi="Times New Roman" w:cs="Times New Roman"/>
          <w:color w:val="333333"/>
          <w:sz w:val="24"/>
          <w:szCs w:val="24"/>
        </w:rPr>
        <w:t xml:space="preserve">In </w:t>
      </w:r>
      <w:r w:rsidRPr="00F57E2C">
        <w:rPr>
          <w:rFonts w:ascii="Times New Roman" w:hAnsi="Times New Roman" w:cs="Times New Roman"/>
          <w:color w:val="333333"/>
          <w:sz w:val="24"/>
          <w:szCs w:val="24"/>
        </w:rPr>
        <w:t>approving or rejecting interconnection agreements</w:t>
      </w:r>
      <w:r>
        <w:rPr>
          <w:rFonts w:ascii="Times New Roman" w:hAnsi="Times New Roman" w:cs="Times New Roman"/>
          <w:color w:val="333333"/>
          <w:sz w:val="24"/>
          <w:szCs w:val="24"/>
        </w:rPr>
        <w:t xml:space="preserve">, state commissions must consider </w:t>
      </w:r>
      <w:r w:rsidRPr="00F57E2C">
        <w:rPr>
          <w:rFonts w:ascii="Times New Roman" w:hAnsi="Times New Roman" w:cs="Times New Roman"/>
          <w:color w:val="333333"/>
          <w:sz w:val="24"/>
          <w:szCs w:val="24"/>
        </w:rPr>
        <w:t xml:space="preserve">whether an agreement “meet[s] the requirements of section 251 of this title, </w:t>
      </w:r>
      <w:r w:rsidRPr="00F57E2C">
        <w:rPr>
          <w:rFonts w:ascii="Times New Roman" w:hAnsi="Times New Roman" w:cs="Times New Roman"/>
          <w:i/>
          <w:color w:val="333333"/>
          <w:sz w:val="24"/>
          <w:szCs w:val="24"/>
        </w:rPr>
        <w:t>including</w:t>
      </w:r>
      <w:r w:rsidRPr="00F57E2C">
        <w:rPr>
          <w:rFonts w:ascii="Times New Roman" w:hAnsi="Times New Roman" w:cs="Times New Roman"/>
          <w:color w:val="333333"/>
          <w:sz w:val="24"/>
          <w:szCs w:val="24"/>
        </w:rPr>
        <w:t xml:space="preserve"> the regulations prescribed by the </w:t>
      </w:r>
      <w:r>
        <w:rPr>
          <w:rFonts w:ascii="Times New Roman" w:hAnsi="Times New Roman" w:cs="Times New Roman"/>
          <w:color w:val="333333"/>
          <w:sz w:val="24"/>
          <w:szCs w:val="24"/>
        </w:rPr>
        <w:t xml:space="preserve">[Federal Communications] </w:t>
      </w:r>
      <w:r w:rsidRPr="00F57E2C">
        <w:rPr>
          <w:rFonts w:ascii="Times New Roman" w:hAnsi="Times New Roman" w:cs="Times New Roman"/>
          <w:color w:val="333333"/>
          <w:sz w:val="24"/>
          <w:szCs w:val="24"/>
        </w:rPr>
        <w:t>Commission pursuant to section 251 of this title. . . .”</w:t>
      </w:r>
      <w:r w:rsidRPr="00F57E2C">
        <w:rPr>
          <w:rStyle w:val="FootnoteReference"/>
          <w:rFonts w:ascii="Times New Roman" w:hAnsi="Times New Roman" w:cs="Times New Roman"/>
          <w:color w:val="333333"/>
          <w:sz w:val="24"/>
          <w:szCs w:val="24"/>
        </w:rPr>
        <w:footnoteReference w:id="34"/>
      </w:r>
      <w:r w:rsidRPr="00F57E2C">
        <w:rPr>
          <w:rFonts w:ascii="Times New Roman" w:hAnsi="Times New Roman" w:cs="Times New Roman"/>
          <w:color w:val="333333"/>
          <w:sz w:val="24"/>
          <w:szCs w:val="24"/>
        </w:rPr>
        <w:t xml:space="preserve">  There is also no </w:t>
      </w:r>
      <w:proofErr w:type="gramStart"/>
      <w:r w:rsidRPr="00F57E2C">
        <w:rPr>
          <w:rFonts w:ascii="Times New Roman" w:hAnsi="Times New Roman" w:cs="Times New Roman"/>
          <w:color w:val="333333"/>
          <w:sz w:val="24"/>
          <w:szCs w:val="24"/>
        </w:rPr>
        <w:t>dispute that state</w:t>
      </w:r>
      <w:proofErr w:type="gramEnd"/>
      <w:r w:rsidRPr="00F57E2C">
        <w:rPr>
          <w:rFonts w:ascii="Times New Roman" w:hAnsi="Times New Roman" w:cs="Times New Roman"/>
          <w:color w:val="333333"/>
          <w:sz w:val="24"/>
          <w:szCs w:val="24"/>
        </w:rPr>
        <w:t xml:space="preserve"> commissions possess the authority to interpret and enforce, as well as approve or reject</w:t>
      </w:r>
      <w:r>
        <w:rPr>
          <w:rFonts w:ascii="Times New Roman" w:hAnsi="Times New Roman" w:cs="Times New Roman"/>
          <w:color w:val="333333"/>
          <w:sz w:val="24"/>
          <w:szCs w:val="24"/>
        </w:rPr>
        <w:t>,</w:t>
      </w:r>
      <w:r w:rsidRPr="00F57E2C">
        <w:rPr>
          <w:rFonts w:ascii="Times New Roman" w:hAnsi="Times New Roman" w:cs="Times New Roman"/>
          <w:color w:val="333333"/>
          <w:sz w:val="24"/>
          <w:szCs w:val="24"/>
        </w:rPr>
        <w:t xml:space="preserve"> interconnection agreements.</w:t>
      </w:r>
      <w:r w:rsidRPr="00F57E2C">
        <w:rPr>
          <w:rStyle w:val="FootnoteReference"/>
          <w:rFonts w:ascii="Times New Roman" w:hAnsi="Times New Roman" w:cs="Times New Roman"/>
          <w:color w:val="333333"/>
          <w:sz w:val="24"/>
          <w:szCs w:val="24"/>
        </w:rPr>
        <w:footnoteReference w:id="35"/>
      </w:r>
      <w:r w:rsidRPr="00F57E2C">
        <w:rPr>
          <w:rFonts w:ascii="Times New Roman" w:hAnsi="Times New Roman" w:cs="Times New Roman"/>
          <w:color w:val="333333"/>
          <w:sz w:val="24"/>
          <w:szCs w:val="24"/>
        </w:rPr>
        <w:t xml:space="preserve"> </w:t>
      </w:r>
    </w:p>
    <w:p w:rsidR="009757AE" w:rsidRDefault="009757AE" w:rsidP="007E3A90">
      <w:p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w:t>
      </w:r>
      <w:r>
        <w:rPr>
          <w:rFonts w:ascii="Times New Roman" w:hAnsi="Times New Roman" w:cs="Times New Roman"/>
          <w:color w:val="333333"/>
          <w:sz w:val="24"/>
          <w:szCs w:val="24"/>
        </w:rPr>
        <w:tab/>
        <w:t xml:space="preserve">Interconnection agreements often address both (traditionally) interstate and intrastate matters, so, by authorizing state commissions to act upon such </w:t>
      </w:r>
      <w:r w:rsidRPr="00F57E2C">
        <w:rPr>
          <w:rFonts w:ascii="Times New Roman" w:hAnsi="Times New Roman" w:cs="Times New Roman"/>
          <w:color w:val="333333"/>
          <w:sz w:val="24"/>
          <w:szCs w:val="24"/>
        </w:rPr>
        <w:t xml:space="preserve">agreements, </w:t>
      </w:r>
      <w:r>
        <w:rPr>
          <w:rFonts w:ascii="Times New Roman" w:hAnsi="Times New Roman" w:cs="Times New Roman"/>
          <w:color w:val="333333"/>
          <w:sz w:val="24"/>
          <w:szCs w:val="24"/>
        </w:rPr>
        <w:t xml:space="preserve">Congress authorized </w:t>
      </w:r>
      <w:r w:rsidRPr="00F57E2C">
        <w:rPr>
          <w:rFonts w:ascii="Times New Roman" w:hAnsi="Times New Roman" w:cs="Times New Roman"/>
          <w:color w:val="333333"/>
          <w:sz w:val="24"/>
          <w:szCs w:val="24"/>
        </w:rPr>
        <w:t>state commissions</w:t>
      </w:r>
      <w:r>
        <w:rPr>
          <w:rFonts w:ascii="Times New Roman" w:hAnsi="Times New Roman" w:cs="Times New Roman"/>
          <w:color w:val="333333"/>
          <w:sz w:val="24"/>
          <w:szCs w:val="24"/>
        </w:rPr>
        <w:t xml:space="preserve">, to that extent, to </w:t>
      </w:r>
      <w:r w:rsidRPr="00F57E2C">
        <w:rPr>
          <w:rFonts w:ascii="Times New Roman" w:hAnsi="Times New Roman" w:cs="Times New Roman"/>
          <w:color w:val="333333"/>
          <w:sz w:val="24"/>
          <w:szCs w:val="24"/>
        </w:rPr>
        <w:t xml:space="preserve">act in areas that </w:t>
      </w:r>
      <w:r>
        <w:rPr>
          <w:rFonts w:ascii="Times New Roman" w:hAnsi="Times New Roman" w:cs="Times New Roman"/>
          <w:color w:val="333333"/>
          <w:sz w:val="24"/>
          <w:szCs w:val="24"/>
        </w:rPr>
        <w:t xml:space="preserve">would </w:t>
      </w:r>
      <w:r w:rsidRPr="00F57E2C">
        <w:rPr>
          <w:rFonts w:ascii="Times New Roman" w:hAnsi="Times New Roman" w:cs="Times New Roman"/>
          <w:color w:val="333333"/>
          <w:sz w:val="24"/>
          <w:szCs w:val="24"/>
        </w:rPr>
        <w:t>traditionally be considered interstate.</w:t>
      </w:r>
      <w:r>
        <w:rPr>
          <w:rFonts w:ascii="Times New Roman" w:hAnsi="Times New Roman" w:cs="Times New Roman"/>
          <w:color w:val="333333"/>
          <w:sz w:val="24"/>
          <w:szCs w:val="24"/>
        </w:rPr>
        <w:t xml:space="preserve">  Agreement provisions dealing with compensation for ISP-bound traffic fall into this category.  </w:t>
      </w:r>
      <w:r w:rsidRPr="00F57E2C">
        <w:rPr>
          <w:rFonts w:ascii="Times New Roman" w:hAnsi="Times New Roman" w:cs="Times New Roman"/>
          <w:color w:val="333333"/>
          <w:sz w:val="24"/>
          <w:szCs w:val="24"/>
        </w:rPr>
        <w:t>However, section 252 does not confer free-standing authority</w:t>
      </w:r>
      <w:r>
        <w:rPr>
          <w:rFonts w:ascii="Times New Roman" w:hAnsi="Times New Roman" w:cs="Times New Roman"/>
          <w:color w:val="333333"/>
          <w:sz w:val="24"/>
          <w:szCs w:val="24"/>
        </w:rPr>
        <w:t xml:space="preserve"> upon state commissions</w:t>
      </w:r>
      <w:r w:rsidRPr="00F57E2C">
        <w:rPr>
          <w:rFonts w:ascii="Times New Roman" w:hAnsi="Times New Roman" w:cs="Times New Roman"/>
          <w:color w:val="333333"/>
          <w:sz w:val="24"/>
          <w:szCs w:val="24"/>
        </w:rPr>
        <w:t xml:space="preserve"> to </w:t>
      </w:r>
      <w:r>
        <w:rPr>
          <w:rFonts w:ascii="Times New Roman" w:hAnsi="Times New Roman" w:cs="Times New Roman"/>
          <w:color w:val="333333"/>
          <w:sz w:val="24"/>
          <w:szCs w:val="24"/>
        </w:rPr>
        <w:t>engage in interstate ratemaking.</w:t>
      </w:r>
      <w:r w:rsidRPr="00F57E2C">
        <w:rPr>
          <w:rFonts w:ascii="Times New Roman" w:hAnsi="Times New Roman" w:cs="Times New Roman"/>
          <w:color w:val="333333"/>
          <w:sz w:val="24"/>
          <w:szCs w:val="24"/>
        </w:rPr>
        <w:t xml:space="preserve">  </w:t>
      </w:r>
      <w:r>
        <w:rPr>
          <w:rFonts w:ascii="Times New Roman" w:hAnsi="Times New Roman" w:cs="Times New Roman"/>
          <w:color w:val="333333"/>
          <w:sz w:val="24"/>
          <w:szCs w:val="24"/>
        </w:rPr>
        <w:t>As the Ninth Circuit has held:</w:t>
      </w:r>
    </w:p>
    <w:p w:rsidR="009757AE" w:rsidRDefault="009757AE" w:rsidP="007E3A90">
      <w:pPr>
        <w:ind w:left="1440" w:right="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It is clear from the structure of the Act … that the authority granted to state commissions is confined to the role described in § 252 – that of arbitrating, approving and enforcing interconnection agreements. . . . The Act did not grant state regulatory </w:t>
      </w:r>
      <w:proofErr w:type="gramStart"/>
      <w:r>
        <w:rPr>
          <w:rFonts w:ascii="Times New Roman" w:hAnsi="Times New Roman" w:cs="Times New Roman"/>
          <w:color w:val="333333"/>
          <w:sz w:val="24"/>
          <w:szCs w:val="24"/>
        </w:rPr>
        <w:t>commissions</w:t>
      </w:r>
      <w:proofErr w:type="gramEnd"/>
      <w:r>
        <w:rPr>
          <w:rFonts w:ascii="Times New Roman" w:hAnsi="Times New Roman" w:cs="Times New Roman"/>
          <w:color w:val="333333"/>
          <w:sz w:val="24"/>
          <w:szCs w:val="24"/>
        </w:rPr>
        <w:t xml:space="preserve"> additional general rule-making authority over interstate traffic.</w:t>
      </w:r>
      <w:r>
        <w:rPr>
          <w:rStyle w:val="FootnoteReference"/>
          <w:rFonts w:ascii="Times New Roman" w:hAnsi="Times New Roman" w:cs="Times New Roman"/>
          <w:color w:val="333333"/>
          <w:sz w:val="24"/>
          <w:szCs w:val="24"/>
        </w:rPr>
        <w:footnoteReference w:id="36"/>
      </w:r>
    </w:p>
    <w:p w:rsidR="009757AE" w:rsidRPr="00F57E2C" w:rsidRDefault="009757AE" w:rsidP="00C77460">
      <w:pPr>
        <w:ind w:left="1440" w:right="720"/>
        <w:jc w:val="both"/>
        <w:rPr>
          <w:rFonts w:ascii="Times New Roman" w:hAnsi="Times New Roman" w:cs="Times New Roman"/>
          <w:color w:val="333333"/>
          <w:sz w:val="24"/>
          <w:szCs w:val="24"/>
        </w:rPr>
      </w:pPr>
    </w:p>
    <w:p w:rsidR="009757AE" w:rsidRDefault="009757AE" w:rsidP="00DD5B23">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A state commission may obtain the authority, under section 252, to deal with intercarrier compensation for certain ISP-bound traffic, even though that traffic is jurisdictionally </w:t>
      </w:r>
      <w:proofErr w:type="gramStart"/>
      <w:r>
        <w:rPr>
          <w:rFonts w:ascii="Times New Roman" w:hAnsi="Times New Roman" w:cs="Times New Roman"/>
          <w:sz w:val="24"/>
          <w:szCs w:val="24"/>
        </w:rPr>
        <w:t>interstate</w:t>
      </w:r>
      <w:proofErr w:type="gramEnd"/>
      <w:r>
        <w:rPr>
          <w:rFonts w:ascii="Times New Roman" w:hAnsi="Times New Roman" w:cs="Times New Roman"/>
          <w:sz w:val="24"/>
          <w:szCs w:val="24"/>
        </w:rPr>
        <w:t xml:space="preserve">.  But that authority exists only with respect to ISP-bound traffic that is </w:t>
      </w:r>
      <w:r>
        <w:rPr>
          <w:rFonts w:ascii="Times New Roman" w:hAnsi="Times New Roman" w:cs="Times New Roman"/>
          <w:i/>
          <w:iCs/>
          <w:sz w:val="24"/>
          <w:szCs w:val="24"/>
        </w:rPr>
        <w:t xml:space="preserve">affirmatively addressed </w:t>
      </w:r>
      <w:r>
        <w:rPr>
          <w:rFonts w:ascii="Times New Roman" w:hAnsi="Times New Roman" w:cs="Times New Roman"/>
          <w:sz w:val="24"/>
          <w:szCs w:val="24"/>
        </w:rPr>
        <w:t xml:space="preserve">by an interconnection agreement—because the presence of terms dealing with the topic in an interconnection agreement is the </w:t>
      </w:r>
      <w:r>
        <w:rPr>
          <w:rFonts w:ascii="Times New Roman" w:hAnsi="Times New Roman" w:cs="Times New Roman"/>
          <w:i/>
          <w:iCs/>
          <w:sz w:val="24"/>
          <w:szCs w:val="24"/>
        </w:rPr>
        <w:t xml:space="preserve">sole ground </w:t>
      </w:r>
      <w:r>
        <w:rPr>
          <w:rFonts w:ascii="Times New Roman" w:hAnsi="Times New Roman" w:cs="Times New Roman"/>
          <w:sz w:val="24"/>
          <w:szCs w:val="24"/>
        </w:rPr>
        <w:t xml:space="preserve">for state commission authority to act in the first place.  ISP-bound traffic—and any other interstate traffic—that carriers may exchange, but that is not expressly addressed in an interconnection agreement, is simply beyond the jurisdictional reach of a state regulator.   </w:t>
      </w:r>
    </w:p>
    <w:p w:rsidR="009757AE" w:rsidRPr="00F57E2C" w:rsidRDefault="009757AE" w:rsidP="002B3F4C">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F57E2C">
        <w:rPr>
          <w:rFonts w:ascii="Times New Roman" w:hAnsi="Times New Roman" w:cs="Times New Roman"/>
          <w:sz w:val="24"/>
          <w:szCs w:val="24"/>
        </w:rPr>
        <w:t>Th</w:t>
      </w:r>
      <w:r>
        <w:rPr>
          <w:rFonts w:ascii="Times New Roman" w:hAnsi="Times New Roman" w:cs="Times New Roman"/>
          <w:sz w:val="24"/>
          <w:szCs w:val="24"/>
        </w:rPr>
        <w:t>at</w:t>
      </w:r>
      <w:r w:rsidRPr="00F57E2C">
        <w:rPr>
          <w:rFonts w:ascii="Times New Roman" w:hAnsi="Times New Roman" w:cs="Times New Roman"/>
          <w:sz w:val="24"/>
          <w:szCs w:val="24"/>
        </w:rPr>
        <w:t xml:space="preserve"> local (intrastate) facilities </w:t>
      </w:r>
      <w:r>
        <w:rPr>
          <w:rFonts w:ascii="Times New Roman" w:hAnsi="Times New Roman" w:cs="Times New Roman"/>
          <w:sz w:val="24"/>
          <w:szCs w:val="24"/>
        </w:rPr>
        <w:t xml:space="preserve">are being </w:t>
      </w:r>
      <w:r w:rsidRPr="00F57E2C">
        <w:rPr>
          <w:rFonts w:ascii="Times New Roman" w:hAnsi="Times New Roman" w:cs="Times New Roman"/>
          <w:sz w:val="24"/>
          <w:szCs w:val="24"/>
        </w:rPr>
        <w:t xml:space="preserve">used to complete ISP-bound calls does not change the analysis.  The Courts have consistently held that the FCC’s </w:t>
      </w:r>
      <w:r>
        <w:rPr>
          <w:rFonts w:ascii="Times New Roman" w:hAnsi="Times New Roman" w:cs="Times New Roman"/>
          <w:i/>
          <w:sz w:val="24"/>
          <w:szCs w:val="24"/>
        </w:rPr>
        <w:t xml:space="preserve">exclusive </w:t>
      </w:r>
      <w:r w:rsidRPr="00F57E2C">
        <w:rPr>
          <w:rFonts w:ascii="Times New Roman" w:hAnsi="Times New Roman" w:cs="Times New Roman"/>
          <w:sz w:val="24"/>
          <w:szCs w:val="24"/>
        </w:rPr>
        <w:t xml:space="preserve">interstate ratemaking authority extends to local facilities that are used to complete interstate calls.  </w:t>
      </w:r>
    </w:p>
    <w:p w:rsidR="009757AE" w:rsidRPr="00F57E2C" w:rsidRDefault="009757AE" w:rsidP="002B3F4C">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r w:rsidRPr="00F57E2C">
        <w:rPr>
          <w:rFonts w:ascii="Times New Roman" w:hAnsi="Times New Roman" w:cs="Times New Roman"/>
          <w:sz w:val="24"/>
          <w:szCs w:val="24"/>
        </w:rPr>
        <w:tab/>
        <w:t xml:space="preserve">In </w:t>
      </w:r>
      <w:r w:rsidRPr="00F57E2C">
        <w:rPr>
          <w:rFonts w:ascii="Times New Roman" w:hAnsi="Times New Roman" w:cs="Times New Roman"/>
          <w:i/>
          <w:sz w:val="24"/>
          <w:szCs w:val="24"/>
        </w:rPr>
        <w:t xml:space="preserve">New York Tel., supra, </w:t>
      </w:r>
      <w:r w:rsidRPr="00F57E2C">
        <w:rPr>
          <w:rFonts w:ascii="Times New Roman" w:hAnsi="Times New Roman" w:cs="Times New Roman"/>
          <w:sz w:val="24"/>
          <w:szCs w:val="24"/>
        </w:rPr>
        <w:t xml:space="preserve">the Second Circuit </w:t>
      </w:r>
      <w:r>
        <w:rPr>
          <w:rFonts w:ascii="Times New Roman" w:hAnsi="Times New Roman" w:cs="Times New Roman"/>
          <w:sz w:val="24"/>
          <w:szCs w:val="24"/>
        </w:rPr>
        <w:t>invalidated the</w:t>
      </w:r>
      <w:r w:rsidRPr="00F57E2C">
        <w:rPr>
          <w:rFonts w:ascii="Times New Roman" w:hAnsi="Times New Roman" w:cs="Times New Roman"/>
          <w:sz w:val="24"/>
          <w:szCs w:val="24"/>
        </w:rPr>
        <w:t xml:space="preserve"> N</w:t>
      </w:r>
      <w:r>
        <w:rPr>
          <w:rFonts w:ascii="Times New Roman" w:hAnsi="Times New Roman" w:cs="Times New Roman"/>
          <w:sz w:val="24"/>
          <w:szCs w:val="24"/>
        </w:rPr>
        <w:t xml:space="preserve">ew </w:t>
      </w:r>
      <w:r w:rsidRPr="00F57E2C">
        <w:rPr>
          <w:rFonts w:ascii="Times New Roman" w:hAnsi="Times New Roman" w:cs="Times New Roman"/>
          <w:sz w:val="24"/>
          <w:szCs w:val="24"/>
        </w:rPr>
        <w:t>Y</w:t>
      </w:r>
      <w:r>
        <w:rPr>
          <w:rFonts w:ascii="Times New Roman" w:hAnsi="Times New Roman" w:cs="Times New Roman"/>
          <w:sz w:val="24"/>
          <w:szCs w:val="24"/>
        </w:rPr>
        <w:t>ork</w:t>
      </w:r>
      <w:r w:rsidRPr="00F57E2C">
        <w:rPr>
          <w:rFonts w:ascii="Times New Roman" w:hAnsi="Times New Roman" w:cs="Times New Roman"/>
          <w:sz w:val="24"/>
          <w:szCs w:val="24"/>
        </w:rPr>
        <w:t xml:space="preserve"> </w:t>
      </w:r>
      <w:r>
        <w:rPr>
          <w:rFonts w:ascii="Times New Roman" w:hAnsi="Times New Roman" w:cs="Times New Roman"/>
          <w:sz w:val="24"/>
          <w:szCs w:val="24"/>
        </w:rPr>
        <w:t xml:space="preserve">State </w:t>
      </w:r>
      <w:r w:rsidRPr="00F57E2C">
        <w:rPr>
          <w:rFonts w:ascii="Times New Roman" w:hAnsi="Times New Roman" w:cs="Times New Roman"/>
          <w:sz w:val="24"/>
          <w:szCs w:val="24"/>
        </w:rPr>
        <w:t>P</w:t>
      </w:r>
      <w:r>
        <w:rPr>
          <w:rFonts w:ascii="Times New Roman" w:hAnsi="Times New Roman" w:cs="Times New Roman"/>
          <w:sz w:val="24"/>
          <w:szCs w:val="24"/>
        </w:rPr>
        <w:t xml:space="preserve">ublic </w:t>
      </w:r>
      <w:r w:rsidRPr="00F57E2C">
        <w:rPr>
          <w:rFonts w:ascii="Times New Roman" w:hAnsi="Times New Roman" w:cs="Times New Roman"/>
          <w:sz w:val="24"/>
          <w:szCs w:val="24"/>
        </w:rPr>
        <w:t>S</w:t>
      </w:r>
      <w:r>
        <w:rPr>
          <w:rFonts w:ascii="Times New Roman" w:hAnsi="Times New Roman" w:cs="Times New Roman"/>
          <w:sz w:val="24"/>
          <w:szCs w:val="24"/>
        </w:rPr>
        <w:t xml:space="preserve">ervice </w:t>
      </w:r>
      <w:r w:rsidRPr="00F57E2C">
        <w:rPr>
          <w:rFonts w:ascii="Times New Roman" w:hAnsi="Times New Roman" w:cs="Times New Roman"/>
          <w:sz w:val="24"/>
          <w:szCs w:val="24"/>
        </w:rPr>
        <w:t>C</w:t>
      </w:r>
      <w:r>
        <w:rPr>
          <w:rFonts w:ascii="Times New Roman" w:hAnsi="Times New Roman" w:cs="Times New Roman"/>
          <w:sz w:val="24"/>
          <w:szCs w:val="24"/>
        </w:rPr>
        <w:t>ommission</w:t>
      </w:r>
      <w:r w:rsidRPr="00F57E2C">
        <w:rPr>
          <w:rFonts w:ascii="Times New Roman" w:hAnsi="Times New Roman" w:cs="Times New Roman"/>
          <w:sz w:val="24"/>
          <w:szCs w:val="24"/>
        </w:rPr>
        <w:t>’s assertion of ratemaking authority o</w:t>
      </w:r>
      <w:r>
        <w:rPr>
          <w:rFonts w:ascii="Times New Roman" w:hAnsi="Times New Roman" w:cs="Times New Roman"/>
          <w:sz w:val="24"/>
          <w:szCs w:val="24"/>
        </w:rPr>
        <w:t xml:space="preserve">ver </w:t>
      </w:r>
      <w:r w:rsidRPr="00F57E2C">
        <w:rPr>
          <w:rFonts w:ascii="Times New Roman" w:hAnsi="Times New Roman" w:cs="Times New Roman"/>
          <w:sz w:val="24"/>
          <w:szCs w:val="24"/>
        </w:rPr>
        <w:t>FX/CCSA</w:t>
      </w:r>
      <w:r>
        <w:rPr>
          <w:rFonts w:ascii="Times New Roman" w:hAnsi="Times New Roman" w:cs="Times New Roman"/>
          <w:sz w:val="24"/>
          <w:szCs w:val="24"/>
        </w:rPr>
        <w:t xml:space="preserve"> circuits</w:t>
      </w:r>
      <w:r w:rsidRPr="00F57E2C">
        <w:rPr>
          <w:rFonts w:ascii="Times New Roman" w:hAnsi="Times New Roman" w:cs="Times New Roman"/>
          <w:sz w:val="24"/>
          <w:szCs w:val="24"/>
        </w:rPr>
        <w:t xml:space="preserve"> that were physically intrastate, but used to provide interstate FX/CCSA services.  The Court held:</w:t>
      </w:r>
    </w:p>
    <w:p w:rsidR="009757AE" w:rsidRPr="00F57E2C" w:rsidRDefault="009757AE" w:rsidP="00B210B4">
      <w:pPr>
        <w:ind w:left="1440" w:right="720"/>
        <w:jc w:val="both"/>
        <w:rPr>
          <w:rFonts w:ascii="Times New Roman" w:hAnsi="Times New Roman" w:cs="Times New Roman"/>
          <w:sz w:val="24"/>
          <w:szCs w:val="24"/>
        </w:rPr>
      </w:pPr>
      <w:r w:rsidRPr="00F57E2C">
        <w:rPr>
          <w:rFonts w:ascii="Times New Roman" w:hAnsi="Times New Roman" w:cs="Times New Roman"/>
          <w:sz w:val="24"/>
          <w:szCs w:val="24"/>
        </w:rPr>
        <w:t>It is no less logical to classify the individual telephone lines as the point of reception in FX or CCSA systems tha</w:t>
      </w:r>
      <w:r>
        <w:rPr>
          <w:rFonts w:ascii="Times New Roman" w:hAnsi="Times New Roman" w:cs="Times New Roman"/>
          <w:sz w:val="24"/>
          <w:szCs w:val="24"/>
        </w:rPr>
        <w:t>n</w:t>
      </w:r>
      <w:r w:rsidRPr="00F57E2C">
        <w:rPr>
          <w:rFonts w:ascii="Times New Roman" w:hAnsi="Times New Roman" w:cs="Times New Roman"/>
          <w:sz w:val="24"/>
          <w:szCs w:val="24"/>
        </w:rPr>
        <w:t xml:space="preserve"> to define the local exchange service as that point.  Even those FCC cases treating FX under the bifurcated jurisdictional view contain support for the assertion of jurisdiction because they note that ‘this Commission’s jurisdiction over interstate communications does not end at the local switchboard, it continues to the transmission’s ultimate destination.’  </w:t>
      </w:r>
      <w:r w:rsidRPr="00F57E2C">
        <w:rPr>
          <w:rFonts w:ascii="Times New Roman" w:hAnsi="Times New Roman" w:cs="Times New Roman"/>
          <w:i/>
          <w:sz w:val="24"/>
          <w:szCs w:val="24"/>
        </w:rPr>
        <w:t xml:space="preserve">Southern Pacific, </w:t>
      </w:r>
      <w:proofErr w:type="gramStart"/>
      <w:r w:rsidRPr="00F57E2C">
        <w:rPr>
          <w:rFonts w:ascii="Times New Roman" w:hAnsi="Times New Roman" w:cs="Times New Roman"/>
          <w:i/>
          <w:sz w:val="24"/>
          <w:szCs w:val="24"/>
        </w:rPr>
        <w:t>61 F.C.C.2d at 146</w:t>
      </w:r>
      <w:proofErr w:type="gramEnd"/>
      <w:r w:rsidRPr="00F57E2C">
        <w:rPr>
          <w:rFonts w:ascii="Times New Roman" w:hAnsi="Times New Roman" w:cs="Times New Roman"/>
          <w:i/>
          <w:sz w:val="24"/>
          <w:szCs w:val="24"/>
        </w:rPr>
        <w:t xml:space="preserve">.  </w:t>
      </w:r>
      <w:r w:rsidRPr="00F57E2C">
        <w:rPr>
          <w:rFonts w:ascii="Times New Roman" w:hAnsi="Times New Roman" w:cs="Times New Roman"/>
          <w:sz w:val="24"/>
          <w:szCs w:val="24"/>
        </w:rPr>
        <w:t>The key to jurisdiction is the nature of the communication itself rather than the physical location of the technology.</w:t>
      </w:r>
      <w:r w:rsidRPr="00F57E2C">
        <w:rPr>
          <w:rStyle w:val="FootnoteReference"/>
          <w:rFonts w:ascii="Times New Roman" w:hAnsi="Times New Roman" w:cs="Times New Roman"/>
          <w:sz w:val="24"/>
          <w:szCs w:val="24"/>
        </w:rPr>
        <w:footnoteReference w:id="37"/>
      </w:r>
    </w:p>
    <w:p w:rsidR="009757AE" w:rsidRPr="00F57E2C" w:rsidRDefault="009757AE" w:rsidP="00B210B4">
      <w:pPr>
        <w:ind w:left="1440" w:right="720"/>
        <w:jc w:val="both"/>
        <w:rPr>
          <w:rFonts w:ascii="Times New Roman" w:hAnsi="Times New Roman" w:cs="Times New Roman"/>
          <w:sz w:val="24"/>
          <w:szCs w:val="24"/>
        </w:rPr>
      </w:pPr>
    </w:p>
    <w:p w:rsidR="009757AE" w:rsidRPr="00F57E2C" w:rsidRDefault="009757AE" w:rsidP="00D6382F">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r w:rsidRPr="00F57E2C">
        <w:rPr>
          <w:rFonts w:ascii="Times New Roman" w:hAnsi="Times New Roman" w:cs="Times New Roman"/>
          <w:sz w:val="24"/>
          <w:szCs w:val="24"/>
        </w:rPr>
        <w:tab/>
        <w:t>The FCC itself has reached the same conclusion on numerous occasions.</w:t>
      </w:r>
      <w:r w:rsidRPr="00F57E2C">
        <w:rPr>
          <w:rStyle w:val="FootnoteReference"/>
          <w:rFonts w:ascii="Times New Roman" w:hAnsi="Times New Roman" w:cs="Times New Roman"/>
          <w:sz w:val="24"/>
          <w:szCs w:val="24"/>
        </w:rPr>
        <w:footnoteReference w:id="38"/>
      </w:r>
    </w:p>
    <w:p w:rsidR="009757AE" w:rsidRPr="00F57E2C" w:rsidRDefault="009757AE" w:rsidP="00E23788">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r w:rsidRPr="00F57E2C">
        <w:rPr>
          <w:rFonts w:ascii="Times New Roman" w:hAnsi="Times New Roman" w:cs="Times New Roman"/>
          <w:sz w:val="24"/>
          <w:szCs w:val="24"/>
        </w:rPr>
        <w:tab/>
        <w:t>Thus, in this case, th</w:t>
      </w:r>
      <w:r>
        <w:rPr>
          <w:rFonts w:ascii="Times New Roman" w:hAnsi="Times New Roman" w:cs="Times New Roman"/>
          <w:sz w:val="24"/>
          <w:szCs w:val="24"/>
        </w:rPr>
        <w:t>is</w:t>
      </w:r>
      <w:r w:rsidRPr="00F57E2C">
        <w:rPr>
          <w:rFonts w:ascii="Times New Roman" w:hAnsi="Times New Roman" w:cs="Times New Roman"/>
          <w:sz w:val="24"/>
          <w:szCs w:val="24"/>
        </w:rPr>
        <w:t xml:space="preserve"> Commission’s assumption that if an ISP-bound call reaches an ISP modem in a different local calling area than that of the caller</w:t>
      </w:r>
      <w:r>
        <w:rPr>
          <w:rFonts w:ascii="Times New Roman" w:hAnsi="Times New Roman" w:cs="Times New Roman"/>
          <w:sz w:val="24"/>
          <w:szCs w:val="24"/>
        </w:rPr>
        <w:t xml:space="preserve"> (but still within the same state)</w:t>
      </w:r>
      <w:r w:rsidRPr="00F57E2C">
        <w:rPr>
          <w:rFonts w:ascii="Times New Roman" w:hAnsi="Times New Roman" w:cs="Times New Roman"/>
          <w:sz w:val="24"/>
          <w:szCs w:val="24"/>
        </w:rPr>
        <w:t xml:space="preserve">, the call is “intrastate, interexchange and therefore </w:t>
      </w:r>
      <w:r>
        <w:rPr>
          <w:rFonts w:ascii="Times New Roman" w:hAnsi="Times New Roman" w:cs="Times New Roman"/>
          <w:sz w:val="24"/>
          <w:szCs w:val="24"/>
        </w:rPr>
        <w:t xml:space="preserve">automatically </w:t>
      </w:r>
      <w:r w:rsidRPr="00F57E2C">
        <w:rPr>
          <w:rFonts w:ascii="Times New Roman" w:hAnsi="Times New Roman" w:cs="Times New Roman"/>
          <w:sz w:val="24"/>
          <w:szCs w:val="24"/>
        </w:rPr>
        <w:t>within the Commission</w:t>
      </w:r>
      <w:r>
        <w:rPr>
          <w:rFonts w:ascii="Times New Roman" w:hAnsi="Times New Roman" w:cs="Times New Roman"/>
          <w:sz w:val="24"/>
          <w:szCs w:val="24"/>
        </w:rPr>
        <w:t>’</w:t>
      </w:r>
      <w:r w:rsidRPr="00F57E2C">
        <w:rPr>
          <w:rFonts w:ascii="Times New Roman" w:hAnsi="Times New Roman" w:cs="Times New Roman"/>
          <w:sz w:val="24"/>
          <w:szCs w:val="24"/>
        </w:rPr>
        <w:t>s jurisdiction with respect to compensation for such call</w:t>
      </w:r>
      <w:r>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is simply incorrect.</w:t>
      </w:r>
      <w:r w:rsidRPr="00F57E2C">
        <w:rPr>
          <w:rFonts w:ascii="Times New Roman" w:hAnsi="Times New Roman" w:cs="Times New Roman"/>
          <w:sz w:val="24"/>
          <w:szCs w:val="24"/>
        </w:rPr>
        <w:t xml:space="preserve">  </w:t>
      </w:r>
      <w:r>
        <w:rPr>
          <w:rFonts w:ascii="Times New Roman" w:hAnsi="Times New Roman" w:cs="Times New Roman"/>
          <w:sz w:val="24"/>
          <w:szCs w:val="24"/>
        </w:rPr>
        <w:t>T</w:t>
      </w:r>
      <w:r w:rsidRPr="00F57E2C">
        <w:rPr>
          <w:rFonts w:ascii="Times New Roman" w:hAnsi="Times New Roman" w:cs="Times New Roman"/>
          <w:sz w:val="24"/>
          <w:szCs w:val="24"/>
        </w:rPr>
        <w:t>he Commission is undoubtedly correct that it retains jurisdiction to determine the boundaries between local and non-local calling</w:t>
      </w:r>
      <w:r>
        <w:rPr>
          <w:rFonts w:ascii="Times New Roman" w:hAnsi="Times New Roman" w:cs="Times New Roman"/>
          <w:sz w:val="24"/>
          <w:szCs w:val="24"/>
        </w:rPr>
        <w:t>, both in general and for the purpose of determining the scope of reciprocal compensation (“local” calling) under the parties’ ICAs.</w:t>
      </w:r>
      <w:r w:rsidRPr="00F57E2C">
        <w:rPr>
          <w:rStyle w:val="FootnoteReference"/>
          <w:rFonts w:ascii="Times New Roman" w:hAnsi="Times New Roman" w:cs="Times New Roman"/>
          <w:sz w:val="24"/>
          <w:szCs w:val="24"/>
        </w:rPr>
        <w:footnoteReference w:id="40"/>
      </w:r>
      <w:r w:rsidRPr="00F57E2C">
        <w:rPr>
          <w:rFonts w:ascii="Times New Roman" w:hAnsi="Times New Roman" w:cs="Times New Roman"/>
          <w:sz w:val="24"/>
          <w:szCs w:val="24"/>
        </w:rPr>
        <w:t xml:space="preserve"> </w:t>
      </w:r>
      <w:r>
        <w:rPr>
          <w:rFonts w:ascii="Times New Roman" w:hAnsi="Times New Roman" w:cs="Times New Roman"/>
          <w:sz w:val="24"/>
          <w:szCs w:val="24"/>
        </w:rPr>
        <w:t xml:space="preserve"> It does not follow, however, that </w:t>
      </w:r>
      <w:r>
        <w:rPr>
          <w:rFonts w:ascii="Times New Roman" w:hAnsi="Times New Roman" w:cs="Times New Roman"/>
          <w:i/>
          <w:sz w:val="24"/>
          <w:szCs w:val="24"/>
        </w:rPr>
        <w:t xml:space="preserve">this </w:t>
      </w:r>
      <w:r w:rsidRPr="00FC77B4">
        <w:rPr>
          <w:rFonts w:ascii="Times New Roman" w:hAnsi="Times New Roman" w:cs="Times New Roman"/>
          <w:sz w:val="24"/>
          <w:szCs w:val="24"/>
        </w:rPr>
        <w:t>Commission</w:t>
      </w:r>
      <w:r>
        <w:rPr>
          <w:rFonts w:ascii="Times New Roman" w:hAnsi="Times New Roman" w:cs="Times New Roman"/>
          <w:sz w:val="24"/>
          <w:szCs w:val="24"/>
        </w:rPr>
        <w:t xml:space="preserve"> has ratemaking authority with respect to rates applicable to VNXX ISP-bound traffic in those cases (to the extent they exist) where the ISP’s modem equipment is in Washington, but in a different calling area than the end user making the call.  For ISP-bound traffic that is </w:t>
      </w:r>
      <w:r>
        <w:rPr>
          <w:rFonts w:ascii="Times New Roman" w:hAnsi="Times New Roman" w:cs="Times New Roman"/>
          <w:i/>
          <w:iCs/>
          <w:sz w:val="24"/>
          <w:szCs w:val="24"/>
        </w:rPr>
        <w:t xml:space="preserve">not </w:t>
      </w:r>
      <w:r>
        <w:rPr>
          <w:rFonts w:ascii="Times New Roman" w:hAnsi="Times New Roman" w:cs="Times New Roman"/>
          <w:sz w:val="24"/>
          <w:szCs w:val="24"/>
        </w:rPr>
        <w:t xml:space="preserve">addressed by the agreements—and, as shown below, this Commission’s own rulings seem to put VNXX ISP-bound traffic in that category—this Commission has no authority to act unless there is some </w:t>
      </w:r>
      <w:r>
        <w:rPr>
          <w:rFonts w:ascii="Times New Roman" w:hAnsi="Times New Roman" w:cs="Times New Roman"/>
          <w:i/>
          <w:iCs/>
          <w:sz w:val="24"/>
          <w:szCs w:val="24"/>
        </w:rPr>
        <w:t xml:space="preserve">other </w:t>
      </w:r>
      <w:r>
        <w:rPr>
          <w:rFonts w:ascii="Times New Roman" w:hAnsi="Times New Roman" w:cs="Times New Roman"/>
          <w:sz w:val="24"/>
          <w:szCs w:val="24"/>
        </w:rPr>
        <w:t>jurisdictional nexus to make this jurisdictionally interstate traffic subject the Commission’s ratemaking authority.  As is shown below, in this case, based upon these parties’ ICAs, that jurisdictional nexus is missing.</w:t>
      </w:r>
    </w:p>
    <w:p w:rsidR="009757AE" w:rsidRDefault="009757AE" w:rsidP="00D903B6">
      <w:pPr>
        <w:keepNext/>
        <w:ind w:left="2160" w:right="720" w:hanging="72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This Commission’s Section 252 Authority Does Not Extend To Determining Compensation for VNXX ISP-Bound Traffic.</w:t>
      </w:r>
    </w:p>
    <w:p w:rsidR="009757AE" w:rsidRPr="00096C9B" w:rsidRDefault="009757AE" w:rsidP="00D903B6">
      <w:pPr>
        <w:keepNext/>
        <w:ind w:left="2160" w:right="720" w:hanging="720"/>
        <w:jc w:val="both"/>
        <w:rPr>
          <w:rFonts w:ascii="Times New Roman" w:hAnsi="Times New Roman" w:cs="Times New Roman"/>
          <w:b/>
          <w:sz w:val="24"/>
          <w:szCs w:val="24"/>
        </w:rPr>
      </w:pPr>
    </w:p>
    <w:p w:rsidR="009757AE" w:rsidRDefault="009757AE" w:rsidP="002253C8">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Because the Commission’s jurisdiction to deal with interstate traffic arises entirely from the terms of the parties’ ICAs, the scope of the ICAs between Level 3 and Qwest and between Pac-West and Qwest define the scope of the Commission’s authority in this case.  Unless the issue of VNXX ISP-bound traffic is covered by the ICAs, the Commission has no authority to address the issue.  </w:t>
      </w:r>
    </w:p>
    <w:p w:rsidR="009757AE" w:rsidRPr="00F57E2C" w:rsidRDefault="009757AE" w:rsidP="002253C8">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F57E2C">
        <w:rPr>
          <w:rFonts w:ascii="Times New Roman" w:hAnsi="Times New Roman" w:cs="Times New Roman"/>
          <w:sz w:val="24"/>
          <w:szCs w:val="24"/>
        </w:rPr>
        <w:t>The interconnection agreement between Level 3 and Qwest provides that:</w:t>
      </w:r>
    </w:p>
    <w:p w:rsidR="009757AE" w:rsidRPr="00F57E2C" w:rsidRDefault="009757AE" w:rsidP="003D3C8E">
      <w:pPr>
        <w:ind w:left="1440" w:right="720"/>
        <w:jc w:val="both"/>
        <w:rPr>
          <w:rFonts w:ascii="Times New Roman" w:hAnsi="Times New Roman" w:cs="Times New Roman"/>
          <w:sz w:val="24"/>
          <w:szCs w:val="24"/>
        </w:rPr>
      </w:pPr>
      <w:r w:rsidRPr="00F57E2C">
        <w:rPr>
          <w:rFonts w:ascii="Times New Roman" w:hAnsi="Times New Roman" w:cs="Times New Roman"/>
          <w:sz w:val="24"/>
          <w:szCs w:val="24"/>
        </w:rPr>
        <w:t>The Parties shall exchange ISP-bound traffic pursuant to the compensation mechanism set forth in the FCC ISP Order.</w:t>
      </w:r>
      <w:r w:rsidRPr="00F57E2C">
        <w:rPr>
          <w:rStyle w:val="FootnoteReference"/>
          <w:rFonts w:ascii="Times New Roman" w:hAnsi="Times New Roman" w:cs="Times New Roman"/>
          <w:sz w:val="24"/>
          <w:szCs w:val="24"/>
        </w:rPr>
        <w:footnoteReference w:id="41"/>
      </w:r>
    </w:p>
    <w:p w:rsidR="009757AE" w:rsidRPr="00F57E2C" w:rsidRDefault="009757AE" w:rsidP="003D3C8E">
      <w:pPr>
        <w:ind w:left="1440" w:right="720"/>
        <w:jc w:val="both"/>
        <w:rPr>
          <w:rFonts w:ascii="Times New Roman" w:hAnsi="Times New Roman" w:cs="Times New Roman"/>
          <w:sz w:val="24"/>
          <w:szCs w:val="24"/>
        </w:rPr>
      </w:pPr>
    </w:p>
    <w:p w:rsidR="009757AE" w:rsidRDefault="009757AE" w:rsidP="002253C8">
      <w:pPr>
        <w:spacing w:line="480" w:lineRule="auto"/>
        <w:jc w:val="both"/>
        <w:rPr>
          <w:rFonts w:ascii="Times New Roman" w:hAnsi="Times New Roman" w:cs="Times New Roman"/>
          <w:sz w:val="24"/>
          <w:szCs w:val="24"/>
        </w:rPr>
      </w:pPr>
      <w:r>
        <w:rPr>
          <w:rFonts w:ascii="Times New Roman" w:hAnsi="Times New Roman" w:cs="Times New Roman"/>
          <w:sz w:val="24"/>
          <w:szCs w:val="24"/>
        </w:rPr>
        <w:t>As discussed above, the Pac-West ICA essentially provides the same thing.</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Pr="00F57E2C">
        <w:rPr>
          <w:rFonts w:ascii="Times New Roman" w:hAnsi="Times New Roman" w:cs="Times New Roman"/>
          <w:sz w:val="24"/>
          <w:szCs w:val="24"/>
        </w:rPr>
        <w:t xml:space="preserve">The Commission has already determined that VNXX ISP-bound traffic is </w:t>
      </w:r>
      <w:r w:rsidRPr="00F57E2C">
        <w:rPr>
          <w:rFonts w:ascii="Times New Roman" w:hAnsi="Times New Roman" w:cs="Times New Roman"/>
          <w:i/>
          <w:sz w:val="24"/>
          <w:szCs w:val="24"/>
        </w:rPr>
        <w:t xml:space="preserve">not </w:t>
      </w:r>
      <w:r w:rsidRPr="00F57E2C">
        <w:rPr>
          <w:rFonts w:ascii="Times New Roman" w:hAnsi="Times New Roman" w:cs="Times New Roman"/>
          <w:sz w:val="24"/>
          <w:szCs w:val="24"/>
        </w:rPr>
        <w:t>subject to compensation “pursuant to the compensation mechanism set forth in the FCC ISP Order.”  Indeed, t</w:t>
      </w:r>
      <w:r>
        <w:rPr>
          <w:rFonts w:ascii="Times New Roman" w:hAnsi="Times New Roman" w:cs="Times New Roman"/>
          <w:sz w:val="24"/>
          <w:szCs w:val="24"/>
        </w:rPr>
        <w:t>h</w:t>
      </w:r>
      <w:r w:rsidRPr="00F57E2C">
        <w:rPr>
          <w:rFonts w:ascii="Times New Roman" w:hAnsi="Times New Roman" w:cs="Times New Roman"/>
          <w:sz w:val="24"/>
          <w:szCs w:val="24"/>
        </w:rPr>
        <w:t xml:space="preserve">is </w:t>
      </w:r>
      <w:r>
        <w:rPr>
          <w:rFonts w:ascii="Times New Roman" w:hAnsi="Times New Roman" w:cs="Times New Roman"/>
          <w:sz w:val="24"/>
          <w:szCs w:val="24"/>
        </w:rPr>
        <w:t xml:space="preserve">is </w:t>
      </w:r>
      <w:r w:rsidRPr="00F57E2C">
        <w:rPr>
          <w:rFonts w:ascii="Times New Roman" w:hAnsi="Times New Roman" w:cs="Times New Roman"/>
          <w:sz w:val="24"/>
          <w:szCs w:val="24"/>
        </w:rPr>
        <w:t>the whole point of Order No. 12</w:t>
      </w:r>
      <w:r>
        <w:rPr>
          <w:rFonts w:ascii="Times New Roman" w:hAnsi="Times New Roman" w:cs="Times New Roman"/>
          <w:sz w:val="24"/>
          <w:szCs w:val="24"/>
        </w:rPr>
        <w:t>.  Other than referring to compensation pursuant to the ISP Order, however, the ICAs do not address ISP-bound traffic.  It would appear, therefore, that—because all ISP-bound traffic, including VNXX ISP-bound traffic, is jurisdictionally interstate—the Commission has no jurisdictional “hook” with which to set intercarrier compensation or other rates with respect to this traffic.</w:t>
      </w:r>
    </w:p>
    <w:p w:rsidR="009757AE" w:rsidRDefault="009757AE" w:rsidP="00D903B6">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The Commission has suggested that the traffic is </w:t>
      </w:r>
      <w:proofErr w:type="spellStart"/>
      <w:r>
        <w:rPr>
          <w:rFonts w:ascii="Times New Roman" w:hAnsi="Times New Roman" w:cs="Times New Roman"/>
          <w:sz w:val="24"/>
          <w:szCs w:val="24"/>
        </w:rPr>
        <w:t>IntraLATA</w:t>
      </w:r>
      <w:proofErr w:type="spellEnd"/>
      <w:r>
        <w:rPr>
          <w:rFonts w:ascii="Times New Roman" w:hAnsi="Times New Roman" w:cs="Times New Roman"/>
          <w:sz w:val="24"/>
          <w:szCs w:val="24"/>
        </w:rPr>
        <w:t xml:space="preserve"> Toll.</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Aside from the fact that </w:t>
      </w:r>
      <w:proofErr w:type="spellStart"/>
      <w:r>
        <w:rPr>
          <w:rFonts w:ascii="Times New Roman" w:hAnsi="Times New Roman" w:cs="Times New Roman"/>
          <w:sz w:val="24"/>
          <w:szCs w:val="24"/>
        </w:rPr>
        <w:t>IntraLATA</w:t>
      </w:r>
      <w:proofErr w:type="spellEnd"/>
      <w:r>
        <w:rPr>
          <w:rFonts w:ascii="Times New Roman" w:hAnsi="Times New Roman" w:cs="Times New Roman"/>
          <w:sz w:val="24"/>
          <w:szCs w:val="24"/>
        </w:rPr>
        <w:t xml:space="preserve"> Toll traffic is necessarily </w:t>
      </w:r>
      <w:r>
        <w:rPr>
          <w:rFonts w:ascii="Times New Roman" w:hAnsi="Times New Roman" w:cs="Times New Roman"/>
          <w:i/>
          <w:iCs/>
          <w:sz w:val="24"/>
          <w:szCs w:val="24"/>
        </w:rPr>
        <w:t xml:space="preserve">intrastate </w:t>
      </w:r>
      <w:r>
        <w:rPr>
          <w:rFonts w:ascii="Times New Roman" w:hAnsi="Times New Roman" w:cs="Times New Roman"/>
          <w:sz w:val="24"/>
          <w:szCs w:val="24"/>
        </w:rPr>
        <w:t xml:space="preserve">traffic (which VNXX ISP-bound traffic is not), this Commission suggestion was apparently based on the assumption that intrastate, interexchange traffic (a term that the Commission seems to use interchangeably with </w:t>
      </w:r>
      <w:proofErr w:type="spellStart"/>
      <w:r>
        <w:rPr>
          <w:rFonts w:ascii="Times New Roman" w:hAnsi="Times New Roman" w:cs="Times New Roman"/>
          <w:sz w:val="24"/>
          <w:szCs w:val="24"/>
        </w:rPr>
        <w:t>IntraLATA</w:t>
      </w:r>
      <w:proofErr w:type="spellEnd"/>
      <w:r>
        <w:rPr>
          <w:rFonts w:ascii="Times New Roman" w:hAnsi="Times New Roman" w:cs="Times New Roman"/>
          <w:sz w:val="24"/>
          <w:szCs w:val="24"/>
        </w:rPr>
        <w:t xml:space="preserve"> Toll) would be subject to intrastate access charges.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That assumption, however, takes the traffic out of the category of </w:t>
      </w:r>
      <w:proofErr w:type="spellStart"/>
      <w:r>
        <w:rPr>
          <w:rFonts w:ascii="Times New Roman" w:hAnsi="Times New Roman" w:cs="Times New Roman"/>
          <w:sz w:val="24"/>
          <w:szCs w:val="24"/>
        </w:rPr>
        <w:t>IntraLATA</w:t>
      </w:r>
      <w:proofErr w:type="spellEnd"/>
      <w:r>
        <w:rPr>
          <w:rFonts w:ascii="Times New Roman" w:hAnsi="Times New Roman" w:cs="Times New Roman"/>
          <w:sz w:val="24"/>
          <w:szCs w:val="24"/>
        </w:rPr>
        <w:t xml:space="preserve"> Toll, as defined in the Level 3 ICA.</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More fundamentally, the Commission appears to have used the term “</w:t>
      </w:r>
      <w:proofErr w:type="spellStart"/>
      <w:r>
        <w:rPr>
          <w:rFonts w:ascii="Times New Roman" w:hAnsi="Times New Roman" w:cs="Times New Roman"/>
          <w:sz w:val="24"/>
          <w:szCs w:val="24"/>
        </w:rPr>
        <w:t>IntraLATA</w:t>
      </w:r>
      <w:proofErr w:type="spellEnd"/>
      <w:r>
        <w:rPr>
          <w:rFonts w:ascii="Times New Roman" w:hAnsi="Times New Roman" w:cs="Times New Roman"/>
          <w:sz w:val="24"/>
          <w:szCs w:val="24"/>
        </w:rPr>
        <w:t xml:space="preserve"> Toll” to mean, simply, that VNXX ISP-bound traffic is not </w:t>
      </w:r>
      <w:r>
        <w:rPr>
          <w:rFonts w:ascii="Times New Roman" w:hAnsi="Times New Roman" w:cs="Times New Roman"/>
          <w:i/>
          <w:iCs/>
          <w:sz w:val="24"/>
          <w:szCs w:val="24"/>
        </w:rPr>
        <w:t>local</w:t>
      </w:r>
      <w:r w:rsidRPr="00D903B6">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While that may be true, it does not confer jurisdiction on the Commission to set intercarrier compensation rates for this </w:t>
      </w:r>
      <w:r>
        <w:rPr>
          <w:rFonts w:ascii="Times New Roman" w:hAnsi="Times New Roman" w:cs="Times New Roman"/>
          <w:i/>
          <w:iCs/>
          <w:sz w:val="24"/>
          <w:szCs w:val="24"/>
        </w:rPr>
        <w:t xml:space="preserve">interstate </w:t>
      </w:r>
      <w:r>
        <w:rPr>
          <w:rFonts w:ascii="Times New Roman" w:hAnsi="Times New Roman" w:cs="Times New Roman"/>
          <w:sz w:val="24"/>
          <w:szCs w:val="24"/>
        </w:rPr>
        <w:t xml:space="preserve">traffic.  The ICAs also explicitly </w:t>
      </w:r>
      <w:r>
        <w:rPr>
          <w:rFonts w:ascii="Times New Roman" w:hAnsi="Times New Roman" w:cs="Times New Roman"/>
          <w:i/>
          <w:sz w:val="24"/>
          <w:szCs w:val="24"/>
        </w:rPr>
        <w:t>exclude</w:t>
      </w:r>
      <w:r>
        <w:rPr>
          <w:rFonts w:ascii="Times New Roman" w:hAnsi="Times New Roman" w:cs="Times New Roman"/>
          <w:sz w:val="24"/>
          <w:szCs w:val="24"/>
        </w:rPr>
        <w:t xml:space="preserve"> Switched Access Service from their purview.</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9757AE" w:rsidRPr="00A06D4C" w:rsidRDefault="009757AE" w:rsidP="00D903B6">
      <w:pPr>
        <w:spacing w:line="48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Given these ICA terms, the Commission may not invoke its </w:t>
      </w:r>
      <w:r>
        <w:rPr>
          <w:rFonts w:ascii="Times New Roman" w:hAnsi="Times New Roman" w:cs="Times New Roman"/>
          <w:i/>
          <w:sz w:val="24"/>
          <w:szCs w:val="24"/>
        </w:rPr>
        <w:t xml:space="preserve">intrastate </w:t>
      </w:r>
      <w:r>
        <w:rPr>
          <w:rFonts w:ascii="Times New Roman" w:hAnsi="Times New Roman" w:cs="Times New Roman"/>
          <w:sz w:val="24"/>
          <w:szCs w:val="24"/>
        </w:rPr>
        <w:t xml:space="preserve">ratemaking authority to set any intercarrier compensation rates for jurisdictionally interstate VNXX ISP-bound traffic and, in particular, may not apply intrastate access charges to this traffic.  And, the Commission may not apply </w:t>
      </w:r>
      <w:r>
        <w:rPr>
          <w:rFonts w:ascii="Times New Roman" w:hAnsi="Times New Roman" w:cs="Times New Roman"/>
          <w:i/>
          <w:sz w:val="24"/>
          <w:szCs w:val="24"/>
        </w:rPr>
        <w:t>interstate</w:t>
      </w:r>
      <w:r>
        <w:rPr>
          <w:rFonts w:ascii="Times New Roman" w:hAnsi="Times New Roman" w:cs="Times New Roman"/>
          <w:sz w:val="24"/>
          <w:szCs w:val="24"/>
        </w:rPr>
        <w:t xml:space="preserve"> switched access charges to VNXX ISP-bound traffic because the subject of compensation for that traffic is not within the scope of the ICAs, and hence is beyond the limited delegation of authority to this Commission, in section 252, to address interstate matters.</w:t>
      </w:r>
    </w:p>
    <w:p w:rsidR="009757AE" w:rsidRDefault="009757AE" w:rsidP="00A06D4C">
      <w:pPr>
        <w:ind w:left="2160" w:right="720" w:hanging="72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The Federal Cases Cited by the Commission Do Not Support Its Jurisdictional Assumptions.</w:t>
      </w:r>
    </w:p>
    <w:p w:rsidR="009757AE" w:rsidRDefault="009757AE" w:rsidP="00A06D4C">
      <w:pPr>
        <w:ind w:left="2160" w:right="720" w:hanging="720"/>
        <w:jc w:val="both"/>
        <w:rPr>
          <w:rFonts w:ascii="Times New Roman" w:hAnsi="Times New Roman" w:cs="Times New Roman"/>
          <w:b/>
          <w:sz w:val="24"/>
          <w:szCs w:val="24"/>
        </w:rPr>
      </w:pPr>
    </w:p>
    <w:p w:rsidR="009757AE" w:rsidRDefault="009757AE" w:rsidP="00A06D4C">
      <w:pPr>
        <w:spacing w:line="480" w:lineRule="auto"/>
        <w:jc w:val="both"/>
        <w:rPr>
          <w:rFonts w:ascii="Times New Roman" w:hAnsi="Times New Roman" w:cs="Times New Roman"/>
          <w:sz w:val="24"/>
          <w:szCs w:val="24"/>
        </w:rPr>
      </w:pPr>
      <w:r w:rsidRPr="00BB234B">
        <w:rPr>
          <w:rFonts w:ascii="Times New Roman" w:hAnsi="Times New Roman" w:cs="Times New Roman"/>
          <w:sz w:val="24"/>
          <w:szCs w:val="24"/>
        </w:rPr>
        <w:t>39.</w:t>
      </w:r>
      <w:r>
        <w:rPr>
          <w:rFonts w:ascii="Times New Roman" w:hAnsi="Times New Roman" w:cs="Times New Roman"/>
          <w:b/>
          <w:sz w:val="24"/>
          <w:szCs w:val="24"/>
        </w:rPr>
        <w:tab/>
      </w:r>
      <w:r>
        <w:rPr>
          <w:rFonts w:ascii="Times New Roman" w:hAnsi="Times New Roman" w:cs="Times New Roman"/>
          <w:sz w:val="24"/>
          <w:szCs w:val="24"/>
        </w:rPr>
        <w:t>The Commission cites to several federal appellate cases to support its assumption that it has jurisdiction to determine the ratemaking treatment for VNXX ISP-bound traffic.</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The cited cases, however, do not provide the support that the Commission seeks.  The Second Circuit </w:t>
      </w:r>
      <w:r>
        <w:rPr>
          <w:rFonts w:ascii="Times New Roman" w:hAnsi="Times New Roman" w:cs="Times New Roman"/>
          <w:i/>
          <w:sz w:val="24"/>
          <w:szCs w:val="24"/>
        </w:rPr>
        <w:t xml:space="preserve">Global NAPS </w:t>
      </w:r>
      <w:r>
        <w:rPr>
          <w:rFonts w:ascii="Times New Roman" w:hAnsi="Times New Roman" w:cs="Times New Roman"/>
          <w:sz w:val="24"/>
          <w:szCs w:val="24"/>
        </w:rPr>
        <w:t>decision did not even address the issue of ISP-bound traffic.  The Second Circuit held:</w:t>
      </w:r>
    </w:p>
    <w:p w:rsidR="009757AE" w:rsidRPr="00F57E2C" w:rsidRDefault="009757AE" w:rsidP="00D22165">
      <w:pPr>
        <w:ind w:left="1440" w:right="720"/>
        <w:jc w:val="both"/>
        <w:rPr>
          <w:rFonts w:ascii="Times New Roman" w:hAnsi="Times New Roman" w:cs="Times New Roman"/>
          <w:sz w:val="24"/>
          <w:szCs w:val="24"/>
        </w:rPr>
      </w:pPr>
      <w:r w:rsidRPr="00F57E2C">
        <w:rPr>
          <w:rFonts w:ascii="Times New Roman" w:hAnsi="Times New Roman" w:cs="Times New Roman"/>
          <w:sz w:val="24"/>
          <w:szCs w:val="24"/>
        </w:rPr>
        <w:t xml:space="preserve">Given </w:t>
      </w:r>
      <w:proofErr w:type="spellStart"/>
      <w:r w:rsidRPr="00F57E2C">
        <w:rPr>
          <w:rFonts w:ascii="Times New Roman" w:hAnsi="Times New Roman" w:cs="Times New Roman"/>
          <w:sz w:val="24"/>
          <w:szCs w:val="24"/>
        </w:rPr>
        <w:t>Global’s</w:t>
      </w:r>
      <w:proofErr w:type="spellEnd"/>
      <w:r w:rsidRPr="00F57E2C">
        <w:rPr>
          <w:rFonts w:ascii="Times New Roman" w:hAnsi="Times New Roman" w:cs="Times New Roman"/>
          <w:sz w:val="24"/>
          <w:szCs w:val="24"/>
        </w:rPr>
        <w:t xml:space="preserve"> carefully worded complaint (which does not address this access fee issue) and careful presentation of the issues, we conclude that </w:t>
      </w:r>
      <w:r w:rsidRPr="00F57E2C">
        <w:rPr>
          <w:rFonts w:ascii="Times New Roman" w:hAnsi="Times New Roman" w:cs="Times New Roman"/>
          <w:i/>
          <w:sz w:val="24"/>
          <w:szCs w:val="24"/>
        </w:rPr>
        <w:t>the question whether ISP-bound traffic is subject to access fees is not before us</w:t>
      </w:r>
      <w:r w:rsidRPr="00F57E2C">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49"/>
      </w:r>
    </w:p>
    <w:p w:rsidR="009757AE" w:rsidRPr="00F57E2C" w:rsidRDefault="009757AE" w:rsidP="00D22165">
      <w:pPr>
        <w:ind w:left="1440" w:right="720"/>
        <w:jc w:val="both"/>
        <w:rPr>
          <w:rFonts w:ascii="Times New Roman" w:hAnsi="Times New Roman" w:cs="Times New Roman"/>
          <w:sz w:val="24"/>
          <w:szCs w:val="24"/>
        </w:rPr>
      </w:pPr>
    </w:p>
    <w:p w:rsidR="009757AE" w:rsidRDefault="009757AE" w:rsidP="00D22165">
      <w:pPr>
        <w:spacing w:line="480" w:lineRule="auto"/>
        <w:jc w:val="both"/>
        <w:rPr>
          <w:rFonts w:ascii="Times New Roman" w:hAnsi="Times New Roman" w:cs="Times New Roman"/>
          <w:sz w:val="24"/>
          <w:szCs w:val="24"/>
        </w:rPr>
      </w:pPr>
      <w:r>
        <w:rPr>
          <w:rFonts w:ascii="Times New Roman" w:hAnsi="Times New Roman" w:cs="Times New Roman"/>
          <w:sz w:val="24"/>
          <w:szCs w:val="24"/>
        </w:rPr>
        <w:t>40.</w:t>
      </w:r>
      <w:r w:rsidRPr="00F57E2C">
        <w:rPr>
          <w:rFonts w:ascii="Times New Roman" w:hAnsi="Times New Roman" w:cs="Times New Roman"/>
          <w:sz w:val="24"/>
          <w:szCs w:val="24"/>
        </w:rPr>
        <w:tab/>
      </w:r>
      <w:r>
        <w:rPr>
          <w:rFonts w:ascii="Times New Roman" w:hAnsi="Times New Roman" w:cs="Times New Roman"/>
          <w:sz w:val="24"/>
          <w:szCs w:val="24"/>
        </w:rPr>
        <w:t xml:space="preserve">The First Circuit </w:t>
      </w:r>
      <w:r>
        <w:rPr>
          <w:rFonts w:ascii="Times New Roman" w:hAnsi="Times New Roman" w:cs="Times New Roman"/>
          <w:i/>
          <w:sz w:val="24"/>
          <w:szCs w:val="24"/>
        </w:rPr>
        <w:t xml:space="preserve">Global NAPS </w:t>
      </w:r>
      <w:r>
        <w:rPr>
          <w:rFonts w:ascii="Times New Roman" w:hAnsi="Times New Roman" w:cs="Times New Roman"/>
          <w:sz w:val="24"/>
          <w:szCs w:val="24"/>
        </w:rPr>
        <w:t>cases</w:t>
      </w:r>
      <w:r>
        <w:rPr>
          <w:rStyle w:val="FootnoteReference"/>
          <w:rFonts w:ascii="Times New Roman" w:hAnsi="Times New Roman" w:cs="Times New Roman"/>
          <w:sz w:val="24"/>
          <w:szCs w:val="24"/>
        </w:rPr>
        <w:footnoteReference w:id="50"/>
      </w:r>
      <w:r>
        <w:rPr>
          <w:rFonts w:ascii="Times New Roman" w:hAnsi="Times New Roman" w:cs="Times New Roman"/>
          <w:i/>
          <w:sz w:val="24"/>
          <w:szCs w:val="24"/>
        </w:rPr>
        <w:t xml:space="preserve"> </w:t>
      </w:r>
      <w:r>
        <w:rPr>
          <w:rFonts w:ascii="Times New Roman" w:hAnsi="Times New Roman" w:cs="Times New Roman"/>
          <w:sz w:val="24"/>
          <w:szCs w:val="24"/>
        </w:rPr>
        <w:t xml:space="preserve">are also not supportive of the Commission’s jurisdictional assumptions here.  In those cases, </w:t>
      </w:r>
      <w:r w:rsidRPr="00F57E2C">
        <w:rPr>
          <w:rFonts w:ascii="Times New Roman" w:hAnsi="Times New Roman" w:cs="Times New Roman"/>
          <w:sz w:val="24"/>
          <w:szCs w:val="24"/>
        </w:rPr>
        <w:t>the issue was whether Global NAPS could, at a very late stage of the proceedings</w:t>
      </w:r>
      <w:r>
        <w:rPr>
          <w:rFonts w:ascii="Times New Roman" w:hAnsi="Times New Roman" w:cs="Times New Roman"/>
          <w:sz w:val="24"/>
          <w:szCs w:val="24"/>
        </w:rPr>
        <w:t xml:space="preserve"> between that carrier and Verizon,</w:t>
      </w:r>
      <w:r w:rsidRPr="00F57E2C">
        <w:rPr>
          <w:rFonts w:ascii="Times New Roman" w:hAnsi="Times New Roman" w:cs="Times New Roman"/>
          <w:sz w:val="24"/>
          <w:szCs w:val="24"/>
        </w:rPr>
        <w:t xml:space="preserve"> opt </w:t>
      </w:r>
      <w:r>
        <w:rPr>
          <w:rFonts w:ascii="Times New Roman" w:hAnsi="Times New Roman" w:cs="Times New Roman"/>
          <w:sz w:val="24"/>
          <w:szCs w:val="24"/>
        </w:rPr>
        <w:t xml:space="preserve">out </w:t>
      </w:r>
      <w:r w:rsidRPr="00F57E2C">
        <w:rPr>
          <w:rFonts w:ascii="Times New Roman" w:hAnsi="Times New Roman" w:cs="Times New Roman"/>
          <w:sz w:val="24"/>
          <w:szCs w:val="24"/>
        </w:rPr>
        <w:t>of one agreement that was being negotiated and opt into another agreement.</w:t>
      </w:r>
      <w:r w:rsidRPr="00F57E2C">
        <w:rPr>
          <w:rStyle w:val="FootnoteReference"/>
          <w:rFonts w:ascii="Times New Roman" w:hAnsi="Times New Roman" w:cs="Times New Roman"/>
          <w:sz w:val="24"/>
          <w:szCs w:val="24"/>
        </w:rPr>
        <w:footnoteReference w:id="51"/>
      </w:r>
      <w:r w:rsidRPr="00F57E2C">
        <w:rPr>
          <w:rFonts w:ascii="Times New Roman" w:hAnsi="Times New Roman" w:cs="Times New Roman"/>
          <w:sz w:val="24"/>
          <w:szCs w:val="24"/>
        </w:rPr>
        <w:t xml:space="preserve">  The </w:t>
      </w:r>
      <w:r>
        <w:rPr>
          <w:rFonts w:ascii="Times New Roman" w:hAnsi="Times New Roman" w:cs="Times New Roman"/>
          <w:sz w:val="24"/>
          <w:szCs w:val="24"/>
        </w:rPr>
        <w:t xml:space="preserve">Massachusetts </w:t>
      </w:r>
      <w:r w:rsidRPr="00F57E2C">
        <w:rPr>
          <w:rFonts w:ascii="Times New Roman" w:hAnsi="Times New Roman" w:cs="Times New Roman"/>
          <w:sz w:val="24"/>
          <w:szCs w:val="24"/>
        </w:rPr>
        <w:t>D</w:t>
      </w:r>
      <w:r>
        <w:rPr>
          <w:rFonts w:ascii="Times New Roman" w:hAnsi="Times New Roman" w:cs="Times New Roman"/>
          <w:sz w:val="24"/>
          <w:szCs w:val="24"/>
        </w:rPr>
        <w:t>epartment of Telecommunications and Energy</w:t>
      </w:r>
      <w:r w:rsidRPr="00F57E2C">
        <w:rPr>
          <w:rFonts w:ascii="Times New Roman" w:hAnsi="Times New Roman" w:cs="Times New Roman"/>
          <w:sz w:val="24"/>
          <w:szCs w:val="24"/>
        </w:rPr>
        <w:t xml:space="preserve"> </w:t>
      </w:r>
      <w:r>
        <w:rPr>
          <w:rFonts w:ascii="Times New Roman" w:hAnsi="Times New Roman" w:cs="Times New Roman"/>
          <w:sz w:val="24"/>
          <w:szCs w:val="24"/>
        </w:rPr>
        <w:t xml:space="preserve">(“Massachusetts DTE”) </w:t>
      </w:r>
      <w:r w:rsidRPr="00F57E2C">
        <w:rPr>
          <w:rFonts w:ascii="Times New Roman" w:hAnsi="Times New Roman" w:cs="Times New Roman"/>
          <w:sz w:val="24"/>
          <w:szCs w:val="24"/>
        </w:rPr>
        <w:t xml:space="preserve">refused to permit Global NAPS to opt into a Sprint agreement and approved an agreement negotiated between Verizon and Global NAPS that </w:t>
      </w:r>
      <w:r w:rsidRPr="00F57E2C">
        <w:rPr>
          <w:rFonts w:ascii="Times New Roman" w:hAnsi="Times New Roman" w:cs="Times New Roman"/>
          <w:i/>
          <w:sz w:val="24"/>
          <w:szCs w:val="24"/>
        </w:rPr>
        <w:t xml:space="preserve">explicitly permitted the assessment of access charges. </w:t>
      </w:r>
      <w:r>
        <w:rPr>
          <w:rFonts w:ascii="Times New Roman" w:hAnsi="Times New Roman" w:cs="Times New Roman"/>
          <w:i/>
          <w:sz w:val="24"/>
          <w:szCs w:val="24"/>
        </w:rPr>
        <w:t xml:space="preserve"> </w:t>
      </w:r>
      <w:r>
        <w:rPr>
          <w:rFonts w:ascii="Times New Roman" w:hAnsi="Times New Roman" w:cs="Times New Roman"/>
          <w:sz w:val="24"/>
          <w:szCs w:val="24"/>
        </w:rPr>
        <w:t>As the Court observed, the Agreement contained the following provision:</w:t>
      </w:r>
    </w:p>
    <w:p w:rsidR="009757AE" w:rsidRDefault="009757AE" w:rsidP="00905054">
      <w:pPr>
        <w:ind w:left="1440" w:right="720"/>
        <w:jc w:val="both"/>
        <w:rPr>
          <w:rFonts w:ascii="Times New Roman" w:hAnsi="Times New Roman" w:cs="Times New Roman"/>
          <w:i/>
          <w:sz w:val="24"/>
          <w:szCs w:val="24"/>
        </w:rPr>
      </w:pPr>
      <w:r>
        <w:rPr>
          <w:rFonts w:ascii="Times New Roman" w:hAnsi="Times New Roman" w:cs="Times New Roman"/>
          <w:sz w:val="24"/>
          <w:szCs w:val="24"/>
        </w:rPr>
        <w:t>[Global NAPS] shall pay Verizon’s originating access charges for all [VNXX] Traffic originated by a Verizon Customer, and [Global NAPS] shall pay Verizon’s terminating access charges for all [VNXX] traffic originated by a [Global NAPS] customer.</w:t>
      </w:r>
      <w:r w:rsidRPr="00905054">
        <w:rPr>
          <w:rStyle w:val="FootnoteReference"/>
          <w:rFonts w:ascii="Times New Roman" w:hAnsi="Times New Roman" w:cs="Times New Roman"/>
          <w:i/>
          <w:sz w:val="24"/>
          <w:szCs w:val="24"/>
        </w:rPr>
        <w:t xml:space="preserve"> </w:t>
      </w:r>
      <w:r w:rsidRPr="00F57E2C">
        <w:rPr>
          <w:rStyle w:val="FootnoteReference"/>
          <w:rFonts w:ascii="Times New Roman" w:hAnsi="Times New Roman" w:cs="Times New Roman"/>
          <w:i/>
          <w:sz w:val="24"/>
          <w:szCs w:val="24"/>
        </w:rPr>
        <w:footnoteReference w:id="52"/>
      </w:r>
    </w:p>
    <w:p w:rsidR="009757AE" w:rsidRPr="00905054" w:rsidRDefault="009757AE" w:rsidP="00905054">
      <w:pPr>
        <w:ind w:left="1440" w:right="720"/>
        <w:jc w:val="both"/>
        <w:rPr>
          <w:rFonts w:ascii="Times New Roman" w:hAnsi="Times New Roman" w:cs="Times New Roman"/>
          <w:sz w:val="24"/>
          <w:szCs w:val="24"/>
        </w:rPr>
      </w:pPr>
    </w:p>
    <w:p w:rsidR="009757AE" w:rsidRPr="00F57E2C" w:rsidRDefault="009757AE" w:rsidP="00BB234B">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In addition, in those cases, Global NAPs, as appellant, framed the cases as involving issues of </w:t>
      </w:r>
      <w:r>
        <w:rPr>
          <w:rFonts w:ascii="Times New Roman" w:hAnsi="Times New Roman" w:cs="Times New Roman"/>
          <w:i/>
          <w:sz w:val="24"/>
          <w:szCs w:val="24"/>
        </w:rPr>
        <w:t xml:space="preserve">preemption (i.e., </w:t>
      </w:r>
      <w:r>
        <w:rPr>
          <w:rFonts w:ascii="Times New Roman" w:hAnsi="Times New Roman" w:cs="Times New Roman"/>
          <w:sz w:val="24"/>
          <w:szCs w:val="24"/>
        </w:rPr>
        <w:t xml:space="preserve">whether the FCC had acted to preempt the states from exercising intrastate ratemaking authority that the state regulators otherwise possessed).  The First Circuit appears to have </w:t>
      </w:r>
      <w:r>
        <w:rPr>
          <w:rFonts w:ascii="Times New Roman" w:hAnsi="Times New Roman" w:cs="Times New Roman"/>
          <w:i/>
          <w:sz w:val="24"/>
          <w:szCs w:val="24"/>
        </w:rPr>
        <w:t xml:space="preserve">assumed </w:t>
      </w:r>
      <w:r>
        <w:rPr>
          <w:rFonts w:ascii="Times New Roman" w:hAnsi="Times New Roman" w:cs="Times New Roman"/>
          <w:sz w:val="24"/>
          <w:szCs w:val="24"/>
        </w:rPr>
        <w:t>that the traffic at issue was intrastate traffic over which the state regulator could legitimately act.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The Court did </w:t>
      </w:r>
      <w:r>
        <w:rPr>
          <w:rFonts w:ascii="Times New Roman" w:hAnsi="Times New Roman" w:cs="Times New Roman"/>
          <w:i/>
          <w:sz w:val="24"/>
          <w:szCs w:val="24"/>
        </w:rPr>
        <w:t xml:space="preserve">not </w:t>
      </w:r>
      <w:r>
        <w:rPr>
          <w:rFonts w:ascii="Times New Roman" w:hAnsi="Times New Roman" w:cs="Times New Roman"/>
          <w:sz w:val="24"/>
          <w:szCs w:val="24"/>
        </w:rPr>
        <w:t>ask the question whether, in fact, there was any intrastate traffic over which the state commission could exercise any authority and it does not appear that this question was even presented and—even if it is was presented implicitly—the ICA in that dispute specifically addressed it.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Hence, the First Circuit </w:t>
      </w:r>
      <w:r>
        <w:rPr>
          <w:rFonts w:ascii="Times New Roman" w:hAnsi="Times New Roman" w:cs="Times New Roman"/>
          <w:i/>
          <w:sz w:val="24"/>
          <w:szCs w:val="24"/>
        </w:rPr>
        <w:t xml:space="preserve">Global NAPS </w:t>
      </w:r>
      <w:r>
        <w:rPr>
          <w:rFonts w:ascii="Times New Roman" w:hAnsi="Times New Roman" w:cs="Times New Roman"/>
          <w:sz w:val="24"/>
          <w:szCs w:val="24"/>
        </w:rPr>
        <w:t>cases are not determinative of the issue presented here—whether there is any intrastate ISP-bound traffic over which the Commission may properly assert jurisdiction in the first instance</w:t>
      </w:r>
    </w:p>
    <w:p w:rsidR="009757AE" w:rsidRPr="00F57E2C" w:rsidRDefault="009757AE" w:rsidP="00D22165">
      <w:pPr>
        <w:spacing w:line="480" w:lineRule="auto"/>
        <w:jc w:val="both"/>
        <w:rPr>
          <w:rFonts w:ascii="Times New Roman" w:hAnsi="Times New Roman" w:cs="Times New Roman"/>
          <w:i/>
          <w:sz w:val="24"/>
          <w:szCs w:val="24"/>
        </w:rPr>
      </w:pPr>
      <w:r>
        <w:rPr>
          <w:rFonts w:ascii="Times New Roman" w:hAnsi="Times New Roman" w:cs="Times New Roman"/>
          <w:sz w:val="24"/>
          <w:szCs w:val="24"/>
        </w:rPr>
        <w:t>42.</w:t>
      </w:r>
      <w:r w:rsidRPr="00F57E2C">
        <w:rPr>
          <w:rFonts w:ascii="Times New Roman" w:hAnsi="Times New Roman" w:cs="Times New Roman"/>
          <w:sz w:val="24"/>
          <w:szCs w:val="24"/>
        </w:rPr>
        <w:tab/>
        <w:t xml:space="preserve">In </w:t>
      </w:r>
      <w:proofErr w:type="spellStart"/>
      <w:r>
        <w:rPr>
          <w:rFonts w:ascii="Times New Roman" w:hAnsi="Times New Roman" w:cs="Times New Roman"/>
          <w:i/>
          <w:sz w:val="24"/>
          <w:szCs w:val="24"/>
        </w:rPr>
        <w:t>Peevey</w:t>
      </w:r>
      <w:proofErr w:type="spellEnd"/>
      <w:r w:rsidRPr="00F57E2C">
        <w:rPr>
          <w:rFonts w:ascii="Times New Roman" w:hAnsi="Times New Roman" w:cs="Times New Roman"/>
          <w:sz w:val="24"/>
          <w:szCs w:val="24"/>
        </w:rPr>
        <w:t>, the C</w:t>
      </w:r>
      <w:r>
        <w:rPr>
          <w:rFonts w:ascii="Times New Roman" w:hAnsi="Times New Roman" w:cs="Times New Roman"/>
          <w:sz w:val="24"/>
          <w:szCs w:val="24"/>
        </w:rPr>
        <w:t>o</w:t>
      </w:r>
      <w:r w:rsidRPr="00F57E2C">
        <w:rPr>
          <w:rFonts w:ascii="Times New Roman" w:hAnsi="Times New Roman" w:cs="Times New Roman"/>
          <w:sz w:val="24"/>
          <w:szCs w:val="24"/>
        </w:rPr>
        <w:t xml:space="preserve">urt </w:t>
      </w:r>
      <w:r>
        <w:rPr>
          <w:rFonts w:ascii="Times New Roman" w:hAnsi="Times New Roman" w:cs="Times New Roman"/>
          <w:sz w:val="24"/>
          <w:szCs w:val="24"/>
        </w:rPr>
        <w:t xml:space="preserve">also </w:t>
      </w:r>
      <w:r w:rsidRPr="00F57E2C">
        <w:rPr>
          <w:rFonts w:ascii="Times New Roman" w:hAnsi="Times New Roman" w:cs="Times New Roman"/>
          <w:sz w:val="24"/>
          <w:szCs w:val="24"/>
        </w:rPr>
        <w:t xml:space="preserve">framed its decision in terms of preemption with respect to the reach of the </w:t>
      </w:r>
      <w:r w:rsidRPr="00F57E2C">
        <w:rPr>
          <w:rFonts w:ascii="Times New Roman" w:hAnsi="Times New Roman" w:cs="Times New Roman"/>
          <w:i/>
          <w:sz w:val="24"/>
          <w:szCs w:val="24"/>
        </w:rPr>
        <w:t xml:space="preserve">ISP Remand Order </w:t>
      </w:r>
      <w:r w:rsidRPr="00F57E2C">
        <w:rPr>
          <w:rFonts w:ascii="Times New Roman" w:hAnsi="Times New Roman" w:cs="Times New Roman"/>
          <w:sz w:val="24"/>
          <w:szCs w:val="24"/>
        </w:rPr>
        <w:t xml:space="preserve">and </w:t>
      </w:r>
      <w:r>
        <w:rPr>
          <w:rFonts w:ascii="Times New Roman" w:hAnsi="Times New Roman" w:cs="Times New Roman"/>
          <w:sz w:val="24"/>
          <w:szCs w:val="24"/>
        </w:rPr>
        <w:t>none of the parties</w:t>
      </w:r>
      <w:r w:rsidRPr="00F57E2C">
        <w:rPr>
          <w:rFonts w:ascii="Times New Roman" w:hAnsi="Times New Roman" w:cs="Times New Roman"/>
          <w:sz w:val="24"/>
          <w:szCs w:val="24"/>
        </w:rPr>
        <w:t xml:space="preserve"> challenge</w:t>
      </w:r>
      <w:r>
        <w:rPr>
          <w:rFonts w:ascii="Times New Roman" w:hAnsi="Times New Roman" w:cs="Times New Roman"/>
          <w:sz w:val="24"/>
          <w:szCs w:val="24"/>
        </w:rPr>
        <w:t>d</w:t>
      </w:r>
      <w:r w:rsidRPr="00F57E2C">
        <w:rPr>
          <w:rFonts w:ascii="Times New Roman" w:hAnsi="Times New Roman" w:cs="Times New Roman"/>
          <w:sz w:val="24"/>
          <w:szCs w:val="24"/>
        </w:rPr>
        <w:t xml:space="preserve">, on jurisdictional grounds, the California </w:t>
      </w:r>
      <w:r>
        <w:rPr>
          <w:rFonts w:ascii="Times New Roman" w:hAnsi="Times New Roman" w:cs="Times New Roman"/>
          <w:sz w:val="24"/>
          <w:szCs w:val="24"/>
        </w:rPr>
        <w:t xml:space="preserve">Public Utilities </w:t>
      </w:r>
      <w:r w:rsidRPr="00F57E2C">
        <w:rPr>
          <w:rFonts w:ascii="Times New Roman" w:hAnsi="Times New Roman" w:cs="Times New Roman"/>
          <w:sz w:val="24"/>
          <w:szCs w:val="24"/>
        </w:rPr>
        <w:t>Commission’s decision to impose call origination charges.</w:t>
      </w:r>
      <w:r w:rsidRPr="00F57E2C">
        <w:rPr>
          <w:rStyle w:val="FootnoteReference"/>
          <w:rFonts w:ascii="Times New Roman" w:hAnsi="Times New Roman" w:cs="Times New Roman"/>
          <w:i/>
          <w:sz w:val="24"/>
          <w:szCs w:val="24"/>
        </w:rPr>
        <w:footnoteReference w:id="55"/>
      </w:r>
      <w:r w:rsidRPr="00F57E2C">
        <w:rPr>
          <w:rFonts w:ascii="Times New Roman" w:hAnsi="Times New Roman" w:cs="Times New Roman"/>
          <w:i/>
          <w:sz w:val="24"/>
          <w:szCs w:val="24"/>
        </w:rPr>
        <w:t xml:space="preserve"> </w:t>
      </w:r>
    </w:p>
    <w:p w:rsidR="009757AE" w:rsidRPr="00F57E2C" w:rsidRDefault="009757AE" w:rsidP="00D22165">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r w:rsidRPr="00F57E2C">
        <w:rPr>
          <w:rFonts w:ascii="Times New Roman" w:hAnsi="Times New Roman" w:cs="Times New Roman"/>
          <w:sz w:val="24"/>
          <w:szCs w:val="24"/>
        </w:rPr>
        <w:tab/>
      </w:r>
      <w:r>
        <w:rPr>
          <w:rFonts w:ascii="Times New Roman" w:hAnsi="Times New Roman" w:cs="Times New Roman"/>
          <w:sz w:val="24"/>
          <w:szCs w:val="24"/>
        </w:rPr>
        <w:t>None</w:t>
      </w:r>
      <w:r w:rsidRPr="00F57E2C">
        <w:rPr>
          <w:rFonts w:ascii="Times New Roman" w:hAnsi="Times New Roman" w:cs="Times New Roman"/>
          <w:sz w:val="24"/>
          <w:szCs w:val="24"/>
        </w:rPr>
        <w:t xml:space="preserve"> of the cases </w:t>
      </w:r>
      <w:r>
        <w:rPr>
          <w:rFonts w:ascii="Times New Roman" w:hAnsi="Times New Roman" w:cs="Times New Roman"/>
          <w:sz w:val="24"/>
          <w:szCs w:val="24"/>
        </w:rPr>
        <w:t>relied upon by the Commission</w:t>
      </w:r>
      <w:r w:rsidRPr="00F57E2C">
        <w:rPr>
          <w:rFonts w:ascii="Times New Roman" w:hAnsi="Times New Roman" w:cs="Times New Roman"/>
          <w:sz w:val="24"/>
          <w:szCs w:val="24"/>
        </w:rPr>
        <w:t xml:space="preserve"> answer</w:t>
      </w:r>
      <w:r>
        <w:rPr>
          <w:rFonts w:ascii="Times New Roman" w:hAnsi="Times New Roman" w:cs="Times New Roman"/>
          <w:sz w:val="24"/>
          <w:szCs w:val="24"/>
        </w:rPr>
        <w:t>s</w:t>
      </w:r>
      <w:r w:rsidRPr="00F57E2C">
        <w:rPr>
          <w:rFonts w:ascii="Times New Roman" w:hAnsi="Times New Roman" w:cs="Times New Roman"/>
          <w:sz w:val="24"/>
          <w:szCs w:val="24"/>
        </w:rPr>
        <w:t xml:space="preserve"> the question presented here. The question is </w:t>
      </w:r>
      <w:r w:rsidRPr="00F57E2C">
        <w:rPr>
          <w:rFonts w:ascii="Times New Roman" w:hAnsi="Times New Roman" w:cs="Times New Roman"/>
          <w:i/>
          <w:sz w:val="24"/>
          <w:szCs w:val="24"/>
        </w:rPr>
        <w:t>not</w:t>
      </w:r>
      <w:r w:rsidRPr="00F57E2C">
        <w:rPr>
          <w:rFonts w:ascii="Times New Roman" w:hAnsi="Times New Roman" w:cs="Times New Roman"/>
          <w:sz w:val="24"/>
          <w:szCs w:val="24"/>
        </w:rPr>
        <w:t xml:space="preserve"> one of preemption.  Rather, the question is whether state commissions have, absent any tie to an interconnection agreement, jurisdiction to impose a rate regime on local facilities used to complete interstate traffic.  The answer is negative and therefore once this Commission determined that the FCC</w:t>
      </w:r>
      <w:r>
        <w:rPr>
          <w:rFonts w:ascii="Times New Roman" w:hAnsi="Times New Roman" w:cs="Times New Roman"/>
          <w:sz w:val="24"/>
          <w:szCs w:val="24"/>
        </w:rPr>
        <w:t>’</w:t>
      </w:r>
      <w:r w:rsidRPr="00F57E2C">
        <w:rPr>
          <w:rFonts w:ascii="Times New Roman" w:hAnsi="Times New Roman" w:cs="Times New Roman"/>
          <w:sz w:val="24"/>
          <w:szCs w:val="24"/>
        </w:rPr>
        <w:t xml:space="preserve">s compensation regime does not apply to VNXX ISP-bound calls, </w:t>
      </w:r>
      <w:r>
        <w:rPr>
          <w:rFonts w:ascii="Times New Roman" w:hAnsi="Times New Roman" w:cs="Times New Roman"/>
          <w:sz w:val="24"/>
          <w:szCs w:val="24"/>
        </w:rPr>
        <w:t xml:space="preserve">given the specific terms of the ICAs at issue in this case, </w:t>
      </w:r>
      <w:r w:rsidRPr="00F57E2C">
        <w:rPr>
          <w:rFonts w:ascii="Times New Roman" w:hAnsi="Times New Roman" w:cs="Times New Roman"/>
          <w:sz w:val="24"/>
          <w:szCs w:val="24"/>
        </w:rPr>
        <w:t xml:space="preserve">this Commission has left itself no choice but to dismiss this case </w:t>
      </w:r>
      <w:r>
        <w:rPr>
          <w:rFonts w:ascii="Times New Roman" w:hAnsi="Times New Roman" w:cs="Times New Roman"/>
          <w:sz w:val="24"/>
          <w:szCs w:val="24"/>
        </w:rPr>
        <w:t>for lack of subject matter jurisdiction.</w:t>
      </w:r>
    </w:p>
    <w:p w:rsidR="009757AE" w:rsidRPr="00F57E2C" w:rsidRDefault="009757AE" w:rsidP="0070190A">
      <w:pPr>
        <w:ind w:left="1440" w:right="720" w:hanging="720"/>
        <w:jc w:val="both"/>
        <w:rPr>
          <w:rFonts w:ascii="Times New Roman" w:hAnsi="Times New Roman" w:cs="Times New Roman"/>
          <w:b/>
          <w:sz w:val="24"/>
          <w:szCs w:val="24"/>
        </w:rPr>
      </w:pPr>
      <w:r w:rsidRPr="00F57E2C">
        <w:rPr>
          <w:rFonts w:ascii="Times New Roman" w:hAnsi="Times New Roman" w:cs="Times New Roman"/>
          <w:b/>
          <w:sz w:val="24"/>
          <w:szCs w:val="24"/>
        </w:rPr>
        <w:t>II.</w:t>
      </w:r>
      <w:r w:rsidRPr="00F57E2C">
        <w:rPr>
          <w:rFonts w:ascii="Times New Roman" w:hAnsi="Times New Roman" w:cs="Times New Roman"/>
          <w:b/>
          <w:sz w:val="24"/>
          <w:szCs w:val="24"/>
        </w:rPr>
        <w:tab/>
        <w:t>AS A MATTER OF LAW, QWEST</w:t>
      </w:r>
      <w:r>
        <w:rPr>
          <w:rFonts w:ascii="Times New Roman" w:hAnsi="Times New Roman" w:cs="Times New Roman"/>
          <w:b/>
          <w:sz w:val="24"/>
          <w:szCs w:val="24"/>
        </w:rPr>
        <w:t>’S</w:t>
      </w:r>
      <w:r w:rsidRPr="00F57E2C">
        <w:rPr>
          <w:rFonts w:ascii="Times New Roman" w:hAnsi="Times New Roman" w:cs="Times New Roman"/>
          <w:b/>
          <w:sz w:val="24"/>
          <w:szCs w:val="24"/>
        </w:rPr>
        <w:t xml:space="preserve"> ACCESS TARIFFS DO NOT APPLY TO VNXX ISP-BOUND CALLS.</w:t>
      </w:r>
    </w:p>
    <w:p w:rsidR="009757AE" w:rsidRPr="00F57E2C" w:rsidRDefault="009757AE" w:rsidP="0070190A">
      <w:pPr>
        <w:ind w:left="1440" w:right="720" w:hanging="720"/>
        <w:jc w:val="both"/>
        <w:rPr>
          <w:rFonts w:ascii="Times New Roman" w:hAnsi="Times New Roman" w:cs="Times New Roman"/>
          <w:b/>
          <w:sz w:val="24"/>
          <w:szCs w:val="24"/>
        </w:rPr>
      </w:pPr>
    </w:p>
    <w:p w:rsidR="009757AE" w:rsidRPr="00F57E2C" w:rsidRDefault="009757AE" w:rsidP="00D41F8E">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r w:rsidRPr="00F57E2C">
        <w:rPr>
          <w:rFonts w:ascii="Times New Roman" w:hAnsi="Times New Roman" w:cs="Times New Roman"/>
          <w:sz w:val="24"/>
          <w:szCs w:val="24"/>
        </w:rPr>
        <w:tab/>
      </w:r>
      <w:r>
        <w:rPr>
          <w:rFonts w:ascii="Times New Roman" w:hAnsi="Times New Roman" w:cs="Times New Roman"/>
          <w:sz w:val="24"/>
          <w:szCs w:val="24"/>
        </w:rPr>
        <w:t>The Commission appears to assume that</w:t>
      </w:r>
      <w:r w:rsidRPr="00F57E2C">
        <w:rPr>
          <w:rFonts w:ascii="Times New Roman" w:hAnsi="Times New Roman" w:cs="Times New Roman"/>
          <w:sz w:val="24"/>
          <w:szCs w:val="24"/>
        </w:rPr>
        <w:t xml:space="preserve">, because the compensation regime set forth in the </w:t>
      </w:r>
      <w:r w:rsidRPr="00F57E2C">
        <w:rPr>
          <w:rFonts w:ascii="Times New Roman" w:hAnsi="Times New Roman" w:cs="Times New Roman"/>
          <w:i/>
          <w:sz w:val="24"/>
          <w:szCs w:val="24"/>
        </w:rPr>
        <w:t>ISP Remand Order</w:t>
      </w:r>
      <w:r w:rsidRPr="00F57E2C">
        <w:rPr>
          <w:rFonts w:ascii="Times New Roman" w:hAnsi="Times New Roman" w:cs="Times New Roman"/>
          <w:sz w:val="24"/>
          <w:szCs w:val="24"/>
        </w:rPr>
        <w:t xml:space="preserve"> does not apply to VNXX ISP-bound calls, </w:t>
      </w:r>
      <w:r>
        <w:rPr>
          <w:rFonts w:ascii="Times New Roman" w:hAnsi="Times New Roman" w:cs="Times New Roman"/>
          <w:sz w:val="24"/>
          <w:szCs w:val="24"/>
        </w:rPr>
        <w:t xml:space="preserve">the </w:t>
      </w:r>
      <w:r w:rsidRPr="00F57E2C">
        <w:rPr>
          <w:rFonts w:ascii="Times New Roman" w:hAnsi="Times New Roman" w:cs="Times New Roman"/>
          <w:sz w:val="24"/>
          <w:szCs w:val="24"/>
        </w:rPr>
        <w:t>access charge</w:t>
      </w:r>
      <w:r>
        <w:rPr>
          <w:rFonts w:ascii="Times New Roman" w:hAnsi="Times New Roman" w:cs="Times New Roman"/>
          <w:sz w:val="24"/>
          <w:szCs w:val="24"/>
        </w:rPr>
        <w:t xml:space="preserve"> regime</w:t>
      </w:r>
      <w:r w:rsidRPr="00F57E2C">
        <w:rPr>
          <w:rFonts w:ascii="Times New Roman" w:hAnsi="Times New Roman" w:cs="Times New Roman"/>
          <w:sz w:val="24"/>
          <w:szCs w:val="24"/>
        </w:rPr>
        <w:t xml:space="preserve"> must</w:t>
      </w:r>
      <w:r>
        <w:rPr>
          <w:rFonts w:ascii="Times New Roman" w:hAnsi="Times New Roman" w:cs="Times New Roman"/>
          <w:sz w:val="24"/>
          <w:szCs w:val="24"/>
        </w:rPr>
        <w:t xml:space="preserve"> apply</w:t>
      </w:r>
      <w:r w:rsidRPr="00F57E2C">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sidRPr="00F57E2C">
        <w:rPr>
          <w:rFonts w:ascii="Times New Roman" w:hAnsi="Times New Roman" w:cs="Times New Roman"/>
          <w:sz w:val="24"/>
          <w:szCs w:val="24"/>
        </w:rPr>
        <w:t xml:space="preserve">  </w:t>
      </w:r>
      <w:r>
        <w:rPr>
          <w:rFonts w:ascii="Times New Roman" w:hAnsi="Times New Roman" w:cs="Times New Roman"/>
          <w:sz w:val="24"/>
          <w:szCs w:val="24"/>
        </w:rPr>
        <w:t>Such an</w:t>
      </w:r>
      <w:r w:rsidRPr="00F57E2C">
        <w:rPr>
          <w:rFonts w:ascii="Times New Roman" w:hAnsi="Times New Roman" w:cs="Times New Roman"/>
          <w:sz w:val="24"/>
          <w:szCs w:val="24"/>
        </w:rPr>
        <w:t xml:space="preserve"> ass</w:t>
      </w:r>
      <w:r>
        <w:rPr>
          <w:rFonts w:ascii="Times New Roman" w:hAnsi="Times New Roman" w:cs="Times New Roman"/>
          <w:sz w:val="24"/>
          <w:szCs w:val="24"/>
        </w:rPr>
        <w:t>umption</w:t>
      </w:r>
      <w:r w:rsidRPr="00F57E2C">
        <w:rPr>
          <w:rFonts w:ascii="Times New Roman" w:hAnsi="Times New Roman" w:cs="Times New Roman"/>
          <w:sz w:val="24"/>
          <w:szCs w:val="24"/>
        </w:rPr>
        <w:t>, in effect, treat</w:t>
      </w:r>
      <w:r>
        <w:rPr>
          <w:rFonts w:ascii="Times New Roman" w:hAnsi="Times New Roman" w:cs="Times New Roman"/>
          <w:sz w:val="24"/>
          <w:szCs w:val="24"/>
        </w:rPr>
        <w:t>s</w:t>
      </w:r>
      <w:r w:rsidRPr="00F57E2C">
        <w:rPr>
          <w:rFonts w:ascii="Times New Roman" w:hAnsi="Times New Roman" w:cs="Times New Roman"/>
          <w:sz w:val="24"/>
          <w:szCs w:val="24"/>
        </w:rPr>
        <w:t xml:space="preserve"> the access charge regime as </w:t>
      </w:r>
      <w:r>
        <w:rPr>
          <w:rFonts w:ascii="Times New Roman" w:hAnsi="Times New Roman" w:cs="Times New Roman"/>
          <w:sz w:val="24"/>
          <w:szCs w:val="24"/>
        </w:rPr>
        <w:t>some sort of “</w:t>
      </w:r>
      <w:r w:rsidRPr="00F57E2C">
        <w:rPr>
          <w:rFonts w:ascii="Times New Roman" w:hAnsi="Times New Roman" w:cs="Times New Roman"/>
          <w:sz w:val="24"/>
          <w:szCs w:val="24"/>
        </w:rPr>
        <w:t>default</w:t>
      </w:r>
      <w:r>
        <w:rPr>
          <w:rFonts w:ascii="Times New Roman" w:hAnsi="Times New Roman" w:cs="Times New Roman"/>
          <w:sz w:val="24"/>
          <w:szCs w:val="24"/>
        </w:rPr>
        <w:t>”</w:t>
      </w:r>
      <w:r w:rsidRPr="00F57E2C">
        <w:rPr>
          <w:rFonts w:ascii="Times New Roman" w:hAnsi="Times New Roman" w:cs="Times New Roman"/>
          <w:sz w:val="24"/>
          <w:szCs w:val="24"/>
        </w:rPr>
        <w:t xml:space="preserve"> compensation </w:t>
      </w:r>
      <w:r>
        <w:rPr>
          <w:rFonts w:ascii="Times New Roman" w:hAnsi="Times New Roman" w:cs="Times New Roman"/>
          <w:sz w:val="24"/>
          <w:szCs w:val="24"/>
        </w:rPr>
        <w:t>mechanism for VNXX ISP-bound traffic.</w:t>
      </w:r>
      <w:r w:rsidRPr="00F57E2C">
        <w:rPr>
          <w:rStyle w:val="FootnoteReference"/>
          <w:rFonts w:ascii="Times New Roman" w:hAnsi="Times New Roman" w:cs="Times New Roman"/>
          <w:sz w:val="24"/>
          <w:szCs w:val="24"/>
        </w:rPr>
        <w:footnoteReference w:id="57"/>
      </w:r>
    </w:p>
    <w:p w:rsidR="009757AE" w:rsidRPr="00F57E2C" w:rsidRDefault="009757AE" w:rsidP="00AF7709">
      <w:pPr>
        <w:pStyle w:val="DCStandardL1"/>
        <w:numPr>
          <w:ilvl w:val="0"/>
          <w:numId w:val="0"/>
        </w:numPr>
        <w:rPr>
          <w:szCs w:val="24"/>
        </w:rPr>
      </w:pPr>
      <w:r>
        <w:rPr>
          <w:szCs w:val="24"/>
        </w:rPr>
        <w:t>45.</w:t>
      </w:r>
      <w:r w:rsidRPr="00F57E2C">
        <w:rPr>
          <w:szCs w:val="24"/>
        </w:rPr>
        <w:tab/>
      </w:r>
      <w:r>
        <w:rPr>
          <w:szCs w:val="24"/>
        </w:rPr>
        <w:t xml:space="preserve">This </w:t>
      </w:r>
      <w:r w:rsidRPr="00F57E2C">
        <w:rPr>
          <w:szCs w:val="24"/>
        </w:rPr>
        <w:t xml:space="preserve">assumption is </w:t>
      </w:r>
      <w:r>
        <w:rPr>
          <w:szCs w:val="24"/>
        </w:rPr>
        <w:t>not correct.  The</w:t>
      </w:r>
      <w:r w:rsidRPr="00F57E2C">
        <w:rPr>
          <w:szCs w:val="24"/>
        </w:rPr>
        <w:t xml:space="preserve"> question of whether a</w:t>
      </w:r>
      <w:r>
        <w:rPr>
          <w:szCs w:val="24"/>
        </w:rPr>
        <w:t>n exchange carrier’s</w:t>
      </w:r>
      <w:r w:rsidRPr="00F57E2C">
        <w:rPr>
          <w:szCs w:val="24"/>
        </w:rPr>
        <w:t xml:space="preserve"> access charges apply is not as simple as looking at the originating and termination points of the call, and applying access charges to any “interexchange” traffic.  To the contrary, the specific terms of the </w:t>
      </w:r>
      <w:r>
        <w:rPr>
          <w:szCs w:val="24"/>
        </w:rPr>
        <w:t>exchange carrier’</w:t>
      </w:r>
      <w:r w:rsidRPr="00F57E2C">
        <w:rPr>
          <w:szCs w:val="24"/>
        </w:rPr>
        <w:t xml:space="preserve">s </w:t>
      </w:r>
      <w:r>
        <w:rPr>
          <w:szCs w:val="24"/>
        </w:rPr>
        <w:t xml:space="preserve">access </w:t>
      </w:r>
      <w:r w:rsidRPr="00F57E2C">
        <w:rPr>
          <w:szCs w:val="24"/>
        </w:rPr>
        <w:t xml:space="preserve">tariff </w:t>
      </w:r>
      <w:r>
        <w:rPr>
          <w:szCs w:val="24"/>
        </w:rPr>
        <w:t>mu</w:t>
      </w:r>
      <w:r w:rsidRPr="00F57E2C">
        <w:rPr>
          <w:szCs w:val="24"/>
        </w:rPr>
        <w:t xml:space="preserve">st be examined to determine if, in fact, those terms apply to the specific factual situation at hand. </w:t>
      </w:r>
    </w:p>
    <w:p w:rsidR="009757AE" w:rsidRPr="00F57E2C" w:rsidRDefault="009757AE" w:rsidP="00D41F8E">
      <w:pPr>
        <w:pStyle w:val="DCStandardL1"/>
        <w:numPr>
          <w:ilvl w:val="0"/>
          <w:numId w:val="0"/>
        </w:numPr>
        <w:rPr>
          <w:szCs w:val="24"/>
        </w:rPr>
      </w:pPr>
      <w:r>
        <w:rPr>
          <w:szCs w:val="24"/>
        </w:rPr>
        <w:t>46.</w:t>
      </w:r>
      <w:r w:rsidRPr="00F57E2C">
        <w:rPr>
          <w:szCs w:val="24"/>
        </w:rPr>
        <w:tab/>
        <w:t xml:space="preserve">In </w:t>
      </w:r>
      <w:r w:rsidRPr="00F57E2C">
        <w:rPr>
          <w:i/>
          <w:szCs w:val="24"/>
        </w:rPr>
        <w:t>Farmers &amp; Merchants’ Mutual Tel. Co.</w:t>
      </w:r>
      <w:r w:rsidRPr="001A0C31">
        <w:rPr>
          <w:szCs w:val="24"/>
        </w:rPr>
        <w:t>,</w:t>
      </w:r>
      <w:r w:rsidRPr="001A0C31">
        <w:rPr>
          <w:rStyle w:val="FootnoteReference"/>
          <w:szCs w:val="24"/>
        </w:rPr>
        <w:footnoteReference w:id="58"/>
      </w:r>
      <w:r w:rsidRPr="00F57E2C">
        <w:rPr>
          <w:szCs w:val="24"/>
        </w:rPr>
        <w:t xml:space="preserve"> the District of Columbia Circuit affirmed an FCC determi</w:t>
      </w:r>
      <w:r>
        <w:rPr>
          <w:szCs w:val="24"/>
        </w:rPr>
        <w:t xml:space="preserve">nation that because: </w:t>
      </w:r>
      <w:r w:rsidRPr="00F57E2C">
        <w:rPr>
          <w:szCs w:val="24"/>
        </w:rPr>
        <w:t xml:space="preserve"> (a) certain conference calling companies did not </w:t>
      </w:r>
      <w:r>
        <w:rPr>
          <w:szCs w:val="24"/>
        </w:rPr>
        <w:t>”</w:t>
      </w:r>
      <w:r w:rsidRPr="00F57E2C">
        <w:rPr>
          <w:szCs w:val="24"/>
        </w:rPr>
        <w:t>subscribe</w:t>
      </w:r>
      <w:r>
        <w:rPr>
          <w:szCs w:val="24"/>
        </w:rPr>
        <w:t>”</w:t>
      </w:r>
      <w:r w:rsidRPr="00F57E2C">
        <w:rPr>
          <w:szCs w:val="24"/>
        </w:rPr>
        <w:t xml:space="preserve"> to Farmers’ tariffed services because they were not “end users” as defined in Farmers’ tariffs; </w:t>
      </w:r>
      <w:r>
        <w:rPr>
          <w:szCs w:val="24"/>
        </w:rPr>
        <w:t xml:space="preserve">and </w:t>
      </w:r>
      <w:r w:rsidRPr="00F57E2C">
        <w:rPr>
          <w:szCs w:val="24"/>
        </w:rPr>
        <w:t>(b) the tariffs provided that Farmers could only “bill for switched access services when it delivers a call to an entity that ‘subscribes’ to that service under its tariff,” Farmers improperly attempted to bill switched access charges to Qwest.</w:t>
      </w:r>
      <w:r w:rsidRPr="00F57E2C">
        <w:rPr>
          <w:rStyle w:val="FootnoteReference"/>
          <w:szCs w:val="24"/>
        </w:rPr>
        <w:footnoteReference w:id="59"/>
      </w:r>
      <w:r>
        <w:rPr>
          <w:szCs w:val="24"/>
        </w:rPr>
        <w:t xml:space="preserve">  There was no question in that case that the traffic at issue there started and ended in different states, or that the parties calling into the conference services were using normal interstate long distance dialing patterns, etc.  The calls were clearly “interstate” and “interexchange.”  But Farmers could not assess access charges under its tariff because the specific service it was providing to the interexchange carrier (Qwest, in that case) was not the “access service” it was offering under its tariff.</w:t>
      </w:r>
    </w:p>
    <w:p w:rsidR="009757AE" w:rsidRPr="001A0C31" w:rsidRDefault="009757AE" w:rsidP="00D41F8E">
      <w:pPr>
        <w:pStyle w:val="DCStandardL1"/>
        <w:numPr>
          <w:ilvl w:val="0"/>
          <w:numId w:val="0"/>
        </w:numPr>
        <w:rPr>
          <w:szCs w:val="24"/>
        </w:rPr>
      </w:pPr>
      <w:r>
        <w:rPr>
          <w:szCs w:val="24"/>
        </w:rPr>
        <w:t>47.</w:t>
      </w:r>
      <w:r w:rsidRPr="00F57E2C">
        <w:rPr>
          <w:szCs w:val="24"/>
        </w:rPr>
        <w:tab/>
        <w:t xml:space="preserve">The FCC has reached the same result in other cases as well.  For example, in </w:t>
      </w:r>
      <w:r w:rsidRPr="00F57E2C">
        <w:rPr>
          <w:i/>
          <w:szCs w:val="24"/>
        </w:rPr>
        <w:t>YMAX</w:t>
      </w:r>
      <w:r w:rsidRPr="00CC7299">
        <w:rPr>
          <w:szCs w:val="24"/>
        </w:rPr>
        <w:t>,</w:t>
      </w:r>
      <w:r w:rsidRPr="001A0C31">
        <w:rPr>
          <w:rStyle w:val="FootnoteReference"/>
          <w:szCs w:val="24"/>
        </w:rPr>
        <w:footnoteReference w:id="60"/>
      </w:r>
      <w:r w:rsidRPr="00F57E2C">
        <w:rPr>
          <w:i/>
          <w:szCs w:val="24"/>
        </w:rPr>
        <w:t xml:space="preserve"> </w:t>
      </w:r>
      <w:r w:rsidRPr="00F57E2C">
        <w:rPr>
          <w:szCs w:val="24"/>
        </w:rPr>
        <w:t>the FCC rejected claims by YMAX that AT&amp;T owed it access charges because the physical services actually provided by YMAX (the local exchange carrier) to AT&amp;T (the interexchange carrier) did not correspond to the tariff description of those services.</w:t>
      </w:r>
      <w:r>
        <w:rPr>
          <w:szCs w:val="24"/>
        </w:rPr>
        <w:t xml:space="preserve"> </w:t>
      </w:r>
      <w:r w:rsidRPr="00F57E2C">
        <w:rPr>
          <w:szCs w:val="24"/>
        </w:rPr>
        <w:t xml:space="preserve"> Similarly, the </w:t>
      </w:r>
      <w:r>
        <w:rPr>
          <w:szCs w:val="24"/>
        </w:rPr>
        <w:t xml:space="preserve">FCC </w:t>
      </w:r>
      <w:r w:rsidRPr="00F57E2C">
        <w:rPr>
          <w:szCs w:val="24"/>
        </w:rPr>
        <w:t xml:space="preserve">found, in </w:t>
      </w:r>
      <w:r w:rsidRPr="00F57E2C">
        <w:rPr>
          <w:i/>
          <w:szCs w:val="24"/>
        </w:rPr>
        <w:t>Northern Valley,</w:t>
      </w:r>
      <w:r w:rsidRPr="00F57E2C">
        <w:rPr>
          <w:szCs w:val="24"/>
        </w:rPr>
        <w:t xml:space="preserve"> that Northern Valley’s tariff was inconsistent with the FCC’s governing rules</w:t>
      </w:r>
      <w:r>
        <w:rPr>
          <w:szCs w:val="24"/>
        </w:rPr>
        <w:t xml:space="preserve">. </w:t>
      </w:r>
      <w:r w:rsidRPr="00F57E2C">
        <w:rPr>
          <w:szCs w:val="24"/>
        </w:rPr>
        <w:t xml:space="preserve"> </w:t>
      </w:r>
      <w:r>
        <w:rPr>
          <w:szCs w:val="24"/>
        </w:rPr>
        <w:t xml:space="preserve">Thus, </w:t>
      </w:r>
      <w:r w:rsidRPr="00F57E2C">
        <w:rPr>
          <w:szCs w:val="24"/>
        </w:rPr>
        <w:t xml:space="preserve">because the tariff did not require that </w:t>
      </w:r>
      <w:r>
        <w:rPr>
          <w:szCs w:val="24"/>
        </w:rPr>
        <w:t xml:space="preserve">an </w:t>
      </w:r>
      <w:r w:rsidRPr="00F57E2C">
        <w:rPr>
          <w:szCs w:val="24"/>
        </w:rPr>
        <w:t xml:space="preserve">end user receiving traffic </w:t>
      </w:r>
      <w:proofErr w:type="gramStart"/>
      <w:r w:rsidRPr="00F57E2C">
        <w:rPr>
          <w:szCs w:val="24"/>
        </w:rPr>
        <w:t>be</w:t>
      </w:r>
      <w:proofErr w:type="gramEnd"/>
      <w:r w:rsidRPr="00F57E2C">
        <w:rPr>
          <w:szCs w:val="24"/>
        </w:rPr>
        <w:t xml:space="preserve"> a paying customer of the local exchange carrier</w:t>
      </w:r>
      <w:r>
        <w:rPr>
          <w:szCs w:val="24"/>
        </w:rPr>
        <w:t xml:space="preserve"> (as the FCC’s rules require)</w:t>
      </w:r>
      <w:r w:rsidRPr="00F57E2C">
        <w:rPr>
          <w:szCs w:val="24"/>
        </w:rPr>
        <w:t>, the tariff was void and access charges could not be assessed.</w:t>
      </w:r>
      <w:r w:rsidRPr="001A0C31">
        <w:rPr>
          <w:rStyle w:val="FootnoteReference"/>
          <w:szCs w:val="24"/>
        </w:rPr>
        <w:footnoteReference w:id="61"/>
      </w:r>
    </w:p>
    <w:p w:rsidR="009757AE" w:rsidRPr="00F57E2C" w:rsidRDefault="009757AE" w:rsidP="002C1563">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r w:rsidRPr="00F57E2C">
        <w:rPr>
          <w:rFonts w:ascii="Times New Roman" w:hAnsi="Times New Roman" w:cs="Times New Roman"/>
          <w:sz w:val="24"/>
          <w:szCs w:val="24"/>
        </w:rPr>
        <w:tab/>
      </w:r>
      <w:r>
        <w:rPr>
          <w:rFonts w:ascii="Times New Roman" w:hAnsi="Times New Roman" w:cs="Times New Roman"/>
          <w:sz w:val="24"/>
          <w:szCs w:val="24"/>
        </w:rPr>
        <w:t>Again, t</w:t>
      </w:r>
      <w:r w:rsidRPr="00F57E2C">
        <w:rPr>
          <w:rFonts w:ascii="Times New Roman" w:hAnsi="Times New Roman" w:cs="Times New Roman"/>
          <w:sz w:val="24"/>
          <w:szCs w:val="24"/>
        </w:rPr>
        <w:t xml:space="preserve">here was no dispute in any of these cases that the calls for which the LEC was attempting to impose access charges on the </w:t>
      </w:r>
      <w:r>
        <w:rPr>
          <w:rFonts w:ascii="Times New Roman" w:hAnsi="Times New Roman" w:cs="Times New Roman"/>
          <w:sz w:val="24"/>
          <w:szCs w:val="24"/>
        </w:rPr>
        <w:t>interexchange carrier</w:t>
      </w:r>
      <w:r w:rsidRPr="00F57E2C">
        <w:rPr>
          <w:rFonts w:ascii="Times New Roman" w:hAnsi="Times New Roman" w:cs="Times New Roman"/>
          <w:sz w:val="24"/>
          <w:szCs w:val="24"/>
        </w:rPr>
        <w:t xml:space="preserve"> were literally “interexchange” in nature, in the sense that the calls started and ended in different </w:t>
      </w:r>
      <w:r>
        <w:rPr>
          <w:rFonts w:ascii="Times New Roman" w:hAnsi="Times New Roman" w:cs="Times New Roman"/>
          <w:sz w:val="24"/>
          <w:szCs w:val="24"/>
        </w:rPr>
        <w:t xml:space="preserve">local </w:t>
      </w:r>
      <w:r w:rsidRPr="00F57E2C">
        <w:rPr>
          <w:rFonts w:ascii="Times New Roman" w:hAnsi="Times New Roman" w:cs="Times New Roman"/>
          <w:sz w:val="24"/>
          <w:szCs w:val="24"/>
        </w:rPr>
        <w:t xml:space="preserve">calling zones (in those cases, different states).  That fact </w:t>
      </w:r>
      <w:r>
        <w:rPr>
          <w:rFonts w:ascii="Times New Roman" w:hAnsi="Times New Roman" w:cs="Times New Roman"/>
          <w:sz w:val="24"/>
          <w:szCs w:val="24"/>
        </w:rPr>
        <w:t xml:space="preserve">in isolation, </w:t>
      </w:r>
      <w:r w:rsidRPr="00F57E2C">
        <w:rPr>
          <w:rFonts w:ascii="Times New Roman" w:hAnsi="Times New Roman" w:cs="Times New Roman"/>
          <w:sz w:val="24"/>
          <w:szCs w:val="24"/>
        </w:rPr>
        <w:t xml:space="preserve">however, established only that the </w:t>
      </w:r>
      <w:r>
        <w:rPr>
          <w:rFonts w:ascii="Times New Roman" w:hAnsi="Times New Roman" w:cs="Times New Roman"/>
          <w:sz w:val="24"/>
          <w:szCs w:val="24"/>
        </w:rPr>
        <w:t>exchange carrier’s</w:t>
      </w:r>
      <w:r w:rsidRPr="00F57E2C">
        <w:rPr>
          <w:rFonts w:ascii="Times New Roman" w:hAnsi="Times New Roman" w:cs="Times New Roman"/>
          <w:sz w:val="24"/>
          <w:szCs w:val="24"/>
        </w:rPr>
        <w:t xml:space="preserve"> access charges </w:t>
      </w:r>
      <w:r w:rsidRPr="00D903B6">
        <w:rPr>
          <w:rFonts w:ascii="Times New Roman" w:hAnsi="Times New Roman" w:cs="Times New Roman"/>
          <w:i/>
          <w:iCs/>
          <w:sz w:val="24"/>
          <w:szCs w:val="24"/>
        </w:rPr>
        <w:t>might</w:t>
      </w:r>
      <w:r w:rsidRPr="00F57E2C">
        <w:rPr>
          <w:rFonts w:ascii="Times New Roman" w:hAnsi="Times New Roman" w:cs="Times New Roman"/>
          <w:b/>
          <w:bCs/>
          <w:i/>
          <w:iCs/>
          <w:sz w:val="24"/>
          <w:szCs w:val="24"/>
        </w:rPr>
        <w:t xml:space="preserve"> </w:t>
      </w:r>
      <w:r w:rsidRPr="00F57E2C">
        <w:rPr>
          <w:rFonts w:ascii="Times New Roman" w:hAnsi="Times New Roman" w:cs="Times New Roman"/>
          <w:sz w:val="24"/>
          <w:szCs w:val="24"/>
        </w:rPr>
        <w:t xml:space="preserve">apply.  Whether such access charges </w:t>
      </w:r>
      <w:r w:rsidRPr="00D903B6">
        <w:rPr>
          <w:rFonts w:ascii="Times New Roman" w:hAnsi="Times New Roman" w:cs="Times New Roman"/>
          <w:i/>
          <w:iCs/>
          <w:sz w:val="24"/>
          <w:szCs w:val="24"/>
        </w:rPr>
        <w:t>actually did</w:t>
      </w:r>
      <w:r w:rsidRPr="00F57E2C">
        <w:rPr>
          <w:rFonts w:ascii="Times New Roman" w:hAnsi="Times New Roman" w:cs="Times New Roman"/>
          <w:b/>
          <w:bCs/>
          <w:i/>
          <w:iCs/>
          <w:sz w:val="24"/>
          <w:szCs w:val="24"/>
        </w:rPr>
        <w:t xml:space="preserve"> </w:t>
      </w:r>
      <w:r w:rsidRPr="00F57E2C">
        <w:rPr>
          <w:rFonts w:ascii="Times New Roman" w:hAnsi="Times New Roman" w:cs="Times New Roman"/>
          <w:sz w:val="24"/>
          <w:szCs w:val="24"/>
        </w:rPr>
        <w:t xml:space="preserve">apply could only be determined after a careful review of the applicable tariff language and detailed factual findings regarding the specific physical services the </w:t>
      </w:r>
      <w:r>
        <w:rPr>
          <w:rFonts w:ascii="Times New Roman" w:hAnsi="Times New Roman" w:cs="Times New Roman"/>
          <w:sz w:val="24"/>
          <w:szCs w:val="24"/>
        </w:rPr>
        <w:t>exchange carrier</w:t>
      </w:r>
      <w:r w:rsidRPr="00F57E2C">
        <w:rPr>
          <w:rFonts w:ascii="Times New Roman" w:hAnsi="Times New Roman" w:cs="Times New Roman"/>
          <w:sz w:val="24"/>
          <w:szCs w:val="24"/>
        </w:rPr>
        <w:t xml:space="preserve"> was providing.</w:t>
      </w:r>
      <w:r>
        <w:rPr>
          <w:rFonts w:ascii="Times New Roman" w:hAnsi="Times New Roman" w:cs="Times New Roman"/>
          <w:sz w:val="24"/>
          <w:szCs w:val="24"/>
        </w:rPr>
        <w:t xml:space="preserve">  That same sort of analysis is required here before it would be legally permissible to assess Qwest’s access charges, from its tariffs, on VNXX ISP-bound traffic.</w:t>
      </w:r>
    </w:p>
    <w:p w:rsidR="009757AE" w:rsidRPr="00F57E2C" w:rsidRDefault="009757AE" w:rsidP="002C1563">
      <w:pPr>
        <w:spacing w:line="480" w:lineRule="auto"/>
        <w:jc w:val="both"/>
        <w:rPr>
          <w:rFonts w:ascii="Times New Roman" w:hAnsi="Times New Roman" w:cs="Times New Roman"/>
          <w:sz w:val="24"/>
          <w:szCs w:val="24"/>
        </w:rPr>
      </w:pPr>
      <w:r>
        <w:rPr>
          <w:rFonts w:ascii="Times New Roman" w:hAnsi="Times New Roman" w:cs="Times New Roman"/>
          <w:sz w:val="24"/>
          <w:szCs w:val="24"/>
        </w:rPr>
        <w:t>49.</w:t>
      </w:r>
      <w:r w:rsidRPr="00F57E2C">
        <w:rPr>
          <w:rFonts w:ascii="Times New Roman" w:hAnsi="Times New Roman" w:cs="Times New Roman"/>
          <w:sz w:val="24"/>
          <w:szCs w:val="24"/>
        </w:rPr>
        <w:tab/>
        <w:t>A review of Qwest’s intrastate access tariff demonstrates that it does not apply to the traffic at issue</w:t>
      </w:r>
      <w:r>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62"/>
      </w:r>
      <w:r w:rsidRPr="00F57E2C">
        <w:rPr>
          <w:rFonts w:ascii="Times New Roman" w:hAnsi="Times New Roman" w:cs="Times New Roman"/>
          <w:sz w:val="24"/>
          <w:szCs w:val="24"/>
        </w:rPr>
        <w:t xml:space="preserve">  </w:t>
      </w:r>
      <w:r>
        <w:rPr>
          <w:rFonts w:ascii="Times New Roman" w:hAnsi="Times New Roman" w:cs="Times New Roman"/>
          <w:sz w:val="24"/>
          <w:szCs w:val="24"/>
        </w:rPr>
        <w:t>The</w:t>
      </w:r>
      <w:r w:rsidRPr="00F57E2C">
        <w:rPr>
          <w:rFonts w:ascii="Times New Roman" w:hAnsi="Times New Roman" w:cs="Times New Roman"/>
          <w:sz w:val="24"/>
          <w:szCs w:val="24"/>
        </w:rPr>
        <w:t xml:space="preserve"> tariff provides “detailed descriptions of each of the available Switched Access Services</w:t>
      </w:r>
      <w:r>
        <w:rPr>
          <w:rFonts w:ascii="Times New Roman" w:hAnsi="Times New Roman" w:cs="Times New Roman"/>
          <w:sz w:val="24"/>
          <w:szCs w:val="24"/>
        </w:rPr>
        <w:t>,</w:t>
      </w:r>
      <w:r w:rsidRPr="00F57E2C">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63"/>
      </w:r>
      <w:r w:rsidRPr="00F57E2C">
        <w:rPr>
          <w:rFonts w:ascii="Times New Roman" w:hAnsi="Times New Roman" w:cs="Times New Roman"/>
          <w:sz w:val="24"/>
          <w:szCs w:val="24"/>
        </w:rPr>
        <w:t xml:space="preserve"> </w:t>
      </w:r>
      <w:r>
        <w:rPr>
          <w:rFonts w:ascii="Times New Roman" w:hAnsi="Times New Roman" w:cs="Times New Roman"/>
          <w:sz w:val="24"/>
          <w:szCs w:val="24"/>
        </w:rPr>
        <w:t xml:space="preserve">but, without question, </w:t>
      </w:r>
      <w:r w:rsidRPr="00F57E2C">
        <w:rPr>
          <w:rFonts w:ascii="Times New Roman" w:hAnsi="Times New Roman" w:cs="Times New Roman"/>
          <w:sz w:val="24"/>
          <w:szCs w:val="24"/>
        </w:rPr>
        <w:t xml:space="preserve">the tariff does </w:t>
      </w:r>
      <w:r w:rsidRPr="00F57E2C">
        <w:rPr>
          <w:rFonts w:ascii="Times New Roman" w:hAnsi="Times New Roman" w:cs="Times New Roman"/>
          <w:i/>
          <w:sz w:val="24"/>
          <w:szCs w:val="24"/>
        </w:rPr>
        <w:t xml:space="preserve">not </w:t>
      </w:r>
      <w:r w:rsidRPr="00F57E2C">
        <w:rPr>
          <w:rFonts w:ascii="Times New Roman" w:hAnsi="Times New Roman" w:cs="Times New Roman"/>
          <w:sz w:val="24"/>
          <w:szCs w:val="24"/>
        </w:rPr>
        <w:t xml:space="preserve">depict </w:t>
      </w:r>
      <w:r>
        <w:rPr>
          <w:rFonts w:ascii="Times New Roman" w:hAnsi="Times New Roman" w:cs="Times New Roman"/>
          <w:sz w:val="24"/>
          <w:szCs w:val="24"/>
        </w:rPr>
        <w:t xml:space="preserve">the serving arrangements applicable to </w:t>
      </w:r>
      <w:r w:rsidRPr="00F57E2C">
        <w:rPr>
          <w:rFonts w:ascii="Times New Roman" w:hAnsi="Times New Roman" w:cs="Times New Roman"/>
          <w:sz w:val="24"/>
          <w:szCs w:val="24"/>
        </w:rPr>
        <w:t>VNXX</w:t>
      </w:r>
      <w:r>
        <w:rPr>
          <w:rFonts w:ascii="Times New Roman" w:hAnsi="Times New Roman" w:cs="Times New Roman"/>
          <w:sz w:val="24"/>
          <w:szCs w:val="24"/>
        </w:rPr>
        <w:t xml:space="preserve"> </w:t>
      </w:r>
      <w:r w:rsidRPr="00F57E2C">
        <w:rPr>
          <w:rFonts w:ascii="Times New Roman" w:hAnsi="Times New Roman" w:cs="Times New Roman"/>
          <w:sz w:val="24"/>
          <w:szCs w:val="24"/>
        </w:rPr>
        <w:t xml:space="preserve">ISP-bound traffic. </w:t>
      </w:r>
    </w:p>
    <w:p w:rsidR="009757AE" w:rsidRPr="00F57E2C" w:rsidRDefault="009757AE" w:rsidP="002C1563">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r w:rsidRPr="00F57E2C">
        <w:rPr>
          <w:rFonts w:ascii="Times New Roman" w:hAnsi="Times New Roman" w:cs="Times New Roman"/>
          <w:sz w:val="24"/>
          <w:szCs w:val="24"/>
        </w:rPr>
        <w:tab/>
        <w:t>Although it is</w:t>
      </w:r>
      <w:r>
        <w:rPr>
          <w:rFonts w:ascii="Times New Roman" w:hAnsi="Times New Roman" w:cs="Times New Roman"/>
          <w:sz w:val="24"/>
          <w:szCs w:val="24"/>
        </w:rPr>
        <w:t xml:space="preserve">, from some perspectives, </w:t>
      </w:r>
      <w:r w:rsidRPr="00F57E2C">
        <w:rPr>
          <w:rFonts w:ascii="Times New Roman" w:hAnsi="Times New Roman" w:cs="Times New Roman"/>
          <w:sz w:val="24"/>
          <w:szCs w:val="24"/>
        </w:rPr>
        <w:t xml:space="preserve">closely analogous to Feature Group A </w:t>
      </w:r>
      <w:r>
        <w:rPr>
          <w:rFonts w:ascii="Times New Roman" w:hAnsi="Times New Roman" w:cs="Times New Roman"/>
          <w:sz w:val="24"/>
          <w:szCs w:val="24"/>
        </w:rPr>
        <w:t xml:space="preserve">(“FGA”) </w:t>
      </w:r>
      <w:r w:rsidRPr="00F57E2C">
        <w:rPr>
          <w:rFonts w:ascii="Times New Roman" w:hAnsi="Times New Roman" w:cs="Times New Roman"/>
          <w:sz w:val="24"/>
          <w:szCs w:val="24"/>
        </w:rPr>
        <w:t>access, VNXX traffic is not Feature Group A as defined in the Qwest tariff</w:t>
      </w:r>
      <w:r>
        <w:rPr>
          <w:rFonts w:ascii="Times New Roman" w:hAnsi="Times New Roman" w:cs="Times New Roman"/>
          <w:sz w:val="24"/>
          <w:szCs w:val="24"/>
        </w:rPr>
        <w:t xml:space="preserve">.  That tariff provides </w:t>
      </w:r>
      <w:r w:rsidRPr="00F57E2C">
        <w:rPr>
          <w:rFonts w:ascii="Times New Roman" w:hAnsi="Times New Roman" w:cs="Times New Roman"/>
          <w:sz w:val="24"/>
          <w:szCs w:val="24"/>
        </w:rPr>
        <w:t>that “</w:t>
      </w:r>
      <w:r>
        <w:rPr>
          <w:rFonts w:ascii="Times New Roman" w:hAnsi="Times New Roman" w:cs="Times New Roman"/>
          <w:sz w:val="24"/>
          <w:szCs w:val="24"/>
        </w:rPr>
        <w:t>[a]</w:t>
      </w:r>
      <w:r w:rsidRPr="00F57E2C">
        <w:rPr>
          <w:rFonts w:ascii="Times New Roman" w:hAnsi="Times New Roman" w:cs="Times New Roman"/>
          <w:sz w:val="24"/>
          <w:szCs w:val="24"/>
        </w:rPr>
        <w:t xml:space="preserve"> seven-digit local telephone number </w:t>
      </w:r>
      <w:r w:rsidRPr="00F57E2C">
        <w:rPr>
          <w:rFonts w:ascii="Times New Roman" w:hAnsi="Times New Roman" w:cs="Times New Roman"/>
          <w:i/>
          <w:sz w:val="24"/>
          <w:szCs w:val="24"/>
        </w:rPr>
        <w:t>assigned by the Company [Qwest]</w:t>
      </w:r>
      <w:r w:rsidRPr="00F57E2C">
        <w:rPr>
          <w:rFonts w:ascii="Times New Roman" w:hAnsi="Times New Roman" w:cs="Times New Roman"/>
          <w:sz w:val="24"/>
          <w:szCs w:val="24"/>
        </w:rPr>
        <w:t xml:space="preserve"> is provided for access to FGA in the originating direction.</w:t>
      </w:r>
      <w:r>
        <w:rPr>
          <w:rFonts w:ascii="Times New Roman" w:hAnsi="Times New Roman" w:cs="Times New Roman"/>
          <w:sz w:val="24"/>
          <w:szCs w:val="24"/>
        </w:rPr>
        <w:t>”</w:t>
      </w:r>
      <w:r w:rsidRPr="00F57E2C">
        <w:rPr>
          <w:rStyle w:val="FootnoteReference"/>
          <w:rFonts w:ascii="Times New Roman" w:hAnsi="Times New Roman" w:cs="Times New Roman"/>
          <w:sz w:val="24"/>
          <w:szCs w:val="24"/>
        </w:rPr>
        <w:footnoteReference w:id="64"/>
      </w:r>
      <w:r w:rsidRPr="00F57E2C">
        <w:rPr>
          <w:rFonts w:ascii="Times New Roman" w:hAnsi="Times New Roman" w:cs="Times New Roman"/>
          <w:sz w:val="24"/>
          <w:szCs w:val="24"/>
        </w:rPr>
        <w:t xml:space="preserve">  Here, the telephone number provided to the ISP is assigned by Level 3, not Qwest, th</w:t>
      </w:r>
      <w:r>
        <w:rPr>
          <w:rFonts w:ascii="Times New Roman" w:hAnsi="Times New Roman" w:cs="Times New Roman"/>
          <w:sz w:val="24"/>
          <w:szCs w:val="24"/>
        </w:rPr>
        <w:t>u</w:t>
      </w:r>
      <w:r w:rsidRPr="00F57E2C">
        <w:rPr>
          <w:rFonts w:ascii="Times New Roman" w:hAnsi="Times New Roman" w:cs="Times New Roman"/>
          <w:sz w:val="24"/>
          <w:szCs w:val="24"/>
        </w:rPr>
        <w:t>s taking the service outside the definition of FGA.</w:t>
      </w:r>
      <w:r w:rsidRPr="00F57E2C">
        <w:rPr>
          <w:rStyle w:val="FootnoteReference"/>
          <w:rFonts w:ascii="Times New Roman" w:hAnsi="Times New Roman" w:cs="Times New Roman"/>
          <w:sz w:val="24"/>
          <w:szCs w:val="24"/>
        </w:rPr>
        <w:footnoteReference w:id="65"/>
      </w:r>
    </w:p>
    <w:p w:rsidR="009757AE" w:rsidRPr="00F57E2C" w:rsidRDefault="009757AE" w:rsidP="009539BA">
      <w:pPr>
        <w:spacing w:line="480" w:lineRule="auto"/>
        <w:jc w:val="both"/>
        <w:rPr>
          <w:rFonts w:ascii="Times New Roman" w:hAnsi="Times New Roman" w:cs="Times New Roman"/>
          <w:sz w:val="24"/>
          <w:szCs w:val="24"/>
        </w:rPr>
      </w:pPr>
      <w:r>
        <w:rPr>
          <w:rFonts w:ascii="Times New Roman" w:hAnsi="Times New Roman" w:cs="Times New Roman"/>
          <w:sz w:val="24"/>
          <w:szCs w:val="24"/>
        </w:rPr>
        <w:t>51.</w:t>
      </w:r>
      <w:r w:rsidRPr="00F57E2C">
        <w:rPr>
          <w:rFonts w:ascii="Times New Roman" w:hAnsi="Times New Roman" w:cs="Times New Roman"/>
          <w:sz w:val="24"/>
          <w:szCs w:val="24"/>
        </w:rPr>
        <w:tab/>
        <w:t>Similarly, the Feature Group B provisions of Qwest’s access tariffs do not apply because calls in this case are not dialed in the “form of uniform access code 950-XXXX for carriers.”</w:t>
      </w:r>
      <w:r w:rsidRPr="00F57E2C">
        <w:rPr>
          <w:rStyle w:val="FootnoteReference"/>
          <w:rFonts w:ascii="Times New Roman" w:hAnsi="Times New Roman" w:cs="Times New Roman"/>
          <w:sz w:val="24"/>
          <w:szCs w:val="24"/>
        </w:rPr>
        <w:footnoteReference w:id="66"/>
      </w:r>
    </w:p>
    <w:p w:rsidR="009757AE" w:rsidRPr="00F57E2C" w:rsidRDefault="009757AE" w:rsidP="009539BA">
      <w:pPr>
        <w:spacing w:line="480" w:lineRule="auto"/>
        <w:jc w:val="both"/>
        <w:rPr>
          <w:rFonts w:ascii="Times New Roman" w:hAnsi="Times New Roman" w:cs="Times New Roman"/>
          <w:sz w:val="24"/>
          <w:szCs w:val="24"/>
        </w:rPr>
      </w:pPr>
      <w:r>
        <w:rPr>
          <w:rFonts w:ascii="Times New Roman" w:hAnsi="Times New Roman" w:cs="Times New Roman"/>
          <w:sz w:val="24"/>
          <w:szCs w:val="24"/>
        </w:rPr>
        <w:t>52.</w:t>
      </w:r>
      <w:r w:rsidRPr="00F57E2C">
        <w:rPr>
          <w:rFonts w:ascii="Times New Roman" w:hAnsi="Times New Roman" w:cs="Times New Roman"/>
          <w:sz w:val="24"/>
          <w:szCs w:val="24"/>
        </w:rPr>
        <w:tab/>
        <w:t>Feature Group C is inapplicable as it applies only to AT&amp;T (and is no longer offered in any event).</w:t>
      </w:r>
      <w:r w:rsidRPr="00F57E2C">
        <w:rPr>
          <w:rStyle w:val="FootnoteReference"/>
          <w:rFonts w:ascii="Times New Roman" w:hAnsi="Times New Roman" w:cs="Times New Roman"/>
          <w:sz w:val="24"/>
          <w:szCs w:val="24"/>
        </w:rPr>
        <w:footnoteReference w:id="67"/>
      </w:r>
    </w:p>
    <w:p w:rsidR="009757AE" w:rsidRPr="00F57E2C" w:rsidRDefault="009757AE" w:rsidP="009539BA">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r w:rsidRPr="00F57E2C">
        <w:rPr>
          <w:rFonts w:ascii="Times New Roman" w:hAnsi="Times New Roman" w:cs="Times New Roman"/>
          <w:sz w:val="24"/>
          <w:szCs w:val="24"/>
        </w:rPr>
        <w:tab/>
        <w:t xml:space="preserve">Feature Group D, or equal access, is </w:t>
      </w:r>
      <w:r>
        <w:rPr>
          <w:rFonts w:ascii="Times New Roman" w:hAnsi="Times New Roman" w:cs="Times New Roman"/>
          <w:sz w:val="24"/>
          <w:szCs w:val="24"/>
        </w:rPr>
        <w:t xml:space="preserve">also </w:t>
      </w:r>
      <w:r w:rsidRPr="00F57E2C">
        <w:rPr>
          <w:rFonts w:ascii="Times New Roman" w:hAnsi="Times New Roman" w:cs="Times New Roman"/>
          <w:sz w:val="24"/>
          <w:szCs w:val="24"/>
        </w:rPr>
        <w:t xml:space="preserve">not applicable here.  While the calling party (Qwest’s end user customer) may be presubscribed to an interexchange carrier of </w:t>
      </w:r>
      <w:r>
        <w:rPr>
          <w:rFonts w:ascii="Times New Roman" w:hAnsi="Times New Roman" w:cs="Times New Roman"/>
          <w:sz w:val="24"/>
          <w:szCs w:val="24"/>
        </w:rPr>
        <w:t>its</w:t>
      </w:r>
      <w:r w:rsidRPr="00F57E2C">
        <w:rPr>
          <w:rFonts w:ascii="Times New Roman" w:hAnsi="Times New Roman" w:cs="Times New Roman"/>
          <w:sz w:val="24"/>
          <w:szCs w:val="24"/>
        </w:rPr>
        <w:t xml:space="preserve"> choice and assigned to a 101XXXX access code,</w:t>
      </w:r>
      <w:r w:rsidRPr="00F57E2C">
        <w:rPr>
          <w:rStyle w:val="FootnoteReference"/>
          <w:rFonts w:ascii="Times New Roman" w:hAnsi="Times New Roman" w:cs="Times New Roman"/>
          <w:sz w:val="24"/>
          <w:szCs w:val="24"/>
        </w:rPr>
        <w:footnoteReference w:id="68"/>
      </w:r>
      <w:r w:rsidRPr="00F57E2C">
        <w:rPr>
          <w:rFonts w:ascii="Times New Roman" w:hAnsi="Times New Roman" w:cs="Times New Roman"/>
          <w:sz w:val="24"/>
          <w:szCs w:val="24"/>
        </w:rPr>
        <w:t xml:space="preserve"> the end user does not reach its presubscribed interexchange carrier when it dials the VNXX number assigned to a particular ISP.</w:t>
      </w:r>
    </w:p>
    <w:p w:rsidR="009757AE" w:rsidRPr="00F57E2C" w:rsidRDefault="009757AE" w:rsidP="002C1563">
      <w:pPr>
        <w:spacing w:line="480" w:lineRule="auto"/>
        <w:jc w:val="both"/>
        <w:rPr>
          <w:rFonts w:ascii="Times New Roman" w:hAnsi="Times New Roman" w:cs="Times New Roman"/>
          <w:sz w:val="24"/>
          <w:szCs w:val="24"/>
        </w:rPr>
      </w:pPr>
      <w:r>
        <w:rPr>
          <w:rFonts w:ascii="Times New Roman" w:hAnsi="Times New Roman" w:cs="Times New Roman"/>
          <w:sz w:val="24"/>
          <w:szCs w:val="24"/>
        </w:rPr>
        <w:t>54.</w:t>
      </w:r>
      <w:r w:rsidRPr="00F57E2C">
        <w:rPr>
          <w:rFonts w:ascii="Times New Roman" w:hAnsi="Times New Roman" w:cs="Times New Roman"/>
          <w:sz w:val="24"/>
          <w:szCs w:val="24"/>
        </w:rPr>
        <w:tab/>
        <w:t>VNXX dialing is also not DID Switched Access Service as that service provides “trunk side switching with line treatment via DTT [direct trunked transport].”</w:t>
      </w:r>
      <w:r w:rsidRPr="00F57E2C">
        <w:rPr>
          <w:rStyle w:val="FootnoteReference"/>
          <w:rFonts w:ascii="Times New Roman" w:hAnsi="Times New Roman" w:cs="Times New Roman"/>
          <w:sz w:val="24"/>
          <w:szCs w:val="24"/>
        </w:rPr>
        <w:footnoteReference w:id="69"/>
      </w:r>
      <w:r w:rsidRPr="00F57E2C">
        <w:rPr>
          <w:rFonts w:ascii="Times New Roman" w:hAnsi="Times New Roman" w:cs="Times New Roman"/>
          <w:sz w:val="24"/>
          <w:szCs w:val="24"/>
        </w:rPr>
        <w:t xml:space="preserve">  That service </w:t>
      </w:r>
      <w:r>
        <w:rPr>
          <w:rFonts w:ascii="Times New Roman" w:hAnsi="Times New Roman" w:cs="Times New Roman"/>
          <w:sz w:val="24"/>
          <w:szCs w:val="24"/>
        </w:rPr>
        <w:t xml:space="preserve">appears to be a variant of Feature Group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access in which the local numbers assigned for interexchange access in a “direct inward dialing” arrangement rather than a simple Feature Group A line with a single telephone number.  This is clearly not what </w:t>
      </w:r>
      <w:r w:rsidRPr="00F57E2C">
        <w:rPr>
          <w:rFonts w:ascii="Times New Roman" w:hAnsi="Times New Roman" w:cs="Times New Roman"/>
          <w:sz w:val="24"/>
          <w:szCs w:val="24"/>
        </w:rPr>
        <w:t>Qwest is providing here</w:t>
      </w:r>
      <w:r>
        <w:rPr>
          <w:rFonts w:ascii="Times New Roman" w:hAnsi="Times New Roman" w:cs="Times New Roman"/>
          <w:sz w:val="24"/>
          <w:szCs w:val="24"/>
        </w:rPr>
        <w:t xml:space="preserve"> in the VNXX context</w:t>
      </w:r>
      <w:r w:rsidRPr="00F57E2C">
        <w:rPr>
          <w:rFonts w:ascii="Times New Roman" w:hAnsi="Times New Roman" w:cs="Times New Roman"/>
          <w:sz w:val="24"/>
          <w:szCs w:val="24"/>
        </w:rPr>
        <w:t>.  Qwest is merely providing a line side connection to its end user customer.</w:t>
      </w:r>
    </w:p>
    <w:p w:rsidR="009757AE" w:rsidRDefault="009757AE" w:rsidP="009539BA">
      <w:pPr>
        <w:spacing w:line="480" w:lineRule="auto"/>
        <w:jc w:val="both"/>
        <w:rPr>
          <w:rFonts w:ascii="Times New Roman" w:hAnsi="Times New Roman" w:cs="Times New Roman"/>
          <w:sz w:val="24"/>
          <w:szCs w:val="24"/>
        </w:rPr>
      </w:pPr>
      <w:r>
        <w:rPr>
          <w:rFonts w:ascii="Times New Roman" w:hAnsi="Times New Roman" w:cs="Times New Roman"/>
          <w:sz w:val="24"/>
          <w:szCs w:val="24"/>
        </w:rPr>
        <w:t>55.</w:t>
      </w:r>
      <w:r w:rsidRPr="00F57E2C">
        <w:rPr>
          <w:rFonts w:ascii="Times New Roman" w:hAnsi="Times New Roman" w:cs="Times New Roman"/>
          <w:sz w:val="24"/>
          <w:szCs w:val="24"/>
        </w:rPr>
        <w:tab/>
        <w:t xml:space="preserve">8XX access and 900 </w:t>
      </w:r>
      <w:proofErr w:type="gramStart"/>
      <w:r w:rsidRPr="00F57E2C">
        <w:rPr>
          <w:rFonts w:ascii="Times New Roman" w:hAnsi="Times New Roman" w:cs="Times New Roman"/>
          <w:sz w:val="24"/>
          <w:szCs w:val="24"/>
        </w:rPr>
        <w:t>access</w:t>
      </w:r>
      <w:proofErr w:type="gramEnd"/>
      <w:r w:rsidRPr="00F57E2C">
        <w:rPr>
          <w:rFonts w:ascii="Times New Roman" w:hAnsi="Times New Roman" w:cs="Times New Roman"/>
          <w:sz w:val="24"/>
          <w:szCs w:val="24"/>
        </w:rPr>
        <w:t xml:space="preserve"> </w:t>
      </w:r>
      <w:r>
        <w:rPr>
          <w:rFonts w:ascii="Times New Roman" w:hAnsi="Times New Roman" w:cs="Times New Roman"/>
          <w:sz w:val="24"/>
          <w:szCs w:val="24"/>
        </w:rPr>
        <w:t>require that calls be dialed in the “8XX” and “900” dialing formats, respectively.</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VNXX ISP-bound traffic is not dialed in this way.</w:t>
      </w:r>
    </w:p>
    <w:p w:rsidR="009757AE" w:rsidRPr="00F57E2C" w:rsidRDefault="009757AE" w:rsidP="00BB234B">
      <w:pPr>
        <w:spacing w:line="480" w:lineRule="auto"/>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 xml:space="preserve">The </w:t>
      </w:r>
      <w:r w:rsidRPr="00F57E2C">
        <w:rPr>
          <w:rFonts w:ascii="Times New Roman" w:hAnsi="Times New Roman" w:cs="Times New Roman"/>
          <w:sz w:val="24"/>
          <w:szCs w:val="24"/>
        </w:rPr>
        <w:t>“</w:t>
      </w:r>
      <w:r>
        <w:rPr>
          <w:rFonts w:ascii="Times New Roman" w:hAnsi="Times New Roman" w:cs="Times New Roman"/>
          <w:sz w:val="24"/>
          <w:szCs w:val="24"/>
        </w:rPr>
        <w:t>s</w:t>
      </w:r>
      <w:r w:rsidRPr="00F57E2C">
        <w:rPr>
          <w:rFonts w:ascii="Times New Roman" w:hAnsi="Times New Roman" w:cs="Times New Roman"/>
          <w:sz w:val="24"/>
          <w:szCs w:val="24"/>
        </w:rPr>
        <w:t xml:space="preserve">imilar and successor services” </w:t>
      </w:r>
      <w:r>
        <w:rPr>
          <w:rFonts w:ascii="Times New Roman" w:hAnsi="Times New Roman" w:cs="Times New Roman"/>
          <w:sz w:val="24"/>
          <w:szCs w:val="24"/>
        </w:rPr>
        <w:t xml:space="preserve">phrase in the tariff </w:t>
      </w:r>
      <w:r w:rsidRPr="00F57E2C">
        <w:rPr>
          <w:rFonts w:ascii="Times New Roman" w:hAnsi="Times New Roman" w:cs="Times New Roman"/>
          <w:sz w:val="24"/>
          <w:szCs w:val="24"/>
        </w:rPr>
        <w:t xml:space="preserve">also does not help Qwest’s cause.  There are no similar and successor services listed in </w:t>
      </w:r>
      <w:r>
        <w:rPr>
          <w:rFonts w:ascii="Times New Roman" w:hAnsi="Times New Roman" w:cs="Times New Roman"/>
          <w:sz w:val="24"/>
          <w:szCs w:val="24"/>
        </w:rPr>
        <w:t xml:space="preserve">Qwest’s </w:t>
      </w:r>
      <w:r w:rsidRPr="00F57E2C">
        <w:rPr>
          <w:rFonts w:ascii="Times New Roman" w:hAnsi="Times New Roman" w:cs="Times New Roman"/>
          <w:sz w:val="24"/>
          <w:szCs w:val="24"/>
        </w:rPr>
        <w:t>tariff.  Moreover, “a service that does not ‘fall within the plain meaning’ of the tariff is not governed by the tariff whether or not it is ‘functionally similar’ to a tariffed service.”</w:t>
      </w:r>
      <w:r w:rsidRPr="00F57E2C">
        <w:rPr>
          <w:rStyle w:val="FootnoteReference"/>
          <w:rFonts w:ascii="Times New Roman" w:hAnsi="Times New Roman" w:cs="Times New Roman"/>
          <w:sz w:val="24"/>
          <w:szCs w:val="24"/>
        </w:rPr>
        <w:footnoteReference w:id="71"/>
      </w:r>
    </w:p>
    <w:p w:rsidR="009757AE" w:rsidRPr="00F57E2C" w:rsidRDefault="009757AE" w:rsidP="006917F9">
      <w:pPr>
        <w:spacing w:line="480" w:lineRule="auto"/>
        <w:jc w:val="both"/>
        <w:rPr>
          <w:rFonts w:ascii="Times New Roman" w:hAnsi="Times New Roman" w:cs="Times New Roman"/>
          <w:sz w:val="24"/>
          <w:szCs w:val="24"/>
        </w:rPr>
      </w:pPr>
      <w:r>
        <w:rPr>
          <w:rFonts w:ascii="Times New Roman" w:hAnsi="Times New Roman" w:cs="Times New Roman"/>
          <w:sz w:val="24"/>
          <w:szCs w:val="24"/>
        </w:rPr>
        <w:t>57.</w:t>
      </w:r>
      <w:r w:rsidRPr="00F57E2C">
        <w:rPr>
          <w:rFonts w:ascii="Times New Roman" w:hAnsi="Times New Roman" w:cs="Times New Roman"/>
          <w:sz w:val="24"/>
          <w:szCs w:val="24"/>
        </w:rPr>
        <w:tab/>
        <w:t>Qwest’s own tariff conclusively demonstrates that the services</w:t>
      </w:r>
      <w:r>
        <w:rPr>
          <w:rFonts w:ascii="Times New Roman" w:hAnsi="Times New Roman" w:cs="Times New Roman"/>
          <w:sz w:val="24"/>
          <w:szCs w:val="24"/>
        </w:rPr>
        <w:t xml:space="preserve"> and/or functionalities that </w:t>
      </w:r>
      <w:r w:rsidRPr="00F57E2C">
        <w:rPr>
          <w:rFonts w:ascii="Times New Roman" w:hAnsi="Times New Roman" w:cs="Times New Roman"/>
          <w:sz w:val="24"/>
          <w:szCs w:val="24"/>
        </w:rPr>
        <w:t xml:space="preserve">Qwest provides to Level 3 </w:t>
      </w:r>
      <w:r>
        <w:rPr>
          <w:rFonts w:ascii="Times New Roman" w:hAnsi="Times New Roman" w:cs="Times New Roman"/>
          <w:sz w:val="24"/>
          <w:szCs w:val="24"/>
        </w:rPr>
        <w:t xml:space="preserve">and Pac-West </w:t>
      </w:r>
      <w:r w:rsidRPr="00F57E2C">
        <w:rPr>
          <w:rFonts w:ascii="Times New Roman" w:hAnsi="Times New Roman" w:cs="Times New Roman"/>
          <w:sz w:val="24"/>
          <w:szCs w:val="24"/>
        </w:rPr>
        <w:t xml:space="preserve">in the context of VNXX ISP-bound calls are </w:t>
      </w:r>
      <w:r w:rsidRPr="00F57E2C">
        <w:rPr>
          <w:rFonts w:ascii="Times New Roman" w:hAnsi="Times New Roman" w:cs="Times New Roman"/>
          <w:i/>
          <w:sz w:val="24"/>
          <w:szCs w:val="24"/>
        </w:rPr>
        <w:t xml:space="preserve">not </w:t>
      </w:r>
      <w:r w:rsidRPr="00F57E2C">
        <w:rPr>
          <w:rFonts w:ascii="Times New Roman" w:hAnsi="Times New Roman" w:cs="Times New Roman"/>
          <w:sz w:val="24"/>
          <w:szCs w:val="24"/>
        </w:rPr>
        <w:t xml:space="preserve">described in </w:t>
      </w:r>
      <w:r w:rsidRPr="00FF6116">
        <w:rPr>
          <w:rFonts w:ascii="Times New Roman" w:hAnsi="Times New Roman" w:cs="Times New Roman"/>
          <w:sz w:val="24"/>
          <w:szCs w:val="24"/>
        </w:rPr>
        <w:t xml:space="preserve">Qwest’s intrastate </w:t>
      </w:r>
      <w:r w:rsidRPr="00F57E2C">
        <w:rPr>
          <w:rFonts w:ascii="Times New Roman" w:hAnsi="Times New Roman" w:cs="Times New Roman"/>
          <w:sz w:val="24"/>
          <w:szCs w:val="24"/>
        </w:rPr>
        <w:t xml:space="preserve">access tariff.  Even if </w:t>
      </w:r>
      <w:r>
        <w:rPr>
          <w:rFonts w:ascii="Times New Roman" w:hAnsi="Times New Roman" w:cs="Times New Roman"/>
          <w:sz w:val="24"/>
          <w:szCs w:val="24"/>
        </w:rPr>
        <w:t xml:space="preserve">it were possible to stretch a phrase here or provision there to arguably cover VNXX in some situations, without question the tariff does not </w:t>
      </w:r>
      <w:r>
        <w:rPr>
          <w:rFonts w:ascii="Times New Roman" w:hAnsi="Times New Roman" w:cs="Times New Roman"/>
          <w:i/>
          <w:iCs/>
          <w:sz w:val="24"/>
          <w:szCs w:val="24"/>
        </w:rPr>
        <w:t xml:space="preserve">clearly </w:t>
      </w:r>
      <w:r>
        <w:rPr>
          <w:rFonts w:ascii="Times New Roman" w:hAnsi="Times New Roman" w:cs="Times New Roman"/>
          <w:sz w:val="24"/>
          <w:szCs w:val="24"/>
        </w:rPr>
        <w:t xml:space="preserve">cover VNXX, and </w:t>
      </w:r>
      <w:r w:rsidRPr="00F57E2C">
        <w:rPr>
          <w:rFonts w:ascii="Times New Roman" w:hAnsi="Times New Roman" w:cs="Times New Roman"/>
          <w:sz w:val="24"/>
          <w:szCs w:val="24"/>
        </w:rPr>
        <w:t>a cardinal canon of tariff construction is that any ambiguities are to be construed against the drafter.</w:t>
      </w:r>
      <w:r w:rsidRPr="00F57E2C">
        <w:rPr>
          <w:rStyle w:val="FootnoteReference"/>
          <w:rFonts w:ascii="Times New Roman" w:hAnsi="Times New Roman" w:cs="Times New Roman"/>
          <w:sz w:val="24"/>
          <w:szCs w:val="24"/>
        </w:rPr>
        <w:footnoteReference w:id="72"/>
      </w:r>
    </w:p>
    <w:p w:rsidR="009757AE" w:rsidRDefault="009757AE" w:rsidP="009539BA">
      <w:pPr>
        <w:spacing w:line="480" w:lineRule="auto"/>
        <w:jc w:val="both"/>
        <w:rPr>
          <w:rFonts w:ascii="Times New Roman" w:hAnsi="Times New Roman" w:cs="Times New Roman"/>
          <w:sz w:val="24"/>
          <w:szCs w:val="24"/>
        </w:rPr>
      </w:pPr>
      <w:r>
        <w:rPr>
          <w:rFonts w:ascii="Times New Roman" w:hAnsi="Times New Roman" w:cs="Times New Roman"/>
          <w:sz w:val="24"/>
          <w:szCs w:val="24"/>
        </w:rPr>
        <w:t>58.</w:t>
      </w:r>
      <w:r w:rsidRPr="00F57E2C">
        <w:rPr>
          <w:rFonts w:ascii="Times New Roman" w:hAnsi="Times New Roman" w:cs="Times New Roman"/>
          <w:sz w:val="24"/>
          <w:szCs w:val="24"/>
        </w:rPr>
        <w:tab/>
        <w:t>As a matter of law, Qwest access tariffs do not apply to VNXX ISP-bound service.  If there is such a claim in this case, the Commission should dismiss it.</w:t>
      </w:r>
    </w:p>
    <w:p w:rsidR="009757AE" w:rsidRPr="00987C9E" w:rsidRDefault="009757AE" w:rsidP="00831240">
      <w:pPr>
        <w:ind w:left="1440" w:right="720" w:hanging="720"/>
        <w:jc w:val="both"/>
        <w:rPr>
          <w:rFonts w:ascii="Times New Roman" w:hAnsi="Times New Roman" w:cs="Times New Roman"/>
          <w:sz w:val="24"/>
          <w:szCs w:val="24"/>
        </w:rPr>
      </w:pPr>
      <w:r w:rsidRPr="00987C9E">
        <w:rPr>
          <w:rFonts w:ascii="Times New Roman" w:hAnsi="Times New Roman" w:cs="Times New Roman"/>
          <w:b/>
          <w:sz w:val="24"/>
          <w:szCs w:val="24"/>
        </w:rPr>
        <w:t>III.</w:t>
      </w:r>
      <w:r w:rsidRPr="00987C9E">
        <w:rPr>
          <w:rFonts w:ascii="Times New Roman" w:hAnsi="Times New Roman" w:cs="Times New Roman"/>
          <w:sz w:val="24"/>
          <w:szCs w:val="24"/>
        </w:rPr>
        <w:tab/>
      </w:r>
      <w:r w:rsidRPr="00987C9E">
        <w:rPr>
          <w:rFonts w:ascii="Times New Roman" w:hAnsi="Times New Roman" w:cs="Times New Roman"/>
          <w:b/>
          <w:caps/>
          <w:sz w:val="24"/>
          <w:szCs w:val="24"/>
        </w:rPr>
        <w:t>As a Matter of Law, Pac-West and Level 3 are Not Barred by Waiver, Estoppel, Laches, or other Equitable Doctrines from Contesting the Jurisdiction of the COMMISSION</w:t>
      </w:r>
      <w:r w:rsidRPr="00987C9E">
        <w:rPr>
          <w:rFonts w:ascii="Times New Roman" w:hAnsi="Times New Roman" w:cs="Times New Roman"/>
          <w:sz w:val="24"/>
          <w:szCs w:val="24"/>
        </w:rPr>
        <w:t>.</w:t>
      </w:r>
    </w:p>
    <w:p w:rsidR="009757AE" w:rsidRPr="00987C9E" w:rsidRDefault="009757AE" w:rsidP="0046223A">
      <w:pPr>
        <w:ind w:left="1440" w:hanging="720"/>
        <w:jc w:val="both"/>
        <w:rPr>
          <w:rFonts w:ascii="Times New Roman" w:hAnsi="Times New Roman" w:cs="Times New Roman"/>
          <w:sz w:val="24"/>
          <w:szCs w:val="24"/>
        </w:rPr>
      </w:pPr>
    </w:p>
    <w:p w:rsidR="009757AE"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59.</w:t>
      </w:r>
      <w:r>
        <w:rPr>
          <w:rFonts w:ascii="Times New Roman" w:hAnsi="Times New Roman" w:cstheme="minorHAnsi"/>
          <w:sz w:val="24"/>
        </w:rPr>
        <w:tab/>
      </w:r>
      <w:r w:rsidRPr="00083488">
        <w:rPr>
          <w:rFonts w:ascii="Times New Roman" w:hAnsi="Times New Roman" w:cstheme="minorHAnsi"/>
          <w:sz w:val="24"/>
        </w:rPr>
        <w:t xml:space="preserve">Qwest is expected to argue that Pac-West and Level 3 have waived, or are otherwise equitably barred from asserting, their argument that the Commission lacks subject matter jurisdiction to determine compensation for </w:t>
      </w:r>
      <w:r>
        <w:rPr>
          <w:rFonts w:ascii="Times New Roman" w:hAnsi="Times New Roman" w:cstheme="minorHAnsi"/>
          <w:sz w:val="24"/>
        </w:rPr>
        <w:t xml:space="preserve">VNXX </w:t>
      </w:r>
      <w:r w:rsidRPr="00083488">
        <w:rPr>
          <w:rFonts w:ascii="Times New Roman" w:hAnsi="Times New Roman" w:cstheme="minorHAnsi"/>
          <w:sz w:val="24"/>
        </w:rPr>
        <w:t>ISP-bound traffic.  Qwest’s contention lacks merit as a matter of law.</w:t>
      </w:r>
    </w:p>
    <w:p w:rsidR="009757AE" w:rsidRPr="00083488"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60.</w:t>
      </w:r>
      <w:r>
        <w:rPr>
          <w:rFonts w:ascii="Times New Roman" w:hAnsi="Times New Roman" w:cstheme="minorHAnsi"/>
          <w:sz w:val="24"/>
        </w:rPr>
        <w:tab/>
      </w:r>
      <w:r w:rsidRPr="00083488">
        <w:rPr>
          <w:rFonts w:ascii="Times New Roman" w:hAnsi="Times New Roman" w:cstheme="minorHAnsi"/>
          <w:sz w:val="24"/>
        </w:rPr>
        <w:t>Lack of jurisdiction over the subject matter renders a court (or administrative tribunal) powerless to pass on the merits of the controversy brought before it.</w:t>
      </w:r>
      <w:r>
        <w:rPr>
          <w:rStyle w:val="FootnoteReference"/>
          <w:rFonts w:ascii="Times New Roman" w:hAnsi="Times New Roman" w:cstheme="minorHAnsi"/>
          <w:sz w:val="24"/>
        </w:rPr>
        <w:footnoteReference w:id="73"/>
      </w:r>
      <w:r w:rsidRPr="00083488">
        <w:rPr>
          <w:rFonts w:ascii="Times New Roman" w:hAnsi="Times New Roman" w:cstheme="minorHAnsi"/>
          <w:sz w:val="24"/>
        </w:rPr>
        <w:t xml:space="preserve">  </w:t>
      </w:r>
      <w:proofErr w:type="gramStart"/>
      <w:r w:rsidRPr="00083488">
        <w:rPr>
          <w:rFonts w:ascii="Times New Roman" w:hAnsi="Times New Roman" w:cstheme="minorHAnsi"/>
          <w:sz w:val="24"/>
        </w:rPr>
        <w:t>Either the</w:t>
      </w:r>
      <w:proofErr w:type="gramEnd"/>
      <w:r w:rsidRPr="00083488">
        <w:rPr>
          <w:rFonts w:ascii="Times New Roman" w:hAnsi="Times New Roman" w:cstheme="minorHAnsi"/>
          <w:sz w:val="24"/>
        </w:rPr>
        <w:t xml:space="preserve"> tribunal has subject matter jurisdiction or it does not</w:t>
      </w:r>
      <w:r>
        <w:rPr>
          <w:rFonts w:ascii="Times New Roman" w:hAnsi="Times New Roman" w:cstheme="minorHAnsi"/>
          <w:sz w:val="24"/>
        </w:rPr>
        <w:t>—s</w:t>
      </w:r>
      <w:r w:rsidRPr="00083488">
        <w:rPr>
          <w:rFonts w:ascii="Times New Roman" w:hAnsi="Times New Roman" w:cstheme="minorHAnsi"/>
          <w:sz w:val="24"/>
        </w:rPr>
        <w:t>ubject matter jurisdiction does not turn on, and cannot be acquired by, agreement, waiver, or estoppel.</w:t>
      </w:r>
      <w:r>
        <w:rPr>
          <w:rStyle w:val="FootnoteReference"/>
          <w:rFonts w:ascii="Times New Roman" w:hAnsi="Times New Roman" w:cstheme="minorHAnsi"/>
          <w:sz w:val="24"/>
        </w:rPr>
        <w:footnoteReference w:id="74"/>
      </w:r>
      <w:r w:rsidRPr="00083488">
        <w:rPr>
          <w:rFonts w:ascii="Times New Roman" w:hAnsi="Times New Roman" w:cstheme="minorHAnsi"/>
          <w:sz w:val="24"/>
        </w:rPr>
        <w:t xml:space="preserve">  Thus, although litigants may waive their right to assert a lack of </w:t>
      </w:r>
      <w:r w:rsidRPr="00083488">
        <w:rPr>
          <w:rFonts w:ascii="Times New Roman" w:hAnsi="Times New Roman" w:cstheme="minorHAnsi"/>
          <w:i/>
          <w:sz w:val="24"/>
        </w:rPr>
        <w:t xml:space="preserve">personal </w:t>
      </w:r>
      <w:r w:rsidRPr="00083488">
        <w:rPr>
          <w:rFonts w:ascii="Times New Roman" w:hAnsi="Times New Roman" w:cstheme="minorHAnsi"/>
          <w:sz w:val="24"/>
        </w:rPr>
        <w:t xml:space="preserve">jurisdiction, they cannot, as a matter of law, waive their right to contest </w:t>
      </w:r>
      <w:r w:rsidRPr="00083488">
        <w:rPr>
          <w:rFonts w:ascii="Times New Roman" w:hAnsi="Times New Roman" w:cstheme="minorHAnsi"/>
          <w:i/>
          <w:sz w:val="24"/>
        </w:rPr>
        <w:t>subject matter</w:t>
      </w:r>
      <w:r w:rsidRPr="00083488">
        <w:rPr>
          <w:rFonts w:ascii="Times New Roman" w:hAnsi="Times New Roman" w:cstheme="minorHAnsi"/>
          <w:sz w:val="24"/>
        </w:rPr>
        <w:t xml:space="preserve"> jurisdiction.</w:t>
      </w:r>
      <w:r>
        <w:rPr>
          <w:rStyle w:val="FootnoteReference"/>
          <w:rFonts w:ascii="Times New Roman" w:hAnsi="Times New Roman" w:cstheme="minorHAnsi"/>
          <w:sz w:val="24"/>
        </w:rPr>
        <w:footnoteReference w:id="75"/>
      </w:r>
      <w:r w:rsidRPr="00083488">
        <w:rPr>
          <w:rFonts w:ascii="Times New Roman" w:hAnsi="Times New Roman" w:cstheme="minorHAnsi"/>
          <w:sz w:val="24"/>
        </w:rPr>
        <w:t xml:space="preserve">  </w:t>
      </w:r>
      <w:r w:rsidRPr="00D903B6">
        <w:rPr>
          <w:rFonts w:ascii="Times New Roman" w:hAnsi="Times New Roman" w:cstheme="minorHAnsi"/>
          <w:bCs/>
          <w:i/>
          <w:iCs/>
          <w:sz w:val="24"/>
        </w:rPr>
        <w:t xml:space="preserve">Accordingly, any party (and the tribunal </w:t>
      </w:r>
      <w:proofErr w:type="spellStart"/>
      <w:r w:rsidRPr="00D903B6">
        <w:rPr>
          <w:rFonts w:ascii="Times New Roman" w:hAnsi="Times New Roman" w:cstheme="minorHAnsi"/>
          <w:bCs/>
          <w:i/>
          <w:iCs/>
          <w:sz w:val="24"/>
        </w:rPr>
        <w:t>sua</w:t>
      </w:r>
      <w:proofErr w:type="spellEnd"/>
      <w:r w:rsidRPr="00D903B6">
        <w:rPr>
          <w:rFonts w:ascii="Times New Roman" w:hAnsi="Times New Roman" w:cstheme="minorHAnsi"/>
          <w:bCs/>
          <w:i/>
          <w:iCs/>
          <w:sz w:val="24"/>
        </w:rPr>
        <w:t xml:space="preserve"> </w:t>
      </w:r>
      <w:proofErr w:type="spellStart"/>
      <w:r w:rsidRPr="00D903B6">
        <w:rPr>
          <w:rFonts w:ascii="Times New Roman" w:hAnsi="Times New Roman" w:cstheme="minorHAnsi"/>
          <w:bCs/>
          <w:i/>
          <w:iCs/>
          <w:sz w:val="24"/>
        </w:rPr>
        <w:t>sponte</w:t>
      </w:r>
      <w:proofErr w:type="spellEnd"/>
      <w:r w:rsidRPr="00D903B6">
        <w:rPr>
          <w:rFonts w:ascii="Times New Roman" w:hAnsi="Times New Roman" w:cstheme="minorHAnsi"/>
          <w:bCs/>
          <w:i/>
          <w:iCs/>
          <w:sz w:val="24"/>
        </w:rPr>
        <w:t>, for that matter) may raise the issue of lack of subject matter jurisdiction at any time (including on appeal).</w:t>
      </w:r>
      <w:r>
        <w:rPr>
          <w:rStyle w:val="FootnoteReference"/>
          <w:rFonts w:ascii="Times New Roman" w:hAnsi="Times New Roman" w:cstheme="minorHAnsi"/>
          <w:sz w:val="24"/>
        </w:rPr>
        <w:footnoteReference w:id="76"/>
      </w:r>
      <w:r w:rsidRPr="00083488">
        <w:rPr>
          <w:rFonts w:ascii="Times New Roman" w:hAnsi="Times New Roman" w:cstheme="minorHAnsi"/>
          <w:sz w:val="24"/>
        </w:rPr>
        <w:t xml:space="preserve">  </w:t>
      </w:r>
    </w:p>
    <w:p w:rsidR="009757AE" w:rsidRPr="00083488" w:rsidRDefault="009757AE" w:rsidP="0046223A">
      <w:pPr>
        <w:spacing w:line="480" w:lineRule="auto"/>
        <w:jc w:val="both"/>
        <w:rPr>
          <w:rFonts w:ascii="Times New Roman" w:hAnsi="Times New Roman" w:cstheme="minorHAnsi"/>
          <w:sz w:val="24"/>
        </w:rPr>
      </w:pPr>
      <w:r>
        <w:rPr>
          <w:rFonts w:ascii="Times New Roman" w:hAnsi="Times New Roman" w:cstheme="minorHAnsi"/>
          <w:sz w:val="24"/>
        </w:rPr>
        <w:t>61.</w:t>
      </w:r>
      <w:r w:rsidRPr="00083488">
        <w:rPr>
          <w:rFonts w:ascii="Times New Roman" w:hAnsi="Times New Roman" w:cstheme="minorHAnsi"/>
          <w:sz w:val="24"/>
        </w:rPr>
        <w:tab/>
        <w:t xml:space="preserve">As a matter of law, Pac-West and Level 3 cannot be deemed to have waived </w:t>
      </w:r>
      <w:r>
        <w:rPr>
          <w:rFonts w:ascii="Times New Roman" w:hAnsi="Times New Roman" w:cstheme="minorHAnsi"/>
          <w:sz w:val="24"/>
        </w:rPr>
        <w:t xml:space="preserve">their argument, </w:t>
      </w:r>
      <w:r w:rsidRPr="00083488">
        <w:rPr>
          <w:rFonts w:ascii="Times New Roman" w:hAnsi="Times New Roman" w:cstheme="minorHAnsi"/>
          <w:sz w:val="24"/>
        </w:rPr>
        <w:t>and cannot be estopped to assert</w:t>
      </w:r>
      <w:r>
        <w:rPr>
          <w:rFonts w:ascii="Times New Roman" w:hAnsi="Times New Roman" w:cstheme="minorHAnsi"/>
          <w:sz w:val="24"/>
        </w:rPr>
        <w:t>,</w:t>
      </w:r>
      <w:r w:rsidRPr="00083488">
        <w:rPr>
          <w:rFonts w:ascii="Times New Roman" w:hAnsi="Times New Roman" w:cstheme="minorHAnsi"/>
          <w:sz w:val="24"/>
        </w:rPr>
        <w:t xml:space="preserve"> that the Commission lacks subject matter jurisdiction to determine compensation for ISP-bound VNXX traffic.</w:t>
      </w:r>
      <w:r>
        <w:rPr>
          <w:rStyle w:val="FootnoteReference"/>
          <w:rFonts w:ascii="Times New Roman" w:hAnsi="Times New Roman" w:cstheme="minorHAnsi"/>
          <w:sz w:val="24"/>
        </w:rPr>
        <w:footnoteReference w:id="77"/>
      </w:r>
    </w:p>
    <w:p w:rsidR="009757AE" w:rsidRDefault="009757AE" w:rsidP="00831240">
      <w:pPr>
        <w:ind w:left="1440" w:right="720" w:hanging="720"/>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THE COMMISSION SHOULD NOT PERMIT QWEST TO ASSERT A CLAIM FOR PAST ACCESS CHARGES.</w:t>
      </w:r>
    </w:p>
    <w:p w:rsidR="009757AE" w:rsidRDefault="009757AE" w:rsidP="00831240">
      <w:pPr>
        <w:ind w:left="1440" w:right="720" w:hanging="720"/>
        <w:jc w:val="both"/>
        <w:rPr>
          <w:rFonts w:ascii="Times New Roman" w:hAnsi="Times New Roman" w:cs="Times New Roman"/>
          <w:b/>
          <w:sz w:val="24"/>
          <w:szCs w:val="24"/>
        </w:rPr>
      </w:pPr>
    </w:p>
    <w:p w:rsidR="009757AE" w:rsidRPr="0046223A" w:rsidRDefault="009757AE" w:rsidP="000D0F94">
      <w:pPr>
        <w:spacing w:line="480" w:lineRule="auto"/>
        <w:jc w:val="both"/>
        <w:rPr>
          <w:rFonts w:ascii="Times New Roman" w:hAnsi="Times New Roman" w:cstheme="minorHAnsi"/>
          <w:sz w:val="24"/>
        </w:rPr>
      </w:pPr>
      <w:r>
        <w:rPr>
          <w:rFonts w:ascii="Times New Roman" w:hAnsi="Times New Roman" w:cstheme="minorHAnsi"/>
          <w:caps/>
          <w:sz w:val="24"/>
        </w:rPr>
        <w:t>62.</w:t>
      </w:r>
      <w:r>
        <w:rPr>
          <w:rFonts w:ascii="Times New Roman" w:hAnsi="Times New Roman" w:cstheme="minorHAnsi"/>
          <w:caps/>
          <w:sz w:val="24"/>
        </w:rPr>
        <w:tab/>
        <w:t>t</w:t>
      </w:r>
      <w:r>
        <w:rPr>
          <w:rFonts w:ascii="Times New Roman" w:hAnsi="Times New Roman" w:cstheme="minorHAnsi"/>
          <w:sz w:val="24"/>
        </w:rPr>
        <w:t>his case is fast approaching its seventh anniversary.  To date, Qwest has conspicuously failed to assert any claim for past access charges.  It is far too late for Qwest to do so now, and the Commission should not permit Qwest to do so.</w:t>
      </w:r>
    </w:p>
    <w:p w:rsidR="009757AE" w:rsidRPr="00831240" w:rsidRDefault="009757AE" w:rsidP="00D903B6">
      <w:pPr>
        <w:pStyle w:val="ListParagraph"/>
        <w:keepNext/>
        <w:numPr>
          <w:ilvl w:val="0"/>
          <w:numId w:val="2"/>
        </w:numPr>
        <w:ind w:right="720"/>
        <w:jc w:val="both"/>
        <w:rPr>
          <w:rFonts w:ascii="Times New Roman" w:hAnsi="Times New Roman" w:cs="Times New Roman"/>
          <w:b/>
          <w:sz w:val="24"/>
          <w:szCs w:val="24"/>
        </w:rPr>
      </w:pPr>
      <w:r>
        <w:rPr>
          <w:rFonts w:ascii="Times New Roman" w:hAnsi="Times New Roman" w:cs="Times New Roman"/>
          <w:b/>
          <w:sz w:val="24"/>
          <w:szCs w:val="24"/>
        </w:rPr>
        <w:t xml:space="preserve">The Commission Should Not Permit </w:t>
      </w:r>
      <w:r w:rsidRPr="00831240">
        <w:rPr>
          <w:rFonts w:ascii="Times New Roman" w:hAnsi="Times New Roman" w:cs="Times New Roman"/>
          <w:b/>
          <w:sz w:val="24"/>
          <w:szCs w:val="24"/>
        </w:rPr>
        <w:t>Qwest To Amend Its Pleadings To Assert Claims for Past Access Charges.</w:t>
      </w:r>
    </w:p>
    <w:p w:rsidR="009757AE" w:rsidRPr="00831240" w:rsidRDefault="009757AE" w:rsidP="00D903B6">
      <w:pPr>
        <w:pStyle w:val="ListParagraph"/>
        <w:keepNext/>
        <w:ind w:left="2160" w:right="720"/>
        <w:jc w:val="both"/>
        <w:rPr>
          <w:rFonts w:ascii="Times New Roman Bold" w:hAnsi="Times New Roman Bold" w:cstheme="minorHAnsi"/>
          <w:caps/>
          <w:sz w:val="24"/>
        </w:rPr>
      </w:pPr>
    </w:p>
    <w:p w:rsidR="009757AE" w:rsidRPr="00083488"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63.</w:t>
      </w:r>
      <w:r>
        <w:rPr>
          <w:rFonts w:ascii="Times New Roman" w:hAnsi="Times New Roman" w:cstheme="minorHAnsi"/>
          <w:sz w:val="24"/>
        </w:rPr>
        <w:tab/>
      </w:r>
      <w:r w:rsidRPr="00083488">
        <w:rPr>
          <w:rFonts w:ascii="Times New Roman" w:hAnsi="Times New Roman" w:cstheme="minorHAnsi"/>
          <w:sz w:val="24"/>
        </w:rPr>
        <w:t xml:space="preserve">As of the date of this filing, Qwest has not asserted a counterclaim in this proceeding seeking recovery of access charges for </w:t>
      </w:r>
      <w:r>
        <w:rPr>
          <w:rFonts w:ascii="Times New Roman" w:hAnsi="Times New Roman" w:cstheme="minorHAnsi"/>
          <w:sz w:val="24"/>
        </w:rPr>
        <w:t xml:space="preserve">VNXX </w:t>
      </w:r>
      <w:r w:rsidRPr="00083488">
        <w:rPr>
          <w:rFonts w:ascii="Times New Roman" w:hAnsi="Times New Roman" w:cstheme="minorHAnsi"/>
          <w:sz w:val="24"/>
        </w:rPr>
        <w:t>ISP-bound traffic.  Qwest has asserted four counterclaims against Pac-West, as follows:</w:t>
      </w:r>
    </w:p>
    <w:p w:rsidR="009757AE" w:rsidRPr="00083488" w:rsidRDefault="009757AE" w:rsidP="0046223A">
      <w:pPr>
        <w:spacing w:after="240"/>
        <w:ind w:left="720" w:right="1440"/>
        <w:jc w:val="both"/>
        <w:rPr>
          <w:rFonts w:ascii="Times New Roman" w:hAnsi="Times New Roman" w:cstheme="minorHAnsi"/>
          <w:sz w:val="24"/>
        </w:rPr>
      </w:pPr>
      <w:r w:rsidRPr="00083488">
        <w:rPr>
          <w:rFonts w:ascii="Times New Roman" w:hAnsi="Times New Roman" w:cstheme="minorHAnsi"/>
          <w:b/>
          <w:sz w:val="24"/>
        </w:rPr>
        <w:t>Count 1</w:t>
      </w:r>
      <w:r w:rsidRPr="00083488">
        <w:rPr>
          <w:rFonts w:ascii="Times New Roman" w:hAnsi="Times New Roman" w:cstheme="minorHAnsi"/>
          <w:sz w:val="24"/>
        </w:rPr>
        <w:t xml:space="preserve">:  Claiming that Pac-West violated federal law by reason of its alleged “knowing </w:t>
      </w:r>
      <w:proofErr w:type="spellStart"/>
      <w:r w:rsidRPr="00083488">
        <w:rPr>
          <w:rFonts w:ascii="Times New Roman" w:hAnsi="Times New Roman" w:cstheme="minorHAnsi"/>
          <w:sz w:val="24"/>
        </w:rPr>
        <w:t>misassignment</w:t>
      </w:r>
      <w:proofErr w:type="spellEnd"/>
      <w:r w:rsidRPr="00083488">
        <w:rPr>
          <w:rFonts w:ascii="Times New Roman" w:hAnsi="Times New Roman" w:cstheme="minorHAnsi"/>
          <w:sz w:val="24"/>
        </w:rPr>
        <w:t xml:space="preserve"> of local telephone numbers and NPA/NXXs in local calling areas other than the local calling area where its customer’s ISP Server is physically located, … misuse of such telephone numbering resources, and … subsequent attempts to bill Qwest the </w:t>
      </w:r>
      <w:r w:rsidRPr="00083488">
        <w:rPr>
          <w:rFonts w:ascii="Times New Roman" w:hAnsi="Times New Roman" w:cstheme="minorHAnsi"/>
          <w:i/>
          <w:sz w:val="24"/>
        </w:rPr>
        <w:t>ISP Remand Order</w:t>
      </w:r>
      <w:r w:rsidRPr="00083488">
        <w:rPr>
          <w:rFonts w:ascii="Times New Roman" w:hAnsi="Times New Roman" w:cstheme="minorHAnsi"/>
          <w:sz w:val="24"/>
        </w:rPr>
        <w:t xml:space="preserve"> rate for such VNXX traffic ….”  Qwest asks the Commission to order that Pac-West cease these alleged activities.</w:t>
      </w:r>
    </w:p>
    <w:p w:rsidR="009757AE" w:rsidRPr="00083488" w:rsidRDefault="009757AE" w:rsidP="0046223A">
      <w:pPr>
        <w:spacing w:after="240"/>
        <w:ind w:left="720" w:right="1440"/>
        <w:jc w:val="both"/>
        <w:rPr>
          <w:rFonts w:ascii="Times New Roman" w:hAnsi="Times New Roman" w:cstheme="minorHAnsi"/>
          <w:sz w:val="24"/>
        </w:rPr>
      </w:pPr>
      <w:r w:rsidRPr="00083488">
        <w:rPr>
          <w:rFonts w:ascii="Times New Roman" w:hAnsi="Times New Roman" w:cstheme="minorHAnsi"/>
          <w:b/>
          <w:sz w:val="24"/>
        </w:rPr>
        <w:t>Count 2:</w:t>
      </w:r>
      <w:r w:rsidRPr="00083488">
        <w:rPr>
          <w:rFonts w:ascii="Times New Roman" w:hAnsi="Times New Roman" w:cstheme="minorHAnsi"/>
          <w:sz w:val="24"/>
        </w:rPr>
        <w:t xml:space="preserve">  Claiming that Pac-West violated Washington state law by reason of its alleged “knowing </w:t>
      </w:r>
      <w:proofErr w:type="spellStart"/>
      <w:r w:rsidRPr="00083488">
        <w:rPr>
          <w:rFonts w:ascii="Times New Roman" w:hAnsi="Times New Roman" w:cstheme="minorHAnsi"/>
          <w:sz w:val="24"/>
        </w:rPr>
        <w:t>misassignment</w:t>
      </w:r>
      <w:proofErr w:type="spellEnd"/>
      <w:r w:rsidRPr="00083488">
        <w:rPr>
          <w:rFonts w:ascii="Times New Roman" w:hAnsi="Times New Roman" w:cstheme="minorHAnsi"/>
          <w:sz w:val="24"/>
        </w:rPr>
        <w:t xml:space="preserve"> of local telephone numbers and NPA/NXXs in local calling areas other than the local calling area where its customer’s ISP Server is physically located, … misuse of such telephone numbering resources, and … subsequent attempts to bill Qwest the </w:t>
      </w:r>
      <w:r w:rsidRPr="00083488">
        <w:rPr>
          <w:rFonts w:ascii="Times New Roman" w:hAnsi="Times New Roman" w:cstheme="minorHAnsi"/>
          <w:i/>
          <w:sz w:val="24"/>
        </w:rPr>
        <w:t>ISP Remand Order</w:t>
      </w:r>
      <w:r w:rsidRPr="00083488">
        <w:rPr>
          <w:rFonts w:ascii="Times New Roman" w:hAnsi="Times New Roman" w:cstheme="minorHAnsi"/>
          <w:sz w:val="24"/>
        </w:rPr>
        <w:t xml:space="preserve"> rate for such VNXX traffic ….”  Qwest asks the Commission to order that Pac-West cease these alleged activities.</w:t>
      </w:r>
    </w:p>
    <w:p w:rsidR="009757AE" w:rsidRPr="00083488" w:rsidRDefault="009757AE" w:rsidP="0046223A">
      <w:pPr>
        <w:spacing w:after="240"/>
        <w:ind w:left="720" w:right="1440"/>
        <w:jc w:val="both"/>
        <w:rPr>
          <w:rFonts w:ascii="Times New Roman" w:hAnsi="Times New Roman" w:cstheme="minorHAnsi"/>
          <w:sz w:val="24"/>
        </w:rPr>
      </w:pPr>
      <w:r w:rsidRPr="00083488">
        <w:rPr>
          <w:rFonts w:ascii="Times New Roman" w:hAnsi="Times New Roman" w:cstheme="minorHAnsi"/>
          <w:b/>
          <w:sz w:val="24"/>
        </w:rPr>
        <w:t>Count 3:</w:t>
      </w:r>
      <w:r w:rsidRPr="00083488">
        <w:rPr>
          <w:rFonts w:ascii="Times New Roman" w:hAnsi="Times New Roman" w:cstheme="minorHAnsi"/>
          <w:sz w:val="24"/>
        </w:rPr>
        <w:t xml:space="preserve">  Claiming that Pac-West is in breach of Section (G</w:t>
      </w:r>
      <w:proofErr w:type="gramStart"/>
      <w:r w:rsidRPr="00083488">
        <w:rPr>
          <w:rFonts w:ascii="Times New Roman" w:hAnsi="Times New Roman" w:cstheme="minorHAnsi"/>
          <w:sz w:val="24"/>
        </w:rPr>
        <w:t>)3.7</w:t>
      </w:r>
      <w:proofErr w:type="gramEnd"/>
      <w:r w:rsidRPr="00083488">
        <w:rPr>
          <w:rFonts w:ascii="Times New Roman" w:hAnsi="Times New Roman" w:cstheme="minorHAnsi"/>
          <w:sz w:val="24"/>
        </w:rPr>
        <w:t xml:space="preserve"> of the ICA, which provides that “[e]ach Party is responsible for administering NXX codes assigned to it” and requires that each party “shall provide through an authorized LERG input agent, all required information regarding its network for maintaining the LERG in a timely manner.”  Qwest asks the Commission to find that Pac-West is in breach of the ICA provision and to invalidate Pac-West’s bills.</w:t>
      </w:r>
    </w:p>
    <w:p w:rsidR="009757AE" w:rsidRDefault="009757AE" w:rsidP="0046223A">
      <w:pPr>
        <w:ind w:left="720" w:right="1440"/>
        <w:jc w:val="both"/>
        <w:rPr>
          <w:rFonts w:ascii="Times New Roman" w:hAnsi="Times New Roman" w:cstheme="minorHAnsi"/>
          <w:sz w:val="24"/>
        </w:rPr>
      </w:pPr>
      <w:r w:rsidRPr="00083488">
        <w:rPr>
          <w:rFonts w:ascii="Times New Roman" w:hAnsi="Times New Roman" w:cstheme="minorHAnsi"/>
          <w:b/>
          <w:sz w:val="24"/>
        </w:rPr>
        <w:t>Count 4:</w:t>
      </w:r>
      <w:r w:rsidRPr="00083488">
        <w:rPr>
          <w:rFonts w:ascii="Times New Roman" w:hAnsi="Times New Roman" w:cstheme="minorHAnsi"/>
          <w:sz w:val="24"/>
        </w:rPr>
        <w:t xml:space="preserve">  Claiming that Pac-West is violating the ICA by attempting to obligate Qwest to send non-local ISP traffic over LIS trunks.  Qwest asks the Commission to order Pac-West to cease routing VNXX traffic over LIS trunks to Qwest, and to invalidate Pac-West’s bills to Qwest.</w:t>
      </w:r>
      <w:r>
        <w:rPr>
          <w:rStyle w:val="FootnoteReference"/>
          <w:rFonts w:ascii="Times New Roman" w:hAnsi="Times New Roman" w:cstheme="minorHAnsi"/>
          <w:sz w:val="24"/>
        </w:rPr>
        <w:footnoteReference w:id="78"/>
      </w:r>
    </w:p>
    <w:p w:rsidR="009757AE" w:rsidRPr="00083488" w:rsidRDefault="009757AE" w:rsidP="0046223A">
      <w:pPr>
        <w:ind w:left="720" w:right="1440"/>
        <w:jc w:val="both"/>
        <w:rPr>
          <w:rFonts w:ascii="Times New Roman" w:hAnsi="Times New Roman" w:cstheme="minorHAnsi"/>
          <w:sz w:val="24"/>
        </w:rPr>
      </w:pPr>
    </w:p>
    <w:p w:rsidR="009757AE" w:rsidRPr="00083488"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64.</w:t>
      </w:r>
      <w:r>
        <w:rPr>
          <w:rFonts w:ascii="Times New Roman" w:hAnsi="Times New Roman" w:cstheme="minorHAnsi"/>
          <w:sz w:val="24"/>
        </w:rPr>
        <w:tab/>
      </w:r>
      <w:r w:rsidRPr="00083488">
        <w:rPr>
          <w:rFonts w:ascii="Times New Roman" w:hAnsi="Times New Roman" w:cstheme="minorHAnsi"/>
          <w:sz w:val="24"/>
        </w:rPr>
        <w:t>And Qwest has asserted five counterclaims against Level 3, as follows:</w:t>
      </w:r>
    </w:p>
    <w:p w:rsidR="009757AE" w:rsidRPr="00083488" w:rsidRDefault="009757AE" w:rsidP="0046223A">
      <w:pPr>
        <w:spacing w:after="240"/>
        <w:ind w:left="720" w:right="1440"/>
        <w:jc w:val="both"/>
        <w:rPr>
          <w:rFonts w:ascii="Times New Roman" w:hAnsi="Times New Roman" w:cstheme="minorHAnsi"/>
          <w:sz w:val="24"/>
        </w:rPr>
      </w:pPr>
      <w:r w:rsidRPr="00083488">
        <w:rPr>
          <w:rFonts w:ascii="Times New Roman" w:hAnsi="Times New Roman" w:cstheme="minorHAnsi"/>
          <w:b/>
          <w:sz w:val="24"/>
        </w:rPr>
        <w:t>Count 1:</w:t>
      </w:r>
      <w:r w:rsidRPr="00083488">
        <w:rPr>
          <w:rFonts w:ascii="Times New Roman" w:hAnsi="Times New Roman" w:cstheme="minorHAnsi"/>
          <w:sz w:val="24"/>
        </w:rPr>
        <w:t xml:space="preserve">  Claiming that Level 3 violated federal law by reason of its attempts to bill Qwest the </w:t>
      </w:r>
      <w:r w:rsidRPr="00083488">
        <w:rPr>
          <w:rFonts w:ascii="Times New Roman" w:hAnsi="Times New Roman" w:cstheme="minorHAnsi"/>
          <w:i/>
          <w:sz w:val="24"/>
        </w:rPr>
        <w:t>ISP Remand Order</w:t>
      </w:r>
      <w:r w:rsidRPr="00083488">
        <w:rPr>
          <w:rFonts w:ascii="Times New Roman" w:hAnsi="Times New Roman" w:cstheme="minorHAnsi"/>
          <w:sz w:val="24"/>
        </w:rPr>
        <w:t xml:space="preserve"> rate for its VNXX traffic.  Qwest asks the Commission to order Level 3 to: cease assigning NPA/NXXs in local calling areas other than the local calling area where its customer’s ISP Server is physically located; cease charging Qwest for such traffic; and properly assign telephone numbers based on the actual physical location of its end-user or ISP customer.</w:t>
      </w:r>
    </w:p>
    <w:p w:rsidR="009757AE" w:rsidRPr="00083488" w:rsidRDefault="009757AE" w:rsidP="0046223A">
      <w:pPr>
        <w:spacing w:after="240"/>
        <w:ind w:left="720" w:right="1440"/>
        <w:jc w:val="both"/>
        <w:rPr>
          <w:rFonts w:ascii="Times New Roman" w:hAnsi="Times New Roman" w:cstheme="minorHAnsi"/>
          <w:sz w:val="24"/>
        </w:rPr>
      </w:pPr>
      <w:r w:rsidRPr="00083488">
        <w:rPr>
          <w:rFonts w:ascii="Times New Roman" w:hAnsi="Times New Roman" w:cstheme="minorHAnsi"/>
          <w:b/>
          <w:sz w:val="24"/>
        </w:rPr>
        <w:t>Count 2:</w:t>
      </w:r>
      <w:r w:rsidRPr="00083488">
        <w:rPr>
          <w:rFonts w:ascii="Times New Roman" w:hAnsi="Times New Roman" w:cstheme="minorHAnsi"/>
          <w:sz w:val="24"/>
        </w:rPr>
        <w:t xml:space="preserve">  Claiming that Level 3 violated Washington state law by reason of its attempts to bill Qwest the </w:t>
      </w:r>
      <w:r w:rsidRPr="00083488">
        <w:rPr>
          <w:rFonts w:ascii="Times New Roman" w:hAnsi="Times New Roman" w:cstheme="minorHAnsi"/>
          <w:i/>
          <w:sz w:val="24"/>
        </w:rPr>
        <w:t>ISP Remand Order</w:t>
      </w:r>
      <w:r w:rsidRPr="00083488">
        <w:rPr>
          <w:rFonts w:ascii="Times New Roman" w:hAnsi="Times New Roman" w:cstheme="minorHAnsi"/>
          <w:sz w:val="24"/>
        </w:rPr>
        <w:t xml:space="preserve"> rate for its VNXX traffic.  Qwest asks the Commission to order Level 3 to: cease assigning NPA/NXXs in local calling areas other than the local calling area where its customer’s ISP Server is physically located; cease charging Qwest for such traffic; and properly assign telephone numbers based on the actual physical location of its end-user or ISP customer.</w:t>
      </w:r>
    </w:p>
    <w:p w:rsidR="009757AE" w:rsidRPr="00083488" w:rsidRDefault="009757AE" w:rsidP="0046223A">
      <w:pPr>
        <w:spacing w:after="240"/>
        <w:ind w:left="720" w:right="1440"/>
        <w:jc w:val="both"/>
        <w:rPr>
          <w:rFonts w:ascii="Times New Roman" w:hAnsi="Times New Roman" w:cstheme="minorHAnsi"/>
          <w:sz w:val="24"/>
        </w:rPr>
      </w:pPr>
      <w:r w:rsidRPr="00083488">
        <w:rPr>
          <w:rFonts w:ascii="Times New Roman" w:hAnsi="Times New Roman" w:cstheme="minorHAnsi"/>
          <w:b/>
          <w:sz w:val="24"/>
        </w:rPr>
        <w:t>Count 3:</w:t>
      </w:r>
      <w:r w:rsidRPr="00083488">
        <w:rPr>
          <w:rFonts w:ascii="Times New Roman" w:hAnsi="Times New Roman" w:cstheme="minorHAnsi"/>
          <w:sz w:val="24"/>
        </w:rPr>
        <w:t xml:space="preserve">  Claiming that Level 3 violated the Change in Law provisions of the ICA by billing Qwest for traffic that Qwest contends is not covered by the FCC’s </w:t>
      </w:r>
      <w:r w:rsidRPr="00083488">
        <w:rPr>
          <w:rFonts w:ascii="Times New Roman" w:hAnsi="Times New Roman" w:cstheme="minorHAnsi"/>
          <w:i/>
          <w:sz w:val="24"/>
        </w:rPr>
        <w:t>Core Forbearance Order</w:t>
      </w:r>
      <w:r w:rsidRPr="00083488">
        <w:rPr>
          <w:rFonts w:ascii="Times New Roman" w:hAnsi="Times New Roman" w:cstheme="minorHAnsi"/>
          <w:sz w:val="24"/>
        </w:rPr>
        <w:t xml:space="preserve">, and notwithstanding the </w:t>
      </w:r>
      <w:proofErr w:type="gramStart"/>
      <w:r w:rsidRPr="00083488">
        <w:rPr>
          <w:rFonts w:ascii="Times New Roman" w:hAnsi="Times New Roman" w:cstheme="minorHAnsi"/>
          <w:sz w:val="24"/>
        </w:rPr>
        <w:t>parties</w:t>
      </w:r>
      <w:proofErr w:type="gramEnd"/>
      <w:r w:rsidRPr="00083488">
        <w:rPr>
          <w:rFonts w:ascii="Times New Roman" w:hAnsi="Times New Roman" w:cstheme="minorHAnsi"/>
          <w:sz w:val="24"/>
        </w:rPr>
        <w:t xml:space="preserve"> failure to reach agreement on an ICA amendment pursuant to that order.  Qwest asks the Commission to issue an order finding Level 3 in breach of its contractual obligations, in violation of Washington law, and to invalidate Level 3’s bills.</w:t>
      </w:r>
    </w:p>
    <w:p w:rsidR="009757AE" w:rsidRPr="00083488" w:rsidRDefault="009757AE" w:rsidP="0046223A">
      <w:pPr>
        <w:spacing w:after="240"/>
        <w:ind w:left="720" w:right="1440"/>
        <w:jc w:val="both"/>
        <w:rPr>
          <w:rFonts w:ascii="Times New Roman" w:hAnsi="Times New Roman" w:cstheme="minorHAnsi"/>
          <w:sz w:val="24"/>
        </w:rPr>
      </w:pPr>
      <w:r w:rsidRPr="00083488">
        <w:rPr>
          <w:rFonts w:ascii="Times New Roman" w:hAnsi="Times New Roman" w:cstheme="minorHAnsi"/>
          <w:b/>
          <w:sz w:val="24"/>
        </w:rPr>
        <w:t>Count 4:</w:t>
      </w:r>
      <w:r w:rsidRPr="00083488">
        <w:rPr>
          <w:rFonts w:ascii="Times New Roman" w:hAnsi="Times New Roman" w:cstheme="minorHAnsi"/>
          <w:sz w:val="24"/>
        </w:rPr>
        <w:t xml:space="preserve">  Claiming that Level 3 is in breach of Section 13.4 of the ICA, which provides that “[e]ach Party is responsible for administering NXX codes assigned to it” and requires that each party “shall provide through an authorized LERG input agent, all required information regarding its network for maintaining the LERG in a timely manner.”  Qwest asks the Commission to find that Level 3 is in breach of the ICA provision and to invalidate Level 3’s bills.</w:t>
      </w:r>
    </w:p>
    <w:p w:rsidR="009757AE" w:rsidRDefault="009757AE" w:rsidP="0046223A">
      <w:pPr>
        <w:ind w:left="720" w:right="1440"/>
        <w:jc w:val="both"/>
        <w:rPr>
          <w:rFonts w:ascii="Times New Roman" w:hAnsi="Times New Roman" w:cstheme="minorHAnsi"/>
          <w:sz w:val="24"/>
        </w:rPr>
      </w:pPr>
      <w:r w:rsidRPr="00083488">
        <w:rPr>
          <w:rFonts w:ascii="Times New Roman" w:hAnsi="Times New Roman" w:cstheme="minorHAnsi"/>
          <w:b/>
          <w:sz w:val="24"/>
        </w:rPr>
        <w:t>Count 5:</w:t>
      </w:r>
      <w:r w:rsidRPr="00083488">
        <w:rPr>
          <w:rFonts w:ascii="Times New Roman" w:hAnsi="Times New Roman" w:cstheme="minorHAnsi"/>
          <w:sz w:val="24"/>
        </w:rPr>
        <w:t xml:space="preserve">  Claiming that Level 3 is violating the ICA by attempting to obligate Qwest to send non-local ISP traffic over LIS trunks.  Qwest asks the Commission to order Level 3 to discontinue the practice of </w:t>
      </w:r>
      <w:proofErr w:type="spellStart"/>
      <w:r w:rsidRPr="00083488">
        <w:rPr>
          <w:rFonts w:ascii="Times New Roman" w:hAnsi="Times New Roman" w:cstheme="minorHAnsi"/>
          <w:sz w:val="24"/>
        </w:rPr>
        <w:t>misassigning</w:t>
      </w:r>
      <w:proofErr w:type="spellEnd"/>
      <w:r w:rsidRPr="00083488">
        <w:rPr>
          <w:rFonts w:ascii="Times New Roman" w:hAnsi="Times New Roman" w:cstheme="minorHAnsi"/>
          <w:sz w:val="24"/>
        </w:rPr>
        <w:t xml:space="preserve"> telephone numbers and cease routing VNXX traffic over LIS trunks to Qwest, and to invalidate Level 3’s bills to Qwest.</w:t>
      </w:r>
      <w:r>
        <w:rPr>
          <w:rStyle w:val="FootnoteReference"/>
          <w:rFonts w:ascii="Times New Roman" w:hAnsi="Times New Roman" w:cstheme="minorHAnsi"/>
          <w:sz w:val="24"/>
        </w:rPr>
        <w:footnoteReference w:id="79"/>
      </w:r>
    </w:p>
    <w:p w:rsidR="009757AE" w:rsidRPr="00083488" w:rsidRDefault="009757AE" w:rsidP="0046223A">
      <w:pPr>
        <w:ind w:left="720" w:right="1440"/>
        <w:jc w:val="both"/>
        <w:rPr>
          <w:rFonts w:ascii="Times New Roman" w:hAnsi="Times New Roman" w:cstheme="minorHAnsi"/>
          <w:sz w:val="24"/>
        </w:rPr>
      </w:pPr>
    </w:p>
    <w:p w:rsidR="009757AE" w:rsidRPr="00083488" w:rsidRDefault="009757AE" w:rsidP="00BB234B">
      <w:pPr>
        <w:spacing w:line="480" w:lineRule="auto"/>
        <w:jc w:val="both"/>
        <w:rPr>
          <w:rFonts w:ascii="Times New Roman" w:hAnsi="Times New Roman" w:cstheme="minorHAnsi"/>
          <w:sz w:val="24"/>
        </w:rPr>
      </w:pPr>
      <w:r w:rsidRPr="00BB234B">
        <w:rPr>
          <w:rFonts w:ascii="Times New Roman" w:hAnsi="Times New Roman" w:cstheme="minorHAnsi"/>
          <w:sz w:val="24"/>
        </w:rPr>
        <w:t>65.</w:t>
      </w:r>
      <w:r>
        <w:rPr>
          <w:rFonts w:ascii="Times New Roman" w:hAnsi="Times New Roman" w:cstheme="minorHAnsi"/>
          <w:b/>
          <w:i/>
          <w:sz w:val="24"/>
        </w:rPr>
        <w:tab/>
      </w:r>
      <w:r w:rsidRPr="00083488">
        <w:rPr>
          <w:rFonts w:ascii="Times New Roman" w:hAnsi="Times New Roman" w:cstheme="minorHAnsi"/>
          <w:b/>
          <w:i/>
          <w:sz w:val="24"/>
        </w:rPr>
        <w:t>Qwest did not assert any counterclaim, against either Pac-West or Level 3, seeking access charges.</w:t>
      </w:r>
      <w:r w:rsidRPr="00083488">
        <w:rPr>
          <w:rFonts w:ascii="Times New Roman" w:hAnsi="Times New Roman" w:cstheme="minorHAnsi"/>
          <w:sz w:val="24"/>
        </w:rPr>
        <w:t xml:space="preserve">  Also, Qwest did not make any claim for</w:t>
      </w:r>
      <w:r>
        <w:rPr>
          <w:rFonts w:ascii="Times New Roman" w:hAnsi="Times New Roman" w:cstheme="minorHAnsi"/>
          <w:sz w:val="24"/>
        </w:rPr>
        <w:t xml:space="preserve"> switched</w:t>
      </w:r>
      <w:r w:rsidRPr="00083488">
        <w:rPr>
          <w:rFonts w:ascii="Times New Roman" w:hAnsi="Times New Roman" w:cstheme="minorHAnsi"/>
          <w:sz w:val="24"/>
        </w:rPr>
        <w:t xml:space="preserve"> access charges in its complaint in the generic VNXX proceeding, Docket UT-</w:t>
      </w:r>
      <w:r>
        <w:rPr>
          <w:rFonts w:ascii="Times New Roman" w:hAnsi="Times New Roman" w:cstheme="minorHAnsi"/>
          <w:sz w:val="24"/>
        </w:rPr>
        <w:t>063038</w:t>
      </w:r>
      <w:r w:rsidRPr="00083488">
        <w:rPr>
          <w:rFonts w:ascii="Times New Roman" w:hAnsi="Times New Roman" w:cstheme="minorHAnsi"/>
          <w:sz w:val="24"/>
        </w:rPr>
        <w:t>.</w:t>
      </w:r>
      <w:r>
        <w:rPr>
          <w:rStyle w:val="FootnoteReference"/>
          <w:rFonts w:ascii="Times New Roman" w:hAnsi="Times New Roman" w:cstheme="minorHAnsi"/>
          <w:sz w:val="24"/>
        </w:rPr>
        <w:footnoteReference w:id="80"/>
      </w:r>
    </w:p>
    <w:p w:rsidR="009757AE"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66.</w:t>
      </w:r>
      <w:r>
        <w:rPr>
          <w:rFonts w:ascii="Times New Roman" w:hAnsi="Times New Roman" w:cstheme="minorHAnsi"/>
          <w:sz w:val="24"/>
        </w:rPr>
        <w:tab/>
      </w:r>
      <w:r w:rsidRPr="00083488">
        <w:rPr>
          <w:rFonts w:ascii="Times New Roman" w:hAnsi="Times New Roman" w:cstheme="minorHAnsi"/>
          <w:sz w:val="24"/>
        </w:rPr>
        <w:t xml:space="preserve">Qwest should not be permitted to amend its counterclaims at this late stage of the proceeding, because to do so would cause severe prejudice to Pac-West and Level 3.  Qwest’s counterclaims have been pending for almost seven years without any notice that a claim for access charge compensation would be made.  The first time the issue was raised is when the </w:t>
      </w:r>
      <w:r w:rsidRPr="00083488">
        <w:rPr>
          <w:rFonts w:ascii="Times New Roman" w:hAnsi="Times New Roman" w:cstheme="minorHAnsi"/>
          <w:i/>
          <w:sz w:val="24"/>
        </w:rPr>
        <w:t>Commission</w:t>
      </w:r>
      <w:r w:rsidRPr="00083488">
        <w:rPr>
          <w:rFonts w:ascii="Times New Roman" w:hAnsi="Times New Roman" w:cstheme="minorHAnsi"/>
          <w:sz w:val="24"/>
        </w:rPr>
        <w:t xml:space="preserve"> alluded to it in its Order </w:t>
      </w:r>
      <w:r>
        <w:rPr>
          <w:rFonts w:ascii="Times New Roman" w:hAnsi="Times New Roman" w:cstheme="minorHAnsi"/>
          <w:sz w:val="24"/>
        </w:rPr>
        <w:t xml:space="preserve">No. </w:t>
      </w:r>
      <w:r w:rsidRPr="00083488">
        <w:rPr>
          <w:rFonts w:ascii="Times New Roman" w:hAnsi="Times New Roman" w:cstheme="minorHAnsi"/>
          <w:sz w:val="24"/>
        </w:rPr>
        <w:t>12, dated November 14, 2011.</w:t>
      </w:r>
      <w:r w:rsidRPr="00083488">
        <w:rPr>
          <w:rFonts w:ascii="Times New Roman" w:hAnsi="Times New Roman" w:cstheme="minorHAnsi"/>
          <w:sz w:val="24"/>
          <w:vertAlign w:val="superscript"/>
        </w:rPr>
        <w:footnoteReference w:id="81"/>
      </w:r>
      <w:r w:rsidRPr="00083488">
        <w:rPr>
          <w:rFonts w:ascii="Times New Roman" w:hAnsi="Times New Roman" w:cstheme="minorHAnsi"/>
          <w:sz w:val="24"/>
        </w:rPr>
        <w:t xml:space="preserve">  Allowing Qwest to claim </w:t>
      </w:r>
      <w:r>
        <w:rPr>
          <w:rFonts w:ascii="Times New Roman" w:hAnsi="Times New Roman" w:cstheme="minorHAnsi"/>
          <w:sz w:val="24"/>
        </w:rPr>
        <w:t xml:space="preserve">switched </w:t>
      </w:r>
      <w:r w:rsidRPr="00083488">
        <w:rPr>
          <w:rFonts w:ascii="Times New Roman" w:hAnsi="Times New Roman" w:cstheme="minorHAnsi"/>
          <w:sz w:val="24"/>
        </w:rPr>
        <w:t>access charges now would prejudice Pac-West and Level 3 because</w:t>
      </w:r>
      <w:r>
        <w:rPr>
          <w:rFonts w:ascii="Times New Roman" w:hAnsi="Times New Roman" w:cstheme="minorHAnsi"/>
          <w:sz w:val="24"/>
        </w:rPr>
        <w:t xml:space="preserve"> (at the least)</w:t>
      </w:r>
      <w:r w:rsidRPr="00083488">
        <w:rPr>
          <w:rFonts w:ascii="Times New Roman" w:hAnsi="Times New Roman" w:cstheme="minorHAnsi"/>
          <w:sz w:val="24"/>
        </w:rPr>
        <w:t>:  (1) Pac-West and Level 3 will have had no opportunity to reconfigure thei</w:t>
      </w:r>
      <w:r>
        <w:rPr>
          <w:rFonts w:ascii="Times New Roman" w:hAnsi="Times New Roman" w:cstheme="minorHAnsi"/>
          <w:sz w:val="24"/>
        </w:rPr>
        <w:t>r networks so as to minimize their</w:t>
      </w:r>
      <w:r w:rsidRPr="00083488">
        <w:rPr>
          <w:rFonts w:ascii="Times New Roman" w:hAnsi="Times New Roman" w:cstheme="minorHAnsi"/>
          <w:sz w:val="24"/>
        </w:rPr>
        <w:t xml:space="preserve"> exposure to such charges; and (2) Pac-West and Level 3 will have had no opportunity to recoup those charges from </w:t>
      </w:r>
      <w:r w:rsidRPr="00083488">
        <w:rPr>
          <w:rFonts w:ascii="Times New Roman" w:hAnsi="Times New Roman" w:cstheme="minorHAnsi"/>
          <w:b/>
          <w:i/>
          <w:sz w:val="24"/>
        </w:rPr>
        <w:t>their</w:t>
      </w:r>
      <w:r w:rsidRPr="00083488">
        <w:rPr>
          <w:rFonts w:ascii="Times New Roman" w:hAnsi="Times New Roman" w:cstheme="minorHAnsi"/>
          <w:sz w:val="24"/>
        </w:rPr>
        <w:t xml:space="preserve"> customers.  This prejudice is severe and cannot be eliminated or mitigated retroactively.  For this reason, a motion to amend should not be allowed and Qwest should not be permitted to seek access charges for ISP-bound VNXX traffic</w:t>
      </w:r>
      <w:r>
        <w:rPr>
          <w:rFonts w:ascii="Times New Roman" w:hAnsi="Times New Roman" w:cstheme="minorHAnsi"/>
          <w:sz w:val="24"/>
        </w:rPr>
        <w:t>.</w:t>
      </w:r>
      <w:r>
        <w:rPr>
          <w:rStyle w:val="FootnoteReference"/>
          <w:rFonts w:ascii="Times New Roman" w:hAnsi="Times New Roman" w:cstheme="minorHAnsi"/>
          <w:sz w:val="24"/>
        </w:rPr>
        <w:footnoteReference w:id="82"/>
      </w:r>
      <w:r w:rsidRPr="00083488">
        <w:rPr>
          <w:rFonts w:ascii="Times New Roman" w:hAnsi="Times New Roman" w:cstheme="minorHAnsi"/>
          <w:sz w:val="24"/>
        </w:rPr>
        <w:t xml:space="preserve"> </w:t>
      </w:r>
    </w:p>
    <w:p w:rsidR="009757AE"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67.</w:t>
      </w:r>
      <w:r>
        <w:rPr>
          <w:rFonts w:ascii="Times New Roman" w:hAnsi="Times New Roman" w:cstheme="minorHAnsi"/>
          <w:sz w:val="24"/>
        </w:rPr>
        <w:tab/>
        <w:t>There is an additional reason why an amendment should be disallowed as to Pac-West, specifically—the Pac-West bankruptcy.</w:t>
      </w:r>
      <w:r>
        <w:rPr>
          <w:rStyle w:val="FootnoteReference"/>
          <w:rFonts w:ascii="Times New Roman" w:hAnsi="Times New Roman" w:cstheme="minorHAnsi"/>
          <w:sz w:val="24"/>
        </w:rPr>
        <w:footnoteReference w:id="83"/>
      </w:r>
      <w:r>
        <w:rPr>
          <w:rFonts w:ascii="Times New Roman" w:hAnsi="Times New Roman" w:cstheme="minorHAnsi"/>
          <w:sz w:val="24"/>
        </w:rPr>
        <w:t xml:space="preserve">  On November 19, 2007, the bankruptcy court issued an order confirming Pac-West’s plan of reorganization.</w:t>
      </w:r>
      <w:r>
        <w:rPr>
          <w:rStyle w:val="FootnoteReference"/>
          <w:rFonts w:ascii="Times New Roman" w:hAnsi="Times New Roman" w:cstheme="minorHAnsi"/>
          <w:sz w:val="24"/>
        </w:rPr>
        <w:footnoteReference w:id="84"/>
      </w:r>
      <w:r>
        <w:rPr>
          <w:rFonts w:ascii="Times New Roman" w:hAnsi="Times New Roman" w:cstheme="minorHAnsi"/>
          <w:sz w:val="24"/>
        </w:rPr>
        <w:t xml:space="preserve">  The effect of that order was to discharge any potential claims by Qwest seeking access charges that were allegedly incurred prior to the November 19, 2007 confirmation date, and to permanently enjoin Qwest from pursuing such claims.</w:t>
      </w:r>
      <w:r>
        <w:rPr>
          <w:rStyle w:val="FootnoteReference"/>
          <w:rFonts w:ascii="Times New Roman" w:hAnsi="Times New Roman" w:cstheme="minorHAnsi"/>
          <w:sz w:val="24"/>
        </w:rPr>
        <w:footnoteReference w:id="85"/>
      </w:r>
    </w:p>
    <w:p w:rsidR="009757AE" w:rsidRPr="00831240" w:rsidRDefault="009757AE" w:rsidP="00D903B6">
      <w:pPr>
        <w:keepNext/>
        <w:ind w:left="2160" w:right="720" w:hanging="720"/>
        <w:jc w:val="both"/>
        <w:rPr>
          <w:rFonts w:ascii="Times New Roman Bold" w:hAnsi="Times New Roman Bold" w:cstheme="minorHAnsi"/>
          <w:b/>
          <w:caps/>
          <w:sz w:val="24"/>
        </w:rPr>
      </w:pPr>
      <w:r w:rsidRPr="00831240">
        <w:rPr>
          <w:rFonts w:ascii="Times New Roman" w:hAnsi="Times New Roman" w:cstheme="minorHAnsi"/>
          <w:b/>
          <w:sz w:val="24"/>
        </w:rPr>
        <w:t>B.</w:t>
      </w:r>
      <w:r w:rsidRPr="00831240">
        <w:rPr>
          <w:rFonts w:ascii="Times New Roman" w:hAnsi="Times New Roman" w:cstheme="minorHAnsi"/>
          <w:b/>
          <w:sz w:val="24"/>
        </w:rPr>
        <w:tab/>
        <w:t>The Commission Should Confirm That Claim Seeking Access Charges Is Governed by the Two-Year Statute of Limitations.</w:t>
      </w:r>
    </w:p>
    <w:p w:rsidR="009757AE" w:rsidRPr="00611DDD" w:rsidRDefault="009757AE" w:rsidP="00D903B6">
      <w:pPr>
        <w:keepNext/>
        <w:ind w:left="2160" w:right="720" w:hanging="720"/>
        <w:jc w:val="both"/>
        <w:rPr>
          <w:rFonts w:ascii="Times New Roman Bold" w:hAnsi="Times New Roman Bold" w:cstheme="minorHAnsi"/>
          <w:caps/>
          <w:sz w:val="24"/>
        </w:rPr>
      </w:pPr>
    </w:p>
    <w:p w:rsidR="009757AE" w:rsidRPr="00611DDD"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68.</w:t>
      </w:r>
      <w:r>
        <w:rPr>
          <w:rFonts w:ascii="Times New Roman" w:hAnsi="Times New Roman" w:cstheme="minorHAnsi"/>
          <w:sz w:val="24"/>
        </w:rPr>
        <w:tab/>
      </w:r>
      <w:r w:rsidRPr="00611DDD">
        <w:rPr>
          <w:rFonts w:ascii="Times New Roman" w:hAnsi="Times New Roman" w:cstheme="minorHAnsi"/>
          <w:sz w:val="24"/>
        </w:rPr>
        <w:t>Even if Qwest</w:t>
      </w:r>
      <w:r>
        <w:rPr>
          <w:rFonts w:ascii="Times New Roman" w:hAnsi="Times New Roman" w:cstheme="minorHAnsi"/>
          <w:sz w:val="24"/>
        </w:rPr>
        <w:t xml:space="preserve"> asserts a new claim for access charges after</w:t>
      </w:r>
      <w:r w:rsidRPr="00611DDD">
        <w:rPr>
          <w:rFonts w:ascii="Times New Roman" w:hAnsi="Times New Roman" w:cstheme="minorHAnsi"/>
          <w:sz w:val="24"/>
        </w:rPr>
        <w:t xml:space="preserve"> seven years</w:t>
      </w:r>
      <w:r>
        <w:rPr>
          <w:rFonts w:ascii="Times New Roman" w:hAnsi="Times New Roman" w:cstheme="minorHAnsi"/>
          <w:sz w:val="24"/>
        </w:rPr>
        <w:t xml:space="preserve"> (in the nature of a new complaint or otherwise)</w:t>
      </w:r>
      <w:r w:rsidRPr="00611DDD">
        <w:rPr>
          <w:rFonts w:ascii="Times New Roman" w:hAnsi="Times New Roman" w:cstheme="minorHAnsi"/>
          <w:sz w:val="24"/>
        </w:rPr>
        <w:t>, the Commission must determine what statute of limitations applies to the new claim.  There is no specific statute of limitations that applies to a claim for recovery of access charges pursuant to Qwest’s tariff.  In the absence of such a specific statute, the “catch-all” two-year statute of limitations in RCW 4.16.130 applies:</w:t>
      </w:r>
    </w:p>
    <w:p w:rsidR="009757AE" w:rsidRPr="00611DDD" w:rsidRDefault="009757AE" w:rsidP="0046223A">
      <w:pPr>
        <w:spacing w:after="240"/>
        <w:ind w:left="1440" w:right="1440"/>
        <w:jc w:val="both"/>
        <w:rPr>
          <w:rFonts w:ascii="Times New Roman" w:hAnsi="Times New Roman" w:cstheme="minorHAnsi"/>
          <w:sz w:val="24"/>
        </w:rPr>
      </w:pPr>
      <w:proofErr w:type="gramStart"/>
      <w:r w:rsidRPr="00611DDD">
        <w:rPr>
          <w:rFonts w:ascii="Times New Roman" w:hAnsi="Times New Roman" w:cstheme="minorHAnsi"/>
          <w:b/>
          <w:sz w:val="24"/>
        </w:rPr>
        <w:t>4.16.130  Action</w:t>
      </w:r>
      <w:proofErr w:type="gramEnd"/>
      <w:r w:rsidRPr="00611DDD">
        <w:rPr>
          <w:rFonts w:ascii="Times New Roman" w:hAnsi="Times New Roman" w:cstheme="minorHAnsi"/>
          <w:b/>
          <w:sz w:val="24"/>
        </w:rPr>
        <w:t xml:space="preserve"> for relief not otherwise provided for.</w:t>
      </w:r>
      <w:r w:rsidRPr="00611DDD">
        <w:rPr>
          <w:rFonts w:ascii="Times New Roman" w:hAnsi="Times New Roman" w:cstheme="minorHAnsi"/>
          <w:sz w:val="24"/>
        </w:rPr>
        <w:t xml:space="preserve">  An action for relief not hereinbefore provided for, shall be commenced within two years after the cause of action shall have accrued.</w:t>
      </w:r>
    </w:p>
    <w:p w:rsidR="009757AE" w:rsidRDefault="009757AE" w:rsidP="00BB234B">
      <w:pPr>
        <w:spacing w:line="480" w:lineRule="auto"/>
        <w:jc w:val="both"/>
        <w:rPr>
          <w:rFonts w:ascii="Times New Roman" w:hAnsi="Times New Roman" w:cstheme="minorHAnsi"/>
          <w:sz w:val="24"/>
        </w:rPr>
      </w:pPr>
      <w:r>
        <w:rPr>
          <w:rFonts w:ascii="Times New Roman" w:hAnsi="Times New Roman" w:cstheme="minorHAnsi"/>
          <w:sz w:val="24"/>
        </w:rPr>
        <w:t>69.</w:t>
      </w:r>
      <w:r>
        <w:rPr>
          <w:rFonts w:ascii="Times New Roman" w:hAnsi="Times New Roman" w:cstheme="minorHAnsi"/>
          <w:sz w:val="24"/>
        </w:rPr>
        <w:tab/>
      </w:r>
      <w:r w:rsidRPr="00611DDD">
        <w:rPr>
          <w:rFonts w:ascii="Times New Roman" w:hAnsi="Times New Roman" w:cstheme="minorHAnsi"/>
          <w:sz w:val="24"/>
        </w:rPr>
        <w:t xml:space="preserve">Accordingly, </w:t>
      </w:r>
      <w:r>
        <w:rPr>
          <w:rFonts w:ascii="Times New Roman" w:hAnsi="Times New Roman" w:cstheme="minorHAnsi"/>
          <w:sz w:val="24"/>
        </w:rPr>
        <w:t xml:space="preserve">under any new complaint that Qwest might seek to file, </w:t>
      </w:r>
      <w:r w:rsidRPr="00611DDD">
        <w:rPr>
          <w:rFonts w:ascii="Times New Roman" w:hAnsi="Times New Roman" w:cstheme="minorHAnsi"/>
          <w:sz w:val="24"/>
        </w:rPr>
        <w:t xml:space="preserve">it can only seek </w:t>
      </w:r>
      <w:r>
        <w:rPr>
          <w:rFonts w:ascii="Times New Roman" w:hAnsi="Times New Roman" w:cstheme="minorHAnsi"/>
          <w:sz w:val="24"/>
        </w:rPr>
        <w:t xml:space="preserve">switched </w:t>
      </w:r>
      <w:r w:rsidRPr="00611DDD">
        <w:rPr>
          <w:rFonts w:ascii="Times New Roman" w:hAnsi="Times New Roman" w:cstheme="minorHAnsi"/>
          <w:sz w:val="24"/>
        </w:rPr>
        <w:t>access charges that allegedly accrued during the two-year period immediately preceding the effective date of the amendment.</w:t>
      </w:r>
      <w:r>
        <w:rPr>
          <w:rStyle w:val="FootnoteReference"/>
          <w:rFonts w:ascii="Times New Roman" w:hAnsi="Times New Roman" w:cstheme="minorHAnsi"/>
          <w:sz w:val="24"/>
        </w:rPr>
        <w:footnoteReference w:id="86"/>
      </w:r>
      <w:r w:rsidRPr="00611DDD">
        <w:rPr>
          <w:rFonts w:ascii="Times New Roman" w:hAnsi="Times New Roman" w:cstheme="minorHAnsi"/>
          <w:sz w:val="24"/>
        </w:rPr>
        <w:t xml:space="preserve">  </w:t>
      </w:r>
    </w:p>
    <w:p w:rsidR="009757AE" w:rsidRDefault="009757AE">
      <w:pPr>
        <w:rPr>
          <w:rFonts w:ascii="Times New Roman" w:hAnsi="Times New Roman" w:cs="Times New Roman"/>
          <w:b/>
          <w:sz w:val="24"/>
          <w:szCs w:val="24"/>
        </w:rPr>
      </w:pPr>
      <w:r>
        <w:rPr>
          <w:rFonts w:ascii="Times New Roman" w:hAnsi="Times New Roman" w:cs="Times New Roman"/>
          <w:b/>
          <w:sz w:val="24"/>
          <w:szCs w:val="24"/>
        </w:rPr>
        <w:br w:type="page"/>
      </w:r>
    </w:p>
    <w:p w:rsidR="009757AE" w:rsidRDefault="009757AE" w:rsidP="0010446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9757AE" w:rsidRDefault="009757AE" w:rsidP="00BB234B">
      <w:pPr>
        <w:spacing w:line="480" w:lineRule="auto"/>
        <w:jc w:val="both"/>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 xml:space="preserve">For </w:t>
      </w:r>
      <w:r w:rsidRPr="00BB234B">
        <w:rPr>
          <w:rFonts w:ascii="Times New Roman" w:hAnsi="Times New Roman" w:cstheme="minorHAnsi"/>
          <w:sz w:val="24"/>
        </w:rPr>
        <w:t>the</w:t>
      </w:r>
      <w:r>
        <w:rPr>
          <w:rFonts w:ascii="Times New Roman" w:hAnsi="Times New Roman" w:cs="Times New Roman"/>
          <w:sz w:val="24"/>
          <w:szCs w:val="24"/>
        </w:rPr>
        <w:t xml:space="preserve"> foregoing reasons, the Commission should grant Level 3’s and Pac-West’s motion for summary determination as requested herein.</w:t>
      </w:r>
    </w:p>
    <w:p w:rsidR="009757AE" w:rsidRDefault="009757AE" w:rsidP="00E07794">
      <w:pPr>
        <w:spacing w:line="48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9757AE" w:rsidRDefault="009757AE" w:rsidP="0010446B">
      <w:pPr>
        <w:jc w:val="both"/>
        <w:rPr>
          <w:rFonts w:ascii="Times New Roman" w:hAnsi="Times New Roman" w:cs="Times New Roman"/>
          <w:sz w:val="24"/>
          <w:szCs w:val="24"/>
        </w:rPr>
      </w:pPr>
    </w:p>
    <w:p w:rsidR="009757AE" w:rsidRPr="00E07794" w:rsidRDefault="006C451C" w:rsidP="00E07794">
      <w:pPr>
        <w:jc w:val="both"/>
        <w:rPr>
          <w:rFonts w:ascii="Times New Roman" w:hAnsi="Times New Roman" w:cs="Times New Roman"/>
          <w:sz w:val="24"/>
          <w:szCs w:val="24"/>
        </w:rPr>
      </w:pPr>
      <w:r>
        <w:rPr>
          <w:rFonts w:ascii="Times New Roman" w:hAnsi="Times New Roman" w:cs="Times New Roman"/>
          <w:sz w:val="24"/>
          <w:szCs w:val="24"/>
          <w:u w:val="single"/>
        </w:rPr>
        <w:t xml:space="preserve">  //Lisa Rackner//</w:t>
      </w:r>
      <w:r w:rsidR="009757AE">
        <w:rPr>
          <w:rFonts w:ascii="Times New Roman" w:hAnsi="Times New Roman" w:cs="Times New Roman"/>
          <w:sz w:val="24"/>
          <w:szCs w:val="24"/>
          <w:u w:val="single"/>
        </w:rPr>
        <w:tab/>
      </w:r>
      <w:r w:rsidR="009757AE">
        <w:rPr>
          <w:rFonts w:ascii="Times New Roman" w:hAnsi="Times New Roman" w:cs="Times New Roman"/>
          <w:sz w:val="24"/>
          <w:szCs w:val="24"/>
          <w:u w:val="single"/>
        </w:rPr>
        <w:tab/>
      </w:r>
      <w:r w:rsidR="009757AE">
        <w:rPr>
          <w:rFonts w:ascii="Times New Roman" w:hAnsi="Times New Roman" w:cs="Times New Roman"/>
          <w:sz w:val="24"/>
          <w:szCs w:val="24"/>
        </w:rPr>
        <w:tab/>
      </w:r>
      <w:r w:rsidR="009757AE">
        <w:rPr>
          <w:rFonts w:ascii="Times New Roman" w:hAnsi="Times New Roman" w:cs="Times New Roman"/>
          <w:sz w:val="24"/>
          <w:szCs w:val="24"/>
        </w:rPr>
        <w:tab/>
      </w:r>
      <w:r w:rsidR="009757AE">
        <w:rPr>
          <w:rFonts w:ascii="Times New Roman" w:hAnsi="Times New Roman" w:cs="Times New Roman"/>
          <w:sz w:val="24"/>
          <w:szCs w:val="24"/>
        </w:rPr>
        <w:tab/>
      </w:r>
      <w:r w:rsidR="009757AE">
        <w:rPr>
          <w:rFonts w:ascii="Times New Roman" w:hAnsi="Times New Roman" w:cs="Times New Roman"/>
          <w:sz w:val="24"/>
          <w:szCs w:val="24"/>
        </w:rPr>
        <w:tab/>
      </w:r>
      <w:r w:rsidR="009757AE" w:rsidRPr="00E07794">
        <w:rPr>
          <w:rFonts w:ascii="Times New Roman" w:hAnsi="Times New Roman" w:cs="Times New Roman"/>
          <w:sz w:val="24"/>
          <w:szCs w:val="24"/>
        </w:rPr>
        <w:tab/>
      </w:r>
      <w:r w:rsidR="009757AE" w:rsidRPr="00E07794">
        <w:rPr>
          <w:rFonts w:ascii="Times New Roman" w:hAnsi="Times New Roman" w:cs="Times New Roman"/>
          <w:sz w:val="24"/>
          <w:szCs w:val="24"/>
        </w:rPr>
        <w:tab/>
      </w:r>
      <w:r w:rsidR="009757AE" w:rsidRPr="00E07794">
        <w:rPr>
          <w:rFonts w:ascii="Times New Roman" w:hAnsi="Times New Roman" w:cs="Times New Roman"/>
          <w:sz w:val="24"/>
          <w:szCs w:val="24"/>
        </w:rPr>
        <w:tab/>
      </w:r>
      <w:r w:rsidR="009757AE" w:rsidRPr="00E07794">
        <w:rPr>
          <w:rFonts w:ascii="Times New Roman" w:hAnsi="Times New Roman" w:cs="Times New Roman"/>
          <w:sz w:val="24"/>
          <w:szCs w:val="24"/>
        </w:rPr>
        <w:tab/>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Lisa F. Rackner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A. Butler</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McDowell, Rackner &amp; Gibson,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Ater</w:t>
      </w:r>
      <w:proofErr w:type="spellEnd"/>
      <w:r>
        <w:rPr>
          <w:rFonts w:ascii="Times New Roman" w:hAnsi="Times New Roman" w:cs="Times New Roman"/>
          <w:sz w:val="24"/>
          <w:szCs w:val="24"/>
        </w:rPr>
        <w:t xml:space="preserve"> Wynne, LLP</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 xml:space="preserve">419 SW Eleventh </w:t>
      </w:r>
      <w:proofErr w:type="gramStart"/>
      <w:r>
        <w:rPr>
          <w:rFonts w:ascii="Times New Roman" w:hAnsi="Times New Roman" w:cs="Times New Roman"/>
          <w:sz w:val="24"/>
          <w:szCs w:val="24"/>
        </w:rPr>
        <w:t>Avenue</w:t>
      </w:r>
      <w:proofErr w:type="gramEnd"/>
      <w:r>
        <w:rPr>
          <w:rFonts w:ascii="Times New Roman" w:hAnsi="Times New Roman" w:cs="Times New Roman"/>
          <w:sz w:val="24"/>
          <w:szCs w:val="24"/>
        </w:rPr>
        <w:t>, Suite 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 Union Street, Suite 1501</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Portland, OR  97205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rsidR="009757AE" w:rsidRPr="0010446B" w:rsidRDefault="009757AE" w:rsidP="0010446B">
      <w:pPr>
        <w:jc w:val="both"/>
        <w:rPr>
          <w:rFonts w:ascii="Times New Roman" w:hAnsi="Times New Roman" w:cs="Times New Roman"/>
          <w:sz w:val="24"/>
          <w:szCs w:val="24"/>
        </w:rPr>
      </w:pPr>
      <w:r>
        <w:rPr>
          <w:rFonts w:ascii="Times New Roman" w:hAnsi="Times New Roman" w:cs="Times New Roman"/>
          <w:sz w:val="24"/>
          <w:szCs w:val="24"/>
        </w:rPr>
        <w:t>Tel:  (503) 595-3925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(206) 623-4711</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Fax:  (503) 595-3928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(206) 467-8406</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20" w:history="1">
        <w:r w:rsidRPr="00E10267">
          <w:rPr>
            <w:rStyle w:val="Hyperlink"/>
            <w:rFonts w:ascii="Times New Roman" w:hAnsi="Times New Roman" w:cs="Times New Roman"/>
            <w:sz w:val="24"/>
            <w:szCs w:val="24"/>
          </w:rPr>
          <w:t>lisa@mcd-law.com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21" w:history="1">
        <w:r w:rsidRPr="00E10267">
          <w:rPr>
            <w:rStyle w:val="Hyperlink"/>
            <w:rFonts w:ascii="Times New Roman" w:hAnsi="Times New Roman" w:cs="Times New Roman"/>
            <w:sz w:val="24"/>
            <w:szCs w:val="24"/>
          </w:rPr>
          <w:t>aab@aterwynne.com</w:t>
        </w:r>
      </w:hyperlink>
    </w:p>
    <w:p w:rsidR="009757AE" w:rsidRDefault="009757AE" w:rsidP="0010446B">
      <w:pPr>
        <w:jc w:val="both"/>
        <w:rPr>
          <w:rFonts w:ascii="Times New Roman" w:hAnsi="Times New Roman" w:cs="Times New Roman"/>
          <w:sz w:val="24"/>
          <w:szCs w:val="24"/>
        </w:rPr>
      </w:pPr>
    </w:p>
    <w:p w:rsidR="009757AE" w:rsidRDefault="009757AE" w:rsidP="0010446B">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Counsel for Pac-West </w:t>
      </w:r>
    </w:p>
    <w:p w:rsidR="009757AE" w:rsidRPr="0010446B" w:rsidRDefault="009757AE" w:rsidP="0010446B">
      <w:pPr>
        <w:jc w:val="both"/>
        <w:rPr>
          <w:rFonts w:ascii="Times New Roman" w:hAnsi="Times New Roman" w:cs="Times New Roman"/>
          <w:i/>
          <w:sz w:val="24"/>
          <w:szCs w:val="24"/>
        </w:rPr>
      </w:pPr>
      <w:r>
        <w:rPr>
          <w:rFonts w:ascii="Times New Roman" w:hAnsi="Times New Roman" w:cs="Times New Roman"/>
          <w:sz w:val="24"/>
          <w:szCs w:val="24"/>
        </w:rPr>
        <w:t>Christopher W. Savage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446B">
        <w:rPr>
          <w:rFonts w:ascii="Times New Roman" w:hAnsi="Times New Roman" w:cs="Times New Roman"/>
          <w:i/>
          <w:sz w:val="24"/>
          <w:szCs w:val="24"/>
        </w:rPr>
        <w:t>Telecomm, Inc.</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 xml:space="preserve">Davis Wright </w:t>
      </w:r>
      <w:proofErr w:type="spellStart"/>
      <w:r>
        <w:rPr>
          <w:rFonts w:ascii="Times New Roman" w:hAnsi="Times New Roman" w:cs="Times New Roman"/>
          <w:sz w:val="24"/>
          <w:szCs w:val="24"/>
        </w:rPr>
        <w:t>Tremaine</w:t>
      </w:r>
      <w:proofErr w:type="spellEnd"/>
    </w:p>
    <w:p w:rsidR="009757AE" w:rsidRDefault="009757AE" w:rsidP="0010446B">
      <w:pPr>
        <w:pStyle w:val="GKDBTFL2"/>
        <w:spacing w:line="240" w:lineRule="auto"/>
        <w:ind w:firstLine="0"/>
        <w:jc w:val="both"/>
        <w:rPr>
          <w:szCs w:val="24"/>
        </w:rPr>
      </w:pPr>
      <w:r>
        <w:rPr>
          <w:szCs w:val="24"/>
        </w:rPr>
        <w:t>1919 Pennsylvania Avenue, N.W., Suite 800</w:t>
      </w:r>
    </w:p>
    <w:p w:rsidR="009757AE" w:rsidRDefault="009757AE" w:rsidP="0010446B">
      <w:pPr>
        <w:pStyle w:val="GKDBTFL2"/>
        <w:spacing w:line="240" w:lineRule="auto"/>
        <w:ind w:firstLine="0"/>
        <w:jc w:val="both"/>
        <w:rPr>
          <w:szCs w:val="24"/>
        </w:rPr>
      </w:pPr>
      <w:r>
        <w:rPr>
          <w:szCs w:val="24"/>
        </w:rPr>
        <w:t>Washington, D.C.  20006</w:t>
      </w:r>
    </w:p>
    <w:p w:rsidR="009757AE" w:rsidRDefault="009757AE" w:rsidP="0010446B">
      <w:pPr>
        <w:pStyle w:val="GKDBTFL2"/>
        <w:spacing w:line="240" w:lineRule="auto"/>
        <w:ind w:firstLine="0"/>
        <w:jc w:val="both"/>
        <w:rPr>
          <w:szCs w:val="24"/>
        </w:rPr>
      </w:pPr>
      <w:r>
        <w:rPr>
          <w:szCs w:val="24"/>
        </w:rPr>
        <w:t>Tel:  (202) 973-4211</w:t>
      </w:r>
    </w:p>
    <w:p w:rsidR="009757AE" w:rsidRDefault="009757AE" w:rsidP="0010446B">
      <w:pPr>
        <w:pStyle w:val="GKDBTFL2"/>
        <w:spacing w:line="240" w:lineRule="auto"/>
        <w:ind w:firstLine="0"/>
        <w:jc w:val="both"/>
        <w:rPr>
          <w:szCs w:val="24"/>
        </w:rPr>
      </w:pPr>
      <w:r>
        <w:rPr>
          <w:szCs w:val="24"/>
        </w:rPr>
        <w:t>Fax:  (202) 973-4411</w:t>
      </w:r>
    </w:p>
    <w:p w:rsidR="009757AE" w:rsidRDefault="009757AE" w:rsidP="0010446B">
      <w:pPr>
        <w:pStyle w:val="GKDBTFL2"/>
        <w:spacing w:line="240" w:lineRule="auto"/>
        <w:ind w:firstLine="0"/>
        <w:jc w:val="both"/>
        <w:rPr>
          <w:szCs w:val="24"/>
        </w:rPr>
      </w:pPr>
      <w:r>
        <w:rPr>
          <w:szCs w:val="24"/>
        </w:rPr>
        <w:t xml:space="preserve">Email:  </w:t>
      </w:r>
      <w:hyperlink r:id="rId22" w:history="1">
        <w:r w:rsidRPr="00E10267">
          <w:rPr>
            <w:rStyle w:val="Hyperlink"/>
            <w:szCs w:val="24"/>
          </w:rPr>
          <w:t>chrissavage@dwt.com</w:t>
        </w:r>
      </w:hyperlink>
    </w:p>
    <w:p w:rsidR="009757AE" w:rsidRDefault="009757AE" w:rsidP="0010446B">
      <w:pPr>
        <w:pStyle w:val="GKDBTFL2"/>
        <w:spacing w:line="240" w:lineRule="auto"/>
        <w:ind w:firstLine="0"/>
        <w:jc w:val="both"/>
        <w:rPr>
          <w:szCs w:val="24"/>
        </w:rPr>
      </w:pPr>
    </w:p>
    <w:p w:rsidR="009757AE" w:rsidRDefault="009757AE" w:rsidP="0010446B">
      <w:pPr>
        <w:pStyle w:val="GKDBTFL2"/>
        <w:spacing w:line="240" w:lineRule="auto"/>
        <w:ind w:firstLine="0"/>
        <w:jc w:val="both"/>
        <w:rPr>
          <w:szCs w:val="24"/>
        </w:rPr>
      </w:pPr>
      <w:r>
        <w:rPr>
          <w:szCs w:val="24"/>
        </w:rPr>
        <w:t>Michael J. Shortley, III</w:t>
      </w:r>
    </w:p>
    <w:p w:rsidR="009757AE" w:rsidRDefault="009757AE" w:rsidP="0010446B">
      <w:pPr>
        <w:pStyle w:val="GKDBTFL2"/>
        <w:spacing w:line="240" w:lineRule="auto"/>
        <w:ind w:firstLine="0"/>
        <w:jc w:val="both"/>
        <w:rPr>
          <w:szCs w:val="24"/>
        </w:rPr>
      </w:pPr>
      <w:r>
        <w:rPr>
          <w:szCs w:val="24"/>
        </w:rPr>
        <w:t>Level 3 Communications, LLC</w:t>
      </w:r>
    </w:p>
    <w:p w:rsidR="009757AE" w:rsidRDefault="009757AE" w:rsidP="0010446B">
      <w:pPr>
        <w:pStyle w:val="GKDBTFL2"/>
        <w:spacing w:line="240" w:lineRule="auto"/>
        <w:ind w:firstLine="0"/>
        <w:jc w:val="both"/>
        <w:rPr>
          <w:szCs w:val="24"/>
        </w:rPr>
      </w:pPr>
      <w:r>
        <w:rPr>
          <w:szCs w:val="24"/>
        </w:rPr>
        <w:t>225 Kenneth Drive</w:t>
      </w:r>
    </w:p>
    <w:p w:rsidR="009757AE" w:rsidRDefault="009757AE" w:rsidP="0010446B">
      <w:pPr>
        <w:pStyle w:val="GKDBTFL2"/>
        <w:spacing w:line="240" w:lineRule="auto"/>
        <w:ind w:firstLine="0"/>
        <w:jc w:val="both"/>
        <w:rPr>
          <w:szCs w:val="24"/>
        </w:rPr>
      </w:pPr>
      <w:r>
        <w:rPr>
          <w:szCs w:val="24"/>
        </w:rPr>
        <w:t xml:space="preserve">Rochester, New </w:t>
      </w:r>
      <w:proofErr w:type="gramStart"/>
      <w:r>
        <w:rPr>
          <w:szCs w:val="24"/>
        </w:rPr>
        <w:t>York  14623</w:t>
      </w:r>
      <w:proofErr w:type="gramEnd"/>
    </w:p>
    <w:p w:rsidR="009757AE" w:rsidRDefault="009757AE" w:rsidP="0010446B">
      <w:pPr>
        <w:pStyle w:val="GKDBTFL2"/>
        <w:spacing w:line="240" w:lineRule="auto"/>
        <w:ind w:firstLine="0"/>
        <w:jc w:val="both"/>
        <w:rPr>
          <w:szCs w:val="24"/>
        </w:rPr>
      </w:pPr>
      <w:r>
        <w:rPr>
          <w:szCs w:val="24"/>
        </w:rPr>
        <w:t>Tel:  (585) 255-1429</w:t>
      </w:r>
    </w:p>
    <w:p w:rsidR="009757AE" w:rsidRDefault="009757AE" w:rsidP="0010446B">
      <w:pPr>
        <w:pStyle w:val="GKDBTFL2"/>
        <w:spacing w:line="240" w:lineRule="auto"/>
        <w:ind w:firstLine="0"/>
        <w:jc w:val="both"/>
        <w:rPr>
          <w:szCs w:val="24"/>
        </w:rPr>
      </w:pPr>
      <w:r>
        <w:rPr>
          <w:szCs w:val="24"/>
        </w:rPr>
        <w:t>Fax:  (585) 334-0201</w:t>
      </w:r>
    </w:p>
    <w:p w:rsidR="009757AE" w:rsidRDefault="009757AE" w:rsidP="0010446B">
      <w:pPr>
        <w:pStyle w:val="GKDBTFL2"/>
        <w:spacing w:line="240" w:lineRule="auto"/>
        <w:ind w:firstLine="0"/>
        <w:jc w:val="both"/>
        <w:rPr>
          <w:szCs w:val="24"/>
        </w:rPr>
      </w:pPr>
      <w:r>
        <w:rPr>
          <w:szCs w:val="24"/>
        </w:rPr>
        <w:t xml:space="preserve">Email:  </w:t>
      </w:r>
      <w:hyperlink r:id="rId23" w:history="1">
        <w:r w:rsidRPr="00E21F26">
          <w:rPr>
            <w:rStyle w:val="Hyperlink"/>
            <w:szCs w:val="24"/>
          </w:rPr>
          <w:t>michael.shortley@level3.com</w:t>
        </w:r>
      </w:hyperlink>
    </w:p>
    <w:p w:rsidR="009757AE" w:rsidRDefault="009757AE" w:rsidP="0010446B">
      <w:pPr>
        <w:pStyle w:val="GKDBTFL2"/>
        <w:spacing w:line="240" w:lineRule="auto"/>
        <w:ind w:firstLine="0"/>
        <w:jc w:val="both"/>
        <w:rPr>
          <w:szCs w:val="24"/>
        </w:rPr>
      </w:pPr>
    </w:p>
    <w:p w:rsidR="009757AE" w:rsidRDefault="009757AE" w:rsidP="0010446B">
      <w:pPr>
        <w:pStyle w:val="GKDBTFL2"/>
        <w:spacing w:line="240" w:lineRule="auto"/>
        <w:ind w:firstLine="0"/>
        <w:jc w:val="both"/>
        <w:rPr>
          <w:szCs w:val="24"/>
        </w:rPr>
      </w:pPr>
      <w:r>
        <w:rPr>
          <w:szCs w:val="24"/>
        </w:rPr>
        <w:t>Richard E. Thayer</w:t>
      </w:r>
    </w:p>
    <w:p w:rsidR="009757AE" w:rsidRDefault="009757AE" w:rsidP="0010446B">
      <w:pPr>
        <w:pStyle w:val="GKDBTFL2"/>
        <w:spacing w:line="240" w:lineRule="auto"/>
        <w:ind w:firstLine="0"/>
        <w:jc w:val="both"/>
        <w:rPr>
          <w:szCs w:val="24"/>
        </w:rPr>
      </w:pPr>
      <w:r>
        <w:rPr>
          <w:szCs w:val="24"/>
        </w:rPr>
        <w:t>Level 3 Communications, LLC</w:t>
      </w:r>
    </w:p>
    <w:p w:rsidR="009757AE" w:rsidRDefault="009757AE" w:rsidP="0010446B">
      <w:pPr>
        <w:pStyle w:val="GKDBTFL2"/>
        <w:spacing w:line="240" w:lineRule="auto"/>
        <w:ind w:firstLine="0"/>
        <w:jc w:val="both"/>
        <w:rPr>
          <w:szCs w:val="24"/>
        </w:rPr>
      </w:pPr>
      <w:r>
        <w:rPr>
          <w:szCs w:val="24"/>
        </w:rPr>
        <w:t>1025 Eldorado Boulevard</w:t>
      </w:r>
    </w:p>
    <w:p w:rsidR="009757AE" w:rsidRDefault="009757AE" w:rsidP="0010446B">
      <w:pPr>
        <w:pStyle w:val="GKDBTFL2"/>
        <w:spacing w:line="240" w:lineRule="auto"/>
        <w:ind w:firstLine="0"/>
        <w:jc w:val="both"/>
      </w:pPr>
      <w:r>
        <w:t>Broomfield, Colorado 80021</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Tel:  (720) 888-2620</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Fax:  (720) 888-5134</w:t>
      </w:r>
    </w:p>
    <w:p w:rsidR="009757AE" w:rsidRDefault="009757AE" w:rsidP="0010446B">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sidRPr="00E10267">
          <w:rPr>
            <w:rStyle w:val="Hyperlink"/>
            <w:rFonts w:ascii="Times New Roman" w:hAnsi="Times New Roman" w:cs="Times New Roman"/>
            <w:sz w:val="24"/>
            <w:szCs w:val="24"/>
          </w:rPr>
          <w:t>rick.thayer@level3.com</w:t>
        </w:r>
      </w:hyperlink>
    </w:p>
    <w:p w:rsidR="009757AE" w:rsidRDefault="009757AE" w:rsidP="0010446B">
      <w:pPr>
        <w:jc w:val="both"/>
        <w:rPr>
          <w:rFonts w:ascii="Times New Roman" w:hAnsi="Times New Roman" w:cs="Times New Roman"/>
          <w:sz w:val="24"/>
          <w:szCs w:val="24"/>
        </w:rPr>
      </w:pPr>
    </w:p>
    <w:p w:rsidR="009757AE" w:rsidRDefault="009757AE" w:rsidP="0010446B">
      <w:pPr>
        <w:jc w:val="both"/>
        <w:rPr>
          <w:rFonts w:ascii="Times New Roman" w:hAnsi="Times New Roman" w:cs="Times New Roman"/>
          <w:i/>
          <w:sz w:val="24"/>
          <w:szCs w:val="24"/>
        </w:rPr>
      </w:pPr>
      <w:r>
        <w:rPr>
          <w:rFonts w:ascii="Times New Roman" w:hAnsi="Times New Roman" w:cs="Times New Roman"/>
          <w:i/>
          <w:sz w:val="24"/>
          <w:szCs w:val="24"/>
        </w:rPr>
        <w:t xml:space="preserve">Counsel for </w:t>
      </w:r>
      <w:r w:rsidRPr="0010446B">
        <w:rPr>
          <w:rFonts w:ascii="Times New Roman" w:hAnsi="Times New Roman" w:cs="Times New Roman"/>
          <w:i/>
          <w:sz w:val="24"/>
          <w:szCs w:val="24"/>
        </w:rPr>
        <w:t>Level 3 Communications, LLC</w:t>
      </w:r>
    </w:p>
    <w:p w:rsidR="009757AE" w:rsidRDefault="009757AE" w:rsidP="0010446B">
      <w:pPr>
        <w:jc w:val="both"/>
        <w:rPr>
          <w:rFonts w:ascii="Times New Roman" w:hAnsi="Times New Roman" w:cs="Times New Roman"/>
          <w:i/>
          <w:sz w:val="24"/>
          <w:szCs w:val="24"/>
        </w:rPr>
      </w:pPr>
    </w:p>
    <w:p w:rsidR="009757AE" w:rsidRDefault="009757AE" w:rsidP="0010446B">
      <w:pPr>
        <w:jc w:val="both"/>
        <w:rPr>
          <w:rFonts w:ascii="Times New Roman" w:hAnsi="Times New Roman" w:cs="Times New Roman"/>
          <w:sz w:val="24"/>
          <w:szCs w:val="24"/>
        </w:rPr>
      </w:pPr>
      <w:r w:rsidRPr="00394110">
        <w:rPr>
          <w:rFonts w:ascii="Times New Roman" w:hAnsi="Times New Roman" w:cs="Times New Roman"/>
          <w:sz w:val="24"/>
          <w:szCs w:val="24"/>
        </w:rPr>
        <w:t>June 1, 2012</w:t>
      </w:r>
    </w:p>
    <w:sectPr w:rsidR="009757AE" w:rsidSect="009757A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7D" w:rsidRDefault="00C82B7D" w:rsidP="00F628EB">
      <w:r>
        <w:separator/>
      </w:r>
    </w:p>
  </w:endnote>
  <w:endnote w:type="continuationSeparator" w:id="0">
    <w:p w:rsidR="00C82B7D" w:rsidRDefault="00C82B7D" w:rsidP="00F62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A" w:rsidRDefault="005A0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A" w:rsidRDefault="005A0B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A" w:rsidRDefault="005A0B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88070"/>
      <w:docPartObj>
        <w:docPartGallery w:val="Page Numbers (Bottom of Page)"/>
        <w:docPartUnique/>
      </w:docPartObj>
    </w:sdtPr>
    <w:sdtEndPr>
      <w:rPr>
        <w:noProof/>
      </w:rPr>
    </w:sdtEndPr>
    <w:sdtContent>
      <w:p w:rsidR="002F30B6" w:rsidRDefault="00CE2EF9">
        <w:pPr>
          <w:pStyle w:val="Footer"/>
          <w:jc w:val="center"/>
        </w:pPr>
        <w:r>
          <w:fldChar w:fldCharType="begin"/>
        </w:r>
        <w:r w:rsidR="00444991">
          <w:instrText xml:space="preserve"> PAGE   \* MERGEFORMAT </w:instrText>
        </w:r>
        <w:r>
          <w:fldChar w:fldCharType="separate"/>
        </w:r>
        <w:r w:rsidR="006C451C">
          <w:rPr>
            <w:noProof/>
          </w:rPr>
          <w:t>vii</w:t>
        </w:r>
        <w:r>
          <w:rPr>
            <w:noProof/>
          </w:rPr>
          <w:fldChar w:fldCharType="end"/>
        </w:r>
      </w:p>
    </w:sdtContent>
  </w:sdt>
  <w:p w:rsidR="002F30B6" w:rsidRDefault="006C451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13" w:rsidRDefault="006C451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09" w:rsidRPr="00885409" w:rsidRDefault="00CE2EF9" w:rsidP="00885409">
    <w:pPr>
      <w:pStyle w:val="Footer"/>
      <w:jc w:val="center"/>
      <w:rPr>
        <w:rFonts w:ascii="Times New Roman" w:hAnsi="Times New Roman" w:cs="Times New Roman"/>
        <w:sz w:val="24"/>
        <w:szCs w:val="24"/>
      </w:rPr>
    </w:pPr>
    <w:r w:rsidRPr="00885409">
      <w:rPr>
        <w:rFonts w:ascii="Times New Roman" w:hAnsi="Times New Roman" w:cs="Times New Roman"/>
        <w:sz w:val="24"/>
        <w:szCs w:val="24"/>
      </w:rPr>
      <w:fldChar w:fldCharType="begin"/>
    </w:r>
    <w:r w:rsidR="00444991" w:rsidRPr="00885409">
      <w:rPr>
        <w:rFonts w:ascii="Times New Roman" w:hAnsi="Times New Roman" w:cs="Times New Roman"/>
        <w:sz w:val="24"/>
        <w:szCs w:val="24"/>
      </w:rPr>
      <w:instrText xml:space="preserve"> PAGE   \* MERGEFORMAT </w:instrText>
    </w:r>
    <w:r w:rsidRPr="00885409">
      <w:rPr>
        <w:rFonts w:ascii="Times New Roman" w:hAnsi="Times New Roman" w:cs="Times New Roman"/>
        <w:sz w:val="24"/>
        <w:szCs w:val="24"/>
      </w:rPr>
      <w:fldChar w:fldCharType="separate"/>
    </w:r>
    <w:r w:rsidR="006C451C">
      <w:rPr>
        <w:rFonts w:ascii="Times New Roman" w:hAnsi="Times New Roman" w:cs="Times New Roman"/>
        <w:noProof/>
        <w:sz w:val="24"/>
        <w:szCs w:val="24"/>
      </w:rPr>
      <w:t>30</w:t>
    </w:r>
    <w:r w:rsidRPr="00885409">
      <w:rPr>
        <w:rFonts w:ascii="Times New Roman" w:hAnsi="Times New Roman" w:cs="Times New Roman"/>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13" w:rsidRPr="003E5613" w:rsidRDefault="00CE2EF9" w:rsidP="003E5613">
    <w:pPr>
      <w:pStyle w:val="Footer"/>
      <w:jc w:val="center"/>
    </w:pPr>
    <w:r w:rsidRPr="00885409">
      <w:rPr>
        <w:rFonts w:ascii="Times New Roman" w:hAnsi="Times New Roman" w:cs="Times New Roman"/>
        <w:sz w:val="24"/>
        <w:szCs w:val="24"/>
      </w:rPr>
      <w:fldChar w:fldCharType="begin"/>
    </w:r>
    <w:r w:rsidR="00444991" w:rsidRPr="00885409">
      <w:rPr>
        <w:rFonts w:ascii="Times New Roman" w:hAnsi="Times New Roman" w:cs="Times New Roman"/>
        <w:sz w:val="24"/>
        <w:szCs w:val="24"/>
      </w:rPr>
      <w:instrText xml:space="preserve"> PAGE   \* MERGEFORMAT </w:instrText>
    </w:r>
    <w:r w:rsidRPr="00885409">
      <w:rPr>
        <w:rFonts w:ascii="Times New Roman" w:hAnsi="Times New Roman" w:cs="Times New Roman"/>
        <w:sz w:val="24"/>
        <w:szCs w:val="24"/>
      </w:rPr>
      <w:fldChar w:fldCharType="separate"/>
    </w:r>
    <w:r w:rsidR="00444991">
      <w:rPr>
        <w:rFonts w:ascii="Times New Roman" w:hAnsi="Times New Roman" w:cs="Times New Roman"/>
        <w:noProof/>
        <w:sz w:val="24"/>
        <w:szCs w:val="24"/>
      </w:rPr>
      <w:t>1</w:t>
    </w:r>
    <w:r w:rsidRPr="00885409">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7D" w:rsidRDefault="00C82B7D" w:rsidP="00F628EB">
      <w:r>
        <w:separator/>
      </w:r>
    </w:p>
  </w:footnote>
  <w:footnote w:type="continuationSeparator" w:id="0">
    <w:p w:rsidR="00C82B7D" w:rsidRDefault="00C82B7D" w:rsidP="00F628EB">
      <w:r>
        <w:continuationSeparator/>
      </w:r>
    </w:p>
  </w:footnote>
  <w:footnote w:id="1">
    <w:p w:rsidR="009757AE" w:rsidRPr="00572DF5" w:rsidRDefault="009757AE" w:rsidP="00C34378">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Pac-West Telecomm, Inc., Level 3 </w:t>
      </w:r>
      <w:proofErr w:type="spellStart"/>
      <w:r w:rsidRPr="00572DF5">
        <w:rPr>
          <w:rFonts w:ascii="Times New Roman" w:hAnsi="Times New Roman" w:cs="Times New Roman"/>
          <w:i/>
        </w:rPr>
        <w:t>Comm’cns</w:t>
      </w:r>
      <w:proofErr w:type="spellEnd"/>
      <w:r w:rsidRPr="00572DF5">
        <w:rPr>
          <w:rFonts w:ascii="Times New Roman" w:hAnsi="Times New Roman" w:cs="Times New Roman"/>
          <w:i/>
        </w:rPr>
        <w:t>, LLC v. Qwest Corp.</w:t>
      </w:r>
      <w:r w:rsidRPr="00FA4912">
        <w:rPr>
          <w:rFonts w:ascii="Times New Roman" w:hAnsi="Times New Roman" w:cs="Times New Roman"/>
        </w:rPr>
        <w:t>,</w:t>
      </w:r>
      <w:r w:rsidRPr="00572DF5">
        <w:rPr>
          <w:rFonts w:ascii="Times New Roman" w:hAnsi="Times New Roman" w:cs="Times New Roman"/>
          <w:i/>
        </w:rPr>
        <w:t xml:space="preserve"> </w:t>
      </w:r>
      <w:r w:rsidRPr="00FA4912">
        <w:rPr>
          <w:rFonts w:ascii="Times New Roman" w:hAnsi="Times New Roman" w:cs="Times New Roman"/>
        </w:rPr>
        <w:t xml:space="preserve">UT-053036, UT053039, </w:t>
      </w:r>
      <w:r w:rsidRPr="00572DF5">
        <w:rPr>
          <w:rFonts w:ascii="Times New Roman" w:hAnsi="Times New Roman" w:cs="Times New Roman"/>
        </w:rPr>
        <w:t>Order Accepting Interlocutory Review; Granting, in Part, and Denying, in Part, Level 3’s Petition for Declaratory Review, Order No. 5 (Feb. 10, 2006) (“</w:t>
      </w:r>
      <w:r w:rsidRPr="00572DF5">
        <w:rPr>
          <w:rFonts w:ascii="Times New Roman" w:hAnsi="Times New Roman" w:cs="Times New Roman"/>
          <w:i/>
        </w:rPr>
        <w:t>Order No. 5</w:t>
      </w:r>
      <w:r w:rsidRPr="00572DF5">
        <w:rPr>
          <w:rFonts w:ascii="Times New Roman" w:hAnsi="Times New Roman" w:cs="Times New Roman"/>
        </w:rPr>
        <w:t xml:space="preserve">”), </w:t>
      </w:r>
      <w:r w:rsidRPr="00572DF5">
        <w:rPr>
          <w:rFonts w:ascii="Times New Roman" w:hAnsi="Times New Roman" w:cs="Times New Roman"/>
          <w:i/>
        </w:rPr>
        <w:t xml:space="preserve">recon. </w:t>
      </w:r>
      <w:proofErr w:type="gramStart"/>
      <w:r w:rsidRPr="00572DF5">
        <w:rPr>
          <w:rFonts w:ascii="Times New Roman" w:hAnsi="Times New Roman" w:cs="Times New Roman"/>
          <w:i/>
        </w:rPr>
        <w:t>denied</w:t>
      </w:r>
      <w:proofErr w:type="gramEnd"/>
      <w:r w:rsidRPr="00572DF5">
        <w:rPr>
          <w:rFonts w:ascii="Times New Roman" w:hAnsi="Times New Roman" w:cs="Times New Roman"/>
          <w:i/>
        </w:rPr>
        <w:t>, id.,</w:t>
      </w:r>
      <w:r w:rsidRPr="00572DF5">
        <w:rPr>
          <w:rFonts w:ascii="Times New Roman" w:hAnsi="Times New Roman" w:cs="Times New Roman"/>
        </w:rPr>
        <w:t xml:space="preserve"> Order Denying Petition for Reconsideration, Order 6 (June 9, 20060 (“</w:t>
      </w:r>
      <w:r w:rsidRPr="00572DF5">
        <w:rPr>
          <w:rFonts w:ascii="Times New Roman" w:hAnsi="Times New Roman" w:cs="Times New Roman"/>
          <w:i/>
        </w:rPr>
        <w:t>Order No. 6</w:t>
      </w:r>
      <w:r w:rsidRPr="00572DF5">
        <w:rPr>
          <w:rFonts w:ascii="Times New Roman" w:hAnsi="Times New Roman" w:cs="Times New Roman"/>
        </w:rPr>
        <w:t>”).</w:t>
      </w:r>
    </w:p>
  </w:footnote>
  <w:footnote w:id="2">
    <w:p w:rsidR="009757AE" w:rsidRPr="00572DF5" w:rsidRDefault="009757AE" w:rsidP="00C34378">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Qwest Corp. v. Wash. </w:t>
      </w:r>
      <w:proofErr w:type="spellStart"/>
      <w:r w:rsidRPr="00572DF5">
        <w:rPr>
          <w:rFonts w:ascii="Times New Roman" w:hAnsi="Times New Roman" w:cs="Times New Roman"/>
          <w:i/>
        </w:rPr>
        <w:t>Utils</w:t>
      </w:r>
      <w:proofErr w:type="spellEnd"/>
      <w:r w:rsidRPr="00572DF5">
        <w:rPr>
          <w:rFonts w:ascii="Times New Roman" w:hAnsi="Times New Roman" w:cs="Times New Roman"/>
          <w:i/>
        </w:rPr>
        <w:t>.</w:t>
      </w:r>
      <w:proofErr w:type="gramEnd"/>
      <w:r w:rsidRPr="00572DF5">
        <w:rPr>
          <w:rFonts w:ascii="Times New Roman" w:hAnsi="Times New Roman" w:cs="Times New Roman"/>
          <w:i/>
        </w:rPr>
        <w:t xml:space="preserve"> </w:t>
      </w:r>
      <w:proofErr w:type="gramStart"/>
      <w:r w:rsidRPr="00572DF5">
        <w:rPr>
          <w:rFonts w:ascii="Times New Roman" w:hAnsi="Times New Roman" w:cs="Times New Roman"/>
          <w:i/>
        </w:rPr>
        <w:t>and</w:t>
      </w:r>
      <w:proofErr w:type="gramEnd"/>
      <w:r w:rsidRPr="00572DF5">
        <w:rPr>
          <w:rFonts w:ascii="Times New Roman" w:hAnsi="Times New Roman" w:cs="Times New Roman"/>
          <w:i/>
        </w:rPr>
        <w:t xml:space="preserve"> Transp. </w:t>
      </w:r>
      <w:proofErr w:type="spellStart"/>
      <w:r w:rsidRPr="00572DF5">
        <w:rPr>
          <w:rFonts w:ascii="Times New Roman" w:hAnsi="Times New Roman" w:cs="Times New Roman"/>
          <w:i/>
        </w:rPr>
        <w:t>Comm’n</w:t>
      </w:r>
      <w:proofErr w:type="spellEnd"/>
      <w:r w:rsidRPr="00572DF5">
        <w:rPr>
          <w:rFonts w:ascii="Times New Roman" w:hAnsi="Times New Roman" w:cs="Times New Roman"/>
          <w:i/>
        </w:rPr>
        <w:t xml:space="preserve">, </w:t>
      </w:r>
      <w:r w:rsidRPr="00572DF5">
        <w:rPr>
          <w:rFonts w:ascii="Times New Roman" w:hAnsi="Times New Roman" w:cs="Times New Roman"/>
        </w:rPr>
        <w:t>484 F. Supp. 2d 1160 (W.D. Wash. 2007).</w:t>
      </w:r>
    </w:p>
  </w:footnote>
  <w:footnote w:id="3">
    <w:p w:rsidR="009757AE" w:rsidRPr="00572DF5" w:rsidRDefault="009757AE" w:rsidP="006F15B4">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Id., </w:t>
      </w:r>
      <w:r w:rsidRPr="00572DF5">
        <w:rPr>
          <w:rFonts w:ascii="Times New Roman" w:hAnsi="Times New Roman" w:cs="Times New Roman"/>
        </w:rPr>
        <w:t>484 F. Supp. 2d at 1177.</w:t>
      </w:r>
      <w:proofErr w:type="gramEnd"/>
    </w:p>
  </w:footnote>
  <w:footnote w:id="4">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Pac-West Telecomm, Inc., Level 3 </w:t>
      </w:r>
      <w:proofErr w:type="spellStart"/>
      <w:r w:rsidRPr="00572DF5">
        <w:rPr>
          <w:rFonts w:ascii="Times New Roman" w:hAnsi="Times New Roman" w:cs="Times New Roman"/>
          <w:i/>
        </w:rPr>
        <w:t>Comm’cns</w:t>
      </w:r>
      <w:proofErr w:type="spellEnd"/>
      <w:r w:rsidRPr="00572DF5">
        <w:rPr>
          <w:rFonts w:ascii="Times New Roman" w:hAnsi="Times New Roman" w:cs="Times New Roman"/>
          <w:i/>
        </w:rPr>
        <w:t xml:space="preserve">, LLC v. Qwest Corp., </w:t>
      </w:r>
      <w:r w:rsidRPr="00572DF5">
        <w:rPr>
          <w:rFonts w:ascii="Times New Roman" w:hAnsi="Times New Roman" w:cs="Times New Roman"/>
        </w:rPr>
        <w:t>UT-053036, UT 053039, Order Denying Pac-West’s Motion for Summary Determination; Denying Level 3’s Motion for Summary Determination; Granting in Part and Denying in Part Qwest’s Motion for Summary Determination; and Denying Qwest’s Motion to Strike, or in the Alternative File a Reply, Final Order, Order No. 12, ¶¶ 73-77 (Nov. 14, 2011) (“</w:t>
      </w:r>
      <w:r w:rsidRPr="00572DF5">
        <w:rPr>
          <w:rFonts w:ascii="Times New Roman" w:hAnsi="Times New Roman" w:cs="Times New Roman"/>
          <w:i/>
        </w:rPr>
        <w:t>Order No. 12</w:t>
      </w:r>
      <w:r w:rsidRPr="00572DF5">
        <w:rPr>
          <w:rFonts w:ascii="Times New Roman" w:hAnsi="Times New Roman" w:cs="Times New Roman"/>
        </w:rPr>
        <w:t xml:space="preserve">”), </w:t>
      </w:r>
      <w:r w:rsidRPr="00572DF5">
        <w:rPr>
          <w:rFonts w:ascii="Times New Roman" w:hAnsi="Times New Roman" w:cs="Times New Roman"/>
          <w:i/>
        </w:rPr>
        <w:t xml:space="preserve">recon. </w:t>
      </w:r>
      <w:proofErr w:type="gramStart"/>
      <w:r w:rsidRPr="00572DF5">
        <w:rPr>
          <w:rFonts w:ascii="Times New Roman" w:hAnsi="Times New Roman" w:cs="Times New Roman"/>
          <w:i/>
        </w:rPr>
        <w:t>denied</w:t>
      </w:r>
      <w:proofErr w:type="gramEnd"/>
      <w:r w:rsidRPr="00572DF5">
        <w:rPr>
          <w:rFonts w:ascii="Times New Roman" w:hAnsi="Times New Roman" w:cs="Times New Roman"/>
          <w:i/>
        </w:rPr>
        <w:t xml:space="preserve">, </w:t>
      </w:r>
      <w:r w:rsidRPr="00572DF5">
        <w:rPr>
          <w:rFonts w:ascii="Times New Roman" w:hAnsi="Times New Roman" w:cs="Times New Roman"/>
        </w:rPr>
        <w:t>Order Denying Petition for Reconsideration, Order 13 (Feb. 10, 2012) (“</w:t>
      </w:r>
      <w:r w:rsidRPr="00572DF5">
        <w:rPr>
          <w:rFonts w:ascii="Times New Roman" w:hAnsi="Times New Roman" w:cs="Times New Roman"/>
          <w:i/>
        </w:rPr>
        <w:t>Order No. 13</w:t>
      </w:r>
      <w:r w:rsidRPr="00572DF5">
        <w:rPr>
          <w:rFonts w:ascii="Times New Roman" w:hAnsi="Times New Roman" w:cs="Times New Roman"/>
        </w:rPr>
        <w:t>”).</w:t>
      </w:r>
    </w:p>
  </w:footnote>
  <w:footnote w:id="5">
    <w:p w:rsidR="009757AE" w:rsidRPr="00572DF5" w:rsidRDefault="009757AE" w:rsidP="006F15B4">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Implementation of the Local Competition Provisions of the Telecommunications Act of 1996:  Intercarrier Compensation for ISP-Bound Traffic, </w:t>
      </w:r>
      <w:r w:rsidRPr="00572DF5">
        <w:rPr>
          <w:rFonts w:ascii="Times New Roman" w:hAnsi="Times New Roman" w:cs="Times New Roman"/>
        </w:rPr>
        <w:t xml:space="preserve">Order on Remand and Report and Order, 16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9151 (2001),</w:t>
      </w:r>
      <w:r w:rsidRPr="00572DF5">
        <w:rPr>
          <w:rFonts w:ascii="Times New Roman" w:hAnsi="Times New Roman" w:cs="Times New Roman"/>
          <w:i/>
        </w:rPr>
        <w:t xml:space="preserve"> </w:t>
      </w:r>
      <w:proofErr w:type="spellStart"/>
      <w:r w:rsidRPr="00572DF5">
        <w:rPr>
          <w:rFonts w:ascii="Times New Roman" w:hAnsi="Times New Roman" w:cs="Times New Roman"/>
          <w:i/>
        </w:rPr>
        <w:t>rev’d</w:t>
      </w:r>
      <w:proofErr w:type="spellEnd"/>
      <w:r w:rsidRPr="00572DF5">
        <w:rPr>
          <w:rFonts w:ascii="Times New Roman" w:hAnsi="Times New Roman" w:cs="Times New Roman"/>
          <w:i/>
        </w:rPr>
        <w:t xml:space="preserve"> WorldCom, Inc. v. FCC, </w:t>
      </w:r>
      <w:r w:rsidRPr="00572DF5">
        <w:rPr>
          <w:rFonts w:ascii="Times New Roman" w:hAnsi="Times New Roman" w:cs="Times New Roman"/>
        </w:rPr>
        <w:t xml:space="preserve">288 F.3d 429 (D.C. Cir. 2002) </w:t>
      </w:r>
      <w:r w:rsidRPr="00572DF5">
        <w:rPr>
          <w:rFonts w:ascii="Times New Roman" w:hAnsi="Times New Roman" w:cs="Times New Roman"/>
          <w:i/>
        </w:rPr>
        <w:t>(“ISP Remand Order”)</w:t>
      </w:r>
      <w:r w:rsidRPr="00572DF5">
        <w:rPr>
          <w:rFonts w:ascii="Times New Roman" w:hAnsi="Times New Roman" w:cs="Times New Roman"/>
        </w:rPr>
        <w:t xml:space="preserve">.  Although the Court reversed (but did not vacate) the </w:t>
      </w:r>
      <w:r w:rsidRPr="00572DF5">
        <w:rPr>
          <w:rFonts w:ascii="Times New Roman" w:hAnsi="Times New Roman" w:cs="Times New Roman"/>
          <w:i/>
        </w:rPr>
        <w:t xml:space="preserve">ISP Remand Order, </w:t>
      </w:r>
      <w:r w:rsidRPr="00572DF5">
        <w:rPr>
          <w:rFonts w:ascii="Times New Roman" w:hAnsi="Times New Roman" w:cs="Times New Roman"/>
        </w:rPr>
        <w:t>it did not question the jurisdictional nature of ISP-bound traffic</w:t>
      </w:r>
    </w:p>
  </w:footnote>
  <w:footnote w:id="6">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Qwest, supra, </w:t>
      </w:r>
      <w:r w:rsidRPr="00572DF5">
        <w:rPr>
          <w:rFonts w:ascii="Times New Roman" w:hAnsi="Times New Roman" w:cs="Times New Roman"/>
        </w:rPr>
        <w:t>484 F. Supp. 2d at 1170-73.</w:t>
      </w:r>
      <w:proofErr w:type="gramEnd"/>
    </w:p>
  </w:footnote>
  <w:footnote w:id="7">
    <w:p w:rsidR="009757AE" w:rsidRPr="00572DF5" w:rsidRDefault="009757AE" w:rsidP="008A0BBA">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Order No. 12, </w:t>
      </w:r>
      <w:r w:rsidRPr="00572DF5">
        <w:rPr>
          <w:rFonts w:ascii="Times New Roman" w:hAnsi="Times New Roman" w:cs="Times New Roman"/>
        </w:rPr>
        <w:t>¶ 95.</w:t>
      </w:r>
    </w:p>
  </w:footnote>
  <w:footnote w:id="8">
    <w:p w:rsidR="009757AE" w:rsidRPr="00572DF5" w:rsidRDefault="009757AE" w:rsidP="008A0BBA">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Id., </w:t>
      </w:r>
      <w:r w:rsidRPr="00572DF5">
        <w:rPr>
          <w:rFonts w:ascii="Times New Roman" w:hAnsi="Times New Roman" w:cs="Times New Roman"/>
        </w:rPr>
        <w:t>Ordering Paragraph 5.</w:t>
      </w:r>
      <w:proofErr w:type="gramEnd"/>
    </w:p>
  </w:footnote>
  <w:footnote w:id="9">
    <w:p w:rsidR="009757AE" w:rsidRPr="00572DF5" w:rsidRDefault="009757AE" w:rsidP="00B55D42">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i/>
        </w:rPr>
        <w:tab/>
        <w:t>See Order No. 13.</w:t>
      </w:r>
    </w:p>
  </w:footnote>
  <w:footnote w:id="10">
    <w:p w:rsidR="009757AE" w:rsidRPr="00572DF5" w:rsidRDefault="009757AE" w:rsidP="00437E03">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2003 Level 3</w:t>
      </w:r>
      <w:r w:rsidRPr="00572DF5">
        <w:rPr>
          <w:rFonts w:ascii="Times New Roman" w:hAnsi="Times New Roman" w:cs="Times New Roman"/>
        </w:rPr>
        <w:t xml:space="preserve"> </w:t>
      </w:r>
      <w:r w:rsidRPr="00572DF5">
        <w:rPr>
          <w:rFonts w:ascii="Times New Roman" w:hAnsi="Times New Roman" w:cs="Times New Roman"/>
          <w:i/>
        </w:rPr>
        <w:t xml:space="preserve">ICA, </w:t>
      </w:r>
      <w:r w:rsidRPr="00572DF5">
        <w:rPr>
          <w:rFonts w:ascii="Times New Roman" w:hAnsi="Times New Roman" w:cs="Times New Roman"/>
        </w:rPr>
        <w:t xml:space="preserve">§ 7.3.6.1.  This ICA was approved by the Commission on February 5, 2003 in Docket UT-023042.  </w:t>
      </w:r>
      <w:r w:rsidRPr="00572DF5">
        <w:rPr>
          <w:rFonts w:ascii="Times New Roman" w:hAnsi="Times New Roman" w:cs="Times New Roman"/>
          <w:i/>
        </w:rPr>
        <w:t xml:space="preserve">See Level 3 </w:t>
      </w:r>
      <w:proofErr w:type="spellStart"/>
      <w:r w:rsidRPr="00572DF5">
        <w:rPr>
          <w:rFonts w:ascii="Times New Roman" w:hAnsi="Times New Roman" w:cs="Times New Roman"/>
          <w:i/>
        </w:rPr>
        <w:t>Comm’cns</w:t>
      </w:r>
      <w:proofErr w:type="spellEnd"/>
      <w:r w:rsidRPr="00572DF5">
        <w:rPr>
          <w:rFonts w:ascii="Times New Roman" w:hAnsi="Times New Roman" w:cs="Times New Roman"/>
          <w:i/>
        </w:rPr>
        <w:t xml:space="preserve">, LLC, </w:t>
      </w:r>
      <w:r w:rsidRPr="00572DF5">
        <w:rPr>
          <w:rFonts w:ascii="Times New Roman" w:hAnsi="Times New Roman" w:cs="Times New Roman"/>
        </w:rPr>
        <w:t xml:space="preserve">UT-023042, Fourth Supplemental Order, </w:t>
      </w:r>
      <w:proofErr w:type="gramStart"/>
      <w:r w:rsidRPr="00572DF5">
        <w:rPr>
          <w:rFonts w:ascii="Times New Roman" w:hAnsi="Times New Roman" w:cs="Times New Roman"/>
        </w:rPr>
        <w:t>Commission’s</w:t>
      </w:r>
      <w:proofErr w:type="gramEnd"/>
      <w:r w:rsidRPr="00572DF5">
        <w:rPr>
          <w:rFonts w:ascii="Times New Roman" w:hAnsi="Times New Roman" w:cs="Times New Roman"/>
        </w:rPr>
        <w:t xml:space="preserve"> Final Order (Feb. 5, 2003).</w:t>
      </w:r>
    </w:p>
    <w:p w:rsidR="009757AE" w:rsidRPr="00572DF5" w:rsidRDefault="009757AE" w:rsidP="000B0F54">
      <w:pPr>
        <w:pStyle w:val="FootnoteText"/>
        <w:spacing w:after="120"/>
        <w:ind w:left="720" w:right="720" w:hanging="720"/>
        <w:jc w:val="both"/>
        <w:rPr>
          <w:rFonts w:ascii="Times New Roman" w:hAnsi="Times New Roman" w:cs="Times New Roman"/>
        </w:rPr>
      </w:pPr>
      <w:r w:rsidRPr="00572DF5">
        <w:rPr>
          <w:rFonts w:ascii="Times New Roman" w:hAnsi="Times New Roman" w:cs="Times New Roman"/>
        </w:rPr>
        <w:tab/>
        <w:t xml:space="preserve">In context, it is clear that the term “FCC ISP Order” refers to the ISP Remand Order and the parties and the Commission </w:t>
      </w:r>
      <w:proofErr w:type="gramStart"/>
      <w:r w:rsidRPr="00572DF5">
        <w:rPr>
          <w:rFonts w:ascii="Times New Roman" w:hAnsi="Times New Roman" w:cs="Times New Roman"/>
        </w:rPr>
        <w:t>have</w:t>
      </w:r>
      <w:proofErr w:type="gramEnd"/>
      <w:r w:rsidRPr="00572DF5">
        <w:rPr>
          <w:rFonts w:ascii="Times New Roman" w:hAnsi="Times New Roman" w:cs="Times New Roman"/>
        </w:rPr>
        <w:t xml:space="preserve"> so treated it.</w:t>
      </w:r>
    </w:p>
    <w:p w:rsidR="009757AE" w:rsidRPr="00572DF5" w:rsidRDefault="009757AE" w:rsidP="000B0F54">
      <w:pPr>
        <w:pStyle w:val="FootnoteText"/>
        <w:spacing w:after="120"/>
        <w:ind w:left="720" w:right="720" w:hanging="720"/>
        <w:jc w:val="both"/>
        <w:rPr>
          <w:rFonts w:ascii="Times New Roman" w:hAnsi="Times New Roman" w:cs="Times New Roman"/>
        </w:rPr>
      </w:pPr>
      <w:r w:rsidRPr="00572DF5">
        <w:rPr>
          <w:rFonts w:ascii="Times New Roman" w:hAnsi="Times New Roman" w:cs="Times New Roman"/>
        </w:rPr>
        <w:tab/>
        <w:t xml:space="preserve">Attached to the </w:t>
      </w:r>
      <w:proofErr w:type="spellStart"/>
      <w:r w:rsidRPr="00572DF5">
        <w:rPr>
          <w:rFonts w:ascii="Times New Roman" w:hAnsi="Times New Roman" w:cs="Times New Roman"/>
        </w:rPr>
        <w:t>Brotherson</w:t>
      </w:r>
      <w:proofErr w:type="spellEnd"/>
      <w:r w:rsidRPr="00572DF5">
        <w:rPr>
          <w:rFonts w:ascii="Times New Roman" w:hAnsi="Times New Roman" w:cs="Times New Roman"/>
        </w:rPr>
        <w:t xml:space="preserve"> Affidavit as Exhibit E is an unsigned amendment to the Level 3-Qwest ICA.  It is not clear that this amendment went into effect.  But, in any event, the relevant language on compensation is the same as that quoted in the text.  </w:t>
      </w:r>
      <w:proofErr w:type="gramStart"/>
      <w:r w:rsidRPr="00572DF5">
        <w:rPr>
          <w:rFonts w:ascii="Times New Roman" w:hAnsi="Times New Roman" w:cs="Times New Roman"/>
        </w:rPr>
        <w:t>Amendment, § 3.1.</w:t>
      </w:r>
      <w:proofErr w:type="gramEnd"/>
    </w:p>
    <w:p w:rsidR="009757AE" w:rsidRPr="00572DF5" w:rsidRDefault="009757AE" w:rsidP="000B0F54">
      <w:pPr>
        <w:pStyle w:val="FootnoteText"/>
        <w:spacing w:after="120"/>
        <w:ind w:left="720" w:right="720" w:hanging="720"/>
        <w:jc w:val="both"/>
        <w:rPr>
          <w:rFonts w:ascii="Times New Roman" w:hAnsi="Times New Roman" w:cs="Times New Roman"/>
          <w:b/>
          <w:u w:val="single"/>
        </w:rPr>
      </w:pPr>
      <w:r w:rsidRPr="00572DF5">
        <w:rPr>
          <w:rFonts w:ascii="Times New Roman" w:hAnsi="Times New Roman" w:cs="Times New Roman"/>
        </w:rPr>
        <w:tab/>
        <w:t xml:space="preserve">The Commission did approve an amendment to the 2003 Level 3 ICA by Order Approving Interconnection Agreement Amendment on April 12, 2006 in Docket UT-023042.  The Amendment provided in relevant part that:  “The parties shall exchange ISP-bound traffic pursuant to the compensation mechanism set forth in the FCC </w:t>
      </w:r>
      <w:r w:rsidRPr="00572DF5">
        <w:rPr>
          <w:rFonts w:ascii="Times New Roman" w:hAnsi="Times New Roman" w:cs="Times New Roman"/>
          <w:i/>
        </w:rPr>
        <w:t>Core</w:t>
      </w:r>
      <w:r w:rsidRPr="00572DF5">
        <w:rPr>
          <w:rFonts w:ascii="Times New Roman" w:hAnsi="Times New Roman" w:cs="Times New Roman"/>
        </w:rPr>
        <w:t xml:space="preserve"> Order.”  </w:t>
      </w:r>
      <w:proofErr w:type="gramStart"/>
      <w:r w:rsidRPr="00572DF5">
        <w:rPr>
          <w:rFonts w:ascii="Times New Roman" w:hAnsi="Times New Roman" w:cs="Times New Roman"/>
          <w:i/>
        </w:rPr>
        <w:t xml:space="preserve">Amendment, </w:t>
      </w:r>
      <w:r w:rsidRPr="00572DF5">
        <w:rPr>
          <w:rFonts w:ascii="Times New Roman" w:hAnsi="Times New Roman" w:cs="Times New Roman"/>
        </w:rPr>
        <w:t>§ 2.1.</w:t>
      </w:r>
      <w:proofErr w:type="gramEnd"/>
    </w:p>
    <w:p w:rsidR="009757AE" w:rsidRPr="00572DF5" w:rsidRDefault="009757AE" w:rsidP="006C2E8B">
      <w:pPr>
        <w:pStyle w:val="FootnoteText"/>
        <w:spacing w:after="120"/>
        <w:ind w:left="720" w:right="720"/>
        <w:jc w:val="both"/>
        <w:rPr>
          <w:rFonts w:ascii="Times New Roman" w:hAnsi="Times New Roman" w:cs="Times New Roman"/>
          <w:i/>
        </w:rPr>
      </w:pPr>
      <w:r w:rsidRPr="00572DF5">
        <w:rPr>
          <w:rFonts w:ascii="Times New Roman" w:hAnsi="Times New Roman" w:cs="Times New Roman"/>
        </w:rPr>
        <w:t>Level 3 and Qwest entered into a successor ICA that the Commission approved on June 7, 2007 in Docket UT-063009 (“</w:t>
      </w:r>
      <w:r w:rsidRPr="00572DF5">
        <w:rPr>
          <w:rFonts w:ascii="Times New Roman" w:hAnsi="Times New Roman" w:cs="Times New Roman"/>
          <w:i/>
        </w:rPr>
        <w:t>2007 Level 3 ICA</w:t>
      </w:r>
      <w:r w:rsidRPr="00572DF5">
        <w:rPr>
          <w:rFonts w:ascii="Times New Roman" w:hAnsi="Times New Roman" w:cs="Times New Roman"/>
        </w:rPr>
        <w:t xml:space="preserve">”).  In its Order approving the 2007 Level 3 ICA, the Commission specifically declined to address the issue of compensation for VNXX ISP-bound traffic.  </w:t>
      </w:r>
      <w:r w:rsidRPr="00572DF5">
        <w:rPr>
          <w:rFonts w:ascii="Times New Roman" w:hAnsi="Times New Roman" w:cs="Times New Roman"/>
          <w:i/>
        </w:rPr>
        <w:t xml:space="preserve">See Level 3 </w:t>
      </w:r>
      <w:proofErr w:type="spellStart"/>
      <w:r w:rsidRPr="00572DF5">
        <w:rPr>
          <w:rFonts w:ascii="Times New Roman" w:hAnsi="Times New Roman" w:cs="Times New Roman"/>
          <w:i/>
        </w:rPr>
        <w:t>Comm’cns</w:t>
      </w:r>
      <w:proofErr w:type="spellEnd"/>
      <w:r w:rsidRPr="00572DF5">
        <w:rPr>
          <w:rFonts w:ascii="Times New Roman" w:hAnsi="Times New Roman" w:cs="Times New Roman"/>
          <w:i/>
        </w:rPr>
        <w:t xml:space="preserve">, LLC, </w:t>
      </w:r>
      <w:r w:rsidRPr="00572DF5">
        <w:rPr>
          <w:rFonts w:ascii="Times New Roman" w:hAnsi="Times New Roman" w:cs="Times New Roman"/>
        </w:rPr>
        <w:t>UT-063006, Final Order Denying Level 3’s Petition for Review; Granting in Part and Denying in Part Qwest’s Petition for Review; Affirming in Part and Modifying in Part Arbitrator’s Report and Decision, Order No. 12, ¶ 19 (June 7, 2007). As a result, the 2007 Level 3 ICA is silent as to the compensation for VNXX ISP-bound traffic,  Otherwise, as shown below, it is virtually identical to the 2003 Level 3 ICA in relevant respects.</w:t>
      </w:r>
    </w:p>
  </w:footnote>
  <w:footnote w:id="11">
    <w:p w:rsidR="009757AE" w:rsidRPr="00572DF5" w:rsidRDefault="009757AE" w:rsidP="00CD587E">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The Pac-West-Qwest ICA that was approved on February 14, 2001 in Docket UT-013009 and was effective at the time that Pac-West filed its original enforcement action in this docket included an ISP-Bound Traffic Amendment that incorporated the FCC’s </w:t>
      </w:r>
      <w:r w:rsidRPr="00572DF5">
        <w:rPr>
          <w:rFonts w:ascii="Times New Roman" w:hAnsi="Times New Roman" w:cs="Times New Roman"/>
          <w:i/>
        </w:rPr>
        <w:t>ISP Remand Order</w:t>
      </w:r>
      <w:r w:rsidRPr="00572DF5">
        <w:rPr>
          <w:rFonts w:ascii="Times New Roman" w:hAnsi="Times New Roman" w:cs="Times New Roman"/>
        </w:rPr>
        <w:t xml:space="preserve">.  It provided in section 1.4 that “ISP-Bound is as described by the FCC” in the FCC ISP Order and in section 3.2.1 that “Qwest will presume traffic delivered to [Pac-West] that exceeds a 3:1 ratio of terminating [Qwest to Pac-West] to originating [Pac-West to Qwest] traffic is ISP-bound traffic.”  The current Pac-West-Qwest ICA, approved on December 3, 2009 in Docket UT-093057, also effectively provides that the parties will exchange ISP-bound traffic pursuant to the compensation mechanism set forth in the FCC’s </w:t>
      </w:r>
      <w:r w:rsidRPr="00572DF5">
        <w:rPr>
          <w:rFonts w:ascii="Times New Roman" w:hAnsi="Times New Roman" w:cs="Times New Roman"/>
          <w:i/>
        </w:rPr>
        <w:t>ISP Remand Order</w:t>
      </w:r>
      <w:r w:rsidRPr="00572DF5">
        <w:rPr>
          <w:rFonts w:ascii="Times New Roman" w:hAnsi="Times New Roman" w:cs="Times New Roman"/>
        </w:rPr>
        <w:t xml:space="preserve">.  </w:t>
      </w:r>
      <w:r w:rsidRPr="00572DF5">
        <w:rPr>
          <w:rFonts w:ascii="Times New Roman" w:hAnsi="Times New Roman" w:cs="Times New Roman"/>
          <w:i/>
        </w:rPr>
        <w:t xml:space="preserve">See Pac-West-Qwest ICA (effective 2009), </w:t>
      </w:r>
      <w:r w:rsidRPr="00572DF5">
        <w:rPr>
          <w:rFonts w:ascii="Times New Roman" w:hAnsi="Times New Roman" w:cs="Times New Roman"/>
        </w:rPr>
        <w:t>§§ 4.0, 7.3.6.1.</w:t>
      </w:r>
    </w:p>
  </w:footnote>
  <w:footnote w:id="12">
    <w:p w:rsidR="009757AE" w:rsidRPr="00572DF5" w:rsidRDefault="009757AE" w:rsidP="00D1735D">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See, e.g., Order No. 12</w:t>
      </w:r>
      <w:r w:rsidRPr="00572DF5">
        <w:rPr>
          <w:rFonts w:ascii="Times New Roman" w:hAnsi="Times New Roman" w:cs="Times New Roman"/>
        </w:rPr>
        <w:t>, ¶¶ 61, 77, 96, 136.</w:t>
      </w:r>
    </w:p>
  </w:footnote>
  <w:footnote w:id="13">
    <w:p w:rsidR="009757AE" w:rsidRPr="00572DF5" w:rsidRDefault="009757AE" w:rsidP="001A05F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2003 Level 3</w:t>
      </w:r>
      <w:r w:rsidRPr="00572DF5">
        <w:rPr>
          <w:rFonts w:ascii="Times New Roman" w:hAnsi="Times New Roman" w:cs="Times New Roman"/>
        </w:rPr>
        <w:t xml:space="preserve"> </w:t>
      </w:r>
      <w:r w:rsidRPr="00572DF5">
        <w:rPr>
          <w:rFonts w:ascii="Times New Roman" w:hAnsi="Times New Roman" w:cs="Times New Roman"/>
          <w:i/>
        </w:rPr>
        <w:t xml:space="preserve">ICA, </w:t>
      </w:r>
      <w:r w:rsidRPr="00572DF5">
        <w:rPr>
          <w:rFonts w:ascii="Times New Roman" w:hAnsi="Times New Roman" w:cs="Times New Roman"/>
        </w:rPr>
        <w:t xml:space="preserve">§ 4.22 (emphasis added).  </w:t>
      </w:r>
    </w:p>
    <w:p w:rsidR="009757AE" w:rsidRPr="00572DF5" w:rsidRDefault="009757AE" w:rsidP="001A05F6">
      <w:pPr>
        <w:pStyle w:val="FootnoteText"/>
        <w:spacing w:after="120"/>
        <w:ind w:left="720" w:right="720" w:hanging="720"/>
        <w:jc w:val="both"/>
        <w:rPr>
          <w:rFonts w:ascii="Times New Roman" w:hAnsi="Times New Roman" w:cs="Times New Roman"/>
        </w:rPr>
      </w:pPr>
      <w:r w:rsidRPr="00572DF5">
        <w:rPr>
          <w:rFonts w:ascii="Times New Roman" w:hAnsi="Times New Roman" w:cs="Times New Roman"/>
        </w:rPr>
        <w:tab/>
        <w:t xml:space="preserve">The 2007 Level 3 ICA is similar and provides that:  “[w]here either Party acts an </w:t>
      </w:r>
      <w:proofErr w:type="spellStart"/>
      <w:r w:rsidRPr="00572DF5">
        <w:rPr>
          <w:rFonts w:ascii="Times New Roman" w:hAnsi="Times New Roman" w:cs="Times New Roman"/>
        </w:rPr>
        <w:t>intraLATA</w:t>
      </w:r>
      <w:proofErr w:type="spellEnd"/>
      <w:r w:rsidRPr="00572DF5">
        <w:rPr>
          <w:rFonts w:ascii="Times New Roman" w:hAnsi="Times New Roman" w:cs="Times New Roman"/>
        </w:rPr>
        <w:t xml:space="preserve"> toll provider, each Party shall bill the other Party the appropriate charges pursuant to either its respective tariff or price lists.”  </w:t>
      </w:r>
      <w:r w:rsidRPr="00572DF5">
        <w:rPr>
          <w:rFonts w:ascii="Times New Roman" w:hAnsi="Times New Roman" w:cs="Times New Roman"/>
          <w:i/>
        </w:rPr>
        <w:t>2007 Level 3 ICA</w:t>
      </w:r>
      <w:r w:rsidRPr="00572DF5">
        <w:rPr>
          <w:rFonts w:ascii="Times New Roman" w:hAnsi="Times New Roman" w:cs="Times New Roman"/>
        </w:rPr>
        <w:t>, § 7.3.1.</w:t>
      </w:r>
    </w:p>
    <w:p w:rsidR="009757AE" w:rsidRPr="00572DF5" w:rsidRDefault="009757AE" w:rsidP="00831240">
      <w:pPr>
        <w:pStyle w:val="FootnoteText"/>
        <w:spacing w:after="120"/>
        <w:ind w:left="720" w:right="720"/>
        <w:jc w:val="both"/>
        <w:rPr>
          <w:rFonts w:ascii="Times New Roman" w:hAnsi="Times New Roman" w:cs="Times New Roman"/>
        </w:rPr>
      </w:pPr>
      <w:r w:rsidRPr="00572DF5">
        <w:rPr>
          <w:rFonts w:ascii="Times New Roman" w:hAnsi="Times New Roman" w:cs="Times New Roman"/>
        </w:rPr>
        <w:t xml:space="preserve">The current Pac-West ICA defines Exchange Access as having the same meaning as in the Communications Act of 1934, as amended (“Act”).  </w:t>
      </w:r>
      <w:proofErr w:type="gramStart"/>
      <w:r w:rsidRPr="00572DF5">
        <w:rPr>
          <w:rFonts w:ascii="Times New Roman" w:hAnsi="Times New Roman" w:cs="Times New Roman"/>
          <w:i/>
        </w:rPr>
        <w:t>Pac-West ICA</w:t>
      </w:r>
      <w:r w:rsidRPr="00572DF5">
        <w:rPr>
          <w:rFonts w:ascii="Times New Roman" w:hAnsi="Times New Roman" w:cs="Times New Roman"/>
        </w:rPr>
        <w:t>, § 4.0.</w:t>
      </w:r>
      <w:proofErr w:type="gramEnd"/>
      <w:r w:rsidRPr="00572DF5">
        <w:rPr>
          <w:rFonts w:ascii="Times New Roman" w:hAnsi="Times New Roman" w:cs="Times New Roman"/>
        </w:rPr>
        <w:t xml:space="preserve">  Section 3(16) of the Act, 47 U.S.C. § 153(16), provides that the term Exchange Access means the offering of access to telephone exchange services or facilities for the purpose of the origination or termination of telephone toll services.  Subsection 48 provides that the term “telephone toll service” means “telephone service between stations in different exchange areas for which there is made a separate charge not included in contracts with subscribers for exchange service.” </w:t>
      </w:r>
    </w:p>
  </w:footnote>
  <w:footnote w:id="14">
    <w:p w:rsidR="009757AE" w:rsidRPr="00572DF5" w:rsidRDefault="009757AE" w:rsidP="0073743F">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See, e.g., Order No. 12, </w:t>
      </w:r>
      <w:r>
        <w:rPr>
          <w:rFonts w:ascii="Times New Roman" w:hAnsi="Times New Roman" w:cs="Times New Roman"/>
        </w:rPr>
        <w:t>¶</w:t>
      </w:r>
      <w:r w:rsidRPr="00572DF5">
        <w:rPr>
          <w:rFonts w:ascii="Times New Roman" w:hAnsi="Times New Roman" w:cs="Times New Roman"/>
        </w:rPr>
        <w:t>¶</w:t>
      </w:r>
      <w:r>
        <w:rPr>
          <w:rFonts w:ascii="Times New Roman" w:hAnsi="Times New Roman" w:cs="Times New Roman"/>
        </w:rPr>
        <w:t xml:space="preserve"> 96,</w:t>
      </w:r>
      <w:r w:rsidRPr="00572DF5">
        <w:rPr>
          <w:rFonts w:ascii="Times New Roman" w:hAnsi="Times New Roman" w:cs="Times New Roman"/>
        </w:rPr>
        <w:t>139.</w:t>
      </w:r>
      <w:proofErr w:type="gramEnd"/>
    </w:p>
  </w:footnote>
  <w:footnote w:id="15">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Level 3</w:t>
      </w:r>
      <w:r w:rsidRPr="00572DF5">
        <w:rPr>
          <w:rFonts w:ascii="Times New Roman" w:hAnsi="Times New Roman" w:cs="Times New Roman"/>
        </w:rPr>
        <w:t xml:space="preserve"> </w:t>
      </w:r>
      <w:r w:rsidRPr="00572DF5">
        <w:rPr>
          <w:rFonts w:ascii="Times New Roman" w:hAnsi="Times New Roman" w:cs="Times New Roman"/>
          <w:i/>
        </w:rPr>
        <w:t xml:space="preserve">ICA, </w:t>
      </w:r>
      <w:r w:rsidRPr="00572DF5">
        <w:rPr>
          <w:rFonts w:ascii="Times New Roman" w:hAnsi="Times New Roman" w:cs="Times New Roman"/>
        </w:rPr>
        <w:t xml:space="preserve">§ 4.2; </w:t>
      </w:r>
      <w:r w:rsidRPr="00572DF5">
        <w:rPr>
          <w:rFonts w:ascii="Times New Roman" w:hAnsi="Times New Roman" w:cs="Times New Roman"/>
          <w:i/>
        </w:rPr>
        <w:t>2009 Pac-West ICA</w:t>
      </w:r>
      <w:r w:rsidRPr="00572DF5">
        <w:rPr>
          <w:rFonts w:ascii="Times New Roman" w:hAnsi="Times New Roman" w:cs="Times New Roman"/>
        </w:rPr>
        <w:t>, § 4.0.</w:t>
      </w:r>
    </w:p>
    <w:p w:rsidR="009757AE" w:rsidRPr="00572DF5" w:rsidRDefault="009757AE" w:rsidP="00CD587E">
      <w:pPr>
        <w:pStyle w:val="FootnoteText"/>
        <w:spacing w:after="120"/>
        <w:ind w:left="720" w:right="720"/>
        <w:jc w:val="both"/>
        <w:rPr>
          <w:rFonts w:ascii="Times New Roman" w:hAnsi="Times New Roman" w:cs="Times New Roman"/>
        </w:rPr>
      </w:pPr>
      <w:r w:rsidRPr="00572DF5">
        <w:rPr>
          <w:rFonts w:ascii="Times New Roman" w:hAnsi="Times New Roman" w:cs="Times New Roman"/>
        </w:rPr>
        <w:t xml:space="preserve">The 2007 Level 3 ICA has the same definition as the 2003 Level 3 ICA.  </w:t>
      </w:r>
      <w:proofErr w:type="gramStart"/>
      <w:r w:rsidRPr="00572DF5">
        <w:rPr>
          <w:rFonts w:ascii="Times New Roman" w:hAnsi="Times New Roman" w:cs="Times New Roman"/>
          <w:i/>
        </w:rPr>
        <w:t xml:space="preserve">See 2007 Level 3 ICA, </w:t>
      </w:r>
      <w:r w:rsidRPr="00572DF5">
        <w:rPr>
          <w:rFonts w:ascii="Times New Roman" w:hAnsi="Times New Roman" w:cs="Times New Roman"/>
        </w:rPr>
        <w:t>§ 4.0.</w:t>
      </w:r>
      <w:proofErr w:type="gramEnd"/>
    </w:p>
    <w:p w:rsidR="009757AE" w:rsidRPr="00572DF5" w:rsidRDefault="009757AE" w:rsidP="00CD587E">
      <w:pPr>
        <w:pStyle w:val="FootnoteText"/>
        <w:spacing w:after="120"/>
        <w:ind w:left="720" w:right="720"/>
        <w:jc w:val="both"/>
        <w:rPr>
          <w:rFonts w:ascii="Times New Roman" w:hAnsi="Times New Roman" w:cs="Times New Roman"/>
        </w:rPr>
      </w:pPr>
      <w:r w:rsidRPr="00572DF5">
        <w:rPr>
          <w:rFonts w:ascii="Times New Roman" w:hAnsi="Times New Roman" w:cs="Times New Roman"/>
        </w:rPr>
        <w:t xml:space="preserve">The 2001 Pac-West ICA defines “Access Services” as referring to the “Tariffed interstate and intrastate switched access and private line transport services. . . .”  </w:t>
      </w:r>
      <w:r w:rsidRPr="00572DF5">
        <w:rPr>
          <w:rFonts w:ascii="Times New Roman" w:hAnsi="Times New Roman" w:cs="Times New Roman"/>
          <w:i/>
        </w:rPr>
        <w:t xml:space="preserve">2001 Pac-West ICA, </w:t>
      </w:r>
      <w:r w:rsidRPr="00572DF5">
        <w:rPr>
          <w:rFonts w:ascii="Times New Roman" w:hAnsi="Times New Roman" w:cs="Times New Roman"/>
        </w:rPr>
        <w:t>§ (A</w:t>
      </w:r>
      <w:proofErr w:type="gramStart"/>
      <w:r w:rsidRPr="00572DF5">
        <w:rPr>
          <w:rFonts w:ascii="Times New Roman" w:hAnsi="Times New Roman" w:cs="Times New Roman"/>
        </w:rPr>
        <w:t>)2.2</w:t>
      </w:r>
      <w:proofErr w:type="gramEnd"/>
      <w:r w:rsidRPr="00572DF5">
        <w:rPr>
          <w:rFonts w:ascii="Times New Roman" w:hAnsi="Times New Roman" w:cs="Times New Roman"/>
        </w:rPr>
        <w:t>.</w:t>
      </w:r>
    </w:p>
  </w:footnote>
  <w:footnote w:id="16">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Id., </w:t>
      </w:r>
      <w:r w:rsidRPr="00572DF5">
        <w:rPr>
          <w:rFonts w:ascii="Times New Roman" w:hAnsi="Times New Roman" w:cs="Times New Roman"/>
        </w:rPr>
        <w:t xml:space="preserve">§ 4.67 (emphasis added).  </w:t>
      </w:r>
    </w:p>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Fonts w:ascii="Times New Roman" w:hAnsi="Times New Roman" w:cs="Times New Roman"/>
        </w:rPr>
        <w:tab/>
        <w:t xml:space="preserve">The 2007 Level 3 ICA breaks the definition into two sections.  The relevant sentence in the 2007 Level 3 ICA provides that:  “‘Switched Access traffic’” as specifically defined in Qwest’s interstate switched access tariff . . . .”  </w:t>
      </w:r>
      <w:r w:rsidRPr="00572DF5">
        <w:rPr>
          <w:rFonts w:ascii="Times New Roman" w:hAnsi="Times New Roman" w:cs="Times New Roman"/>
          <w:i/>
        </w:rPr>
        <w:t xml:space="preserve">2007 Level 3 ICA, </w:t>
      </w:r>
      <w:r w:rsidRPr="00572DF5">
        <w:rPr>
          <w:rFonts w:ascii="Times New Roman" w:hAnsi="Times New Roman" w:cs="Times New Roman"/>
        </w:rPr>
        <w:t>§ 4.0.</w:t>
      </w:r>
    </w:p>
    <w:p w:rsidR="009757AE" w:rsidRPr="00572DF5" w:rsidRDefault="009757AE" w:rsidP="00831240">
      <w:pPr>
        <w:pStyle w:val="FootnoteText"/>
        <w:spacing w:after="120"/>
        <w:ind w:left="720" w:right="720"/>
        <w:jc w:val="both"/>
        <w:rPr>
          <w:rFonts w:ascii="Times New Roman" w:hAnsi="Times New Roman" w:cs="Times New Roman"/>
        </w:rPr>
      </w:pPr>
      <w:r w:rsidRPr="00572DF5">
        <w:rPr>
          <w:rFonts w:ascii="Times New Roman" w:hAnsi="Times New Roman" w:cs="Times New Roman"/>
        </w:rPr>
        <w:t>The 2009 Pac-West ICA, § 4.0, defines Switched Access Service as “the offering of transmission and switching services to Interexchange Carriers for the purpose of the origination or termination of telephone toll service.  Switched Access Services include:  Feature Group A, Feature Group B, Feature Group D, 8XX access, and 900 access and their successors or similar Switched Access Services.”  It further states that Switched Access Traffic, “as specifically defined in Qwest’s interstate Switched Access Tariffs, is traffic that originates at one of the Party’s end user customers and terminates at an IXC Point of Presence, or originates at an IXC Point of Presence and terminates at one of the Party’s end user customers, whether or not the traffic transits the other Party’s network.”  The 2001 Pac-West ICA, § (A</w:t>
      </w:r>
      <w:proofErr w:type="gramStart"/>
      <w:r w:rsidRPr="00572DF5">
        <w:rPr>
          <w:rFonts w:ascii="Times New Roman" w:hAnsi="Times New Roman" w:cs="Times New Roman"/>
        </w:rPr>
        <w:t>)2.44</w:t>
      </w:r>
      <w:proofErr w:type="gramEnd"/>
      <w:r w:rsidRPr="00572DF5">
        <w:rPr>
          <w:rFonts w:ascii="Times New Roman" w:hAnsi="Times New Roman" w:cs="Times New Roman"/>
        </w:rPr>
        <w:t>, combines these two definitions.</w:t>
      </w:r>
    </w:p>
  </w:footnote>
  <w:footnote w:id="17">
    <w:p w:rsidR="009757AE" w:rsidRPr="00572DF5" w:rsidRDefault="009757AE" w:rsidP="00CD587E">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2001 Pac-West ICA, </w:t>
      </w:r>
      <w:r w:rsidRPr="00572DF5">
        <w:rPr>
          <w:rFonts w:ascii="Times New Roman" w:hAnsi="Times New Roman" w:cs="Times New Roman"/>
        </w:rPr>
        <w:t>§ (C</w:t>
      </w:r>
      <w:proofErr w:type="gramStart"/>
      <w:r w:rsidRPr="00572DF5">
        <w:rPr>
          <w:rFonts w:ascii="Times New Roman" w:hAnsi="Times New Roman" w:cs="Times New Roman"/>
        </w:rPr>
        <w:t>)2.1.1</w:t>
      </w:r>
      <w:proofErr w:type="gramEnd"/>
      <w:r w:rsidRPr="00572DF5">
        <w:rPr>
          <w:rFonts w:ascii="Times New Roman" w:hAnsi="Times New Roman" w:cs="Times New Roman"/>
        </w:rPr>
        <w:t>.</w:t>
      </w:r>
    </w:p>
  </w:footnote>
  <w:footnote w:id="18">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Order No. 12,</w:t>
      </w:r>
      <w:r w:rsidRPr="00572DF5">
        <w:rPr>
          <w:rFonts w:ascii="Times New Roman" w:hAnsi="Times New Roman" w:cs="Times New Roman"/>
        </w:rPr>
        <w:t xml:space="preserve"> ¶41, </w:t>
      </w:r>
      <w:r w:rsidRPr="00572DF5">
        <w:rPr>
          <w:rFonts w:ascii="Times New Roman" w:hAnsi="Times New Roman" w:cs="Times New Roman"/>
          <w:i/>
        </w:rPr>
        <w:t xml:space="preserve">quoting </w:t>
      </w:r>
      <w:r w:rsidRPr="00572DF5">
        <w:rPr>
          <w:rFonts w:ascii="Times New Roman" w:hAnsi="Times New Roman" w:cs="Times New Roman"/>
        </w:rPr>
        <w:t>WAC 480-07-380(2</w:t>
      </w:r>
      <w:proofErr w:type="gramStart"/>
      <w:r w:rsidRPr="00572DF5">
        <w:rPr>
          <w:rFonts w:ascii="Times New Roman" w:hAnsi="Times New Roman" w:cs="Times New Roman"/>
        </w:rPr>
        <w:t>)(</w:t>
      </w:r>
      <w:proofErr w:type="gramEnd"/>
      <w:r w:rsidRPr="00572DF5">
        <w:rPr>
          <w:rFonts w:ascii="Times New Roman" w:hAnsi="Times New Roman" w:cs="Times New Roman"/>
        </w:rPr>
        <w:t>a).</w:t>
      </w:r>
    </w:p>
  </w:footnote>
  <w:footnote w:id="19">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Pac-West Telecomm, Inc., Level 3 </w:t>
      </w:r>
      <w:proofErr w:type="spellStart"/>
      <w:r w:rsidRPr="00572DF5">
        <w:rPr>
          <w:rFonts w:ascii="Times New Roman" w:hAnsi="Times New Roman" w:cs="Times New Roman"/>
          <w:i/>
        </w:rPr>
        <w:t>Comm’cns</w:t>
      </w:r>
      <w:proofErr w:type="spellEnd"/>
      <w:r w:rsidRPr="00572DF5">
        <w:rPr>
          <w:rFonts w:ascii="Times New Roman" w:hAnsi="Times New Roman" w:cs="Times New Roman"/>
          <w:i/>
        </w:rPr>
        <w:t xml:space="preserve">, LLC v. Qwest Corp., </w:t>
      </w:r>
      <w:r w:rsidRPr="00572DF5">
        <w:rPr>
          <w:rFonts w:ascii="Times New Roman" w:hAnsi="Times New Roman" w:cs="Times New Roman"/>
        </w:rPr>
        <w:t>UT-053036, UT-053039, Prehearing Conference Order, Order 14, App. B. (May 8, 2012).</w:t>
      </w:r>
    </w:p>
  </w:footnote>
  <w:footnote w:id="20">
    <w:p w:rsidR="009757AE" w:rsidRPr="00572DF5" w:rsidRDefault="009757AE" w:rsidP="00FD544C">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Pacific Bell v. Pac-West Telecomm, Inc., </w:t>
      </w:r>
      <w:r w:rsidRPr="00572DF5">
        <w:rPr>
          <w:rFonts w:ascii="Times New Roman" w:hAnsi="Times New Roman" w:cs="Times New Roman"/>
        </w:rPr>
        <w:t>325 F.3d 1114, 1125 (9</w:t>
      </w:r>
      <w:r w:rsidRPr="00572DF5">
        <w:rPr>
          <w:rFonts w:ascii="Times New Roman" w:hAnsi="Times New Roman" w:cs="Times New Roman"/>
          <w:vertAlign w:val="superscript"/>
        </w:rPr>
        <w:t>th</w:t>
      </w:r>
      <w:r w:rsidRPr="00572DF5">
        <w:rPr>
          <w:rFonts w:ascii="Times New Roman" w:hAnsi="Times New Roman" w:cs="Times New Roman"/>
        </w:rPr>
        <w:t xml:space="preserve"> Cir. 2003).</w:t>
      </w:r>
      <w:proofErr w:type="gramEnd"/>
    </w:p>
  </w:footnote>
  <w:footnote w:id="21">
    <w:p w:rsidR="009757AE" w:rsidRPr="00572DF5" w:rsidRDefault="009757AE" w:rsidP="00017EA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See, e.g., </w:t>
      </w:r>
      <w:proofErr w:type="spellStart"/>
      <w:r w:rsidRPr="00572DF5">
        <w:rPr>
          <w:rFonts w:ascii="Times New Roman" w:hAnsi="Times New Roman" w:cs="Times New Roman"/>
          <w:i/>
        </w:rPr>
        <w:t>Teleconnect</w:t>
      </w:r>
      <w:proofErr w:type="spellEnd"/>
      <w:r w:rsidRPr="00572DF5">
        <w:rPr>
          <w:rFonts w:ascii="Times New Roman" w:hAnsi="Times New Roman" w:cs="Times New Roman"/>
          <w:i/>
        </w:rPr>
        <w:t xml:space="preserve"> Co. v. Bell Tel. Co. of Pa., </w:t>
      </w:r>
      <w:r w:rsidRPr="00572DF5">
        <w:rPr>
          <w:rFonts w:ascii="Times New Roman" w:hAnsi="Times New Roman" w:cs="Times New Roman"/>
        </w:rPr>
        <w:t>File Nos.</w:t>
      </w:r>
      <w:proofErr w:type="gramEnd"/>
      <w:r w:rsidRPr="00572DF5">
        <w:rPr>
          <w:rFonts w:ascii="Times New Roman" w:hAnsi="Times New Roman" w:cs="Times New Roman"/>
        </w:rPr>
        <w:t xml:space="preserve"> E-88-83, </w:t>
      </w:r>
      <w:r w:rsidRPr="00572DF5">
        <w:rPr>
          <w:rFonts w:ascii="Times New Roman" w:hAnsi="Times New Roman" w:cs="Times New Roman"/>
          <w:i/>
        </w:rPr>
        <w:t xml:space="preserve">et al., Memorandum Opinion and Order, </w:t>
      </w:r>
      <w:r w:rsidRPr="00572DF5">
        <w:rPr>
          <w:rFonts w:ascii="Times New Roman" w:hAnsi="Times New Roman" w:cs="Times New Roman"/>
        </w:rPr>
        <w:t xml:space="preserve">10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1626 (1995); </w:t>
      </w:r>
      <w:r w:rsidRPr="00572DF5">
        <w:rPr>
          <w:rFonts w:ascii="Times New Roman" w:hAnsi="Times New Roman" w:cs="Times New Roman"/>
          <w:i/>
        </w:rPr>
        <w:t xml:space="preserve">Bill Correctors, Inc. v. Pacific Bell, </w:t>
      </w:r>
      <w:r w:rsidRPr="00572DF5">
        <w:rPr>
          <w:rFonts w:ascii="Times New Roman" w:hAnsi="Times New Roman" w:cs="Times New Roman"/>
        </w:rPr>
        <w:t xml:space="preserve">File No. </w:t>
      </w:r>
      <w:proofErr w:type="gramStart"/>
      <w:r w:rsidRPr="00572DF5">
        <w:rPr>
          <w:rFonts w:ascii="Times New Roman" w:hAnsi="Times New Roman" w:cs="Times New Roman"/>
        </w:rPr>
        <w:t xml:space="preserve">E-92-100, </w:t>
      </w:r>
      <w:r w:rsidRPr="00572DF5">
        <w:rPr>
          <w:rFonts w:ascii="Times New Roman" w:hAnsi="Times New Roman" w:cs="Times New Roman"/>
          <w:i/>
        </w:rPr>
        <w:t xml:space="preserve">Memorandum Opinion and Order, </w:t>
      </w:r>
      <w:r w:rsidRPr="00572DF5">
        <w:rPr>
          <w:rFonts w:ascii="Times New Roman" w:hAnsi="Times New Roman" w:cs="Times New Roman"/>
        </w:rPr>
        <w:t xml:space="preserve">10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2305 (1995); </w:t>
      </w:r>
      <w:r w:rsidRPr="00572DF5">
        <w:rPr>
          <w:rFonts w:ascii="Times New Roman" w:hAnsi="Times New Roman" w:cs="Times New Roman"/>
          <w:i/>
        </w:rPr>
        <w:t xml:space="preserve">AT&amp;T Corp. v. Bell Atlantic – Pennsylvania, Inc., </w:t>
      </w:r>
      <w:r w:rsidRPr="00572DF5">
        <w:rPr>
          <w:rFonts w:ascii="Times New Roman" w:hAnsi="Times New Roman" w:cs="Times New Roman"/>
        </w:rPr>
        <w:t>File Nos.</w:t>
      </w:r>
      <w:proofErr w:type="gramEnd"/>
      <w:r w:rsidRPr="00572DF5">
        <w:rPr>
          <w:rFonts w:ascii="Times New Roman" w:hAnsi="Times New Roman" w:cs="Times New Roman"/>
        </w:rPr>
        <w:t xml:space="preserve"> </w:t>
      </w:r>
      <w:proofErr w:type="gramStart"/>
      <w:r w:rsidRPr="00572DF5">
        <w:rPr>
          <w:rFonts w:ascii="Times New Roman" w:hAnsi="Times New Roman" w:cs="Times New Roman"/>
        </w:rPr>
        <w:t xml:space="preserve">E-95-007, </w:t>
      </w:r>
      <w:r w:rsidRPr="00572DF5">
        <w:rPr>
          <w:rFonts w:ascii="Times New Roman" w:hAnsi="Times New Roman" w:cs="Times New Roman"/>
          <w:i/>
        </w:rPr>
        <w:t xml:space="preserve">et al., Memorandum Opinion and Order, </w:t>
      </w:r>
      <w:r w:rsidRPr="00572DF5">
        <w:rPr>
          <w:rFonts w:ascii="Times New Roman" w:hAnsi="Times New Roman" w:cs="Times New Roman"/>
        </w:rPr>
        <w:t xml:space="preserve">14 FCC </w:t>
      </w:r>
      <w:proofErr w:type="spellStart"/>
      <w:r w:rsidRPr="00572DF5">
        <w:rPr>
          <w:rFonts w:ascii="Times New Roman" w:hAnsi="Times New Roman" w:cs="Times New Roman"/>
        </w:rPr>
        <w:t>Rcd</w:t>
      </w:r>
      <w:proofErr w:type="spellEnd"/>
      <w:r w:rsidRPr="00572DF5">
        <w:rPr>
          <w:rFonts w:ascii="Times New Roman" w:hAnsi="Times New Roman" w:cs="Times New Roman"/>
        </w:rPr>
        <w:t>. 556 (1998).</w:t>
      </w:r>
      <w:proofErr w:type="gramEnd"/>
    </w:p>
  </w:footnote>
  <w:footnote w:id="22">
    <w:p w:rsidR="009757AE" w:rsidRPr="00572DF5" w:rsidRDefault="009757AE" w:rsidP="00BA15D4">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Implementation of the Local Competition Provisions of the Telecommunications Act of 1996:  Intercarrier Compensation for ISP-Bound Traffic, </w:t>
      </w:r>
      <w:r w:rsidRPr="00572DF5">
        <w:rPr>
          <w:rFonts w:ascii="Times New Roman" w:hAnsi="Times New Roman" w:cs="Times New Roman"/>
        </w:rPr>
        <w:t xml:space="preserve">CC </w:t>
      </w:r>
      <w:proofErr w:type="spellStart"/>
      <w:r w:rsidRPr="00572DF5">
        <w:rPr>
          <w:rFonts w:ascii="Times New Roman" w:hAnsi="Times New Roman" w:cs="Times New Roman"/>
        </w:rPr>
        <w:t>Dkt</w:t>
      </w:r>
      <w:proofErr w:type="spellEnd"/>
      <w:r w:rsidRPr="00572DF5">
        <w:rPr>
          <w:rFonts w:ascii="Times New Roman" w:hAnsi="Times New Roman" w:cs="Times New Roman"/>
        </w:rPr>
        <w:t xml:space="preserve">. No. 96-98, </w:t>
      </w:r>
      <w:r w:rsidRPr="00572DF5">
        <w:rPr>
          <w:rFonts w:ascii="Times New Roman" w:hAnsi="Times New Roman" w:cs="Times New Roman"/>
          <w:i/>
        </w:rPr>
        <w:t xml:space="preserve">Declaratory Ruling, </w:t>
      </w:r>
      <w:r w:rsidRPr="00572DF5">
        <w:rPr>
          <w:rFonts w:ascii="Times New Roman" w:hAnsi="Times New Roman" w:cs="Times New Roman"/>
        </w:rPr>
        <w:t xml:space="preserve">14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3689, 3697, ¶ 12 (1999), </w:t>
      </w:r>
      <w:r w:rsidRPr="00572DF5">
        <w:rPr>
          <w:rFonts w:ascii="Times New Roman" w:hAnsi="Times New Roman" w:cs="Times New Roman"/>
          <w:i/>
        </w:rPr>
        <w:t xml:space="preserve">vacated Bell Atlantic Tel. Cos. v. FCC, </w:t>
      </w:r>
      <w:r w:rsidRPr="00572DF5">
        <w:rPr>
          <w:rFonts w:ascii="Times New Roman" w:hAnsi="Times New Roman" w:cs="Times New Roman"/>
        </w:rPr>
        <w:t xml:space="preserve">206 F.3d 1 (D.C. Cir. 2000).  While the Court held that in this order the FCC did not adequately explain the use of its end-to-end analysis for determining compensation, it did not question the use of the analysis “when determining whether a particular communication is jurisdictionally </w:t>
      </w:r>
      <w:proofErr w:type="gramStart"/>
      <w:r w:rsidRPr="00572DF5">
        <w:rPr>
          <w:rFonts w:ascii="Times New Roman" w:hAnsi="Times New Roman" w:cs="Times New Roman"/>
        </w:rPr>
        <w:t>interstate</w:t>
      </w:r>
      <w:proofErr w:type="gramEnd"/>
      <w:r w:rsidRPr="00572DF5">
        <w:rPr>
          <w:rFonts w:ascii="Times New Roman" w:hAnsi="Times New Roman" w:cs="Times New Roman"/>
        </w:rPr>
        <w:t xml:space="preserve">.” </w:t>
      </w:r>
      <w:r w:rsidRPr="00572DF5">
        <w:rPr>
          <w:rFonts w:ascii="Times New Roman" w:hAnsi="Times New Roman" w:cs="Times New Roman"/>
          <w:i/>
        </w:rPr>
        <w:t xml:space="preserve">Id., </w:t>
      </w:r>
      <w:proofErr w:type="gramStart"/>
      <w:r w:rsidRPr="00572DF5">
        <w:rPr>
          <w:rFonts w:ascii="Times New Roman" w:hAnsi="Times New Roman" w:cs="Times New Roman"/>
        </w:rPr>
        <w:t>206 F.3d at 13</w:t>
      </w:r>
      <w:proofErr w:type="gramEnd"/>
      <w:r w:rsidRPr="00572DF5">
        <w:rPr>
          <w:rFonts w:ascii="Times New Roman" w:hAnsi="Times New Roman" w:cs="Times New Roman"/>
        </w:rPr>
        <w:t>.</w:t>
      </w:r>
    </w:p>
  </w:footnote>
  <w:footnote w:id="23">
    <w:p w:rsidR="009757AE" w:rsidRPr="00572DF5" w:rsidRDefault="009757AE" w:rsidP="00017EA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ISP Remand Order, supra, </w:t>
      </w:r>
      <w:r w:rsidRPr="00572DF5">
        <w:rPr>
          <w:rFonts w:ascii="Times New Roman" w:hAnsi="Times New Roman" w:cs="Times New Roman"/>
        </w:rPr>
        <w:t xml:space="preserve">16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at ¶¶ 1, 14, 28.</w:t>
      </w:r>
      <w:proofErr w:type="gramEnd"/>
    </w:p>
  </w:footnote>
  <w:footnote w:id="24">
    <w:p w:rsidR="009757AE" w:rsidRPr="00572DF5" w:rsidRDefault="009757AE" w:rsidP="00017EA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Id. at</w:t>
      </w:r>
      <w:r w:rsidRPr="00572DF5">
        <w:rPr>
          <w:rFonts w:ascii="Times New Roman" w:hAnsi="Times New Roman" w:cs="Times New Roman"/>
        </w:rPr>
        <w:t xml:space="preserve"> ¶ 58.</w:t>
      </w:r>
      <w:proofErr w:type="gramEnd"/>
    </w:p>
    <w:p w:rsidR="009757AE" w:rsidRPr="00572DF5" w:rsidRDefault="009757AE" w:rsidP="00017EA6">
      <w:pPr>
        <w:pStyle w:val="FootnoteText"/>
        <w:spacing w:after="120"/>
        <w:ind w:left="720" w:right="720" w:hanging="720"/>
        <w:jc w:val="both"/>
        <w:rPr>
          <w:rFonts w:ascii="Times New Roman" w:hAnsi="Times New Roman" w:cs="Times New Roman"/>
        </w:rPr>
      </w:pPr>
      <w:r w:rsidRPr="00572DF5">
        <w:rPr>
          <w:rFonts w:ascii="Times New Roman" w:hAnsi="Times New Roman" w:cs="Times New Roman"/>
        </w:rPr>
        <w:tab/>
        <w:t xml:space="preserve">While it is possible that there could be an ISP-bound call where </w:t>
      </w:r>
      <w:r w:rsidRPr="00572DF5">
        <w:rPr>
          <w:rFonts w:ascii="Times New Roman" w:hAnsi="Times New Roman" w:cs="Times New Roman"/>
          <w:i/>
        </w:rPr>
        <w:t>all</w:t>
      </w:r>
      <w:r w:rsidRPr="00572DF5">
        <w:rPr>
          <w:rFonts w:ascii="Times New Roman" w:hAnsi="Times New Roman" w:cs="Times New Roman"/>
        </w:rPr>
        <w:t xml:space="preserve"> of the components of the call are physically resident in one state, the odds appear to be so infinitesimally small (and inherently unquantifiable)  that they can safely be ignored.</w:t>
      </w:r>
    </w:p>
  </w:footnote>
  <w:footnote w:id="25">
    <w:p w:rsidR="009757AE" w:rsidRPr="00572DF5" w:rsidRDefault="009757AE" w:rsidP="00017EA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Implementation of the Local Competition Provisions of the Telecommunications Act of 1996:  Intercarrier Compensation for ISP-Bound Traffic, </w:t>
      </w:r>
      <w:r w:rsidRPr="00572DF5">
        <w:rPr>
          <w:rFonts w:ascii="Times New Roman" w:hAnsi="Times New Roman" w:cs="Times New Roman"/>
        </w:rPr>
        <w:t xml:space="preserve">CC </w:t>
      </w:r>
      <w:proofErr w:type="spellStart"/>
      <w:r w:rsidRPr="00572DF5">
        <w:rPr>
          <w:rFonts w:ascii="Times New Roman" w:hAnsi="Times New Roman" w:cs="Times New Roman"/>
        </w:rPr>
        <w:t>Dkt</w:t>
      </w:r>
      <w:proofErr w:type="spellEnd"/>
      <w:r w:rsidRPr="00572DF5">
        <w:rPr>
          <w:rFonts w:ascii="Times New Roman" w:hAnsi="Times New Roman" w:cs="Times New Roman"/>
        </w:rPr>
        <w:t xml:space="preserve">. No. 96-98, </w:t>
      </w:r>
      <w:r w:rsidRPr="00572DF5">
        <w:rPr>
          <w:rFonts w:ascii="Times New Roman" w:hAnsi="Times New Roman" w:cs="Times New Roman"/>
          <w:i/>
        </w:rPr>
        <w:t xml:space="preserve">Order on Remand and Report and Order and Notice of Proposed Rulemaking, </w:t>
      </w:r>
      <w:r w:rsidRPr="00572DF5">
        <w:rPr>
          <w:rFonts w:ascii="Times New Roman" w:hAnsi="Times New Roman" w:cs="Times New Roman"/>
        </w:rPr>
        <w:t xml:space="preserve">24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6475, 6485, ¶ 17 (2008), </w:t>
      </w:r>
      <w:proofErr w:type="spellStart"/>
      <w:r w:rsidRPr="00572DF5">
        <w:rPr>
          <w:rFonts w:ascii="Times New Roman" w:hAnsi="Times New Roman" w:cs="Times New Roman"/>
          <w:i/>
        </w:rPr>
        <w:t>aff’d</w:t>
      </w:r>
      <w:proofErr w:type="spellEnd"/>
      <w:r w:rsidRPr="00572DF5">
        <w:rPr>
          <w:rFonts w:ascii="Times New Roman" w:hAnsi="Times New Roman" w:cs="Times New Roman"/>
          <w:i/>
        </w:rPr>
        <w:t xml:space="preserve"> Core Communications, Inc. v. FCC</w:t>
      </w:r>
      <w:r w:rsidRPr="00572DF5">
        <w:rPr>
          <w:rFonts w:ascii="Times New Roman" w:hAnsi="Times New Roman" w:cs="Times New Roman"/>
        </w:rPr>
        <w:t xml:space="preserve">, 592 F.3d 139 (D.C. Cir. 2010). </w:t>
      </w:r>
    </w:p>
  </w:footnote>
  <w:footnote w:id="26">
    <w:p w:rsidR="009757AE" w:rsidRPr="00572DF5" w:rsidRDefault="009757AE" w:rsidP="00017EA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Core, supra, </w:t>
      </w:r>
      <w:r w:rsidRPr="00572DF5">
        <w:rPr>
          <w:rFonts w:ascii="Times New Roman" w:hAnsi="Times New Roman" w:cs="Times New Roman"/>
        </w:rPr>
        <w:t>592 F.3d at 144.</w:t>
      </w:r>
      <w:proofErr w:type="gramEnd"/>
    </w:p>
  </w:footnote>
  <w:footnote w:id="27">
    <w:p w:rsidR="009757AE" w:rsidRPr="00572DF5" w:rsidRDefault="009757AE" w:rsidP="00CD587E">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2001 Pac-West ICA, </w:t>
      </w:r>
      <w:r w:rsidRPr="00572DF5">
        <w:rPr>
          <w:rFonts w:ascii="Times New Roman" w:hAnsi="Times New Roman" w:cs="Times New Roman"/>
        </w:rPr>
        <w:t>§(C</w:t>
      </w:r>
      <w:proofErr w:type="gramStart"/>
      <w:r w:rsidRPr="00572DF5">
        <w:rPr>
          <w:rFonts w:ascii="Times New Roman" w:hAnsi="Times New Roman" w:cs="Times New Roman"/>
        </w:rPr>
        <w:t>)2.3.4.1.3</w:t>
      </w:r>
      <w:proofErr w:type="gramEnd"/>
      <w:r w:rsidRPr="00572DF5">
        <w:rPr>
          <w:rFonts w:ascii="Times New Roman" w:hAnsi="Times New Roman" w:cs="Times New Roman"/>
        </w:rPr>
        <w:t>.</w:t>
      </w:r>
    </w:p>
  </w:footnote>
  <w:footnote w:id="28">
    <w:p w:rsidR="009757AE" w:rsidRPr="00572DF5" w:rsidRDefault="009757AE" w:rsidP="00AC05CF">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E.g., Order No. 12, </w:t>
      </w:r>
      <w:r w:rsidRPr="00572DF5">
        <w:rPr>
          <w:rFonts w:ascii="Times New Roman" w:hAnsi="Times New Roman" w:cs="Times New Roman"/>
        </w:rPr>
        <w:t>¶¶ 77, 136.</w:t>
      </w:r>
    </w:p>
  </w:footnote>
  <w:footnote w:id="29">
    <w:p w:rsidR="009757AE" w:rsidRPr="00572DF5" w:rsidRDefault="009757AE" w:rsidP="00C77460">
      <w:pPr>
        <w:spacing w:after="120"/>
        <w:ind w:left="720" w:right="720" w:hanging="720"/>
        <w:jc w:val="both"/>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t xml:space="preserve">The FCC has stated as much.  In an amicus brief filed in one of the many </w:t>
      </w:r>
      <w:r w:rsidRPr="00572DF5">
        <w:rPr>
          <w:rFonts w:ascii="Times New Roman" w:hAnsi="Times New Roman" w:cs="Times New Roman"/>
          <w:i/>
          <w:sz w:val="20"/>
          <w:szCs w:val="20"/>
        </w:rPr>
        <w:t>Global NAPS</w:t>
      </w:r>
      <w:r w:rsidRPr="00572DF5">
        <w:rPr>
          <w:rFonts w:ascii="Times New Roman" w:hAnsi="Times New Roman" w:cs="Times New Roman"/>
          <w:sz w:val="20"/>
          <w:szCs w:val="20"/>
        </w:rPr>
        <w:t xml:space="preserve"> cases, the FCC’s General Counsel acknowledged that “’the administrative history that led up to the </w:t>
      </w:r>
      <w:r w:rsidRPr="00572DF5">
        <w:rPr>
          <w:rFonts w:ascii="Times New Roman" w:hAnsi="Times New Roman" w:cs="Times New Roman"/>
          <w:i/>
          <w:sz w:val="20"/>
          <w:szCs w:val="20"/>
        </w:rPr>
        <w:t xml:space="preserve">ISP Remand Order </w:t>
      </w:r>
      <w:r w:rsidRPr="00572DF5">
        <w:rPr>
          <w:rFonts w:ascii="Times New Roman" w:hAnsi="Times New Roman" w:cs="Times New Roman"/>
          <w:sz w:val="20"/>
          <w:szCs w:val="20"/>
        </w:rPr>
        <w:t xml:space="preserve">indicates that in addressing compensation, the Commission was focused on calls between dial-up users and ISPs in a single local calling area.’”  </w:t>
      </w:r>
      <w:r w:rsidRPr="00572DF5">
        <w:rPr>
          <w:rFonts w:ascii="Times New Roman" w:hAnsi="Times New Roman" w:cs="Times New Roman"/>
          <w:i/>
          <w:sz w:val="20"/>
          <w:szCs w:val="20"/>
        </w:rPr>
        <w:t xml:space="preserve">Global NAPS, Inc. v. Verizon New England, Inc., </w:t>
      </w:r>
      <w:r w:rsidRPr="00572DF5">
        <w:rPr>
          <w:rFonts w:ascii="Times New Roman" w:hAnsi="Times New Roman" w:cs="Times New Roman"/>
          <w:sz w:val="20"/>
          <w:szCs w:val="20"/>
        </w:rPr>
        <w:t>444 F.3d 59, 74 (1</w:t>
      </w:r>
      <w:r w:rsidRPr="00572DF5">
        <w:rPr>
          <w:rFonts w:ascii="Times New Roman" w:hAnsi="Times New Roman" w:cs="Times New Roman"/>
          <w:sz w:val="20"/>
          <w:szCs w:val="20"/>
          <w:vertAlign w:val="superscript"/>
        </w:rPr>
        <w:t>st</w:t>
      </w:r>
      <w:r w:rsidRPr="00572DF5">
        <w:rPr>
          <w:rFonts w:ascii="Times New Roman" w:hAnsi="Times New Roman" w:cs="Times New Roman"/>
          <w:sz w:val="20"/>
          <w:szCs w:val="20"/>
        </w:rPr>
        <w:t xml:space="preserve"> Cir. 2006), </w:t>
      </w:r>
      <w:r w:rsidRPr="00572DF5">
        <w:rPr>
          <w:rFonts w:ascii="Times New Roman" w:hAnsi="Times New Roman" w:cs="Times New Roman"/>
          <w:i/>
          <w:sz w:val="20"/>
          <w:szCs w:val="20"/>
        </w:rPr>
        <w:t>quoting FCC Amicus Brief.</w:t>
      </w:r>
    </w:p>
  </w:footnote>
  <w:footnote w:id="30">
    <w:p w:rsidR="009757AE" w:rsidRPr="00572DF5" w:rsidRDefault="009757AE" w:rsidP="00AC05CF">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rPr>
        <w:t>282 U.S. 133, 148-49 (1930).</w:t>
      </w:r>
      <w:proofErr w:type="gramEnd"/>
    </w:p>
  </w:footnote>
  <w:footnote w:id="31">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47 U.S.C. § 152(a); </w:t>
      </w:r>
      <w:r w:rsidRPr="00572DF5">
        <w:rPr>
          <w:rFonts w:ascii="Times New Roman" w:hAnsi="Times New Roman" w:cs="Times New Roman"/>
          <w:i/>
        </w:rPr>
        <w:t xml:space="preserve">see, e.g., Ivy Broadcasting Co. v. Am. Tel. &amp; Tel. Co., </w:t>
      </w:r>
      <w:r w:rsidRPr="00572DF5">
        <w:rPr>
          <w:rFonts w:ascii="Times New Roman" w:hAnsi="Times New Roman" w:cs="Times New Roman"/>
        </w:rPr>
        <w:t>391 F.2d 486, 491 (2d Cir. 1968</w:t>
      </w:r>
      <w:r w:rsidRPr="00712E50">
        <w:rPr>
          <w:rFonts w:ascii="Times New Roman" w:hAnsi="Times New Roman" w:cs="Times New Roman"/>
        </w:rPr>
        <w:t>) (questions concerning the duties, charges and liabilities of telephone companies with respect to interstate services are to be governed exclusively by federal law);</w:t>
      </w:r>
      <w:r w:rsidRPr="00572DF5">
        <w:rPr>
          <w:rFonts w:ascii="Times New Roman" w:hAnsi="Times New Roman" w:cs="Times New Roman"/>
          <w:i/>
        </w:rPr>
        <w:t xml:space="preserve"> New York Tel. Co. v. </w:t>
      </w:r>
      <w:proofErr w:type="gramStart"/>
      <w:r w:rsidRPr="00572DF5">
        <w:rPr>
          <w:rFonts w:ascii="Times New Roman" w:hAnsi="Times New Roman" w:cs="Times New Roman"/>
          <w:i/>
        </w:rPr>
        <w:t>New York State Pub.</w:t>
      </w:r>
      <w:proofErr w:type="gramEnd"/>
      <w:r w:rsidRPr="00572DF5">
        <w:rPr>
          <w:rFonts w:ascii="Times New Roman" w:hAnsi="Times New Roman" w:cs="Times New Roman"/>
          <w:i/>
        </w:rPr>
        <w:t xml:space="preserve"> </w:t>
      </w:r>
      <w:proofErr w:type="gramStart"/>
      <w:r w:rsidRPr="00572DF5">
        <w:rPr>
          <w:rFonts w:ascii="Times New Roman" w:hAnsi="Times New Roman" w:cs="Times New Roman"/>
          <w:i/>
        </w:rPr>
        <w:t xml:space="preserve">Serv. </w:t>
      </w:r>
      <w:proofErr w:type="spellStart"/>
      <w:r w:rsidRPr="00572DF5">
        <w:rPr>
          <w:rFonts w:ascii="Times New Roman" w:hAnsi="Times New Roman" w:cs="Times New Roman"/>
          <w:i/>
        </w:rPr>
        <w:t>Comm’n</w:t>
      </w:r>
      <w:proofErr w:type="spellEnd"/>
      <w:r w:rsidRPr="00572DF5">
        <w:rPr>
          <w:rFonts w:ascii="Times New Roman" w:hAnsi="Times New Roman" w:cs="Times New Roman"/>
          <w:i/>
        </w:rPr>
        <w:t xml:space="preserve">, </w:t>
      </w:r>
      <w:r w:rsidRPr="00572DF5">
        <w:rPr>
          <w:rFonts w:ascii="Times New Roman" w:hAnsi="Times New Roman" w:cs="Times New Roman"/>
        </w:rPr>
        <w:t>631 F.2d 1059 (2d Cir. 1980).</w:t>
      </w:r>
      <w:proofErr w:type="gramEnd"/>
    </w:p>
  </w:footnote>
  <w:footnote w:id="32">
    <w:p w:rsidR="009757AE" w:rsidRPr="00572DF5" w:rsidRDefault="009757AE" w:rsidP="00877B84">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rPr>
        <w:t xml:space="preserve">47 U.S.C. § 152(b); </w:t>
      </w:r>
      <w:r w:rsidRPr="00572DF5">
        <w:rPr>
          <w:rFonts w:ascii="Times New Roman" w:hAnsi="Times New Roman" w:cs="Times New Roman"/>
          <w:i/>
        </w:rPr>
        <w:t>see, e.g., La. Pub.</w:t>
      </w:r>
      <w:proofErr w:type="gramEnd"/>
      <w:r w:rsidRPr="00572DF5">
        <w:rPr>
          <w:rFonts w:ascii="Times New Roman" w:hAnsi="Times New Roman" w:cs="Times New Roman"/>
          <w:i/>
        </w:rPr>
        <w:t xml:space="preserve"> </w:t>
      </w:r>
      <w:proofErr w:type="gramStart"/>
      <w:r w:rsidRPr="00572DF5">
        <w:rPr>
          <w:rFonts w:ascii="Times New Roman" w:hAnsi="Times New Roman" w:cs="Times New Roman"/>
          <w:i/>
        </w:rPr>
        <w:t xml:space="preserve">Serv. </w:t>
      </w:r>
      <w:proofErr w:type="spellStart"/>
      <w:r w:rsidRPr="00572DF5">
        <w:rPr>
          <w:rFonts w:ascii="Times New Roman" w:hAnsi="Times New Roman" w:cs="Times New Roman"/>
          <w:i/>
        </w:rPr>
        <w:t>Comm’n</w:t>
      </w:r>
      <w:proofErr w:type="spellEnd"/>
      <w:r w:rsidRPr="00572DF5">
        <w:rPr>
          <w:rFonts w:ascii="Times New Roman" w:hAnsi="Times New Roman" w:cs="Times New Roman"/>
          <w:i/>
        </w:rPr>
        <w:t xml:space="preserve"> v. FCC, </w:t>
      </w:r>
      <w:r w:rsidRPr="00572DF5">
        <w:rPr>
          <w:rFonts w:ascii="Times New Roman" w:hAnsi="Times New Roman" w:cs="Times New Roman"/>
        </w:rPr>
        <w:t>476 U.S. 355 (1986).</w:t>
      </w:r>
      <w:proofErr w:type="gramEnd"/>
    </w:p>
  </w:footnote>
  <w:footnote w:id="33">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AT&amp;T Corp. v. Iowa </w:t>
      </w:r>
      <w:proofErr w:type="spellStart"/>
      <w:r w:rsidRPr="00572DF5">
        <w:rPr>
          <w:rFonts w:ascii="Times New Roman" w:hAnsi="Times New Roman" w:cs="Times New Roman"/>
          <w:i/>
        </w:rPr>
        <w:t>Utils</w:t>
      </w:r>
      <w:proofErr w:type="spellEnd"/>
      <w:r w:rsidRPr="00572DF5">
        <w:rPr>
          <w:rFonts w:ascii="Times New Roman" w:hAnsi="Times New Roman" w:cs="Times New Roman"/>
          <w:i/>
        </w:rPr>
        <w:t>.</w:t>
      </w:r>
      <w:proofErr w:type="gramEnd"/>
      <w:r w:rsidRPr="00572DF5">
        <w:rPr>
          <w:rFonts w:ascii="Times New Roman" w:hAnsi="Times New Roman" w:cs="Times New Roman"/>
          <w:i/>
        </w:rPr>
        <w:t xml:space="preserve"> </w:t>
      </w:r>
      <w:proofErr w:type="gramStart"/>
      <w:r w:rsidRPr="00572DF5">
        <w:rPr>
          <w:rFonts w:ascii="Times New Roman" w:hAnsi="Times New Roman" w:cs="Times New Roman"/>
          <w:i/>
        </w:rPr>
        <w:t xml:space="preserve">Bd., </w:t>
      </w:r>
      <w:r w:rsidRPr="00572DF5">
        <w:rPr>
          <w:rFonts w:ascii="Times New Roman" w:hAnsi="Times New Roman" w:cs="Times New Roman"/>
        </w:rPr>
        <w:t>525 U.S. 378-80, 384-85 (1999).</w:t>
      </w:r>
      <w:proofErr w:type="gramEnd"/>
    </w:p>
  </w:footnote>
  <w:footnote w:id="34">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47 U.S.C. §252(c</w:t>
      </w:r>
      <w:proofErr w:type="gramStart"/>
      <w:r w:rsidRPr="00572DF5">
        <w:rPr>
          <w:rFonts w:ascii="Times New Roman" w:hAnsi="Times New Roman" w:cs="Times New Roman"/>
        </w:rPr>
        <w:t>)(</w:t>
      </w:r>
      <w:proofErr w:type="gramEnd"/>
      <w:r w:rsidRPr="00572DF5">
        <w:rPr>
          <w:rFonts w:ascii="Times New Roman" w:hAnsi="Times New Roman" w:cs="Times New Roman"/>
        </w:rPr>
        <w:t>2)(B) (emphasis added).</w:t>
      </w:r>
    </w:p>
  </w:footnote>
  <w:footnote w:id="35">
    <w:p w:rsidR="009757AE" w:rsidRPr="00572DF5" w:rsidRDefault="009757AE" w:rsidP="00877B84">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See Verizon Md., Inc. v. Public Serv. </w:t>
      </w:r>
      <w:proofErr w:type="spellStart"/>
      <w:r w:rsidRPr="00572DF5">
        <w:rPr>
          <w:rFonts w:ascii="Times New Roman" w:hAnsi="Times New Roman" w:cs="Times New Roman"/>
          <w:i/>
        </w:rPr>
        <w:t>Comm’n</w:t>
      </w:r>
      <w:proofErr w:type="spellEnd"/>
      <w:r w:rsidRPr="00572DF5">
        <w:rPr>
          <w:rFonts w:ascii="Times New Roman" w:hAnsi="Times New Roman" w:cs="Times New Roman"/>
          <w:i/>
        </w:rPr>
        <w:t xml:space="preserve"> of Maryland, </w:t>
      </w:r>
      <w:r w:rsidRPr="00572DF5">
        <w:rPr>
          <w:rFonts w:ascii="Times New Roman" w:hAnsi="Times New Roman" w:cs="Times New Roman"/>
        </w:rPr>
        <w:t>535 U.S. 871, 880 (2002) (observing the argument, without deciding it, that “a state commission’s authority under § 252 implicitly encompasses the authority to interpret and enforce an interconnection agreement that the commission has approved”).</w:t>
      </w:r>
    </w:p>
  </w:footnote>
  <w:footnote w:id="36">
    <w:p w:rsidR="009757AE" w:rsidRPr="00572DF5" w:rsidRDefault="009757AE" w:rsidP="00C77460">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Pacific Bell, supra, </w:t>
      </w:r>
      <w:r w:rsidRPr="00572DF5">
        <w:rPr>
          <w:rFonts w:ascii="Times New Roman" w:hAnsi="Times New Roman" w:cs="Times New Roman"/>
        </w:rPr>
        <w:t xml:space="preserve">325 F.3d at 1126-27; </w:t>
      </w:r>
      <w:r w:rsidRPr="00572DF5">
        <w:rPr>
          <w:rFonts w:ascii="Times New Roman" w:hAnsi="Times New Roman" w:cs="Times New Roman"/>
          <w:i/>
        </w:rPr>
        <w:t xml:space="preserve">see also MCI </w:t>
      </w:r>
      <w:proofErr w:type="spellStart"/>
      <w:r w:rsidRPr="00572DF5">
        <w:rPr>
          <w:rFonts w:ascii="Times New Roman" w:hAnsi="Times New Roman" w:cs="Times New Roman"/>
          <w:i/>
        </w:rPr>
        <w:t>Telecomms</w:t>
      </w:r>
      <w:proofErr w:type="spellEnd"/>
      <w:r w:rsidRPr="00572DF5">
        <w:rPr>
          <w:rFonts w:ascii="Times New Roman" w:hAnsi="Times New Roman" w:cs="Times New Roman"/>
          <w:i/>
        </w:rPr>
        <w:t xml:space="preserve">. </w:t>
      </w:r>
      <w:proofErr w:type="gramStart"/>
      <w:r w:rsidRPr="00572DF5">
        <w:rPr>
          <w:rFonts w:ascii="Times New Roman" w:hAnsi="Times New Roman" w:cs="Times New Roman"/>
          <w:i/>
        </w:rPr>
        <w:t xml:space="preserve">Corp. v. Ill. Bell Tel. Co., </w:t>
      </w:r>
      <w:r w:rsidRPr="00572DF5">
        <w:rPr>
          <w:rFonts w:ascii="Times New Roman" w:hAnsi="Times New Roman" w:cs="Times New Roman"/>
        </w:rPr>
        <w:t>222 F.3d 323, 344 (7</w:t>
      </w:r>
      <w:r w:rsidRPr="00572DF5">
        <w:rPr>
          <w:rFonts w:ascii="Times New Roman" w:hAnsi="Times New Roman" w:cs="Times New Roman"/>
          <w:vertAlign w:val="superscript"/>
        </w:rPr>
        <w:t>th</w:t>
      </w:r>
      <w:r w:rsidRPr="00572DF5">
        <w:rPr>
          <w:rFonts w:ascii="Times New Roman" w:hAnsi="Times New Roman" w:cs="Times New Roman"/>
        </w:rPr>
        <w:t xml:space="preserve"> Cir. 2000); </w:t>
      </w:r>
      <w:r w:rsidRPr="00572DF5">
        <w:rPr>
          <w:rFonts w:ascii="Times New Roman" w:hAnsi="Times New Roman" w:cs="Times New Roman"/>
          <w:i/>
        </w:rPr>
        <w:t xml:space="preserve">MCI </w:t>
      </w:r>
      <w:proofErr w:type="spellStart"/>
      <w:r w:rsidRPr="00572DF5">
        <w:rPr>
          <w:rFonts w:ascii="Times New Roman" w:hAnsi="Times New Roman" w:cs="Times New Roman"/>
          <w:i/>
        </w:rPr>
        <w:t>Telecomms</w:t>
      </w:r>
      <w:proofErr w:type="spellEnd"/>
      <w:r w:rsidRPr="00572DF5">
        <w:rPr>
          <w:rFonts w:ascii="Times New Roman" w:hAnsi="Times New Roman" w:cs="Times New Roman"/>
          <w:i/>
        </w:rPr>
        <w:t>.</w:t>
      </w:r>
      <w:proofErr w:type="gramEnd"/>
      <w:r w:rsidRPr="00572DF5">
        <w:rPr>
          <w:rFonts w:ascii="Times New Roman" w:hAnsi="Times New Roman" w:cs="Times New Roman"/>
          <w:i/>
        </w:rPr>
        <w:t xml:space="preserve"> </w:t>
      </w:r>
      <w:proofErr w:type="gramStart"/>
      <w:r w:rsidRPr="00572DF5">
        <w:rPr>
          <w:rFonts w:ascii="Times New Roman" w:hAnsi="Times New Roman" w:cs="Times New Roman"/>
          <w:i/>
        </w:rPr>
        <w:t>Corp. v. Bell Atl. – Pa</w:t>
      </w:r>
      <w:r w:rsidRPr="00572DF5">
        <w:rPr>
          <w:rFonts w:ascii="Times New Roman" w:hAnsi="Times New Roman" w:cs="Times New Roman"/>
        </w:rPr>
        <w:t>., 271 F.3d 491, 516 (3d Cir. 2001).</w:t>
      </w:r>
      <w:proofErr w:type="gramEnd"/>
    </w:p>
  </w:footnote>
  <w:footnote w:id="37">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New York Tel. Co., supra, </w:t>
      </w:r>
      <w:r w:rsidRPr="00572DF5">
        <w:rPr>
          <w:rFonts w:ascii="Times New Roman" w:hAnsi="Times New Roman" w:cs="Times New Roman"/>
        </w:rPr>
        <w:t>631 F.2d at 1066.</w:t>
      </w:r>
    </w:p>
  </w:footnote>
  <w:footnote w:id="38">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spellStart"/>
      <w:r w:rsidRPr="00572DF5">
        <w:rPr>
          <w:rFonts w:ascii="Times New Roman" w:hAnsi="Times New Roman" w:cs="Times New Roman"/>
          <w:i/>
        </w:rPr>
        <w:t>Teleconnect</w:t>
      </w:r>
      <w:proofErr w:type="spellEnd"/>
      <w:r w:rsidRPr="00572DF5">
        <w:rPr>
          <w:rFonts w:ascii="Times New Roman" w:hAnsi="Times New Roman" w:cs="Times New Roman"/>
          <w:i/>
        </w:rPr>
        <w:t>, supra;</w:t>
      </w:r>
      <w:r w:rsidRPr="00572DF5">
        <w:rPr>
          <w:rFonts w:ascii="Times New Roman" w:hAnsi="Times New Roman" w:cs="Times New Roman"/>
        </w:rPr>
        <w:t xml:space="preserve"> </w:t>
      </w:r>
      <w:r w:rsidRPr="00572DF5">
        <w:rPr>
          <w:rFonts w:ascii="Times New Roman" w:hAnsi="Times New Roman" w:cs="Times New Roman"/>
          <w:i/>
        </w:rPr>
        <w:t>Bill Correctors, supra;</w:t>
      </w:r>
      <w:r w:rsidRPr="00572DF5">
        <w:rPr>
          <w:rFonts w:ascii="Times New Roman" w:hAnsi="Times New Roman" w:cs="Times New Roman"/>
        </w:rPr>
        <w:t xml:space="preserve"> </w:t>
      </w:r>
      <w:r w:rsidRPr="00572DF5">
        <w:rPr>
          <w:rFonts w:ascii="Times New Roman" w:hAnsi="Times New Roman" w:cs="Times New Roman"/>
          <w:i/>
        </w:rPr>
        <w:t>AT&amp;T Corp. v. Bell Atlantic – Pennsylvania, supra.</w:t>
      </w:r>
    </w:p>
  </w:footnote>
  <w:footnote w:id="39">
    <w:p w:rsidR="009757AE" w:rsidRPr="00572DF5" w:rsidRDefault="009757AE" w:rsidP="00B55D42">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See, e.g.,</w:t>
      </w:r>
      <w:r w:rsidRPr="00572DF5">
        <w:rPr>
          <w:rFonts w:ascii="Times New Roman" w:hAnsi="Times New Roman" w:cs="Times New Roman"/>
        </w:rPr>
        <w:t xml:space="preserve"> </w:t>
      </w:r>
      <w:r w:rsidRPr="00572DF5">
        <w:rPr>
          <w:rFonts w:ascii="Times New Roman" w:hAnsi="Times New Roman" w:cs="Times New Roman"/>
          <w:i/>
        </w:rPr>
        <w:t xml:space="preserve">Order No. 12, </w:t>
      </w:r>
      <w:r w:rsidRPr="00572DF5">
        <w:rPr>
          <w:rFonts w:ascii="Times New Roman" w:hAnsi="Times New Roman" w:cs="Times New Roman"/>
        </w:rPr>
        <w:t>¶ 134.</w:t>
      </w:r>
      <w:proofErr w:type="gramEnd"/>
    </w:p>
  </w:footnote>
  <w:footnote w:id="40">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Order No. 12, ¶ 134.</w:t>
      </w:r>
    </w:p>
  </w:footnote>
  <w:footnote w:id="41">
    <w:p w:rsidR="009757AE" w:rsidRPr="00572DF5" w:rsidRDefault="009757AE" w:rsidP="00B55D4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Level 3 ICA,</w:t>
      </w:r>
      <w:r w:rsidRPr="00572DF5">
        <w:rPr>
          <w:rFonts w:ascii="Times New Roman" w:hAnsi="Times New Roman" w:cs="Times New Roman"/>
        </w:rPr>
        <w:t xml:space="preserve"> § 7.3.6.1</w:t>
      </w:r>
    </w:p>
  </w:footnote>
  <w:footnote w:id="42">
    <w:p w:rsidR="009757AE" w:rsidRPr="00572DF5" w:rsidRDefault="009757AE" w:rsidP="0046223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Pac-West ICA</w:t>
      </w:r>
      <w:r w:rsidRPr="00572DF5">
        <w:rPr>
          <w:rFonts w:ascii="Times New Roman" w:hAnsi="Times New Roman" w:cs="Times New Roman"/>
        </w:rPr>
        <w:t>, §§ 4.0, 7.3.6.1, Exhibit A § 7.7.1.</w:t>
      </w:r>
      <w:proofErr w:type="gramEnd"/>
    </w:p>
  </w:footnote>
  <w:footnote w:id="43">
    <w:p w:rsidR="009757AE" w:rsidRPr="00572DF5" w:rsidRDefault="009757AE" w:rsidP="008C003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See, e.g., Order No. 12, </w:t>
      </w:r>
      <w:r w:rsidRPr="00572DF5">
        <w:rPr>
          <w:rFonts w:ascii="Times New Roman" w:hAnsi="Times New Roman" w:cs="Times New Roman"/>
        </w:rPr>
        <w:t>¶¶ 61, 96, 139.</w:t>
      </w:r>
      <w:proofErr w:type="gramEnd"/>
    </w:p>
  </w:footnote>
  <w:footnote w:id="44">
    <w:p w:rsidR="009757AE" w:rsidRPr="00572DF5" w:rsidRDefault="009757AE" w:rsidP="00FC77B4">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Id., </w:t>
      </w:r>
      <w:r w:rsidRPr="00572DF5">
        <w:rPr>
          <w:rFonts w:ascii="Times New Roman" w:hAnsi="Times New Roman" w:cs="Times New Roman"/>
        </w:rPr>
        <w:t>¶ 61 (“For example, if all ISP-bound calls were classified as interstate traffic subject to the FCC’s rates, we could unreasonably jeopardize the entire access charge system, on which telecommunications companies rely to recover the costs they incur to support the services afforded the customers of another company.”).</w:t>
      </w:r>
    </w:p>
  </w:footnote>
  <w:footnote w:id="45">
    <w:p w:rsidR="009757AE" w:rsidRPr="00572DF5" w:rsidRDefault="009757AE" w:rsidP="00E63B02">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The Level 3 ICA </w:t>
      </w:r>
      <w:proofErr w:type="gramStart"/>
      <w:r w:rsidRPr="00572DF5">
        <w:rPr>
          <w:rFonts w:ascii="Times New Roman" w:hAnsi="Times New Roman" w:cs="Times New Roman"/>
        </w:rPr>
        <w:t>excepts</w:t>
      </w:r>
      <w:proofErr w:type="gramEnd"/>
      <w:r w:rsidRPr="00572DF5">
        <w:rPr>
          <w:rFonts w:ascii="Times New Roman" w:hAnsi="Times New Roman" w:cs="Times New Roman"/>
        </w:rPr>
        <w:t xml:space="preserve"> from its definition of </w:t>
      </w:r>
      <w:proofErr w:type="spellStart"/>
      <w:r w:rsidRPr="00572DF5">
        <w:rPr>
          <w:rFonts w:ascii="Times New Roman" w:hAnsi="Times New Roman" w:cs="Times New Roman"/>
        </w:rPr>
        <w:t>IntraLATA</w:t>
      </w:r>
      <w:proofErr w:type="spellEnd"/>
      <w:r w:rsidRPr="00572DF5">
        <w:rPr>
          <w:rFonts w:ascii="Times New Roman" w:hAnsi="Times New Roman" w:cs="Times New Roman"/>
        </w:rPr>
        <w:t xml:space="preserve"> Toll “toll provided using Switched Access purchased by an IXC.” </w:t>
      </w:r>
      <w:r w:rsidRPr="00572DF5">
        <w:rPr>
          <w:rFonts w:ascii="Times New Roman" w:hAnsi="Times New Roman" w:cs="Times New Roman"/>
          <w:i/>
        </w:rPr>
        <w:t xml:space="preserve"> Level 3 ICA, </w:t>
      </w:r>
      <w:r w:rsidRPr="00572DF5">
        <w:rPr>
          <w:rFonts w:ascii="Times New Roman" w:hAnsi="Times New Roman" w:cs="Times New Roman"/>
        </w:rPr>
        <w:t>§ 4.22.</w:t>
      </w:r>
    </w:p>
  </w:footnote>
  <w:footnote w:id="46">
    <w:p w:rsidR="009757AE" w:rsidRPr="00572DF5" w:rsidRDefault="009757AE" w:rsidP="005249CF">
      <w:pPr>
        <w:pStyle w:val="FootnoteText"/>
        <w:spacing w:after="120"/>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See, e.g., Order No. 12, </w:t>
      </w:r>
      <w:r w:rsidRPr="00572DF5">
        <w:rPr>
          <w:rFonts w:ascii="Times New Roman" w:hAnsi="Times New Roman" w:cs="Times New Roman"/>
        </w:rPr>
        <w:t>¶¶ 96, 139-40.</w:t>
      </w:r>
      <w:proofErr w:type="gramEnd"/>
    </w:p>
  </w:footnote>
  <w:footnote w:id="47">
    <w:p w:rsidR="009757AE" w:rsidRPr="00572DF5" w:rsidRDefault="009757AE" w:rsidP="00DD6CAD">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Level 3 ICA, § 4.67 </w:t>
      </w:r>
      <w:r w:rsidRPr="00572DF5">
        <w:rPr>
          <w:rFonts w:ascii="Times New Roman" w:hAnsi="Times New Roman" w:cs="Times New Roman"/>
        </w:rPr>
        <w:t xml:space="preserve">(“Switched Access Service is a tariffed product and is subject to the terms and conditions of the Qwest Switched Access Tariffs as modified from time to time.”).  Pac-West’s ICA also refers to “Switched Access Traffic” as it is specifically defined in Qwest’s Switched Access Tariffs.  </w:t>
      </w:r>
      <w:proofErr w:type="gramStart"/>
      <w:r w:rsidRPr="00572DF5">
        <w:rPr>
          <w:rFonts w:ascii="Times New Roman" w:hAnsi="Times New Roman" w:cs="Times New Roman"/>
          <w:i/>
        </w:rPr>
        <w:t>Pac-West ICA,</w:t>
      </w:r>
      <w:r>
        <w:rPr>
          <w:rFonts w:ascii="Times New Roman" w:hAnsi="Times New Roman" w:cs="Times New Roman"/>
        </w:rPr>
        <w:t xml:space="preserve"> §4.</w:t>
      </w:r>
      <w:r w:rsidRPr="00572DF5">
        <w:rPr>
          <w:rFonts w:ascii="Times New Roman" w:hAnsi="Times New Roman" w:cs="Times New Roman"/>
        </w:rPr>
        <w:t>0.</w:t>
      </w:r>
      <w:proofErr w:type="gramEnd"/>
      <w:r w:rsidRPr="00572DF5">
        <w:rPr>
          <w:rFonts w:ascii="Times New Roman" w:hAnsi="Times New Roman" w:cs="Times New Roman"/>
        </w:rPr>
        <w:t xml:space="preserve">  </w:t>
      </w:r>
      <w:r w:rsidRPr="00572DF5">
        <w:rPr>
          <w:rFonts w:ascii="Times New Roman" w:hAnsi="Times New Roman" w:cs="Times New Roman"/>
          <w:i/>
        </w:rPr>
        <w:t xml:space="preserve">See </w:t>
      </w:r>
      <w:proofErr w:type="gramStart"/>
      <w:r w:rsidRPr="00572DF5">
        <w:rPr>
          <w:rFonts w:ascii="Times New Roman" w:hAnsi="Times New Roman" w:cs="Times New Roman"/>
          <w:i/>
        </w:rPr>
        <w:t xml:space="preserve">supra </w:t>
      </w:r>
      <w:r w:rsidRPr="00572DF5">
        <w:rPr>
          <w:rFonts w:ascii="Times New Roman" w:hAnsi="Times New Roman" w:cs="Times New Roman"/>
        </w:rPr>
        <w:t>at 5 n.16</w:t>
      </w:r>
      <w:proofErr w:type="gramEnd"/>
      <w:r w:rsidRPr="00572DF5">
        <w:rPr>
          <w:rFonts w:ascii="Times New Roman" w:hAnsi="Times New Roman" w:cs="Times New Roman"/>
        </w:rPr>
        <w:t>.</w:t>
      </w:r>
    </w:p>
  </w:footnote>
  <w:footnote w:id="48">
    <w:p w:rsidR="009757AE" w:rsidRPr="00572DF5" w:rsidRDefault="009757AE" w:rsidP="00D22165">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Order No. 12, </w:t>
      </w:r>
      <w:r w:rsidRPr="00572DF5">
        <w:rPr>
          <w:rFonts w:ascii="Times New Roman" w:hAnsi="Times New Roman" w:cs="Times New Roman"/>
        </w:rPr>
        <w:t>¶¶ 28-31.</w:t>
      </w:r>
    </w:p>
  </w:footnote>
  <w:footnote w:id="49">
    <w:p w:rsidR="009757AE" w:rsidRPr="00572DF5" w:rsidRDefault="009757AE" w:rsidP="00D22165">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Global NAPS Inc. v. Verizon New England, Inc. </w:t>
      </w:r>
      <w:r w:rsidRPr="00572DF5">
        <w:rPr>
          <w:rFonts w:ascii="Times New Roman" w:hAnsi="Times New Roman" w:cs="Times New Roman"/>
        </w:rPr>
        <w:t>454 F.3d 91, 97 n.6 (2d Cir. 2006) (emphasis added).</w:t>
      </w:r>
    </w:p>
  </w:footnote>
  <w:footnote w:id="50">
    <w:p w:rsidR="009757AE" w:rsidRPr="00572DF5" w:rsidRDefault="009757AE" w:rsidP="00D22165">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See, e.g., Global NAPS, Inc. v. Verizon New England, Inc., </w:t>
      </w:r>
      <w:r w:rsidRPr="00572DF5">
        <w:rPr>
          <w:rFonts w:ascii="Times New Roman" w:hAnsi="Times New Roman" w:cs="Times New Roman"/>
        </w:rPr>
        <w:t>444 F.3d 59 (1</w:t>
      </w:r>
      <w:r w:rsidRPr="00572DF5">
        <w:rPr>
          <w:rFonts w:ascii="Times New Roman" w:hAnsi="Times New Roman" w:cs="Times New Roman"/>
          <w:vertAlign w:val="superscript"/>
        </w:rPr>
        <w:t>st</w:t>
      </w:r>
      <w:r w:rsidRPr="00572DF5">
        <w:rPr>
          <w:rFonts w:ascii="Times New Roman" w:hAnsi="Times New Roman" w:cs="Times New Roman"/>
        </w:rPr>
        <w:t xml:space="preserve"> Cir. 2006); </w:t>
      </w:r>
      <w:r w:rsidRPr="00572DF5">
        <w:rPr>
          <w:rFonts w:ascii="Times New Roman" w:hAnsi="Times New Roman" w:cs="Times New Roman"/>
          <w:i/>
        </w:rPr>
        <w:t xml:space="preserve">Global NAPS, Inc. v. Verizon New England, Inc., </w:t>
      </w:r>
      <w:r w:rsidRPr="00572DF5">
        <w:rPr>
          <w:rFonts w:ascii="Times New Roman" w:hAnsi="Times New Roman" w:cs="Times New Roman"/>
        </w:rPr>
        <w:t>603 F.3d 71 (1</w:t>
      </w:r>
      <w:r w:rsidRPr="00572DF5">
        <w:rPr>
          <w:rFonts w:ascii="Times New Roman" w:hAnsi="Times New Roman" w:cs="Times New Roman"/>
          <w:vertAlign w:val="superscript"/>
        </w:rPr>
        <w:t>st</w:t>
      </w:r>
      <w:r w:rsidRPr="00572DF5">
        <w:rPr>
          <w:rFonts w:ascii="Times New Roman" w:hAnsi="Times New Roman" w:cs="Times New Roman"/>
        </w:rPr>
        <w:t xml:space="preserve"> Cir. 2010).</w:t>
      </w:r>
    </w:p>
  </w:footnote>
  <w:footnote w:id="51">
    <w:p w:rsidR="009757AE" w:rsidRPr="00572DF5" w:rsidRDefault="009757AE" w:rsidP="00D22165">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Global NAPS, supra, </w:t>
      </w:r>
      <w:r w:rsidRPr="00572DF5">
        <w:rPr>
          <w:rFonts w:ascii="Times New Roman" w:hAnsi="Times New Roman" w:cs="Times New Roman"/>
        </w:rPr>
        <w:t>444 F.3d at 66.</w:t>
      </w:r>
      <w:proofErr w:type="gramEnd"/>
    </w:p>
  </w:footnote>
  <w:footnote w:id="52">
    <w:p w:rsidR="009757AE" w:rsidRPr="00572DF5" w:rsidRDefault="009757AE" w:rsidP="00905054">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Id.</w:t>
      </w:r>
    </w:p>
    <w:p w:rsidR="009757AE" w:rsidRPr="00572DF5" w:rsidRDefault="009757AE" w:rsidP="00905054">
      <w:pPr>
        <w:pStyle w:val="FootnoteText"/>
        <w:spacing w:after="120"/>
        <w:ind w:left="720" w:right="720" w:hanging="720"/>
        <w:jc w:val="both"/>
        <w:rPr>
          <w:rFonts w:ascii="Times New Roman" w:hAnsi="Times New Roman" w:cs="Times New Roman"/>
        </w:rPr>
      </w:pPr>
      <w:r w:rsidRPr="00572DF5">
        <w:rPr>
          <w:rFonts w:ascii="Times New Roman" w:hAnsi="Times New Roman" w:cs="Times New Roman"/>
          <w:i/>
        </w:rPr>
        <w:tab/>
      </w:r>
      <w:r w:rsidRPr="00572DF5">
        <w:rPr>
          <w:rFonts w:ascii="Times New Roman" w:hAnsi="Times New Roman" w:cs="Times New Roman"/>
        </w:rPr>
        <w:t>The ICAs here contain no such provision and, to the contrary, specifically excluded access charges from their purview.</w:t>
      </w:r>
    </w:p>
  </w:footnote>
  <w:footnote w:id="53">
    <w:p w:rsidR="009757AE" w:rsidRPr="00572DF5" w:rsidRDefault="009757AE" w:rsidP="003B5A4E">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See</w:t>
      </w:r>
      <w:r w:rsidRPr="00572DF5">
        <w:rPr>
          <w:rFonts w:ascii="Times New Roman" w:hAnsi="Times New Roman" w:cs="Times New Roman"/>
        </w:rPr>
        <w:t xml:space="preserve"> 603 F.3d at 81 (explaining that Court held that FCC did not intend to preempt “state authority to regulate interexchange ISP traffic);” 444 F.3d at 69 (entitling Section IV of the opinion as “Preemptive Effect of the ISP Remand Order.”)</w:t>
      </w:r>
    </w:p>
  </w:footnote>
  <w:footnote w:id="54">
    <w:p w:rsidR="009757AE" w:rsidRPr="00572DF5" w:rsidRDefault="009757AE" w:rsidP="008C1D8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Indeed, the First Circuit upheld the determination by the Massachusetts DTE imposing intrastate access charges on Global NAPS’ ISP-bound traffic that </w:t>
      </w:r>
      <w:r w:rsidRPr="00572DF5">
        <w:rPr>
          <w:rFonts w:ascii="Times New Roman" w:hAnsi="Times New Roman" w:cs="Times New Roman"/>
          <w:i/>
        </w:rPr>
        <w:t xml:space="preserve">Global NAPS had conceded originated and terminated within the Commonwealth of Massachusetts.  See </w:t>
      </w:r>
      <w:r w:rsidRPr="00572DF5">
        <w:rPr>
          <w:rFonts w:ascii="Times New Roman" w:hAnsi="Times New Roman" w:cs="Times New Roman"/>
        </w:rPr>
        <w:t xml:space="preserve">603 F.3d at 88-89 (“To calculate the amount of damages, the district court first had to decide how many minutes of traffic were subject to access charges.  The calculation involved three issues:  how many minutes of calls were carried between 2003 and 2006; </w:t>
      </w:r>
      <w:r w:rsidRPr="00572DF5">
        <w:rPr>
          <w:rFonts w:ascii="Times New Roman" w:hAnsi="Times New Roman" w:cs="Times New Roman"/>
          <w:i/>
        </w:rPr>
        <w:t xml:space="preserve">what percentage of traffic was intrastate and subject to the DTE’s order, </w:t>
      </w:r>
      <w:r w:rsidRPr="00572DF5">
        <w:rPr>
          <w:rFonts w:ascii="Times New Roman" w:hAnsi="Times New Roman" w:cs="Times New Roman"/>
        </w:rPr>
        <w:t xml:space="preserve">and what percentage of traffic was local and therefore subject reciprocal compensation rather than access charges.  The Court then needed to decide what rate per minute GNAPS had to pay Verizon for access charges and the interest rate.  The Court found that </w:t>
      </w:r>
      <w:r w:rsidRPr="00572DF5">
        <w:rPr>
          <w:rFonts w:ascii="Times New Roman" w:hAnsi="Times New Roman" w:cs="Times New Roman"/>
          <w:i/>
        </w:rPr>
        <w:t xml:space="preserve">GNAPS had admitted </w:t>
      </w:r>
      <w:r w:rsidRPr="00572DF5">
        <w:rPr>
          <w:rFonts w:ascii="Times New Roman" w:hAnsi="Times New Roman" w:cs="Times New Roman"/>
        </w:rPr>
        <w:t>that Verizon had sent GNAPS more than 10 billion minutes of calls.”) (Emphasis added.)</w:t>
      </w:r>
    </w:p>
  </w:footnote>
  <w:footnote w:id="55">
    <w:p w:rsidR="009757AE" w:rsidRPr="00572DF5" w:rsidRDefault="009757AE" w:rsidP="00D22165">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Verizon California, Inc. v. </w:t>
      </w:r>
      <w:proofErr w:type="spellStart"/>
      <w:r w:rsidRPr="00572DF5">
        <w:rPr>
          <w:rFonts w:ascii="Times New Roman" w:hAnsi="Times New Roman" w:cs="Times New Roman"/>
          <w:i/>
        </w:rPr>
        <w:t>Peevey</w:t>
      </w:r>
      <w:proofErr w:type="spellEnd"/>
      <w:r w:rsidRPr="00572DF5">
        <w:rPr>
          <w:rFonts w:ascii="Times New Roman" w:hAnsi="Times New Roman" w:cs="Times New Roman"/>
          <w:i/>
        </w:rPr>
        <w:t xml:space="preserve">, </w:t>
      </w:r>
      <w:r w:rsidRPr="00572DF5">
        <w:rPr>
          <w:rFonts w:ascii="Times New Roman" w:hAnsi="Times New Roman" w:cs="Times New Roman"/>
        </w:rPr>
        <w:t>462 F.3d 1142, 1158-59 (9</w:t>
      </w:r>
      <w:r w:rsidRPr="00572DF5">
        <w:rPr>
          <w:rFonts w:ascii="Times New Roman" w:hAnsi="Times New Roman" w:cs="Times New Roman"/>
          <w:vertAlign w:val="superscript"/>
        </w:rPr>
        <w:t>th</w:t>
      </w:r>
      <w:r w:rsidRPr="00572DF5">
        <w:rPr>
          <w:rFonts w:ascii="Times New Roman" w:hAnsi="Times New Roman" w:cs="Times New Roman"/>
        </w:rPr>
        <w:t xml:space="preserve"> Cir. 2006).</w:t>
      </w:r>
      <w:proofErr w:type="gramEnd"/>
    </w:p>
  </w:footnote>
  <w:footnote w:id="56">
    <w:p w:rsidR="009757AE" w:rsidRPr="00572DF5" w:rsidRDefault="009757AE" w:rsidP="00FF611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See supra </w:t>
      </w:r>
      <w:r w:rsidRPr="00572DF5">
        <w:rPr>
          <w:rFonts w:ascii="Times New Roman" w:hAnsi="Times New Roman" w:cs="Times New Roman"/>
        </w:rPr>
        <w:t>at 2-5.</w:t>
      </w:r>
    </w:p>
  </w:footnote>
  <w:footnote w:id="57">
    <w:p w:rsidR="009757AE" w:rsidRPr="00572DF5" w:rsidRDefault="009757AE" w:rsidP="00DE69A6">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Order No. 12</w:t>
      </w:r>
      <w:r w:rsidRPr="00572DF5">
        <w:rPr>
          <w:rFonts w:ascii="Times New Roman" w:hAnsi="Times New Roman" w:cs="Times New Roman"/>
        </w:rPr>
        <w:t>, ¶ 61.</w:t>
      </w:r>
    </w:p>
  </w:footnote>
  <w:footnote w:id="58">
    <w:p w:rsidR="009757AE" w:rsidRPr="00572DF5" w:rsidRDefault="009757AE" w:rsidP="00122EBC">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Farmers &amp; Merchants Mutual Tel. Co. v. FCC, </w:t>
      </w:r>
      <w:r w:rsidRPr="00572DF5">
        <w:rPr>
          <w:rFonts w:ascii="Times New Roman" w:hAnsi="Times New Roman" w:cs="Times New Roman"/>
        </w:rPr>
        <w:t>668 F.3d 714 (D.C. Cir. 2011).</w:t>
      </w:r>
      <w:proofErr w:type="gramEnd"/>
    </w:p>
  </w:footnote>
  <w:footnote w:id="59">
    <w:p w:rsidR="009757AE" w:rsidRPr="00572DF5" w:rsidRDefault="009757AE" w:rsidP="00D25708">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Id. </w:t>
      </w:r>
      <w:r w:rsidRPr="00572DF5">
        <w:rPr>
          <w:rFonts w:ascii="Times New Roman" w:hAnsi="Times New Roman" w:cs="Times New Roman"/>
        </w:rPr>
        <w:t>at 719-20.</w:t>
      </w:r>
      <w:proofErr w:type="gramEnd"/>
    </w:p>
  </w:footnote>
  <w:footnote w:id="60">
    <w:p w:rsidR="009757AE" w:rsidRPr="00572DF5" w:rsidRDefault="009757AE" w:rsidP="00AF7709">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iCs/>
        </w:rPr>
        <w:t xml:space="preserve">AT&amp;T Corp. v. YMAX Communications, </w:t>
      </w:r>
      <w:r w:rsidRPr="00572DF5">
        <w:rPr>
          <w:rFonts w:ascii="Times New Roman" w:hAnsi="Times New Roman" w:cs="Times New Roman"/>
        </w:rPr>
        <w:t xml:space="preserve">Memorandum Opinion and Order, 26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5742 (2011).</w:t>
      </w:r>
      <w:proofErr w:type="gramEnd"/>
    </w:p>
  </w:footnote>
  <w:footnote w:id="61">
    <w:p w:rsidR="009757AE" w:rsidRPr="00572DF5" w:rsidRDefault="009757AE" w:rsidP="00DE69A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iCs/>
        </w:rPr>
        <w:t>Qwest Communications Company, LLC v. Northern Valley Communications, LLC</w:t>
      </w:r>
      <w:r w:rsidRPr="00572DF5">
        <w:rPr>
          <w:rFonts w:ascii="Times New Roman" w:hAnsi="Times New Roman" w:cs="Times New Roman"/>
          <w:iCs/>
        </w:rPr>
        <w:t xml:space="preserve">, </w:t>
      </w:r>
      <w:r w:rsidRPr="00572DF5">
        <w:rPr>
          <w:rFonts w:ascii="Times New Roman" w:hAnsi="Times New Roman" w:cs="Times New Roman"/>
        </w:rPr>
        <w:t xml:space="preserve">Memorandum Opinion and Order, 26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8332 (2011).</w:t>
      </w:r>
      <w:proofErr w:type="gramEnd"/>
    </w:p>
  </w:footnote>
  <w:footnote w:id="62">
    <w:p w:rsidR="009757AE" w:rsidRPr="00572DF5" w:rsidRDefault="009757AE" w:rsidP="00D25708">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Presumably, if the Commission were to attempt to impose access charges it would need to do so on the intrastate traffic (of which there is none) involved and hence, the relevant review is of Qwest’s intrastate traffic.  Were one to examine Qwest’s interstate tariff, however, the result would be the same. </w:t>
      </w:r>
    </w:p>
  </w:footnote>
  <w:footnote w:id="63">
    <w:p w:rsidR="009757AE" w:rsidRPr="00572DF5" w:rsidRDefault="009757AE" w:rsidP="00AC7071">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Qwest Corporation, </w:t>
      </w:r>
      <w:r w:rsidRPr="00572DF5">
        <w:rPr>
          <w:rFonts w:ascii="Times New Roman" w:hAnsi="Times New Roman" w:cs="Times New Roman"/>
        </w:rPr>
        <w:t>WN U-44, Access Service, Washington, § 6.2 (Aug. 30, 2000) (“</w:t>
      </w:r>
      <w:r w:rsidRPr="00572DF5">
        <w:rPr>
          <w:rFonts w:ascii="Times New Roman" w:hAnsi="Times New Roman" w:cs="Times New Roman"/>
          <w:i/>
        </w:rPr>
        <w:t>Qwest Intrastate Tariff”</w:t>
      </w:r>
      <w:r w:rsidRPr="00572DF5">
        <w:rPr>
          <w:rFonts w:ascii="Times New Roman" w:hAnsi="Times New Roman" w:cs="Times New Roman"/>
        </w:rPr>
        <w:t>).</w:t>
      </w:r>
      <w:proofErr w:type="gramEnd"/>
      <w:r w:rsidRPr="00572DF5">
        <w:rPr>
          <w:rFonts w:ascii="Times New Roman" w:hAnsi="Times New Roman" w:cs="Times New Roman"/>
        </w:rPr>
        <w:t xml:space="preserve">  The provision goes on to state that:  “Each service is described in terms of its specific physical characteristics and calling patterns, the transport provisioning, the transmission specifications with which it is provided, the optional features available for use with it and the standard testing capabilities.”  </w:t>
      </w:r>
      <w:r w:rsidRPr="00572DF5">
        <w:rPr>
          <w:rFonts w:ascii="Times New Roman" w:hAnsi="Times New Roman" w:cs="Times New Roman"/>
          <w:i/>
        </w:rPr>
        <w:t>Id.</w:t>
      </w:r>
    </w:p>
  </w:footnote>
  <w:footnote w:id="64">
    <w:p w:rsidR="009757AE" w:rsidRPr="00572DF5" w:rsidRDefault="009757AE" w:rsidP="00AC7071">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Id., </w:t>
      </w:r>
      <w:r w:rsidRPr="00572DF5">
        <w:rPr>
          <w:rFonts w:ascii="Times New Roman" w:hAnsi="Times New Roman" w:cs="Times New Roman"/>
        </w:rPr>
        <w:t>§ 6.2.1(A</w:t>
      </w:r>
      <w:proofErr w:type="gramStart"/>
      <w:r w:rsidRPr="00572DF5">
        <w:rPr>
          <w:rFonts w:ascii="Times New Roman" w:hAnsi="Times New Roman" w:cs="Times New Roman"/>
        </w:rPr>
        <w:t>)(</w:t>
      </w:r>
      <w:proofErr w:type="gramEnd"/>
      <w:r w:rsidRPr="00572DF5">
        <w:rPr>
          <w:rFonts w:ascii="Times New Roman" w:hAnsi="Times New Roman" w:cs="Times New Roman"/>
        </w:rPr>
        <w:t>5)</w:t>
      </w:r>
      <w:r w:rsidRPr="00572DF5">
        <w:rPr>
          <w:rFonts w:ascii="Times New Roman" w:hAnsi="Times New Roman" w:cs="Times New Roman"/>
          <w:i/>
        </w:rPr>
        <w:t xml:space="preserve"> (emphasis added).</w:t>
      </w:r>
    </w:p>
  </w:footnote>
  <w:footnote w:id="65">
    <w:p w:rsidR="009757AE" w:rsidRPr="00572DF5" w:rsidRDefault="009757AE" w:rsidP="002C1563">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To the extent that Level 3 or Pac-West is viewed as providing interstate access to “its” interexchange carrier operations by means of providing local telephone numbers that end users may dial to make long distance calls, the most analogous form of switched access being provided </w:t>
      </w:r>
      <w:r w:rsidRPr="00572DF5">
        <w:rPr>
          <w:rFonts w:ascii="Times New Roman" w:hAnsi="Times New Roman" w:cs="Times New Roman"/>
          <w:i/>
          <w:iCs/>
        </w:rPr>
        <w:t xml:space="preserve">by Level 3 and Pac-West </w:t>
      </w:r>
      <w:r w:rsidRPr="00572DF5">
        <w:rPr>
          <w:rFonts w:ascii="Times New Roman" w:hAnsi="Times New Roman" w:cs="Times New Roman"/>
        </w:rPr>
        <w:t xml:space="preserve">would appear to be Feature Group A.  In that case, the governing rule for assessing access charges is not that both exchange carriers should bill the interexchange carrier (the “meet point billing” rule applicable to more common “Feature Group D” access).  Instead, the rule is that the two exchange carriers involved in originating a Feature Group </w:t>
      </w:r>
      <w:proofErr w:type="gramStart"/>
      <w:r w:rsidRPr="00572DF5">
        <w:rPr>
          <w:rFonts w:ascii="Times New Roman" w:hAnsi="Times New Roman" w:cs="Times New Roman"/>
        </w:rPr>
        <w:t>A</w:t>
      </w:r>
      <w:proofErr w:type="gramEnd"/>
      <w:r w:rsidRPr="00572DF5">
        <w:rPr>
          <w:rFonts w:ascii="Times New Roman" w:hAnsi="Times New Roman" w:cs="Times New Roman"/>
        </w:rPr>
        <w:t xml:space="preserve"> call that connects to an interexchange carrier are to negotiate in good faith to establish some arrangement for sharing some portion of whatever revenues the exchange carrier that directly serves the interexchange carrier may obtain from the interexchange carrier.  </w:t>
      </w:r>
      <w:r w:rsidRPr="00572DF5">
        <w:rPr>
          <w:rFonts w:ascii="Times New Roman" w:hAnsi="Times New Roman" w:cs="Times New Roman"/>
          <w:i/>
          <w:iCs/>
        </w:rPr>
        <w:t xml:space="preserve">See Access Billing Requirements for Joint Service Provision, </w:t>
      </w:r>
      <w:r w:rsidRPr="00572DF5">
        <w:rPr>
          <w:rFonts w:ascii="Times New Roman" w:hAnsi="Times New Roman" w:cs="Times New Roman"/>
        </w:rPr>
        <w:t xml:space="preserve">Memorandum Opinion and Order, 4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7183, ¶¶ 22-23 (Com. Car. </w:t>
      </w:r>
      <w:proofErr w:type="gramStart"/>
      <w:r w:rsidRPr="00572DF5">
        <w:rPr>
          <w:rFonts w:ascii="Times New Roman" w:hAnsi="Times New Roman" w:cs="Times New Roman"/>
        </w:rPr>
        <w:t>Bur. 1989).</w:t>
      </w:r>
      <w:proofErr w:type="gramEnd"/>
      <w:r w:rsidRPr="00572DF5">
        <w:rPr>
          <w:rFonts w:ascii="Times New Roman" w:hAnsi="Times New Roman" w:cs="Times New Roman"/>
        </w:rPr>
        <w:t xml:space="preserve">  </w:t>
      </w:r>
      <w:r w:rsidRPr="00572DF5">
        <w:rPr>
          <w:rFonts w:ascii="Times New Roman" w:hAnsi="Times New Roman" w:cs="Times New Roman"/>
          <w:i/>
          <w:iCs/>
        </w:rPr>
        <w:t xml:space="preserve">See also Bell Atlantic Delaware, Inc. v. Global NAPs, Inc., </w:t>
      </w:r>
      <w:r w:rsidRPr="00572DF5">
        <w:rPr>
          <w:rFonts w:ascii="Times New Roman" w:hAnsi="Times New Roman" w:cs="Times New Roman"/>
        </w:rPr>
        <w:t xml:space="preserve">Memorandum Opinion and Order, 15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12946, ¶ 14 &amp; n.48  (1999) (suggesting that Feature Group A rules apply to the situation of two LECs providing PSTN connectivity to an ISP).</w:t>
      </w:r>
    </w:p>
    <w:p w:rsidR="009757AE" w:rsidRPr="00572DF5" w:rsidRDefault="009757AE" w:rsidP="006564AF">
      <w:pPr>
        <w:pStyle w:val="FootnoteText"/>
        <w:spacing w:after="120"/>
        <w:ind w:left="720" w:right="720" w:hanging="720"/>
        <w:jc w:val="both"/>
        <w:rPr>
          <w:rFonts w:ascii="Times New Roman" w:hAnsi="Times New Roman" w:cs="Times New Roman"/>
        </w:rPr>
      </w:pPr>
      <w:r w:rsidRPr="00572DF5">
        <w:rPr>
          <w:rFonts w:ascii="Times New Roman" w:hAnsi="Times New Roman" w:cs="Times New Roman"/>
        </w:rPr>
        <w:tab/>
        <w:t>Thus, even if Level 3 or Pac-West is found to be (in part) an interexchange carrier in connection with its provision of VNXX arrangements, the net result of such a finding would appear to be simply that Level 3 or Pac-West and Qwest should negotiate some equitable result, rather than the Commission deciding anything at all about intercarrier compensation.</w:t>
      </w:r>
    </w:p>
  </w:footnote>
  <w:footnote w:id="66">
    <w:p w:rsidR="009757AE" w:rsidRPr="00572DF5" w:rsidRDefault="009757AE" w:rsidP="006564AF">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Qwest Intrastate Tariff, </w:t>
      </w:r>
      <w:r w:rsidRPr="00572DF5">
        <w:rPr>
          <w:rFonts w:ascii="Times New Roman" w:hAnsi="Times New Roman" w:cs="Times New Roman"/>
        </w:rPr>
        <w:t>§ 6.2.2(A</w:t>
      </w:r>
      <w:proofErr w:type="gramStart"/>
      <w:r w:rsidRPr="00572DF5">
        <w:rPr>
          <w:rFonts w:ascii="Times New Roman" w:hAnsi="Times New Roman" w:cs="Times New Roman"/>
        </w:rPr>
        <w:t>)(</w:t>
      </w:r>
      <w:proofErr w:type="gramEnd"/>
      <w:r w:rsidRPr="00572DF5">
        <w:rPr>
          <w:rFonts w:ascii="Times New Roman" w:hAnsi="Times New Roman" w:cs="Times New Roman"/>
        </w:rPr>
        <w:t>6).</w:t>
      </w:r>
    </w:p>
  </w:footnote>
  <w:footnote w:id="67">
    <w:p w:rsidR="009757AE" w:rsidRPr="00572DF5" w:rsidRDefault="009757AE" w:rsidP="006564AF">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The tariff provides that “FGC access . . . is available only to providers of MTS and WATS . . . .”  </w:t>
      </w:r>
      <w:r w:rsidRPr="00572DF5">
        <w:rPr>
          <w:rFonts w:ascii="Times New Roman" w:hAnsi="Times New Roman" w:cs="Times New Roman"/>
          <w:i/>
        </w:rPr>
        <w:t xml:space="preserve">Id., </w:t>
      </w:r>
      <w:r w:rsidRPr="00572DF5">
        <w:rPr>
          <w:rFonts w:ascii="Times New Roman" w:hAnsi="Times New Roman" w:cs="Times New Roman"/>
        </w:rPr>
        <w:t>§ 6.2.3(A</w:t>
      </w:r>
      <w:proofErr w:type="gramStart"/>
      <w:r w:rsidRPr="00572DF5">
        <w:rPr>
          <w:rFonts w:ascii="Times New Roman" w:hAnsi="Times New Roman" w:cs="Times New Roman"/>
        </w:rPr>
        <w:t>)(</w:t>
      </w:r>
      <w:proofErr w:type="gramEnd"/>
      <w:r w:rsidRPr="00572DF5">
        <w:rPr>
          <w:rFonts w:ascii="Times New Roman" w:hAnsi="Times New Roman" w:cs="Times New Roman"/>
        </w:rPr>
        <w:t>1).</w:t>
      </w:r>
    </w:p>
  </w:footnote>
  <w:footnote w:id="68">
    <w:p w:rsidR="009757AE" w:rsidRPr="00572DF5" w:rsidRDefault="009757AE" w:rsidP="00C61917">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See id., </w:t>
      </w:r>
      <w:r w:rsidRPr="00572DF5">
        <w:rPr>
          <w:rFonts w:ascii="Times New Roman" w:hAnsi="Times New Roman" w:cs="Times New Roman"/>
        </w:rPr>
        <w:t>§ 6.2.4(A</w:t>
      </w:r>
      <w:proofErr w:type="gramStart"/>
      <w:r w:rsidRPr="00572DF5">
        <w:rPr>
          <w:rFonts w:ascii="Times New Roman" w:hAnsi="Times New Roman" w:cs="Times New Roman"/>
        </w:rPr>
        <w:t>)(</w:t>
      </w:r>
      <w:proofErr w:type="gramEnd"/>
      <w:r w:rsidRPr="00572DF5">
        <w:rPr>
          <w:rFonts w:ascii="Times New Roman" w:hAnsi="Times New Roman" w:cs="Times New Roman"/>
        </w:rPr>
        <w:t>8).</w:t>
      </w:r>
    </w:p>
  </w:footnote>
  <w:footnote w:id="69">
    <w:p w:rsidR="009757AE" w:rsidRPr="00572DF5" w:rsidRDefault="009757AE" w:rsidP="00C61917">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Id., </w:t>
      </w:r>
      <w:r w:rsidRPr="00572DF5">
        <w:rPr>
          <w:rFonts w:ascii="Times New Roman" w:hAnsi="Times New Roman" w:cs="Times New Roman"/>
        </w:rPr>
        <w:t>§ 6.2.5(A</w:t>
      </w:r>
      <w:proofErr w:type="gramStart"/>
      <w:r w:rsidRPr="00572DF5">
        <w:rPr>
          <w:rFonts w:ascii="Times New Roman" w:hAnsi="Times New Roman" w:cs="Times New Roman"/>
        </w:rPr>
        <w:t>)(</w:t>
      </w:r>
      <w:proofErr w:type="gramEnd"/>
      <w:r w:rsidRPr="00572DF5">
        <w:rPr>
          <w:rFonts w:ascii="Times New Roman" w:hAnsi="Times New Roman" w:cs="Times New Roman"/>
        </w:rPr>
        <w:t xml:space="preserve">1).  </w:t>
      </w:r>
    </w:p>
  </w:footnote>
  <w:footnote w:id="70">
    <w:p w:rsidR="009757AE" w:rsidRPr="00572DF5" w:rsidRDefault="009757AE" w:rsidP="00DE69A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Id., </w:t>
      </w:r>
      <w:r w:rsidRPr="00572DF5">
        <w:rPr>
          <w:rFonts w:ascii="Times New Roman" w:hAnsi="Times New Roman" w:cs="Times New Roman"/>
        </w:rPr>
        <w:t>§§ 6.2.6(A), 6.2.7.</w:t>
      </w:r>
      <w:proofErr w:type="gramEnd"/>
    </w:p>
  </w:footnote>
  <w:footnote w:id="71">
    <w:p w:rsidR="009757AE" w:rsidRPr="00572DF5" w:rsidRDefault="009757AE" w:rsidP="0086522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 xml:space="preserve">Farmers &amp; Merchants, supra, </w:t>
      </w:r>
      <w:r w:rsidRPr="00572DF5">
        <w:rPr>
          <w:rFonts w:ascii="Times New Roman" w:hAnsi="Times New Roman" w:cs="Times New Roman"/>
        </w:rPr>
        <w:t xml:space="preserve">668 F.3d at 722, </w:t>
      </w:r>
      <w:r w:rsidRPr="00572DF5">
        <w:rPr>
          <w:rFonts w:ascii="Times New Roman" w:hAnsi="Times New Roman" w:cs="Times New Roman"/>
          <w:i/>
        </w:rPr>
        <w:t xml:space="preserve">quoting W. Union Corp. v. S. Bell Tel. &amp; Tel. Co., </w:t>
      </w:r>
      <w:r w:rsidRPr="00572DF5">
        <w:rPr>
          <w:rFonts w:ascii="Times New Roman" w:hAnsi="Times New Roman" w:cs="Times New Roman"/>
        </w:rPr>
        <w:t xml:space="preserve">5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5128, 5132-33 (1990).</w:t>
      </w:r>
    </w:p>
  </w:footnote>
  <w:footnote w:id="72">
    <w:p w:rsidR="009757AE" w:rsidRPr="00572DF5" w:rsidRDefault="009757AE" w:rsidP="0086522A">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iCs/>
        </w:rPr>
        <w:t xml:space="preserve">See </w:t>
      </w:r>
      <w:proofErr w:type="spellStart"/>
      <w:r w:rsidRPr="00572DF5">
        <w:rPr>
          <w:rFonts w:ascii="Times New Roman" w:hAnsi="Times New Roman" w:cs="Times New Roman"/>
          <w:i/>
          <w:iCs/>
        </w:rPr>
        <w:t>Halprin</w:t>
      </w:r>
      <w:proofErr w:type="spellEnd"/>
      <w:r w:rsidRPr="00572DF5">
        <w:rPr>
          <w:rFonts w:ascii="Times New Roman" w:hAnsi="Times New Roman" w:cs="Times New Roman"/>
          <w:i/>
          <w:iCs/>
        </w:rPr>
        <w:t xml:space="preserve">, Temple, Goodman &amp; </w:t>
      </w:r>
      <w:proofErr w:type="spellStart"/>
      <w:r w:rsidRPr="00572DF5">
        <w:rPr>
          <w:rFonts w:ascii="Times New Roman" w:hAnsi="Times New Roman" w:cs="Times New Roman"/>
          <w:i/>
          <w:iCs/>
        </w:rPr>
        <w:t>Sugrue</w:t>
      </w:r>
      <w:proofErr w:type="spellEnd"/>
      <w:r w:rsidRPr="00572DF5">
        <w:rPr>
          <w:rFonts w:ascii="Times New Roman" w:hAnsi="Times New Roman" w:cs="Times New Roman"/>
          <w:i/>
          <w:iCs/>
        </w:rPr>
        <w:t xml:space="preserve"> v. MCI Telecomm. </w:t>
      </w:r>
      <w:proofErr w:type="gramStart"/>
      <w:r w:rsidRPr="00572DF5">
        <w:rPr>
          <w:rFonts w:ascii="Times New Roman" w:hAnsi="Times New Roman" w:cs="Times New Roman"/>
          <w:i/>
          <w:iCs/>
        </w:rPr>
        <w:t xml:space="preserve">Corp., </w:t>
      </w:r>
      <w:r w:rsidRPr="00572DF5">
        <w:rPr>
          <w:rFonts w:ascii="Times New Roman" w:hAnsi="Times New Roman" w:cs="Times New Roman"/>
        </w:rPr>
        <w:t xml:space="preserve">Order, 13 FCC </w:t>
      </w:r>
      <w:proofErr w:type="spellStart"/>
      <w:r w:rsidRPr="00572DF5">
        <w:rPr>
          <w:rFonts w:ascii="Times New Roman" w:hAnsi="Times New Roman" w:cs="Times New Roman"/>
        </w:rPr>
        <w:t>Rcd</w:t>
      </w:r>
      <w:proofErr w:type="spellEnd"/>
      <w:r w:rsidRPr="00572DF5">
        <w:rPr>
          <w:rFonts w:ascii="Times New Roman" w:hAnsi="Times New Roman" w:cs="Times New Roman"/>
        </w:rPr>
        <w:t xml:space="preserve"> 22568, 22575-76, ¶¶ 12-13 (1998)</w:t>
      </w:r>
      <w:r w:rsidRPr="00572DF5">
        <w:rPr>
          <w:rFonts w:ascii="Times New Roman" w:hAnsi="Times New Roman" w:cs="Times New Roman"/>
          <w:i/>
          <w:iCs/>
        </w:rPr>
        <w:t xml:space="preserve">; Commodity News Serv., Inc. v. Western Union, </w:t>
      </w:r>
      <w:r w:rsidRPr="00572DF5">
        <w:rPr>
          <w:rFonts w:ascii="Times New Roman" w:hAnsi="Times New Roman" w:cs="Times New Roman"/>
        </w:rPr>
        <w:t>29 F.C.C. 1208, 1213 (1960).</w:t>
      </w:r>
      <w:proofErr w:type="gramEnd"/>
    </w:p>
  </w:footnote>
  <w:footnote w:id="73">
    <w:p w:rsidR="009757AE" w:rsidRPr="00572DF5" w:rsidRDefault="009757AE" w:rsidP="0046223A">
      <w:pPr>
        <w:pStyle w:val="FootnoteText"/>
        <w:spacing w:after="120"/>
        <w:ind w:left="720" w:right="720" w:hanging="720"/>
        <w:jc w:val="both"/>
        <w:rPr>
          <w:rFonts w:ascii="Times New Roman" w:hAnsi="Times New Roman" w:cs="Times New Roman"/>
          <w:i/>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See Skagit Surveyors and Engineers, LLC v. Friends of Skagit County</w:t>
      </w:r>
      <w:r w:rsidRPr="00572DF5">
        <w:rPr>
          <w:rFonts w:ascii="Times New Roman" w:hAnsi="Times New Roman" w:cs="Times New Roman"/>
        </w:rPr>
        <w:t xml:space="preserve">, 135 Wn.2d 542, 556, 958 P.2d 962 (1998); see also </w:t>
      </w:r>
      <w:r w:rsidRPr="00572DF5">
        <w:rPr>
          <w:rFonts w:ascii="Times New Roman" w:hAnsi="Times New Roman" w:cs="Times New Roman"/>
          <w:i/>
        </w:rPr>
        <w:t xml:space="preserve">Deaconess Hosp. v. Washington State Highway </w:t>
      </w:r>
      <w:proofErr w:type="spellStart"/>
      <w:r w:rsidRPr="00572DF5">
        <w:rPr>
          <w:rFonts w:ascii="Times New Roman" w:hAnsi="Times New Roman" w:cs="Times New Roman"/>
          <w:i/>
        </w:rPr>
        <w:t>Comm’n</w:t>
      </w:r>
      <w:proofErr w:type="spellEnd"/>
      <w:r w:rsidRPr="00572DF5">
        <w:rPr>
          <w:rFonts w:ascii="Times New Roman" w:hAnsi="Times New Roman" w:cs="Times New Roman"/>
        </w:rPr>
        <w:t>, 66 Wn.2d 378, 409, 403 P.2d 54 (1965) (</w:t>
      </w:r>
      <w:proofErr w:type="spellStart"/>
      <w:r w:rsidRPr="00572DF5">
        <w:rPr>
          <w:rFonts w:ascii="Times New Roman" w:hAnsi="Times New Roman" w:cs="Times New Roman"/>
        </w:rPr>
        <w:t>Donworth</w:t>
      </w:r>
      <w:proofErr w:type="spellEnd"/>
      <w:r w:rsidRPr="00572DF5">
        <w:rPr>
          <w:rFonts w:ascii="Times New Roman" w:hAnsi="Times New Roman" w:cs="Times New Roman"/>
        </w:rPr>
        <w:t xml:space="preserve">, J., concurring in part and dissenting in part); </w:t>
      </w:r>
      <w:r w:rsidRPr="00572DF5">
        <w:rPr>
          <w:rFonts w:ascii="Times New Roman" w:hAnsi="Times New Roman" w:cs="Times New Roman"/>
          <w:i/>
        </w:rPr>
        <w:t xml:space="preserve">State of Washington ex rel. </w:t>
      </w:r>
      <w:proofErr w:type="spellStart"/>
      <w:r w:rsidRPr="00572DF5">
        <w:rPr>
          <w:rFonts w:ascii="Times New Roman" w:hAnsi="Times New Roman" w:cs="Times New Roman"/>
          <w:i/>
        </w:rPr>
        <w:t>Pioli</w:t>
      </w:r>
      <w:proofErr w:type="spellEnd"/>
      <w:r w:rsidRPr="00572DF5">
        <w:rPr>
          <w:rFonts w:ascii="Times New Roman" w:hAnsi="Times New Roman" w:cs="Times New Roman"/>
          <w:i/>
        </w:rPr>
        <w:t xml:space="preserve"> v. Higher Education Personnel Board</w:t>
      </w:r>
      <w:r w:rsidRPr="00572DF5">
        <w:rPr>
          <w:rFonts w:ascii="Times New Roman" w:hAnsi="Times New Roman" w:cs="Times New Roman"/>
        </w:rPr>
        <w:t xml:space="preserve">, 16 </w:t>
      </w:r>
      <w:proofErr w:type="spellStart"/>
      <w:r w:rsidRPr="00572DF5">
        <w:rPr>
          <w:rFonts w:ascii="Times New Roman" w:hAnsi="Times New Roman" w:cs="Times New Roman"/>
        </w:rPr>
        <w:t>Wn</w:t>
      </w:r>
      <w:proofErr w:type="spellEnd"/>
      <w:r w:rsidRPr="00572DF5">
        <w:rPr>
          <w:rFonts w:ascii="Times New Roman" w:hAnsi="Times New Roman" w:cs="Times New Roman"/>
        </w:rPr>
        <w:t xml:space="preserve">. App. 642, 646, 558 P.2d </w:t>
      </w:r>
      <w:r w:rsidRPr="00572DF5">
        <w:rPr>
          <w:rFonts w:ascii="Times New Roman" w:hAnsi="Times New Roman" w:cs="Times New Roman"/>
          <w:i/>
        </w:rPr>
        <w:t xml:space="preserve">1364 (1976).  </w:t>
      </w:r>
    </w:p>
  </w:footnote>
  <w:footnote w:id="74">
    <w:p w:rsidR="009757AE" w:rsidRPr="00572DF5" w:rsidRDefault="009757AE" w:rsidP="0046223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 xml:space="preserve">Williams v. Leone &amp; </w:t>
      </w:r>
      <w:proofErr w:type="spellStart"/>
      <w:r w:rsidRPr="00572DF5">
        <w:rPr>
          <w:rFonts w:ascii="Times New Roman" w:hAnsi="Times New Roman" w:cs="Times New Roman"/>
          <w:i/>
        </w:rPr>
        <w:t>Keeble</w:t>
      </w:r>
      <w:proofErr w:type="spellEnd"/>
      <w:r w:rsidRPr="00572DF5">
        <w:rPr>
          <w:rFonts w:ascii="Times New Roman" w:hAnsi="Times New Roman" w:cs="Times New Roman"/>
          <w:i/>
        </w:rPr>
        <w:t>, Inc.</w:t>
      </w:r>
      <w:r w:rsidRPr="00572DF5">
        <w:rPr>
          <w:rFonts w:ascii="Times New Roman" w:hAnsi="Times New Roman" w:cs="Times New Roman"/>
        </w:rPr>
        <w:t xml:space="preserve">, 171 Wn.2d 726, 730, 254 P.3d 818 (2011); </w:t>
      </w:r>
      <w:r w:rsidRPr="00572DF5">
        <w:rPr>
          <w:rFonts w:ascii="Times New Roman" w:hAnsi="Times New Roman" w:cs="Times New Roman"/>
          <w:i/>
        </w:rPr>
        <w:t xml:space="preserve">Wesley v. </w:t>
      </w:r>
      <w:proofErr w:type="spellStart"/>
      <w:r w:rsidRPr="00572DF5">
        <w:rPr>
          <w:rFonts w:ascii="Times New Roman" w:hAnsi="Times New Roman" w:cs="Times New Roman"/>
          <w:i/>
        </w:rPr>
        <w:t>Schneckloth</w:t>
      </w:r>
      <w:proofErr w:type="spellEnd"/>
      <w:r w:rsidRPr="00572DF5">
        <w:rPr>
          <w:rFonts w:ascii="Times New Roman" w:hAnsi="Times New Roman" w:cs="Times New Roman"/>
        </w:rPr>
        <w:t>, 55 Wn.2d 90, 93-94, 346 P.2d 658 (1959).</w:t>
      </w:r>
      <w:proofErr w:type="gramEnd"/>
      <w:r w:rsidRPr="00572DF5">
        <w:rPr>
          <w:rFonts w:ascii="Times New Roman" w:hAnsi="Times New Roman" w:cs="Times New Roman"/>
        </w:rPr>
        <w:t xml:space="preserve">  </w:t>
      </w:r>
    </w:p>
  </w:footnote>
  <w:footnote w:id="75">
    <w:p w:rsidR="009757AE" w:rsidRPr="00572DF5" w:rsidRDefault="009757AE" w:rsidP="0046223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proofErr w:type="gramStart"/>
      <w:r w:rsidRPr="00572DF5">
        <w:rPr>
          <w:rFonts w:ascii="Times New Roman" w:hAnsi="Times New Roman" w:cs="Times New Roman"/>
          <w:i/>
        </w:rPr>
        <w:t>Skagit Surveyors and Engineers, supra</w:t>
      </w:r>
      <w:r w:rsidRPr="00572DF5">
        <w:rPr>
          <w:rFonts w:ascii="Times New Roman" w:hAnsi="Times New Roman" w:cs="Times New Roman"/>
        </w:rPr>
        <w:t>, 135 Wn.2d at 556.</w:t>
      </w:r>
      <w:proofErr w:type="gramEnd"/>
      <w:r w:rsidRPr="00572DF5">
        <w:rPr>
          <w:rFonts w:ascii="Times New Roman" w:hAnsi="Times New Roman" w:cs="Times New Roman"/>
        </w:rPr>
        <w:t xml:space="preserve">  </w:t>
      </w:r>
    </w:p>
  </w:footnote>
  <w:footnote w:id="76">
    <w:p w:rsidR="009757AE" w:rsidRPr="00572DF5" w:rsidRDefault="009757AE" w:rsidP="0046223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Id</w:t>
      </w:r>
      <w:r w:rsidRPr="00572DF5">
        <w:rPr>
          <w:rFonts w:ascii="Times New Roman" w:hAnsi="Times New Roman" w:cs="Times New Roman"/>
        </w:rPr>
        <w:t xml:space="preserve">.; </w:t>
      </w:r>
      <w:r w:rsidRPr="00572DF5">
        <w:rPr>
          <w:rFonts w:ascii="Times New Roman" w:hAnsi="Times New Roman" w:cs="Times New Roman"/>
          <w:i/>
        </w:rPr>
        <w:t>see also</w:t>
      </w:r>
      <w:r w:rsidRPr="00572DF5">
        <w:rPr>
          <w:rFonts w:ascii="Times New Roman" w:hAnsi="Times New Roman" w:cs="Times New Roman"/>
        </w:rPr>
        <w:t xml:space="preserve"> </w:t>
      </w:r>
      <w:r w:rsidRPr="00572DF5">
        <w:rPr>
          <w:rFonts w:ascii="Times New Roman" w:hAnsi="Times New Roman" w:cs="Times New Roman"/>
          <w:i/>
        </w:rPr>
        <w:t xml:space="preserve">In re </w:t>
      </w:r>
      <w:proofErr w:type="spellStart"/>
      <w:r w:rsidRPr="00572DF5">
        <w:rPr>
          <w:rFonts w:ascii="Times New Roman" w:hAnsi="Times New Roman" w:cs="Times New Roman"/>
          <w:i/>
        </w:rPr>
        <w:t>Saltis</w:t>
      </w:r>
      <w:proofErr w:type="spellEnd"/>
      <w:r w:rsidRPr="00572DF5">
        <w:rPr>
          <w:rFonts w:ascii="Times New Roman" w:hAnsi="Times New Roman" w:cs="Times New Roman"/>
        </w:rPr>
        <w:t>, 94 Wn.2d 889, 893, 621 P.2d 716 (1980).</w:t>
      </w:r>
    </w:p>
  </w:footnote>
  <w:footnote w:id="77">
    <w:p w:rsidR="009757AE" w:rsidRPr="00572DF5" w:rsidRDefault="009757AE" w:rsidP="00AB5DE6">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t xml:space="preserve">Moreover, as a factual matter, there is no basis to find an estoppel in any event.  Earlier in this litigation, Level 3 and Pac-West took the position that the compensation regime in the </w:t>
      </w:r>
      <w:r w:rsidRPr="00572DF5">
        <w:rPr>
          <w:rFonts w:ascii="Times New Roman" w:hAnsi="Times New Roman" w:cs="Times New Roman"/>
          <w:i/>
          <w:iCs/>
        </w:rPr>
        <w:t xml:space="preserve">ISP Remand Order, </w:t>
      </w:r>
      <w:r w:rsidRPr="00572DF5">
        <w:rPr>
          <w:rFonts w:ascii="Times New Roman" w:hAnsi="Times New Roman" w:cs="Times New Roman"/>
        </w:rPr>
        <w:t xml:space="preserve">as clarified in the </w:t>
      </w:r>
      <w:r w:rsidRPr="00572DF5">
        <w:rPr>
          <w:rFonts w:ascii="Times New Roman" w:hAnsi="Times New Roman" w:cs="Times New Roman"/>
          <w:i/>
          <w:iCs/>
        </w:rPr>
        <w:t xml:space="preserve">ISP Mandamus Order, </w:t>
      </w:r>
      <w:r w:rsidRPr="00572DF5">
        <w:rPr>
          <w:rFonts w:ascii="Times New Roman" w:hAnsi="Times New Roman" w:cs="Times New Roman"/>
        </w:rPr>
        <w:t>covered all ISP-bound traffic, including VNXX ISP-bound traffic.  The parties’ ICAs expressly cover</w:t>
      </w:r>
      <w:r>
        <w:rPr>
          <w:rFonts w:ascii="Times New Roman" w:hAnsi="Times New Roman" w:cs="Times New Roman"/>
        </w:rPr>
        <w:t>—a</w:t>
      </w:r>
      <w:r w:rsidRPr="00572DF5">
        <w:rPr>
          <w:rFonts w:ascii="Times New Roman" w:hAnsi="Times New Roman" w:cs="Times New Roman"/>
        </w:rPr>
        <w:t>nd therefore expressly give the Commission jurisdiction over</w:t>
      </w:r>
      <w:r>
        <w:rPr>
          <w:rFonts w:ascii="Times New Roman" w:hAnsi="Times New Roman" w:cs="Times New Roman"/>
        </w:rPr>
        <w:t>—c</w:t>
      </w:r>
      <w:r w:rsidRPr="00572DF5">
        <w:rPr>
          <w:rFonts w:ascii="Times New Roman" w:hAnsi="Times New Roman" w:cs="Times New Roman"/>
        </w:rPr>
        <w:t xml:space="preserve">ompensation for ISP-bound calling within the scope of the </w:t>
      </w:r>
      <w:r w:rsidRPr="00572DF5">
        <w:rPr>
          <w:rFonts w:ascii="Times New Roman" w:hAnsi="Times New Roman" w:cs="Times New Roman"/>
          <w:i/>
          <w:iCs/>
        </w:rPr>
        <w:t>ISP Remand Order.</w:t>
      </w:r>
      <w:r w:rsidRPr="00572DF5">
        <w:rPr>
          <w:rFonts w:ascii="Times New Roman" w:hAnsi="Times New Roman" w:cs="Times New Roman"/>
        </w:rPr>
        <w:t xml:space="preserve">  Given that the federal court and the Commission have now ruled that VNXX ISP-bound traffic is </w:t>
      </w:r>
      <w:r w:rsidRPr="00572DF5">
        <w:rPr>
          <w:rFonts w:ascii="Times New Roman" w:hAnsi="Times New Roman" w:cs="Times New Roman"/>
          <w:i/>
          <w:iCs/>
        </w:rPr>
        <w:t xml:space="preserve">not </w:t>
      </w:r>
      <w:r w:rsidRPr="00572DF5">
        <w:rPr>
          <w:rFonts w:ascii="Times New Roman" w:hAnsi="Times New Roman" w:cs="Times New Roman"/>
        </w:rPr>
        <w:t xml:space="preserve">embraced by the </w:t>
      </w:r>
      <w:r w:rsidRPr="00572DF5">
        <w:rPr>
          <w:rFonts w:ascii="Times New Roman" w:hAnsi="Times New Roman" w:cs="Times New Roman"/>
          <w:i/>
          <w:iCs/>
        </w:rPr>
        <w:t>ISP Remand Order,</w:t>
      </w:r>
      <w:r w:rsidRPr="00572DF5">
        <w:rPr>
          <w:rFonts w:ascii="Times New Roman" w:hAnsi="Times New Roman" w:cs="Times New Roman"/>
        </w:rPr>
        <w:t xml:space="preserve"> there is nothing inconsistent with Level 3 and Pac-West pointing out</w:t>
      </w:r>
      <w:r>
        <w:rPr>
          <w:rFonts w:ascii="Times New Roman" w:hAnsi="Times New Roman" w:cs="Times New Roman"/>
        </w:rPr>
        <w:t>—c</w:t>
      </w:r>
      <w:r w:rsidRPr="00572DF5">
        <w:rPr>
          <w:rFonts w:ascii="Times New Roman" w:hAnsi="Times New Roman" w:cs="Times New Roman"/>
        </w:rPr>
        <w:t>orrectly</w:t>
      </w:r>
      <w:r>
        <w:rPr>
          <w:rFonts w:ascii="Times New Roman" w:hAnsi="Times New Roman" w:cs="Times New Roman"/>
        </w:rPr>
        <w:t>—t</w:t>
      </w:r>
      <w:r w:rsidRPr="00572DF5">
        <w:rPr>
          <w:rFonts w:ascii="Times New Roman" w:hAnsi="Times New Roman" w:cs="Times New Roman"/>
        </w:rPr>
        <w:t>hat a consequence of that ruling is that the Commission’s jurisdictional nexus for dealing with VNXX ISP-bound traffic has been destroyed.</w:t>
      </w:r>
    </w:p>
  </w:footnote>
  <w:footnote w:id="78">
    <w:p w:rsidR="009757AE" w:rsidRPr="00572DF5" w:rsidRDefault="009757AE" w:rsidP="00021153">
      <w:pPr>
        <w:spacing w:after="120"/>
        <w:ind w:left="720" w:right="720" w:hanging="720"/>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r>
      <w:r w:rsidRPr="00572DF5">
        <w:rPr>
          <w:rFonts w:ascii="Times New Roman" w:hAnsi="Times New Roman" w:cs="Times New Roman"/>
          <w:i/>
          <w:sz w:val="20"/>
          <w:szCs w:val="20"/>
        </w:rPr>
        <w:t xml:space="preserve">See Pac-West Telecomm, Inc. v. Qwest Corp., </w:t>
      </w:r>
      <w:r w:rsidRPr="00572DF5">
        <w:rPr>
          <w:rFonts w:ascii="Times New Roman" w:hAnsi="Times New Roman" w:cs="Times New Roman"/>
          <w:sz w:val="20"/>
          <w:szCs w:val="20"/>
        </w:rPr>
        <w:t xml:space="preserve">Docket UT-053036, Qwest Corporation’s Answer to Petition for Enforcement of Interconnection Agreements, ¶¶ 56-66 (June 28, 2005). </w:t>
      </w:r>
    </w:p>
    <w:p w:rsidR="009757AE" w:rsidRPr="00572DF5" w:rsidRDefault="009757AE" w:rsidP="0046223A">
      <w:pPr>
        <w:pStyle w:val="FootnoteText"/>
        <w:spacing w:after="120"/>
        <w:ind w:left="720" w:right="720" w:hanging="720"/>
        <w:jc w:val="both"/>
        <w:rPr>
          <w:rFonts w:ascii="Times New Roman" w:hAnsi="Times New Roman" w:cs="Times New Roman"/>
        </w:rPr>
      </w:pPr>
    </w:p>
  </w:footnote>
  <w:footnote w:id="79">
    <w:p w:rsidR="009757AE" w:rsidRPr="00572DF5" w:rsidRDefault="009757AE" w:rsidP="0046223A">
      <w:pPr>
        <w:spacing w:after="120"/>
        <w:ind w:left="720" w:right="720" w:hanging="720"/>
        <w:jc w:val="both"/>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r>
      <w:r w:rsidRPr="00572DF5">
        <w:rPr>
          <w:rFonts w:ascii="Times New Roman" w:hAnsi="Times New Roman" w:cs="Times New Roman"/>
          <w:i/>
          <w:sz w:val="20"/>
          <w:szCs w:val="20"/>
        </w:rPr>
        <w:t>See</w:t>
      </w:r>
      <w:r w:rsidRPr="00572DF5">
        <w:rPr>
          <w:rFonts w:ascii="Times New Roman" w:hAnsi="Times New Roman" w:cs="Times New Roman"/>
          <w:sz w:val="20"/>
          <w:szCs w:val="20"/>
        </w:rPr>
        <w:t xml:space="preserve"> </w:t>
      </w:r>
      <w:r w:rsidRPr="00572DF5">
        <w:rPr>
          <w:rFonts w:ascii="Times New Roman" w:hAnsi="Times New Roman" w:cs="Times New Roman"/>
          <w:i/>
          <w:sz w:val="20"/>
          <w:szCs w:val="20"/>
        </w:rPr>
        <w:t xml:space="preserve">Level 3 </w:t>
      </w:r>
      <w:proofErr w:type="spellStart"/>
      <w:r w:rsidRPr="00572DF5">
        <w:rPr>
          <w:rFonts w:ascii="Times New Roman" w:hAnsi="Times New Roman" w:cs="Times New Roman"/>
          <w:i/>
          <w:sz w:val="20"/>
          <w:szCs w:val="20"/>
        </w:rPr>
        <w:t>Comm’cns</w:t>
      </w:r>
      <w:proofErr w:type="spellEnd"/>
      <w:r w:rsidRPr="00572DF5">
        <w:rPr>
          <w:rFonts w:ascii="Times New Roman" w:hAnsi="Times New Roman" w:cs="Times New Roman"/>
          <w:i/>
          <w:sz w:val="20"/>
          <w:szCs w:val="20"/>
        </w:rPr>
        <w:t xml:space="preserve">, LLC v. Qwest Corp., </w:t>
      </w:r>
      <w:r w:rsidRPr="00572DF5">
        <w:rPr>
          <w:rFonts w:ascii="Times New Roman" w:hAnsi="Times New Roman" w:cs="Times New Roman"/>
          <w:sz w:val="20"/>
          <w:szCs w:val="20"/>
        </w:rPr>
        <w:t>Docket UT- 053039, Qwest Corporation’s Answer to Level 3 Communications’ Petition for Enforcement of Interconnection Agreement and Counterclaims, ¶¶ 64-78 (June 15, 2005).</w:t>
      </w:r>
    </w:p>
  </w:footnote>
  <w:footnote w:id="80">
    <w:p w:rsidR="009757AE" w:rsidRPr="00572DF5" w:rsidRDefault="009757AE" w:rsidP="0046223A">
      <w:pPr>
        <w:spacing w:after="120"/>
        <w:ind w:left="720" w:right="720" w:hanging="720"/>
        <w:jc w:val="both"/>
        <w:rPr>
          <w:rFonts w:ascii="Times New Roman" w:hAnsi="Times New Roman" w:cs="Times New Roman"/>
          <w:i/>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r>
      <w:proofErr w:type="gramStart"/>
      <w:r w:rsidRPr="00572DF5">
        <w:rPr>
          <w:rFonts w:ascii="Times New Roman" w:hAnsi="Times New Roman" w:cs="Times New Roman"/>
          <w:i/>
          <w:sz w:val="20"/>
          <w:szCs w:val="20"/>
        </w:rPr>
        <w:t xml:space="preserve">See Qwest Corp. v. Level 3 </w:t>
      </w:r>
      <w:proofErr w:type="spellStart"/>
      <w:r w:rsidRPr="00572DF5">
        <w:rPr>
          <w:rFonts w:ascii="Times New Roman" w:hAnsi="Times New Roman" w:cs="Times New Roman"/>
          <w:i/>
          <w:sz w:val="20"/>
          <w:szCs w:val="20"/>
        </w:rPr>
        <w:t>Comm’cns</w:t>
      </w:r>
      <w:proofErr w:type="spellEnd"/>
      <w:r w:rsidRPr="00572DF5">
        <w:rPr>
          <w:rFonts w:ascii="Times New Roman" w:hAnsi="Times New Roman" w:cs="Times New Roman"/>
          <w:i/>
          <w:sz w:val="20"/>
          <w:szCs w:val="20"/>
        </w:rPr>
        <w:t xml:space="preserve">, et al., </w:t>
      </w:r>
      <w:r w:rsidRPr="00572DF5">
        <w:rPr>
          <w:rFonts w:ascii="Times New Roman" w:hAnsi="Times New Roman" w:cs="Times New Roman"/>
          <w:sz w:val="20"/>
          <w:szCs w:val="20"/>
        </w:rPr>
        <w:t>UT-063038, Complaint of Qwest Corp. for an Order Prohibiting VNXX</w:t>
      </w:r>
      <w:r w:rsidRPr="00572DF5">
        <w:rPr>
          <w:rFonts w:ascii="Times New Roman" w:hAnsi="Times New Roman" w:cs="Times New Roman"/>
          <w:i/>
          <w:sz w:val="20"/>
          <w:szCs w:val="20"/>
        </w:rPr>
        <w:t xml:space="preserve"> </w:t>
      </w:r>
      <w:r w:rsidRPr="00572DF5">
        <w:rPr>
          <w:rFonts w:ascii="Times New Roman" w:hAnsi="Times New Roman" w:cs="Times New Roman"/>
          <w:sz w:val="20"/>
          <w:szCs w:val="20"/>
        </w:rPr>
        <w:t>(May 22, 2006).</w:t>
      </w:r>
      <w:proofErr w:type="gramEnd"/>
    </w:p>
    <w:p w:rsidR="009757AE" w:rsidRPr="00572DF5" w:rsidRDefault="009757AE" w:rsidP="0046223A">
      <w:pPr>
        <w:spacing w:after="120"/>
        <w:ind w:left="720" w:right="720" w:hanging="720"/>
        <w:jc w:val="both"/>
        <w:rPr>
          <w:rFonts w:ascii="Times New Roman" w:hAnsi="Times New Roman" w:cs="Times New Roman"/>
          <w:sz w:val="20"/>
          <w:szCs w:val="20"/>
        </w:rPr>
      </w:pPr>
      <w:r w:rsidRPr="00572DF5">
        <w:rPr>
          <w:rFonts w:ascii="Times New Roman" w:hAnsi="Times New Roman" w:cs="Times New Roman"/>
          <w:i/>
          <w:sz w:val="20"/>
          <w:szCs w:val="20"/>
        </w:rPr>
        <w:tab/>
      </w:r>
      <w:r w:rsidRPr="00572DF5">
        <w:rPr>
          <w:rFonts w:ascii="Times New Roman" w:hAnsi="Times New Roman" w:cs="Times New Roman"/>
          <w:sz w:val="20"/>
          <w:szCs w:val="20"/>
        </w:rPr>
        <w:t xml:space="preserve">The closest Qwest came was its request for an order “requiring respondents to comply with Qwest’s access tariffs if they wish to enable toll free long distance dialing for their own customers and customers of other local exchange companies.  </w:t>
      </w:r>
      <w:proofErr w:type="gramStart"/>
      <w:r w:rsidRPr="00572DF5">
        <w:rPr>
          <w:rFonts w:ascii="Times New Roman" w:hAnsi="Times New Roman" w:cs="Times New Roman"/>
          <w:i/>
          <w:sz w:val="20"/>
          <w:szCs w:val="20"/>
        </w:rPr>
        <w:t xml:space="preserve">Id., </w:t>
      </w:r>
      <w:r w:rsidRPr="00572DF5">
        <w:rPr>
          <w:rFonts w:ascii="Times New Roman" w:hAnsi="Times New Roman" w:cs="Times New Roman"/>
          <w:sz w:val="20"/>
          <w:szCs w:val="20"/>
        </w:rPr>
        <w:t>¶ 46.</w:t>
      </w:r>
      <w:proofErr w:type="gramEnd"/>
      <w:r w:rsidRPr="00572DF5">
        <w:rPr>
          <w:rFonts w:ascii="Times New Roman" w:hAnsi="Times New Roman" w:cs="Times New Roman"/>
          <w:sz w:val="20"/>
          <w:szCs w:val="20"/>
        </w:rPr>
        <w:t xml:space="preserve">  The relief sought is plainly prospective and was not a claim for damages in the nature of past access charges.  Moreover, as discussed above, Qwest’s access tariffs do not address VNXX arrangements and so simply do not apply to those arrangements.</w:t>
      </w:r>
    </w:p>
  </w:footnote>
  <w:footnote w:id="81">
    <w:p w:rsidR="009757AE" w:rsidRPr="00572DF5" w:rsidRDefault="009757AE" w:rsidP="0046223A">
      <w:pPr>
        <w:pStyle w:val="FootnoteText"/>
        <w:spacing w:after="120"/>
        <w:ind w:left="720" w:right="720" w:hanging="720"/>
        <w:jc w:val="both"/>
        <w:rPr>
          <w:rFonts w:ascii="Times New Roman" w:hAnsi="Times New Roman" w:cs="Times New Roman"/>
        </w:rPr>
      </w:pPr>
      <w:r w:rsidRPr="00572DF5">
        <w:rPr>
          <w:rStyle w:val="FootnoteReference"/>
          <w:rFonts w:ascii="Times New Roman" w:hAnsi="Times New Roman" w:cs="Times New Roman"/>
        </w:rPr>
        <w:footnoteRef/>
      </w:r>
      <w:r w:rsidRPr="00572DF5">
        <w:rPr>
          <w:rFonts w:ascii="Times New Roman" w:hAnsi="Times New Roman" w:cs="Times New Roman"/>
        </w:rPr>
        <w:t xml:space="preserve"> </w:t>
      </w:r>
      <w:r w:rsidRPr="00572DF5">
        <w:rPr>
          <w:rFonts w:ascii="Times New Roman" w:hAnsi="Times New Roman" w:cs="Times New Roman"/>
        </w:rPr>
        <w:tab/>
      </w:r>
      <w:r w:rsidRPr="00572DF5">
        <w:rPr>
          <w:rFonts w:ascii="Times New Roman" w:hAnsi="Times New Roman" w:cs="Times New Roman"/>
          <w:i/>
        </w:rPr>
        <w:t>Order No. 12,</w:t>
      </w:r>
      <w:r w:rsidRPr="00572DF5">
        <w:rPr>
          <w:rFonts w:ascii="Times New Roman" w:hAnsi="Times New Roman" w:cs="Times New Roman"/>
        </w:rPr>
        <w:t xml:space="preserve"> ¶¶ 96, 139.</w:t>
      </w:r>
    </w:p>
  </w:footnote>
  <w:footnote w:id="82">
    <w:p w:rsidR="009757AE" w:rsidRPr="00572DF5" w:rsidRDefault="009757AE" w:rsidP="0046223A">
      <w:pPr>
        <w:spacing w:after="120"/>
        <w:ind w:left="720" w:right="720" w:hanging="720"/>
        <w:jc w:val="both"/>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r>
      <w:r w:rsidRPr="00572DF5">
        <w:rPr>
          <w:rFonts w:ascii="Times New Roman" w:hAnsi="Times New Roman" w:cs="Times New Roman"/>
          <w:i/>
          <w:sz w:val="20"/>
          <w:szCs w:val="20"/>
        </w:rPr>
        <w:t>See</w:t>
      </w:r>
      <w:r w:rsidRPr="00572DF5">
        <w:rPr>
          <w:rFonts w:ascii="Times New Roman" w:hAnsi="Times New Roman" w:cs="Times New Roman"/>
          <w:sz w:val="20"/>
          <w:szCs w:val="20"/>
        </w:rPr>
        <w:t xml:space="preserve"> </w:t>
      </w:r>
      <w:r w:rsidRPr="00572DF5">
        <w:rPr>
          <w:rFonts w:ascii="Times New Roman" w:hAnsi="Times New Roman" w:cs="Times New Roman"/>
          <w:i/>
          <w:sz w:val="20"/>
          <w:szCs w:val="20"/>
        </w:rPr>
        <w:t xml:space="preserve">McDonald, et al. v. State Farm Fire and Casualty Co., </w:t>
      </w:r>
      <w:r w:rsidRPr="00572DF5">
        <w:rPr>
          <w:rFonts w:ascii="Times New Roman" w:hAnsi="Times New Roman" w:cs="Times New Roman"/>
          <w:sz w:val="20"/>
          <w:szCs w:val="20"/>
        </w:rPr>
        <w:t xml:space="preserve">119 Wn.2d 724, 737, 837 P.2d 1000 1992) (motion to amend denied due to prejudice to the nonmoving party); </w:t>
      </w:r>
      <w:r w:rsidRPr="00572DF5">
        <w:rPr>
          <w:rFonts w:ascii="Times New Roman" w:hAnsi="Times New Roman" w:cs="Times New Roman"/>
          <w:i/>
          <w:sz w:val="20"/>
          <w:szCs w:val="20"/>
        </w:rPr>
        <w:t xml:space="preserve">Del </w:t>
      </w:r>
      <w:proofErr w:type="spellStart"/>
      <w:r w:rsidRPr="00572DF5">
        <w:rPr>
          <w:rFonts w:ascii="Times New Roman" w:hAnsi="Times New Roman" w:cs="Times New Roman"/>
          <w:i/>
          <w:sz w:val="20"/>
          <w:szCs w:val="20"/>
        </w:rPr>
        <w:t>Guzzi</w:t>
      </w:r>
      <w:proofErr w:type="spellEnd"/>
      <w:r w:rsidRPr="00572DF5">
        <w:rPr>
          <w:rFonts w:ascii="Times New Roman" w:hAnsi="Times New Roman" w:cs="Times New Roman"/>
          <w:i/>
          <w:sz w:val="20"/>
          <w:szCs w:val="20"/>
        </w:rPr>
        <w:t xml:space="preserve"> Construction  Co. v. Global Northwest Ltd</w:t>
      </w:r>
      <w:r w:rsidRPr="00572DF5">
        <w:rPr>
          <w:rFonts w:ascii="Times New Roman" w:hAnsi="Times New Roman" w:cs="Times New Roman"/>
          <w:sz w:val="20"/>
          <w:szCs w:val="20"/>
        </w:rPr>
        <w:t xml:space="preserve">., 105 Wn.2d 878, 888, 719 P.2d 120 (1986) (the “touchstone” for denying a motion to amend is prejudice to the nonmoving party).  </w:t>
      </w:r>
    </w:p>
  </w:footnote>
  <w:footnote w:id="83">
    <w:p w:rsidR="009757AE" w:rsidRPr="00572DF5" w:rsidRDefault="009757AE" w:rsidP="002B423F">
      <w:pPr>
        <w:spacing w:after="120"/>
        <w:ind w:left="720" w:right="720" w:hanging="720"/>
        <w:jc w:val="both"/>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t xml:space="preserve">On April 30, 2007 Pac-West and certain affiliates filed voluntary petitions for relief under chapter 11 of the Bankruptcy Code in the United States Bankruptcy Court for the District of Delaware, Case No. 07-10562 (BLS).  </w:t>
      </w:r>
    </w:p>
  </w:footnote>
  <w:footnote w:id="84">
    <w:p w:rsidR="009757AE" w:rsidRPr="00572DF5" w:rsidRDefault="009757AE" w:rsidP="002B423F">
      <w:pPr>
        <w:spacing w:after="120"/>
        <w:ind w:left="720" w:right="720" w:hanging="720"/>
        <w:jc w:val="both"/>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r>
      <w:r w:rsidRPr="00572DF5">
        <w:rPr>
          <w:rFonts w:ascii="Times New Roman" w:hAnsi="Times New Roman" w:cs="Times New Roman"/>
          <w:i/>
          <w:sz w:val="20"/>
          <w:szCs w:val="20"/>
        </w:rPr>
        <w:t xml:space="preserve">Findings of Fact, Conclusions of Law, and Order </w:t>
      </w:r>
      <w:proofErr w:type="gramStart"/>
      <w:r w:rsidRPr="00572DF5">
        <w:rPr>
          <w:rFonts w:ascii="Times New Roman" w:hAnsi="Times New Roman" w:cs="Times New Roman"/>
          <w:i/>
          <w:sz w:val="20"/>
          <w:szCs w:val="20"/>
        </w:rPr>
        <w:t>Under</w:t>
      </w:r>
      <w:proofErr w:type="gramEnd"/>
      <w:r w:rsidRPr="00572DF5">
        <w:rPr>
          <w:rFonts w:ascii="Times New Roman" w:hAnsi="Times New Roman" w:cs="Times New Roman"/>
          <w:i/>
          <w:sz w:val="20"/>
          <w:szCs w:val="20"/>
        </w:rPr>
        <w:t xml:space="preserve"> 11 U.S.C. § 1129(a) and (b) and Fed. R. </w:t>
      </w:r>
      <w:proofErr w:type="spellStart"/>
      <w:r w:rsidRPr="00572DF5">
        <w:rPr>
          <w:rFonts w:ascii="Times New Roman" w:hAnsi="Times New Roman" w:cs="Times New Roman"/>
          <w:i/>
          <w:sz w:val="20"/>
          <w:szCs w:val="20"/>
        </w:rPr>
        <w:t>Bankr</w:t>
      </w:r>
      <w:proofErr w:type="spellEnd"/>
      <w:r w:rsidRPr="00572DF5">
        <w:rPr>
          <w:rFonts w:ascii="Times New Roman" w:hAnsi="Times New Roman" w:cs="Times New Roman"/>
          <w:i/>
          <w:sz w:val="20"/>
          <w:szCs w:val="20"/>
        </w:rPr>
        <w:t>. P. 3020 Confirming the Final Modified Second Amended Joint Plan of Reorganization of Pac-West Telecomm, Inc. and its Debtor Affiliates (With Technical Amendments)</w:t>
      </w:r>
      <w:r w:rsidRPr="00572DF5">
        <w:rPr>
          <w:rFonts w:ascii="Times New Roman" w:hAnsi="Times New Roman" w:cs="Times New Roman"/>
          <w:sz w:val="20"/>
          <w:szCs w:val="20"/>
        </w:rPr>
        <w:t>, dated November 19, 2007.</w:t>
      </w:r>
    </w:p>
  </w:footnote>
  <w:footnote w:id="85">
    <w:p w:rsidR="009757AE" w:rsidRPr="00572DF5" w:rsidRDefault="009757AE" w:rsidP="002B423F">
      <w:pPr>
        <w:spacing w:after="120"/>
        <w:ind w:left="720" w:right="720" w:hanging="720"/>
        <w:jc w:val="both"/>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r>
      <w:r w:rsidRPr="00572DF5">
        <w:rPr>
          <w:rFonts w:ascii="Times New Roman" w:hAnsi="Times New Roman" w:cs="Times New Roman"/>
          <w:i/>
          <w:sz w:val="20"/>
          <w:szCs w:val="20"/>
        </w:rPr>
        <w:t>See Final Modified Second Amended Joint Plan of Reorganization of Pac-West Telecomm, Inc. and its Debtor Affiliates (With Technical Amendments)</w:t>
      </w:r>
      <w:r w:rsidRPr="00572DF5">
        <w:rPr>
          <w:rFonts w:ascii="Times New Roman" w:hAnsi="Times New Roman" w:cs="Times New Roman"/>
          <w:sz w:val="20"/>
          <w:szCs w:val="20"/>
        </w:rPr>
        <w:t xml:space="preserve"> at §§ 11.1 and 12.2 (Nov. 19, 2007).</w:t>
      </w:r>
    </w:p>
  </w:footnote>
  <w:footnote w:id="86">
    <w:p w:rsidR="009757AE" w:rsidRPr="00572DF5" w:rsidRDefault="009757AE" w:rsidP="001B6743">
      <w:pPr>
        <w:spacing w:after="120"/>
        <w:ind w:left="720" w:right="720" w:hanging="720"/>
        <w:jc w:val="both"/>
        <w:rPr>
          <w:rFonts w:ascii="Times New Roman" w:hAnsi="Times New Roman" w:cs="Times New Roman"/>
          <w:sz w:val="20"/>
          <w:szCs w:val="20"/>
        </w:rPr>
      </w:pPr>
      <w:r w:rsidRPr="00572DF5">
        <w:rPr>
          <w:rStyle w:val="FootnoteReference"/>
          <w:rFonts w:ascii="Times New Roman" w:hAnsi="Times New Roman" w:cs="Times New Roman"/>
          <w:sz w:val="20"/>
          <w:szCs w:val="20"/>
        </w:rPr>
        <w:footnoteRef/>
      </w:r>
      <w:r w:rsidRPr="00572DF5">
        <w:rPr>
          <w:rFonts w:ascii="Times New Roman" w:hAnsi="Times New Roman" w:cs="Times New Roman"/>
          <w:sz w:val="20"/>
          <w:szCs w:val="20"/>
        </w:rPr>
        <w:t xml:space="preserve"> </w:t>
      </w:r>
      <w:r w:rsidRPr="00572DF5">
        <w:rPr>
          <w:rFonts w:ascii="Times New Roman" w:hAnsi="Times New Roman" w:cs="Times New Roman"/>
          <w:sz w:val="20"/>
          <w:szCs w:val="20"/>
        </w:rPr>
        <w:tab/>
        <w:t xml:space="preserve">Because the Commission should not permit to amend any of its existing pleadings, any new complaint could not relate back to the original pleadings in these cases or in </w:t>
      </w:r>
      <w:r>
        <w:rPr>
          <w:rFonts w:ascii="Times New Roman" w:hAnsi="Times New Roman" w:cs="Times New Roman"/>
          <w:sz w:val="20"/>
          <w:szCs w:val="20"/>
        </w:rPr>
        <w:t xml:space="preserve">Docket </w:t>
      </w:r>
      <w:r w:rsidRPr="00572DF5">
        <w:rPr>
          <w:rFonts w:ascii="Times New Roman" w:hAnsi="Times New Roman" w:cs="Times New Roman"/>
          <w:sz w:val="20"/>
          <w:szCs w:val="20"/>
        </w:rPr>
        <w:t xml:space="preserve">UT-063038.  </w:t>
      </w:r>
      <w:r w:rsidRPr="00572DF5">
        <w:rPr>
          <w:rFonts w:ascii="Times New Roman" w:hAnsi="Times New Roman" w:cs="Times New Roman"/>
          <w:i/>
          <w:sz w:val="20"/>
          <w:szCs w:val="20"/>
        </w:rPr>
        <w:t xml:space="preserve">See, e.g., </w:t>
      </w:r>
      <w:proofErr w:type="spellStart"/>
      <w:r w:rsidRPr="00572DF5">
        <w:rPr>
          <w:rFonts w:ascii="Times New Roman" w:hAnsi="Times New Roman" w:cs="Times New Roman"/>
          <w:i/>
          <w:sz w:val="20"/>
          <w:szCs w:val="20"/>
        </w:rPr>
        <w:t>Ellzey</w:t>
      </w:r>
      <w:proofErr w:type="spellEnd"/>
      <w:r w:rsidRPr="00572DF5">
        <w:rPr>
          <w:rFonts w:ascii="Times New Roman" w:hAnsi="Times New Roman" w:cs="Times New Roman"/>
          <w:i/>
          <w:sz w:val="20"/>
          <w:szCs w:val="20"/>
        </w:rPr>
        <w:t xml:space="preserve"> v. United States, </w:t>
      </w:r>
      <w:r w:rsidRPr="00572DF5">
        <w:rPr>
          <w:rFonts w:ascii="Times New Roman" w:hAnsi="Times New Roman" w:cs="Times New Roman"/>
          <w:sz w:val="20"/>
          <w:szCs w:val="20"/>
        </w:rPr>
        <w:t xml:space="preserve">324 F.3d 521, 524 (7th Cir. 2003) (before relation back occurs, proposed “amendment must be appropriate under the criteria of Rule 15(a)”); </w:t>
      </w:r>
      <w:proofErr w:type="spellStart"/>
      <w:r w:rsidRPr="00572DF5">
        <w:rPr>
          <w:rFonts w:ascii="Times New Roman" w:hAnsi="Times New Roman" w:cs="Times New Roman"/>
          <w:i/>
          <w:sz w:val="20"/>
          <w:szCs w:val="20"/>
        </w:rPr>
        <w:t>Neverson</w:t>
      </w:r>
      <w:proofErr w:type="spellEnd"/>
      <w:r w:rsidRPr="00572DF5">
        <w:rPr>
          <w:rFonts w:ascii="Times New Roman" w:hAnsi="Times New Roman" w:cs="Times New Roman"/>
          <w:i/>
          <w:sz w:val="20"/>
          <w:szCs w:val="20"/>
        </w:rPr>
        <w:t xml:space="preserve"> v. </w:t>
      </w:r>
      <w:proofErr w:type="spellStart"/>
      <w:r w:rsidRPr="00572DF5">
        <w:rPr>
          <w:rFonts w:ascii="Times New Roman" w:hAnsi="Times New Roman" w:cs="Times New Roman"/>
          <w:i/>
          <w:sz w:val="20"/>
          <w:szCs w:val="20"/>
        </w:rPr>
        <w:t>Bissonete</w:t>
      </w:r>
      <w:proofErr w:type="spellEnd"/>
      <w:r w:rsidRPr="00572DF5">
        <w:rPr>
          <w:rFonts w:ascii="Times New Roman" w:hAnsi="Times New Roman" w:cs="Times New Roman"/>
          <w:i/>
          <w:sz w:val="20"/>
          <w:szCs w:val="20"/>
        </w:rPr>
        <w:t xml:space="preserve">, </w:t>
      </w:r>
      <w:r w:rsidRPr="00572DF5">
        <w:rPr>
          <w:rFonts w:ascii="Times New Roman" w:hAnsi="Times New Roman" w:cs="Times New Roman"/>
          <w:sz w:val="20"/>
          <w:szCs w:val="20"/>
        </w:rPr>
        <w:t>261 F.3d 120, 126 (1</w:t>
      </w:r>
      <w:r w:rsidRPr="00572DF5">
        <w:rPr>
          <w:rFonts w:ascii="Times New Roman" w:hAnsi="Times New Roman" w:cs="Times New Roman"/>
          <w:sz w:val="20"/>
          <w:szCs w:val="20"/>
          <w:vertAlign w:val="superscript"/>
        </w:rPr>
        <w:t>st</w:t>
      </w:r>
      <w:r w:rsidRPr="00572DF5">
        <w:rPr>
          <w:rFonts w:ascii="Times New Roman" w:hAnsi="Times New Roman" w:cs="Times New Roman"/>
          <w:sz w:val="20"/>
          <w:szCs w:val="20"/>
        </w:rPr>
        <w:t xml:space="preserve"> Cir. 2001) (“Rule 15(c) simply does not apply where . . . the party bringing suit did not seek to ‘amend’ or ‘supplement’ his original pleading, but, rather, opted to file an entirely new [action] at a subsequent date.”); </w:t>
      </w:r>
      <w:proofErr w:type="spellStart"/>
      <w:r w:rsidRPr="00572DF5">
        <w:rPr>
          <w:rFonts w:ascii="Times New Roman" w:hAnsi="Times New Roman" w:cs="Times New Roman"/>
          <w:i/>
          <w:sz w:val="20"/>
          <w:szCs w:val="20"/>
        </w:rPr>
        <w:t>Stansfield</w:t>
      </w:r>
      <w:proofErr w:type="spellEnd"/>
      <w:r w:rsidRPr="00572DF5">
        <w:rPr>
          <w:rFonts w:ascii="Times New Roman" w:hAnsi="Times New Roman" w:cs="Times New Roman"/>
          <w:i/>
          <w:sz w:val="20"/>
          <w:szCs w:val="20"/>
        </w:rPr>
        <w:t xml:space="preserve"> v. Douglas County, </w:t>
      </w:r>
      <w:r w:rsidRPr="00572DF5">
        <w:rPr>
          <w:rFonts w:ascii="Times New Roman" w:hAnsi="Times New Roman" w:cs="Times New Roman"/>
          <w:sz w:val="20"/>
          <w:szCs w:val="20"/>
        </w:rPr>
        <w:t>146 Wn.2d 116, 121, 43 P.3d 498 (2002) (the threshold question is whether the amendment is permissible in the first place).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A" w:rsidRDefault="005A0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91" w:rsidRPr="00294AFA" w:rsidRDefault="00444991" w:rsidP="00294A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A" w:rsidRDefault="00294AFA" w:rsidP="00294AFA">
    <w:pPr>
      <w:pStyle w:val="Header"/>
      <w:jc w:val="right"/>
    </w:pPr>
    <w:r w:rsidRPr="005A0BFA">
      <w:rPr>
        <w:rFonts w:ascii="Times New Roman" w:hAnsi="Times New Roman" w:cs="Times New Roman"/>
        <w:i/>
        <w:sz w:val="20"/>
        <w:szCs w:val="20"/>
      </w:rPr>
      <w:t>[Service Date June 1,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FA" w:rsidRPr="005A0BFA" w:rsidRDefault="00294AFA" w:rsidP="005A0BFA">
    <w:pPr>
      <w:pStyle w:val="Header"/>
      <w:jc w:val="right"/>
      <w:rPr>
        <w:rFonts w:ascii="Times New Roman" w:hAnsi="Times New Roman" w:cs="Times New Roman"/>
        <w:i/>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13" w:rsidRDefault="006C451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13" w:rsidRDefault="006C451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C5" w:rsidRPr="00A063C5" w:rsidRDefault="00444991" w:rsidP="00A063C5">
    <w:pPr>
      <w:pStyle w:val="Header"/>
      <w:jc w:val="right"/>
      <w:rPr>
        <w:rFonts w:ascii="Times New Roman" w:hAnsi="Times New Roman" w:cs="Times New Roman"/>
        <w:i/>
        <w:sz w:val="18"/>
        <w:szCs w:val="18"/>
      </w:rPr>
    </w:pPr>
    <w:r w:rsidRPr="00A063C5">
      <w:rPr>
        <w:rFonts w:ascii="Times New Roman" w:hAnsi="Times New Roman" w:cs="Times New Roman"/>
        <w:i/>
        <w:sz w:val="18"/>
        <w:szCs w:val="18"/>
      </w:rPr>
      <w:t>[Service Date June 1,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1B9F"/>
    <w:multiLevelType w:val="multilevel"/>
    <w:tmpl w:val="4C8C26F8"/>
    <w:name w:val="zzmpDCStandard||DCStandard|2|3|1|1|0|0||1|0|4||1|0|0||1|0|0||1|0|0||1|0|0||1|0|0||1|0|0||1|0|0||"/>
    <w:lvl w:ilvl="0">
      <w:start w:val="1"/>
      <w:numFmt w:val="decimal"/>
      <w:lvlRestart w:val="0"/>
      <w:pStyle w:val="DCStandardL1"/>
      <w:lvlText w:val="%1."/>
      <w:lvlJc w:val="left"/>
      <w:pPr>
        <w:tabs>
          <w:tab w:val="num" w:pos="1440"/>
        </w:tabs>
        <w:ind w:firstLine="720"/>
      </w:pPr>
      <w:rPr>
        <w:rFonts w:ascii="Times New Roman" w:hAnsi="Times New Roman" w:cs="Times New Roman"/>
        <w:b w:val="0"/>
        <w:i w:val="0"/>
        <w:caps w:val="0"/>
        <w:color w:val="auto"/>
        <w:u w:val="none"/>
      </w:rPr>
    </w:lvl>
    <w:lvl w:ilvl="1">
      <w:start w:val="1"/>
      <w:numFmt w:val="lowerLetter"/>
      <w:pStyle w:val="DCStandardL2"/>
      <w:lvlText w:val="(%2)"/>
      <w:lvlJc w:val="left"/>
      <w:pPr>
        <w:tabs>
          <w:tab w:val="num" w:pos="1440"/>
        </w:tabs>
        <w:ind w:firstLine="720"/>
      </w:pPr>
      <w:rPr>
        <w:rFonts w:ascii="Times New Roman" w:hAnsi="Times New Roman" w:cs="Times New Roman"/>
        <w:b/>
        <w:i w:val="0"/>
        <w:caps w:val="0"/>
        <w:color w:val="auto"/>
        <w:u w:val="none"/>
      </w:rPr>
    </w:lvl>
    <w:lvl w:ilvl="2">
      <w:start w:val="1"/>
      <w:numFmt w:val="lowerRoman"/>
      <w:pStyle w:val="DCStandardL3"/>
      <w:lvlText w:val="(%3)"/>
      <w:lvlJc w:val="left"/>
      <w:pPr>
        <w:tabs>
          <w:tab w:val="num" w:pos="2160"/>
        </w:tabs>
        <w:ind w:firstLine="1440"/>
      </w:pPr>
      <w:rPr>
        <w:rFonts w:ascii="Times New Roman" w:hAnsi="Times New Roman" w:cs="Times New Roman"/>
        <w:b/>
        <w:i w:val="0"/>
        <w:caps w:val="0"/>
        <w:color w:val="auto"/>
        <w:u w:val="none"/>
      </w:rPr>
    </w:lvl>
    <w:lvl w:ilvl="3">
      <w:start w:val="1"/>
      <w:numFmt w:val="decimal"/>
      <w:pStyle w:val="DCStandardL4"/>
      <w:lvlText w:val="(%4)"/>
      <w:lvlJc w:val="left"/>
      <w:pPr>
        <w:tabs>
          <w:tab w:val="num" w:pos="2880"/>
        </w:tabs>
        <w:ind w:left="2160"/>
      </w:pPr>
      <w:rPr>
        <w:rFonts w:ascii="Times New Roman" w:hAnsi="Times New Roman" w:cs="Times New Roman"/>
        <w:b/>
        <w:i w:val="0"/>
        <w:caps w:val="0"/>
        <w:color w:val="auto"/>
        <w:u w:val="none"/>
      </w:rPr>
    </w:lvl>
    <w:lvl w:ilvl="4">
      <w:start w:val="1"/>
      <w:numFmt w:val="lowerLetter"/>
      <w:pStyle w:val="DCStandardL5"/>
      <w:lvlText w:val="%5."/>
      <w:lvlJc w:val="left"/>
      <w:pPr>
        <w:tabs>
          <w:tab w:val="num" w:pos="3600"/>
        </w:tabs>
        <w:ind w:left="2880"/>
      </w:pPr>
      <w:rPr>
        <w:rFonts w:ascii="Times New Roman" w:hAnsi="Times New Roman" w:cs="Times New Roman"/>
        <w:b w:val="0"/>
        <w:i w:val="0"/>
        <w:caps w:val="0"/>
        <w:color w:val="auto"/>
        <w:u w:val="none"/>
      </w:rPr>
    </w:lvl>
    <w:lvl w:ilvl="5">
      <w:start w:val="1"/>
      <w:numFmt w:val="lowerRoman"/>
      <w:pStyle w:val="DCStandardL6"/>
      <w:lvlText w:val="%6."/>
      <w:lvlJc w:val="left"/>
      <w:pPr>
        <w:tabs>
          <w:tab w:val="num" w:pos="4320"/>
        </w:tabs>
        <w:ind w:left="3600"/>
      </w:pPr>
      <w:rPr>
        <w:rFonts w:ascii="Times New Roman" w:hAnsi="Times New Roman" w:cs="Times New Roman"/>
        <w:b w:val="0"/>
        <w:i w:val="0"/>
        <w:caps w:val="0"/>
        <w:color w:val="auto"/>
        <w:u w:val="none"/>
      </w:rPr>
    </w:lvl>
    <w:lvl w:ilvl="6">
      <w:start w:val="1"/>
      <w:numFmt w:val="decimal"/>
      <w:pStyle w:val="DCStandardL7"/>
      <w:lvlText w:val="%7)"/>
      <w:lvlJc w:val="left"/>
      <w:pPr>
        <w:tabs>
          <w:tab w:val="num" w:pos="5040"/>
        </w:tabs>
        <w:ind w:left="3600" w:firstLine="720"/>
      </w:pPr>
      <w:rPr>
        <w:rFonts w:ascii="Times New Roman" w:hAnsi="Times New Roman" w:cs="Times New Roman"/>
        <w:b w:val="0"/>
        <w:i w:val="0"/>
        <w:caps w:val="0"/>
        <w:color w:val="auto"/>
        <w:u w:val="none"/>
      </w:rPr>
    </w:lvl>
    <w:lvl w:ilvl="7">
      <w:start w:val="1"/>
      <w:numFmt w:val="lowerLetter"/>
      <w:pStyle w:val="DCStandardL8"/>
      <w:lvlText w:val="%8)"/>
      <w:lvlJc w:val="left"/>
      <w:pPr>
        <w:tabs>
          <w:tab w:val="num" w:pos="5760"/>
        </w:tabs>
        <w:ind w:left="3600" w:firstLine="1440"/>
      </w:pPr>
      <w:rPr>
        <w:rFonts w:ascii="Times New Roman" w:hAnsi="Times New Roman" w:cs="Times New Roman"/>
        <w:b w:val="0"/>
        <w:i w:val="0"/>
        <w:caps w:val="0"/>
        <w:color w:val="auto"/>
        <w:u w:val="none"/>
      </w:rPr>
    </w:lvl>
    <w:lvl w:ilvl="8">
      <w:start w:val="1"/>
      <w:numFmt w:val="lowerRoman"/>
      <w:pStyle w:val="DCStandardL9"/>
      <w:lvlText w:val="%9)"/>
      <w:lvlJc w:val="left"/>
      <w:pPr>
        <w:tabs>
          <w:tab w:val="num" w:pos="6480"/>
        </w:tabs>
        <w:ind w:left="3600" w:firstLine="2160"/>
      </w:pPr>
      <w:rPr>
        <w:rFonts w:ascii="Times New Roman" w:hAnsi="Times New Roman" w:cs="Times New Roman"/>
        <w:b w:val="0"/>
        <w:i w:val="0"/>
        <w:caps w:val="0"/>
        <w:color w:val="auto"/>
        <w:u w:val="none"/>
      </w:rPr>
    </w:lvl>
  </w:abstractNum>
  <w:abstractNum w:abstractNumId="1">
    <w:nsid w:val="41593A20"/>
    <w:multiLevelType w:val="hybridMultilevel"/>
    <w:tmpl w:val="0804E428"/>
    <w:lvl w:ilvl="0" w:tplc="52A287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AC0008"/>
    <w:multiLevelType w:val="hybridMultilevel"/>
    <w:tmpl w:val="D2E40FE6"/>
    <w:lvl w:ilvl="0" w:tplc="819A862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0335C"/>
    <w:rsid w:val="001D477E"/>
    <w:rsid w:val="00280132"/>
    <w:rsid w:val="00294AFA"/>
    <w:rsid w:val="003C2664"/>
    <w:rsid w:val="00444991"/>
    <w:rsid w:val="004F4150"/>
    <w:rsid w:val="005A0BFA"/>
    <w:rsid w:val="005C0D13"/>
    <w:rsid w:val="006C451C"/>
    <w:rsid w:val="008C3B72"/>
    <w:rsid w:val="0090335C"/>
    <w:rsid w:val="009757AE"/>
    <w:rsid w:val="00A61F04"/>
    <w:rsid w:val="00BE623F"/>
    <w:rsid w:val="00C82B7D"/>
    <w:rsid w:val="00CC3D66"/>
    <w:rsid w:val="00CE2EF9"/>
    <w:rsid w:val="00D60445"/>
    <w:rsid w:val="00D84392"/>
    <w:rsid w:val="00E0228C"/>
    <w:rsid w:val="00E07794"/>
    <w:rsid w:val="00F628EB"/>
    <w:rsid w:val="00F66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35C"/>
    <w:rPr>
      <w:color w:val="0000FF" w:themeColor="hyperlink"/>
      <w:u w:val="single"/>
    </w:rPr>
  </w:style>
  <w:style w:type="paragraph" w:customStyle="1" w:styleId="GKDBTFL2">
    <w:name w:val="GKD BT FL2"/>
    <w:basedOn w:val="Normal"/>
    <w:rsid w:val="0090335C"/>
    <w:pPr>
      <w:suppressAutoHyphens/>
      <w:spacing w:line="480" w:lineRule="auto"/>
      <w:ind w:firstLine="144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628EB"/>
    <w:pPr>
      <w:tabs>
        <w:tab w:val="center" w:pos="4680"/>
        <w:tab w:val="right" w:pos="9360"/>
      </w:tabs>
    </w:pPr>
  </w:style>
  <w:style w:type="character" w:customStyle="1" w:styleId="HeaderChar">
    <w:name w:val="Header Char"/>
    <w:basedOn w:val="DefaultParagraphFont"/>
    <w:link w:val="Header"/>
    <w:uiPriority w:val="99"/>
    <w:rsid w:val="00F628EB"/>
  </w:style>
  <w:style w:type="paragraph" w:styleId="Footer">
    <w:name w:val="footer"/>
    <w:basedOn w:val="Normal"/>
    <w:link w:val="FooterChar"/>
    <w:uiPriority w:val="99"/>
    <w:unhideWhenUsed/>
    <w:rsid w:val="00F628EB"/>
    <w:pPr>
      <w:tabs>
        <w:tab w:val="center" w:pos="4680"/>
        <w:tab w:val="right" w:pos="9360"/>
      </w:tabs>
    </w:pPr>
  </w:style>
  <w:style w:type="character" w:customStyle="1" w:styleId="FooterChar">
    <w:name w:val="Footer Char"/>
    <w:basedOn w:val="DefaultParagraphFont"/>
    <w:link w:val="Footer"/>
    <w:uiPriority w:val="99"/>
    <w:rsid w:val="00F628EB"/>
  </w:style>
  <w:style w:type="paragraph" w:styleId="ListParagraph">
    <w:name w:val="List Paragraph"/>
    <w:basedOn w:val="Normal"/>
    <w:uiPriority w:val="34"/>
    <w:qFormat/>
    <w:rsid w:val="009757AE"/>
    <w:pPr>
      <w:ind w:left="720"/>
      <w:contextualSpacing/>
    </w:pPr>
  </w:style>
  <w:style w:type="paragraph" w:styleId="FootnoteText">
    <w:name w:val="footnote text"/>
    <w:aliases w:val="fn,Footnote Text Char1 Char,Footnote Text Char Char Char,Footnote Text Char1 Char Char Char,Footnote Text Char Char Char Char Char,Footnote Text Char Char1 Char,Footnote Text Char1 Char1 Char,Footnote Text Char1,fn Char"/>
    <w:basedOn w:val="Normal"/>
    <w:link w:val="FootnoteTextChar"/>
    <w:unhideWhenUsed/>
    <w:rsid w:val="009757AE"/>
    <w:rPr>
      <w:sz w:val="20"/>
      <w:szCs w:val="20"/>
    </w:rPr>
  </w:style>
  <w:style w:type="character" w:customStyle="1" w:styleId="FootnoteTextChar">
    <w:name w:val="Footnote Text Char"/>
    <w:aliases w:val="fn Char1,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9757AE"/>
    <w:rPr>
      <w:sz w:val="20"/>
      <w:szCs w:val="20"/>
    </w:rPr>
  </w:style>
  <w:style w:type="character" w:styleId="FootnoteReference">
    <w:name w:val="footnote reference"/>
    <w:aliases w:val="Style 3,o,fr"/>
    <w:basedOn w:val="DefaultParagraphFont"/>
    <w:uiPriority w:val="99"/>
    <w:unhideWhenUsed/>
    <w:rsid w:val="009757AE"/>
    <w:rPr>
      <w:vertAlign w:val="superscript"/>
    </w:rPr>
  </w:style>
  <w:style w:type="character" w:styleId="PlaceholderText">
    <w:name w:val="Placeholder Text"/>
    <w:basedOn w:val="DefaultParagraphFont"/>
    <w:uiPriority w:val="99"/>
    <w:semiHidden/>
    <w:rsid w:val="009757AE"/>
    <w:rPr>
      <w:color w:val="808080"/>
    </w:rPr>
  </w:style>
  <w:style w:type="paragraph" w:customStyle="1" w:styleId="DCStandardL1">
    <w:name w:val="DCStandard_L1"/>
    <w:basedOn w:val="Normal"/>
    <w:rsid w:val="009757AE"/>
    <w:pPr>
      <w:numPr>
        <w:numId w:val="1"/>
      </w:numPr>
      <w:spacing w:line="480" w:lineRule="auto"/>
      <w:jc w:val="both"/>
      <w:outlineLvl w:val="0"/>
    </w:pPr>
    <w:rPr>
      <w:rFonts w:ascii="Times New Roman" w:eastAsia="Times New Roman" w:hAnsi="Times New Roman" w:cs="Times New Roman"/>
      <w:sz w:val="24"/>
      <w:szCs w:val="20"/>
    </w:rPr>
  </w:style>
  <w:style w:type="paragraph" w:customStyle="1" w:styleId="DCStandardL2">
    <w:name w:val="DCStandard_L2"/>
    <w:basedOn w:val="DCStandardL1"/>
    <w:next w:val="BodyText"/>
    <w:rsid w:val="009757AE"/>
    <w:pPr>
      <w:keepNext/>
      <w:keepLines/>
      <w:numPr>
        <w:ilvl w:val="1"/>
      </w:numPr>
      <w:spacing w:after="240" w:line="240" w:lineRule="auto"/>
      <w:outlineLvl w:val="1"/>
    </w:pPr>
  </w:style>
  <w:style w:type="paragraph" w:customStyle="1" w:styleId="DCStandardL3">
    <w:name w:val="DCStandard_L3"/>
    <w:basedOn w:val="DCStandardL2"/>
    <w:next w:val="BodyText"/>
    <w:rsid w:val="009757AE"/>
    <w:pPr>
      <w:keepNext w:val="0"/>
      <w:keepLines w:val="0"/>
      <w:numPr>
        <w:ilvl w:val="2"/>
      </w:numPr>
      <w:outlineLvl w:val="2"/>
    </w:pPr>
  </w:style>
  <w:style w:type="paragraph" w:customStyle="1" w:styleId="DCStandardL4">
    <w:name w:val="DCStandard_L4"/>
    <w:basedOn w:val="DCStandardL3"/>
    <w:next w:val="BodyText"/>
    <w:rsid w:val="009757AE"/>
    <w:pPr>
      <w:numPr>
        <w:ilvl w:val="3"/>
      </w:numPr>
      <w:ind w:firstLine="0"/>
      <w:outlineLvl w:val="3"/>
    </w:pPr>
  </w:style>
  <w:style w:type="paragraph" w:customStyle="1" w:styleId="DCStandardL5">
    <w:name w:val="DCStandard_L5"/>
    <w:basedOn w:val="DCStandardL4"/>
    <w:next w:val="BodyText"/>
    <w:rsid w:val="009757AE"/>
    <w:pPr>
      <w:numPr>
        <w:ilvl w:val="4"/>
      </w:numPr>
      <w:outlineLvl w:val="4"/>
    </w:pPr>
  </w:style>
  <w:style w:type="paragraph" w:customStyle="1" w:styleId="DCStandardL6">
    <w:name w:val="DCStandard_L6"/>
    <w:basedOn w:val="DCStandardL5"/>
    <w:next w:val="BodyText"/>
    <w:rsid w:val="009757AE"/>
    <w:pPr>
      <w:numPr>
        <w:ilvl w:val="5"/>
      </w:numPr>
      <w:outlineLvl w:val="5"/>
    </w:pPr>
  </w:style>
  <w:style w:type="paragraph" w:customStyle="1" w:styleId="DCStandardL7">
    <w:name w:val="DCStandard_L7"/>
    <w:basedOn w:val="DCStandardL6"/>
    <w:next w:val="BodyText"/>
    <w:rsid w:val="009757AE"/>
    <w:pPr>
      <w:numPr>
        <w:ilvl w:val="6"/>
      </w:numPr>
      <w:outlineLvl w:val="6"/>
    </w:pPr>
  </w:style>
  <w:style w:type="paragraph" w:customStyle="1" w:styleId="DCStandardL8">
    <w:name w:val="DCStandard_L8"/>
    <w:basedOn w:val="DCStandardL7"/>
    <w:next w:val="BodyText"/>
    <w:rsid w:val="009757AE"/>
    <w:pPr>
      <w:numPr>
        <w:ilvl w:val="7"/>
      </w:numPr>
      <w:outlineLvl w:val="7"/>
    </w:pPr>
  </w:style>
  <w:style w:type="paragraph" w:customStyle="1" w:styleId="DCStandardL9">
    <w:name w:val="DCStandard_L9"/>
    <w:basedOn w:val="DCStandardL8"/>
    <w:next w:val="BodyText"/>
    <w:rsid w:val="009757AE"/>
    <w:pPr>
      <w:numPr>
        <w:ilvl w:val="8"/>
      </w:numPr>
      <w:outlineLvl w:val="8"/>
    </w:pPr>
  </w:style>
  <w:style w:type="character" w:customStyle="1" w:styleId="FootnoteTextChar2">
    <w:name w:val="Footnote Text Char2"/>
    <w:aliases w:val="fn Char2,Footnote Text Char Char1,Footnote Text Char1 Char Char1,Footnote Text Char Char Char Char1,Footnote Text Char1 Char Char Char Char1,Footnote Text Char Char Char Char Char Char1,Footnote Text Char Char1 Char Char1"/>
    <w:basedOn w:val="DefaultParagraphFont"/>
    <w:locked/>
    <w:rsid w:val="009757AE"/>
    <w:rPr>
      <w:sz w:val="22"/>
    </w:rPr>
  </w:style>
  <w:style w:type="paragraph" w:styleId="BodyText">
    <w:name w:val="Body Text"/>
    <w:basedOn w:val="Normal"/>
    <w:link w:val="BodyTextChar"/>
    <w:uiPriority w:val="99"/>
    <w:semiHidden/>
    <w:unhideWhenUsed/>
    <w:rsid w:val="009757AE"/>
    <w:pPr>
      <w:spacing w:after="120" w:line="276" w:lineRule="auto"/>
    </w:pPr>
  </w:style>
  <w:style w:type="character" w:customStyle="1" w:styleId="BodyTextChar">
    <w:name w:val="Body Text Char"/>
    <w:basedOn w:val="DefaultParagraphFont"/>
    <w:link w:val="BodyText"/>
    <w:uiPriority w:val="99"/>
    <w:semiHidden/>
    <w:rsid w:val="009757AE"/>
  </w:style>
  <w:style w:type="paragraph" w:styleId="BalloonText">
    <w:name w:val="Balloon Text"/>
    <w:basedOn w:val="Normal"/>
    <w:link w:val="BalloonTextChar"/>
    <w:uiPriority w:val="99"/>
    <w:semiHidden/>
    <w:unhideWhenUsed/>
    <w:rsid w:val="009757AE"/>
    <w:rPr>
      <w:rFonts w:ascii="Tahoma" w:hAnsi="Tahoma" w:cs="Tahoma"/>
      <w:sz w:val="16"/>
      <w:szCs w:val="16"/>
    </w:rPr>
  </w:style>
  <w:style w:type="character" w:customStyle="1" w:styleId="BalloonTextChar">
    <w:name w:val="Balloon Text Char"/>
    <w:basedOn w:val="DefaultParagraphFont"/>
    <w:link w:val="BalloonText"/>
    <w:uiPriority w:val="99"/>
    <w:semiHidden/>
    <w:rsid w:val="0097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35C"/>
    <w:rPr>
      <w:color w:val="0000FF" w:themeColor="hyperlink"/>
      <w:u w:val="single"/>
    </w:rPr>
  </w:style>
  <w:style w:type="paragraph" w:customStyle="1" w:styleId="GKDBTFL2">
    <w:name w:val="GKD BT FL2"/>
    <w:basedOn w:val="Normal"/>
    <w:rsid w:val="0090335C"/>
    <w:pPr>
      <w:suppressAutoHyphens/>
      <w:spacing w:line="480" w:lineRule="auto"/>
      <w:ind w:firstLine="144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628EB"/>
    <w:pPr>
      <w:tabs>
        <w:tab w:val="center" w:pos="4680"/>
        <w:tab w:val="right" w:pos="9360"/>
      </w:tabs>
    </w:pPr>
  </w:style>
  <w:style w:type="character" w:customStyle="1" w:styleId="HeaderChar">
    <w:name w:val="Header Char"/>
    <w:basedOn w:val="DefaultParagraphFont"/>
    <w:link w:val="Header"/>
    <w:uiPriority w:val="99"/>
    <w:rsid w:val="00F628EB"/>
  </w:style>
  <w:style w:type="paragraph" w:styleId="Footer">
    <w:name w:val="footer"/>
    <w:basedOn w:val="Normal"/>
    <w:link w:val="FooterChar"/>
    <w:uiPriority w:val="99"/>
    <w:unhideWhenUsed/>
    <w:rsid w:val="00F628EB"/>
    <w:pPr>
      <w:tabs>
        <w:tab w:val="center" w:pos="4680"/>
        <w:tab w:val="right" w:pos="9360"/>
      </w:tabs>
    </w:pPr>
  </w:style>
  <w:style w:type="character" w:customStyle="1" w:styleId="FooterChar">
    <w:name w:val="Footer Char"/>
    <w:basedOn w:val="DefaultParagraphFont"/>
    <w:link w:val="Footer"/>
    <w:uiPriority w:val="99"/>
    <w:rsid w:val="00F628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21" Type="http://schemas.openxmlformats.org/officeDocument/2006/relationships/hyperlink" Target="mailto:aab@aterwynne.com" TargetMode="External"/><Relationship Id="rId34" Type="http://schemas.openxmlformats.org/officeDocument/2006/relationships/customXml" Target="../customXml/item1.xml"/><Relationship Id="rId7" Type="http://schemas.openxmlformats.org/officeDocument/2006/relationships/hyperlink" Target="mailto:lisa@mcd-law.co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lisa@mcd-law.com"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k.thayer@level3.com" TargetMode="External"/><Relationship Id="rId24" Type="http://schemas.openxmlformats.org/officeDocument/2006/relationships/hyperlink" Target="mailto:rick.thayer@level3.com" TargetMode="External"/><Relationship Id="rId32" Type="http://schemas.openxmlformats.org/officeDocument/2006/relationships/theme" Target="theme/theme1.xm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michael.shortley@level3.com" TargetMode="External"/><Relationship Id="rId28" Type="http://schemas.openxmlformats.org/officeDocument/2006/relationships/footer" Target="footer6.xml"/><Relationship Id="rId36" Type="http://schemas.openxmlformats.org/officeDocument/2006/relationships/customXml" Target="../customXml/item3.xml"/><Relationship Id="rId10" Type="http://schemas.openxmlformats.org/officeDocument/2006/relationships/hyperlink" Target="mailto:Michael.shortley@level3.com"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savage@dwt.com" TargetMode="External"/><Relationship Id="rId14" Type="http://schemas.openxmlformats.org/officeDocument/2006/relationships/footer" Target="footer1.xml"/><Relationship Id="rId22" Type="http://schemas.openxmlformats.org/officeDocument/2006/relationships/hyperlink" Target="mailto:chrissavage@dwt.com"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customXml" Target="../customXml/item2.xml"/><Relationship Id="rId8" Type="http://schemas.openxmlformats.org/officeDocument/2006/relationships/hyperlink" Target="mailto:aab@aterwynn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2012-06-01T07:00:00+00:00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68458-E35D-44B0-9F77-D8CB1EE72A6D}"/>
</file>

<file path=customXml/itemProps2.xml><?xml version="1.0" encoding="utf-8"?>
<ds:datastoreItem xmlns:ds="http://schemas.openxmlformats.org/officeDocument/2006/customXml" ds:itemID="{D1621348-9D35-4C54-866B-87FA59D52F93}"/>
</file>

<file path=customXml/itemProps3.xml><?xml version="1.0" encoding="utf-8"?>
<ds:datastoreItem xmlns:ds="http://schemas.openxmlformats.org/officeDocument/2006/customXml" ds:itemID="{2793A207-FDA3-4B44-BF94-005E6A7B7C96}"/>
</file>

<file path=customXml/itemProps4.xml><?xml version="1.0" encoding="utf-8"?>
<ds:datastoreItem xmlns:ds="http://schemas.openxmlformats.org/officeDocument/2006/customXml" ds:itemID="{991FF115-C4E1-4DEC-AFE5-834426F6B591}"/>
</file>

<file path=docProps/app.xml><?xml version="1.0" encoding="utf-8"?>
<Properties xmlns="http://schemas.openxmlformats.org/officeDocument/2006/extended-properties" xmlns:vt="http://schemas.openxmlformats.org/officeDocument/2006/docPropsVTypes">
  <Template>Normal</Template>
  <TotalTime>0</TotalTime>
  <Pages>39</Pages>
  <Words>9161</Words>
  <Characters>52221</Characters>
  <Application>Microsoft Office Word</Application>
  <DocSecurity>0</DocSecurity>
  <Lines>435</Lines>
  <Paragraphs>122</Paragraphs>
  <ScaleCrop>false</ScaleCrop>
  <Company/>
  <LinksUpToDate>false</LinksUpToDate>
  <CharactersWithSpaces>61260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2012-06-01T15:58:00Z</dcterms:created>
  <dcterms:modified xsi:type="dcterms:W3CDTF">2012-06-01T20:00:00Z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