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F71493">
        <w:t xml:space="preserve"> PG-111723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7511E5">
        <w:rPr>
          <w:rFonts w:ascii="Times New Roman" w:hAnsi="Times New Roman"/>
          <w:sz w:val="24"/>
        </w:rPr>
        <w:t>Settlement Agreement an Narrative Supporting Settlement Agreement</w:t>
      </w:r>
      <w:r w:rsidR="00D04FE4">
        <w:rPr>
          <w:rFonts w:ascii="Times New Roman" w:hAnsi="Times New Roman"/>
          <w:sz w:val="24"/>
        </w:rPr>
        <w:t xml:space="preserve"> on Behalf of Commission Staff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511E5">
        <w:rPr>
          <w:rFonts w:ascii="Times New Roman" w:hAnsi="Times New Roman"/>
          <w:sz w:val="24"/>
        </w:rPr>
        <w:t>2</w:t>
      </w:r>
      <w:r w:rsidR="00D04FE4">
        <w:rPr>
          <w:rFonts w:ascii="Times New Roman" w:hAnsi="Times New Roman"/>
          <w:sz w:val="24"/>
        </w:rPr>
        <w:t>4</w:t>
      </w:r>
      <w:r w:rsidR="00D04FE4" w:rsidRPr="00D04FE4">
        <w:rPr>
          <w:rFonts w:ascii="Times New Roman" w:hAnsi="Times New Roman"/>
          <w:sz w:val="24"/>
          <w:vertAlign w:val="superscript"/>
        </w:rPr>
        <w:t>th</w:t>
      </w:r>
      <w:r w:rsidR="00D04FE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7511E5">
        <w:rPr>
          <w:rFonts w:ascii="Times New Roman" w:hAnsi="Times New Roman"/>
          <w:sz w:val="24"/>
        </w:rPr>
        <w:t>July</w:t>
      </w:r>
      <w:r>
        <w:rPr>
          <w:rFonts w:ascii="Times New Roman" w:hAnsi="Times New Roman"/>
          <w:sz w:val="24"/>
        </w:rPr>
        <w:t xml:space="preserve"> 201</w:t>
      </w:r>
      <w:r w:rsidR="00D04FE4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F71493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>For P</w:t>
      </w:r>
      <w:r w:rsidR="00F71493">
        <w:rPr>
          <w:rFonts w:ascii="Times New Roman" w:hAnsi="Times New Roman"/>
          <w:i/>
          <w:iCs/>
          <w:sz w:val="24"/>
        </w:rPr>
        <w:t>SE</w:t>
      </w:r>
      <w:r w:rsidRPr="00AD4FC4">
        <w:rPr>
          <w:rFonts w:ascii="Times New Roman" w:hAnsi="Times New Roman"/>
          <w:iCs/>
          <w:sz w:val="24"/>
        </w:rPr>
        <w:t>:</w:t>
      </w:r>
    </w:p>
    <w:p w:rsidR="00F71493" w:rsidRDefault="00F7149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S. Carson </w:t>
      </w:r>
    </w:p>
    <w:p w:rsidR="00F71493" w:rsidRDefault="00F7149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Donna L. Barnett </w:t>
      </w:r>
    </w:p>
    <w:p w:rsidR="00F71493" w:rsidRDefault="00F7149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:rsidR="00F71493" w:rsidRDefault="00F7149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Street, Suite 700</w:t>
      </w:r>
    </w:p>
    <w:p w:rsidR="00F71493" w:rsidRDefault="00F7149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:rsidR="00F71493" w:rsidRDefault="00F7149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:rsidR="00DE387D" w:rsidRPr="00150D53" w:rsidRDefault="00F7149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9" w:history="1">
        <w:r w:rsidRPr="00577121">
          <w:rPr>
            <w:rStyle w:val="Hyperlink"/>
            <w:rFonts w:ascii="Times New Roman" w:hAnsi="Times New Roman"/>
            <w:sz w:val="24"/>
          </w:rPr>
          <w:t>scarson@perkinscoie.com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0" w:history="1">
        <w:r w:rsidRPr="00577121">
          <w:rPr>
            <w:rStyle w:val="Hyperlink"/>
            <w:rFonts w:ascii="Times New Roman" w:hAnsi="Times New Roman"/>
            <w:sz w:val="24"/>
          </w:rPr>
          <w:t>dbarnetrt@perkinscoie.com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DE387D" w:rsidRPr="00150D53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D727D8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727D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366392"/>
    <w:rsid w:val="007511E5"/>
    <w:rsid w:val="007B5DFC"/>
    <w:rsid w:val="00AB106C"/>
    <w:rsid w:val="00C0665B"/>
    <w:rsid w:val="00D04FE4"/>
    <w:rsid w:val="00D727D8"/>
    <w:rsid w:val="00DE387D"/>
    <w:rsid w:val="00F7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F714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F714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dbarnetrt@perkinscoi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arson@perkinscoie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015</IndustryCode>
    <CaseStatus xmlns="dc463f71-b30c-4ab2-9473-d307f9d35888">Closed</CaseStatus>
    <OpenedDate xmlns="dc463f71-b30c-4ab2-9473-d307f9d35888">2011-09-27T07:00:00+00:00</OpenedDate>
    <Date1 xmlns="dc463f71-b30c-4ab2-9473-d307f9d35888">2013-07-24T07:00:00+00:00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111723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C9CA30E3A8344BA19A432E5058CEC2" ma:contentTypeVersion="143" ma:contentTypeDescription="" ma:contentTypeScope="" ma:versionID="d6f2a199f321db56439ba316ed06b1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E164A-9063-43C2-96DC-D92B340A8F92}"/>
</file>

<file path=customXml/itemProps2.xml><?xml version="1.0" encoding="utf-8"?>
<ds:datastoreItem xmlns:ds="http://schemas.openxmlformats.org/officeDocument/2006/customXml" ds:itemID="{A85D4900-4738-45BC-9594-7B3CD6C8AC50}"/>
</file>

<file path=customXml/itemProps3.xml><?xml version="1.0" encoding="utf-8"?>
<ds:datastoreItem xmlns:ds="http://schemas.openxmlformats.org/officeDocument/2006/customXml" ds:itemID="{703B0D97-437E-4A3A-9A04-D2E283719D65}"/>
</file>

<file path=customXml/itemProps4.xml><?xml version="1.0" encoding="utf-8"?>
<ds:datastoreItem xmlns:ds="http://schemas.openxmlformats.org/officeDocument/2006/customXml" ds:itemID="{80BF3E38-3C49-4FAC-A348-68CC33B16B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>Washington Utilities and Transportation Commission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cp:lastPrinted>2013-07-24T20:21:00Z</cp:lastPrinted>
  <dcterms:created xsi:type="dcterms:W3CDTF">2013-07-24T20:21:00Z</dcterms:created>
  <dcterms:modified xsi:type="dcterms:W3CDTF">2013-07-24T20:22:00Z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0x0101006E56B4D1795A2E4DB2F0B01679ED314A0077C9CA30E3A8344BA19A432E5058CEC2</vt:lpwstr>
  </property>
  <property fmtid="{D5CDD505-2E9C-101B-9397-08002B2CF9AE}" pid="3" name="_docset_NoMedatataSyncRequired">
    <vt:lpwstr>False</vt:lpwstr>
  </property>
</Properties>
</file>