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F15E95C" wp14:editId="16A65F6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47331" w:rsidRPr="00AE78C9" w:rsidRDefault="005C3936" w:rsidP="00E73328">
      <w:pPr>
        <w:pStyle w:val="NoSpacing"/>
        <w:spacing w:line="264" w:lineRule="auto"/>
        <w:jc w:val="center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A</w:t>
      </w:r>
      <w:r w:rsidR="0007536A">
        <w:rPr>
          <w:sz w:val="25"/>
          <w:szCs w:val="25"/>
        </w:rPr>
        <w:t>ugust 16</w:t>
      </w:r>
      <w:r w:rsidR="00361923">
        <w:rPr>
          <w:sz w:val="25"/>
          <w:szCs w:val="25"/>
        </w:rPr>
        <w:t>, 2013</w:t>
      </w:r>
    </w:p>
    <w:p w:rsidR="00E47331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87184A" w:rsidRPr="00AE78C9" w:rsidRDefault="005C3936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NOTICE </w:t>
      </w:r>
      <w:r w:rsidR="001529EB">
        <w:rPr>
          <w:b/>
          <w:bCs/>
          <w:sz w:val="25"/>
          <w:szCs w:val="25"/>
        </w:rPr>
        <w:t xml:space="preserve">OF </w:t>
      </w:r>
      <w:r w:rsidR="0087184A" w:rsidRPr="00AE78C9">
        <w:rPr>
          <w:b/>
          <w:bCs/>
          <w:sz w:val="25"/>
          <w:szCs w:val="25"/>
        </w:rPr>
        <w:t>WORKSHOP</w:t>
      </w:r>
      <w:r w:rsidR="001529EB">
        <w:rPr>
          <w:b/>
          <w:bCs/>
          <w:sz w:val="25"/>
          <w:szCs w:val="25"/>
        </w:rPr>
        <w:t xml:space="preserve"> ISSUES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757EA0" w:rsidRDefault="00E47331" w:rsidP="00361923">
      <w:pPr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C02534">
      <w:pPr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D569CC" w:rsidRDefault="000D0A79" w:rsidP="00E73328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Washington Administrative Code (</w:t>
      </w:r>
      <w:r w:rsidR="002F084A">
        <w:rPr>
          <w:sz w:val="25"/>
          <w:szCs w:val="25"/>
        </w:rPr>
        <w:t>WAC</w:t>
      </w:r>
      <w:r w:rsidR="002C50C2">
        <w:rPr>
          <w:sz w:val="25"/>
          <w:szCs w:val="25"/>
        </w:rPr>
        <w:t>)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1529EB" w:rsidRDefault="000F67FB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issued notices o</w:t>
      </w:r>
      <w:r w:rsidR="00D569CC">
        <w:rPr>
          <w:sz w:val="25"/>
          <w:szCs w:val="25"/>
        </w:rPr>
        <w:t xml:space="preserve">n </w:t>
      </w:r>
      <w:r w:rsidR="00252B46">
        <w:rPr>
          <w:sz w:val="25"/>
          <w:szCs w:val="25"/>
        </w:rPr>
        <w:t xml:space="preserve">March </w:t>
      </w:r>
      <w:r>
        <w:rPr>
          <w:sz w:val="25"/>
          <w:szCs w:val="25"/>
        </w:rPr>
        <w:t>22</w:t>
      </w:r>
      <w:r w:rsidR="00252B46">
        <w:rPr>
          <w:sz w:val="25"/>
          <w:szCs w:val="25"/>
        </w:rPr>
        <w:t>, 2013, and</w:t>
      </w:r>
      <w:r>
        <w:rPr>
          <w:sz w:val="25"/>
          <w:szCs w:val="25"/>
        </w:rPr>
        <w:t xml:space="preserve"> </w:t>
      </w:r>
      <w:r w:rsidR="001529EB">
        <w:rPr>
          <w:sz w:val="25"/>
          <w:szCs w:val="25"/>
        </w:rPr>
        <w:t>April 16</w:t>
      </w:r>
      <w:r w:rsidR="00D569CC">
        <w:rPr>
          <w:sz w:val="25"/>
          <w:szCs w:val="25"/>
        </w:rPr>
        <w:t xml:space="preserve">, 2013, identifying </w:t>
      </w:r>
      <w:r w:rsidR="00252B46">
        <w:rPr>
          <w:sz w:val="25"/>
          <w:szCs w:val="25"/>
        </w:rPr>
        <w:t>several</w:t>
      </w:r>
      <w:r w:rsidR="00D569CC">
        <w:rPr>
          <w:sz w:val="25"/>
          <w:szCs w:val="25"/>
        </w:rPr>
        <w:t xml:space="preserve"> areas in which the Commission’s procedural rules in WAC 480-07 could be supplemented, improved, or clarified</w:t>
      </w:r>
      <w:r w:rsidR="001529EB">
        <w:rPr>
          <w:sz w:val="25"/>
          <w:szCs w:val="25"/>
        </w:rPr>
        <w:t>.  The Commission</w:t>
      </w:r>
      <w:r w:rsidR="00D569CC">
        <w:rPr>
          <w:sz w:val="25"/>
          <w:szCs w:val="25"/>
        </w:rPr>
        <w:t xml:space="preserve"> </w:t>
      </w:r>
      <w:r w:rsidR="009666B4">
        <w:rPr>
          <w:sz w:val="25"/>
          <w:szCs w:val="25"/>
        </w:rPr>
        <w:t xml:space="preserve">received written comments from </w:t>
      </w:r>
      <w:r w:rsidR="00D569CC">
        <w:rPr>
          <w:sz w:val="25"/>
          <w:szCs w:val="25"/>
        </w:rPr>
        <w:t xml:space="preserve">interested persons </w:t>
      </w:r>
      <w:r w:rsidR="00252B46">
        <w:rPr>
          <w:sz w:val="25"/>
          <w:szCs w:val="25"/>
        </w:rPr>
        <w:t>in response to these notices</w:t>
      </w:r>
      <w:r w:rsidR="00D569CC">
        <w:rPr>
          <w:sz w:val="25"/>
          <w:szCs w:val="25"/>
        </w:rPr>
        <w:t xml:space="preserve">.  </w:t>
      </w:r>
    </w:p>
    <w:p w:rsidR="001529EB" w:rsidRDefault="001529EB" w:rsidP="00E73328">
      <w:pPr>
        <w:pStyle w:val="NoSpacing"/>
        <w:spacing w:line="264" w:lineRule="auto"/>
        <w:rPr>
          <w:sz w:val="25"/>
          <w:szCs w:val="25"/>
        </w:rPr>
      </w:pPr>
    </w:p>
    <w:p w:rsidR="00D02F83" w:rsidRDefault="00D569CC" w:rsidP="00E73328">
      <w:pPr>
        <w:pStyle w:val="NoSpacing"/>
        <w:spacing w:line="264" w:lineRule="auto"/>
        <w:rPr>
          <w:rFonts w:cs="Calibri"/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529EB">
        <w:rPr>
          <w:sz w:val="25"/>
          <w:szCs w:val="25"/>
        </w:rPr>
        <w:t xml:space="preserve">Commission has </w:t>
      </w:r>
      <w:r>
        <w:rPr>
          <w:sz w:val="25"/>
          <w:szCs w:val="25"/>
        </w:rPr>
        <w:t>scheduled a</w:t>
      </w:r>
      <w:r w:rsidR="001529EB">
        <w:rPr>
          <w:sz w:val="25"/>
          <w:szCs w:val="25"/>
        </w:rPr>
        <w:t>n initial</w:t>
      </w:r>
      <w:r>
        <w:rPr>
          <w:sz w:val="25"/>
          <w:szCs w:val="25"/>
        </w:rPr>
        <w:t xml:space="preserve"> stakeholder workshop </w:t>
      </w:r>
      <w:r w:rsidR="00D50919">
        <w:rPr>
          <w:sz w:val="25"/>
          <w:szCs w:val="25"/>
        </w:rPr>
        <w:t>for</w:t>
      </w:r>
      <w:r>
        <w:rPr>
          <w:sz w:val="25"/>
          <w:szCs w:val="25"/>
        </w:rPr>
        <w:t xml:space="preserve"> </w:t>
      </w:r>
      <w:r w:rsidR="001529EB">
        <w:rPr>
          <w:sz w:val="25"/>
          <w:szCs w:val="25"/>
        </w:rPr>
        <w:t>August 21, 2013, beginning at 9:30 a.m.  Based on the comments received</w:t>
      </w:r>
      <w:r w:rsidR="005728F8">
        <w:rPr>
          <w:sz w:val="25"/>
          <w:szCs w:val="25"/>
        </w:rPr>
        <w:t xml:space="preserve"> and its review of the existing rules</w:t>
      </w:r>
      <w:r w:rsidR="001529EB">
        <w:rPr>
          <w:sz w:val="25"/>
          <w:szCs w:val="25"/>
        </w:rPr>
        <w:t xml:space="preserve">, the Commission </w:t>
      </w:r>
      <w:r w:rsidR="005728F8">
        <w:rPr>
          <w:sz w:val="25"/>
          <w:szCs w:val="25"/>
        </w:rPr>
        <w:t>plans to discuss</w:t>
      </w:r>
      <w:r w:rsidR="001529EB">
        <w:rPr>
          <w:sz w:val="25"/>
          <w:szCs w:val="25"/>
        </w:rPr>
        <w:t xml:space="preserve"> the following issues</w:t>
      </w:r>
      <w:r w:rsidR="001529EB">
        <w:rPr>
          <w:rFonts w:cs="Calibri"/>
          <w:sz w:val="25"/>
          <w:szCs w:val="25"/>
        </w:rPr>
        <w:t xml:space="preserve"> during the workshop</w:t>
      </w:r>
      <w:r w:rsidR="00954799">
        <w:rPr>
          <w:rFonts w:cs="Calibri"/>
          <w:sz w:val="25"/>
          <w:szCs w:val="25"/>
        </w:rPr>
        <w:t>:</w:t>
      </w:r>
    </w:p>
    <w:p w:rsidR="00ED45B0" w:rsidRDefault="00ED45B0" w:rsidP="00ED45B0"/>
    <w:p w:rsidR="00ED45B0" w:rsidRPr="008335F0" w:rsidRDefault="00F6543D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</w:t>
      </w:r>
      <w:r w:rsidR="00ED45B0" w:rsidRPr="008335F0">
        <w:rPr>
          <w:rFonts w:ascii="Times New Roman" w:hAnsi="Times New Roman" w:cs="Times New Roman"/>
          <w:sz w:val="25"/>
          <w:szCs w:val="25"/>
        </w:rPr>
        <w:t xml:space="preserve"> for </w:t>
      </w:r>
      <w:r w:rsidR="00252B46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3D0356">
        <w:rPr>
          <w:rFonts w:ascii="Times New Roman" w:hAnsi="Times New Roman" w:cs="Times New Roman"/>
          <w:sz w:val="25"/>
          <w:szCs w:val="25"/>
        </w:rPr>
        <w:t>determination of whether to initiate an adjudication in response to</w:t>
      </w:r>
      <w:r w:rsidR="00252B46">
        <w:rPr>
          <w:rFonts w:ascii="Times New Roman" w:hAnsi="Times New Roman" w:cs="Times New Roman"/>
          <w:sz w:val="25"/>
          <w:szCs w:val="25"/>
        </w:rPr>
        <w:t xml:space="preserve"> </w:t>
      </w:r>
      <w:r w:rsidR="00ED45B0" w:rsidRPr="008335F0">
        <w:rPr>
          <w:rFonts w:ascii="Times New Roman" w:hAnsi="Times New Roman" w:cs="Times New Roman"/>
          <w:sz w:val="25"/>
          <w:szCs w:val="25"/>
        </w:rPr>
        <w:t xml:space="preserve">complaints filed </w:t>
      </w:r>
      <w:r w:rsidR="00252B46">
        <w:rPr>
          <w:rFonts w:ascii="Times New Roman" w:hAnsi="Times New Roman" w:cs="Times New Roman"/>
          <w:sz w:val="25"/>
          <w:szCs w:val="25"/>
        </w:rPr>
        <w:t xml:space="preserve">or initiated </w:t>
      </w:r>
      <w:r w:rsidR="00ED45B0" w:rsidRPr="008335F0">
        <w:rPr>
          <w:rFonts w:ascii="Times New Roman" w:hAnsi="Times New Roman" w:cs="Times New Roman"/>
          <w:sz w:val="25"/>
          <w:szCs w:val="25"/>
        </w:rPr>
        <w:t>against regulated companies</w:t>
      </w:r>
    </w:p>
    <w:p w:rsidR="00ED45B0" w:rsidRPr="008335F0" w:rsidRDefault="00ED45B0" w:rsidP="00ED45B0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ED45B0" w:rsidRPr="008335F0" w:rsidRDefault="00ED45B0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</w:t>
      </w:r>
      <w:r w:rsidR="00F6543D" w:rsidRPr="008335F0">
        <w:rPr>
          <w:rFonts w:ascii="Times New Roman" w:hAnsi="Times New Roman" w:cs="Times New Roman"/>
          <w:sz w:val="25"/>
          <w:szCs w:val="25"/>
        </w:rPr>
        <w:t>rocedures</w:t>
      </w:r>
      <w:r w:rsidRPr="008335F0">
        <w:rPr>
          <w:rFonts w:ascii="Times New Roman" w:hAnsi="Times New Roman" w:cs="Times New Roman"/>
          <w:sz w:val="25"/>
          <w:szCs w:val="25"/>
        </w:rPr>
        <w:t xml:space="preserve"> for penalty assessments</w:t>
      </w:r>
      <w:r w:rsidR="003D0356">
        <w:rPr>
          <w:rFonts w:ascii="Times New Roman" w:hAnsi="Times New Roman" w:cs="Times New Roman"/>
          <w:sz w:val="25"/>
          <w:szCs w:val="25"/>
        </w:rPr>
        <w:t>, including requests for mitigation</w:t>
      </w:r>
    </w:p>
    <w:p w:rsidR="00ED45B0" w:rsidRPr="008335F0" w:rsidRDefault="00ED45B0" w:rsidP="00ED45B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 for Commission consideration of dockets at Open Public Meetings, including filing deadlines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B56852" w:rsidRPr="008335F0" w:rsidRDefault="00B56852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Interested party access to confidential documents in non-adjudicative cases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B56852" w:rsidRDefault="009666B4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Alternative dispute resolution procedures, including assignment of a settlement judge in major cases, mandatory mediation, and </w:t>
      </w:r>
      <w:r w:rsidR="00B56852" w:rsidRPr="008335F0">
        <w:rPr>
          <w:rFonts w:ascii="Times New Roman" w:hAnsi="Times New Roman" w:cs="Times New Roman"/>
          <w:sz w:val="25"/>
          <w:szCs w:val="25"/>
        </w:rPr>
        <w:t>Commission review of settlement agreements in c</w:t>
      </w:r>
      <w:r w:rsidR="00B56852">
        <w:rPr>
          <w:rFonts w:ascii="Times New Roman" w:hAnsi="Times New Roman" w:cs="Times New Roman"/>
          <w:sz w:val="25"/>
          <w:szCs w:val="25"/>
        </w:rPr>
        <w:t>ases involving suspended tariffs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5728F8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Service </w:t>
      </w:r>
      <w:r w:rsidR="0007536A">
        <w:rPr>
          <w:rFonts w:ascii="Times New Roman" w:hAnsi="Times New Roman" w:cs="Times New Roman"/>
          <w:sz w:val="25"/>
          <w:szCs w:val="25"/>
        </w:rPr>
        <w:t xml:space="preserve">by the Commission and parties in adjudicative proceedings </w:t>
      </w:r>
      <w:r>
        <w:rPr>
          <w:rFonts w:ascii="Times New Roman" w:hAnsi="Times New Roman" w:cs="Times New Roman"/>
          <w:sz w:val="25"/>
          <w:szCs w:val="25"/>
        </w:rPr>
        <w:t>and c</w:t>
      </w:r>
      <w:r w:rsidR="00B56852">
        <w:rPr>
          <w:rFonts w:ascii="Times New Roman" w:hAnsi="Times New Roman" w:cs="Times New Roman"/>
          <w:sz w:val="25"/>
          <w:szCs w:val="25"/>
        </w:rPr>
        <w:t xml:space="preserve">reation and maintenance of </w:t>
      </w:r>
      <w:r w:rsidR="003D0356">
        <w:rPr>
          <w:rFonts w:ascii="Times New Roman" w:hAnsi="Times New Roman" w:cs="Times New Roman"/>
          <w:sz w:val="25"/>
          <w:szCs w:val="25"/>
        </w:rPr>
        <w:t xml:space="preserve">the </w:t>
      </w:r>
      <w:r w:rsidR="00B56852">
        <w:rPr>
          <w:rFonts w:ascii="Times New Roman" w:hAnsi="Times New Roman" w:cs="Times New Roman"/>
          <w:sz w:val="25"/>
          <w:szCs w:val="25"/>
        </w:rPr>
        <w:t>o</w:t>
      </w:r>
      <w:r w:rsidR="00F6543D" w:rsidRPr="008335F0">
        <w:rPr>
          <w:rFonts w:ascii="Times New Roman" w:hAnsi="Times New Roman" w:cs="Times New Roman"/>
          <w:sz w:val="25"/>
          <w:szCs w:val="25"/>
        </w:rPr>
        <w:t>ffic</w:t>
      </w:r>
      <w:r w:rsidR="0007536A">
        <w:rPr>
          <w:rFonts w:ascii="Times New Roman" w:hAnsi="Times New Roman" w:cs="Times New Roman"/>
          <w:sz w:val="25"/>
          <w:szCs w:val="25"/>
        </w:rPr>
        <w:t>ial service list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Exhibit identification/numbering in adjudicative proceedings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Filing and distribution of cross-examination exhibits</w:t>
      </w:r>
    </w:p>
    <w:p w:rsidR="009666B4" w:rsidRPr="009666B4" w:rsidRDefault="009666B4" w:rsidP="009666B4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9666B4" w:rsidRPr="0007536A" w:rsidRDefault="009666B4" w:rsidP="009666B4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Discovery, including possible limitations on the nature and scope of permissible forms of discovery and electronic distribution of </w:t>
      </w:r>
      <w:r w:rsidR="005728F8">
        <w:rPr>
          <w:rFonts w:ascii="Times New Roman" w:hAnsi="Times New Roman" w:cs="Times New Roman"/>
          <w:sz w:val="25"/>
          <w:szCs w:val="25"/>
        </w:rPr>
        <w:t>responses to discovery requests</w:t>
      </w:r>
    </w:p>
    <w:p w:rsidR="00CB3376" w:rsidRDefault="0007536A" w:rsidP="00B56852">
      <w:pPr>
        <w:pStyle w:val="NoSpacing"/>
        <w:spacing w:after="240" w:line="264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>Additional issues may be addressed as time permits, but the Commission plans to consider additions or revisions to the procedural rules governing rate cases</w:t>
      </w:r>
      <w:r w:rsidR="00A543A8">
        <w:rPr>
          <w:rFonts w:cs="Calibri"/>
          <w:sz w:val="25"/>
          <w:szCs w:val="25"/>
        </w:rPr>
        <w:t xml:space="preserve"> and integrated resource plans</w:t>
      </w:r>
      <w:r>
        <w:rPr>
          <w:rFonts w:cs="Calibri"/>
          <w:sz w:val="25"/>
          <w:szCs w:val="25"/>
        </w:rPr>
        <w:t xml:space="preserve"> in a future workshop. </w:t>
      </w:r>
    </w:p>
    <w:p w:rsidR="000237FC" w:rsidRPr="00AE78C9" w:rsidRDefault="000237FC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Pr="00AE78C9">
        <w:rPr>
          <w:sz w:val="25"/>
          <w:szCs w:val="25"/>
        </w:rPr>
        <w:t xml:space="preserve"> or </w:t>
      </w:r>
      <w:hyperlink r:id="rId10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E73328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2C50C2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sectPr w:rsidR="00E47331" w:rsidRPr="00AE78C9" w:rsidSect="0058293D">
      <w:headerReference w:type="default" r:id="rId11"/>
      <w:headerReference w:type="first" r:id="rId12"/>
      <w:pgSz w:w="12240" w:h="15840" w:code="1"/>
      <w:pgMar w:top="720" w:right="1440" w:bottom="1440" w:left="1800" w:header="864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42" w:rsidRDefault="00F91D42" w:rsidP="00E47331">
      <w:r>
        <w:separator/>
      </w:r>
    </w:p>
  </w:endnote>
  <w:endnote w:type="continuationSeparator" w:id="0">
    <w:p w:rsidR="00F91D42" w:rsidRDefault="00F91D42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42" w:rsidRDefault="00F91D42" w:rsidP="00E47331">
      <w:r>
        <w:separator/>
      </w:r>
    </w:p>
  </w:footnote>
  <w:footnote w:type="continuationSeparator" w:id="0">
    <w:p w:rsidR="00F91D42" w:rsidRDefault="00F91D42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C4" w:rsidRPr="004400BA" w:rsidRDefault="000978C4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066BD8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0978C4" w:rsidRPr="00E47331" w:rsidRDefault="000978C4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3D" w:rsidRPr="0058293D" w:rsidRDefault="0058293D" w:rsidP="0058293D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Pr="0058293D">
      <w:rPr>
        <w:b/>
        <w:sz w:val="20"/>
        <w:szCs w:val="20"/>
      </w:rPr>
      <w:t>[Service Date August 16,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66BD8"/>
    <w:rsid w:val="00070604"/>
    <w:rsid w:val="0007536A"/>
    <w:rsid w:val="0008035C"/>
    <w:rsid w:val="0008562F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9771A"/>
    <w:rsid w:val="001A1C13"/>
    <w:rsid w:val="001B22B6"/>
    <w:rsid w:val="001B2509"/>
    <w:rsid w:val="001C0954"/>
    <w:rsid w:val="001C5AB1"/>
    <w:rsid w:val="002025C6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F084A"/>
    <w:rsid w:val="00305A32"/>
    <w:rsid w:val="00340044"/>
    <w:rsid w:val="00341112"/>
    <w:rsid w:val="00342A7B"/>
    <w:rsid w:val="00361923"/>
    <w:rsid w:val="00361D5E"/>
    <w:rsid w:val="003D0356"/>
    <w:rsid w:val="004212BD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6712"/>
    <w:rsid w:val="0060711C"/>
    <w:rsid w:val="006269C8"/>
    <w:rsid w:val="00641E5A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627EB"/>
    <w:rsid w:val="00866796"/>
    <w:rsid w:val="0087184A"/>
    <w:rsid w:val="00877F50"/>
    <w:rsid w:val="00884169"/>
    <w:rsid w:val="008A2F56"/>
    <w:rsid w:val="008B12EA"/>
    <w:rsid w:val="008F1003"/>
    <w:rsid w:val="00920C72"/>
    <w:rsid w:val="00923956"/>
    <w:rsid w:val="00926321"/>
    <w:rsid w:val="0092694A"/>
    <w:rsid w:val="00931DC3"/>
    <w:rsid w:val="00935AF3"/>
    <w:rsid w:val="00942899"/>
    <w:rsid w:val="0095291E"/>
    <w:rsid w:val="00954799"/>
    <w:rsid w:val="009666B4"/>
    <w:rsid w:val="00980C26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43A8"/>
    <w:rsid w:val="00A84C2A"/>
    <w:rsid w:val="00A950E2"/>
    <w:rsid w:val="00A95706"/>
    <w:rsid w:val="00AB7EC8"/>
    <w:rsid w:val="00AD78DA"/>
    <w:rsid w:val="00AE78C9"/>
    <w:rsid w:val="00AF0870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A1F59"/>
    <w:rsid w:val="00CA5BDD"/>
    <w:rsid w:val="00CB0F96"/>
    <w:rsid w:val="00CB3376"/>
    <w:rsid w:val="00CC3890"/>
    <w:rsid w:val="00CD123F"/>
    <w:rsid w:val="00D02F83"/>
    <w:rsid w:val="00D24C81"/>
    <w:rsid w:val="00D50919"/>
    <w:rsid w:val="00D569CC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F47FDD"/>
    <w:rsid w:val="00F6543D"/>
    <w:rsid w:val="00F66B66"/>
    <w:rsid w:val="00F91D42"/>
    <w:rsid w:val="00FB1935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kopta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565FAB-D6F0-41FF-A34C-58D4EDE0FC57}"/>
</file>

<file path=customXml/itemProps2.xml><?xml version="1.0" encoding="utf-8"?>
<ds:datastoreItem xmlns:ds="http://schemas.openxmlformats.org/officeDocument/2006/customXml" ds:itemID="{BDC8E6DE-C727-48B5-8E8C-90CC8061E5EA}"/>
</file>

<file path=customXml/itemProps3.xml><?xml version="1.0" encoding="utf-8"?>
<ds:datastoreItem xmlns:ds="http://schemas.openxmlformats.org/officeDocument/2006/customXml" ds:itemID="{96E99F5A-76ED-441E-8DAD-08B686C29143}"/>
</file>

<file path=customXml/itemProps4.xml><?xml version="1.0" encoding="utf-8"?>
<ds:datastoreItem xmlns:ds="http://schemas.openxmlformats.org/officeDocument/2006/customXml" ds:itemID="{8FBDE600-0196-4FBA-A3AE-A529FDCD0B61}"/>
</file>

<file path=customXml/itemProps5.xml><?xml version="1.0" encoding="utf-8"?>
<ds:datastoreItem xmlns:ds="http://schemas.openxmlformats.org/officeDocument/2006/customXml" ds:itemID="{A540355E-3927-41E7-BE79-CF45D59BA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2013-08-15T21:08:00Z</dcterms:created>
  <dcterms:modified xsi:type="dcterms:W3CDTF">2013-08-16T15:10:00Z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