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D6D92" w14:textId="77777777" w:rsidR="00DE387D" w:rsidRDefault="00DE387D" w:rsidP="00DE387D">
      <w:pPr>
        <w:pStyle w:val="Heading1"/>
      </w:pPr>
      <w:r>
        <w:t>Docket</w:t>
      </w:r>
      <w:r w:rsidR="00C200D4">
        <w:t xml:space="preserve"> UG-151663</w:t>
      </w:r>
    </w:p>
    <w:p w14:paraId="2B317F1D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4E65154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2CADC88" w14:textId="0B5E524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A6C75">
        <w:rPr>
          <w:rFonts w:ascii="Times New Roman" w:hAnsi="Times New Roman"/>
          <w:sz w:val="24"/>
        </w:rPr>
        <w:t xml:space="preserve">Notice of Appearance on Behalf of Commission Staff </w:t>
      </w:r>
      <w:r>
        <w:rPr>
          <w:rFonts w:ascii="Times New Roman" w:hAnsi="Times New Roman"/>
          <w:sz w:val="24"/>
        </w:rPr>
        <w:t xml:space="preserve">upon the persons and entities listed on the Service List below via </w:t>
      </w:r>
      <w:r w:rsidR="00C200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C200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2B7B1F28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2D66FB87" w14:textId="20BDF5A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F460C">
        <w:rPr>
          <w:rFonts w:ascii="Times New Roman" w:hAnsi="Times New Roman"/>
          <w:sz w:val="24"/>
        </w:rPr>
        <w:t>21</w:t>
      </w:r>
      <w:r w:rsidR="006F460C" w:rsidRPr="006F460C">
        <w:rPr>
          <w:rFonts w:ascii="Times New Roman" w:hAnsi="Times New Roman"/>
          <w:sz w:val="24"/>
          <w:vertAlign w:val="superscript"/>
        </w:rPr>
        <w:t>st</w:t>
      </w:r>
      <w:r w:rsidR="006F46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6F460C">
        <w:rPr>
          <w:rFonts w:ascii="Times New Roman" w:hAnsi="Times New Roman"/>
          <w:sz w:val="24"/>
        </w:rPr>
        <w:t>August</w:t>
      </w:r>
      <w:r>
        <w:rPr>
          <w:rFonts w:ascii="Times New Roman" w:hAnsi="Times New Roman"/>
          <w:sz w:val="24"/>
        </w:rPr>
        <w:t xml:space="preserve"> 201</w:t>
      </w:r>
      <w:r w:rsidR="00C200D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62CC3425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4EF961E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02ED64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5B6FCB8" w14:textId="0BBE864A" w:rsidR="00DE387D" w:rsidRDefault="006F460C" w:rsidP="006F460C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41EBBD00" w14:textId="77777777" w:rsidR="006F460C" w:rsidRPr="00123C68" w:rsidRDefault="006F460C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809E2E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2E51A8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DC8A32C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652883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14:paraId="5E585815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33F7F238" w14:textId="1E26B397" w:rsidR="006F460C" w:rsidRPr="006F460C" w:rsidRDefault="006F460C" w:rsidP="00DE387D">
      <w:pPr>
        <w:rPr>
          <w:rFonts w:ascii="Times New Roman" w:hAnsi="Times New Roman"/>
          <w:b/>
          <w:iCs/>
          <w:sz w:val="24"/>
        </w:rPr>
      </w:pPr>
      <w:r w:rsidRPr="006F460C">
        <w:rPr>
          <w:rFonts w:ascii="Times New Roman" w:hAnsi="Times New Roman"/>
          <w:b/>
          <w:i/>
          <w:iCs/>
          <w:sz w:val="24"/>
        </w:rPr>
        <w:t xml:space="preserve">For Puget Sound Energy: </w:t>
      </w:r>
    </w:p>
    <w:p w14:paraId="37887E49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Jason Kuzma</w:t>
      </w:r>
    </w:p>
    <w:p w14:paraId="0A6187BF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Pamela J. Anderson </w:t>
      </w:r>
    </w:p>
    <w:p w14:paraId="5AA159F7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Perkins Coie, LLP</w:t>
      </w:r>
    </w:p>
    <w:p w14:paraId="7B053FAE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The PSE Building </w:t>
      </w:r>
    </w:p>
    <w:p w14:paraId="1368E615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10885 N.E. Fourth Street, Suite 700</w:t>
      </w:r>
    </w:p>
    <w:p w14:paraId="3A4F6E73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Bellevue, WA 98004-5579</w:t>
      </w:r>
    </w:p>
    <w:p w14:paraId="144CFBCF" w14:textId="77777777" w:rsidR="006F460C" w:rsidRPr="006F460C" w:rsidRDefault="00394ECD" w:rsidP="006F460C">
      <w:pPr>
        <w:rPr>
          <w:rFonts w:ascii="Times New Roman" w:hAnsi="Times New Roman"/>
          <w:sz w:val="24"/>
        </w:rPr>
      </w:pPr>
      <w:hyperlink r:id="rId11" w:history="1">
        <w:r w:rsidR="006F460C" w:rsidRPr="006F460C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6F460C" w:rsidRPr="006F460C">
        <w:rPr>
          <w:rFonts w:ascii="Times New Roman" w:hAnsi="Times New Roman"/>
          <w:sz w:val="24"/>
        </w:rPr>
        <w:t xml:space="preserve"> </w:t>
      </w:r>
    </w:p>
    <w:p w14:paraId="0B399C1A" w14:textId="4BA8FB73" w:rsidR="006F460C" w:rsidRDefault="00394ECD" w:rsidP="006F460C">
      <w:pPr>
        <w:rPr>
          <w:rStyle w:val="Hyperlink"/>
          <w:rFonts w:ascii="Times New Roman" w:hAnsi="Times New Roman"/>
          <w:color w:val="auto"/>
          <w:sz w:val="24"/>
        </w:rPr>
      </w:pPr>
      <w:hyperlink r:id="rId12" w:history="1">
        <w:r w:rsidR="006F460C" w:rsidRPr="006F460C">
          <w:rPr>
            <w:rStyle w:val="Hyperlink"/>
            <w:rFonts w:ascii="Times New Roman" w:hAnsi="Times New Roman"/>
            <w:sz w:val="24"/>
          </w:rPr>
          <w:t>pjanderson@perkinscoie.com</w:t>
        </w:r>
      </w:hyperlink>
    </w:p>
    <w:p w14:paraId="3DFC5494" w14:textId="77777777" w:rsidR="006F460C" w:rsidRP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</w:p>
    <w:p w14:paraId="7C9C77B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 w:rsidRPr="006F460C">
        <w:rPr>
          <w:rStyle w:val="Hyperlink"/>
          <w:rFonts w:ascii="Times New Roman" w:hAnsi="Times New Roman"/>
          <w:color w:val="auto"/>
          <w:sz w:val="24"/>
          <w:u w:val="none"/>
        </w:rPr>
        <w:t>Kenneth S. Johnson</w:t>
      </w: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, Director </w:t>
      </w:r>
    </w:p>
    <w:p w14:paraId="5D997CB6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State Regulatory Affairs </w:t>
      </w:r>
    </w:p>
    <w:p w14:paraId="3F33AA43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Puget Sound Energy, Inc. </w:t>
      </w:r>
    </w:p>
    <w:p w14:paraId="73183B54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P.O. Box 97034 </w:t>
      </w:r>
    </w:p>
    <w:p w14:paraId="033F58C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>Bellevue, WA  98008-9734</w:t>
      </w:r>
    </w:p>
    <w:p w14:paraId="14457D99" w14:textId="7A9D24F8" w:rsidR="006F460C" w:rsidRPr="006F460C" w:rsidRDefault="00394ECD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hyperlink r:id="rId13" w:history="1">
        <w:r w:rsidR="006F460C" w:rsidRPr="0081785F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  <w:r w:rsidR="006F460C" w:rsidRP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</w:p>
    <w:p w14:paraId="415CFC36" w14:textId="77777777" w:rsidR="006F460C" w:rsidRDefault="006F460C" w:rsidP="006F460C">
      <w:pPr>
        <w:rPr>
          <w:rFonts w:ascii="Times New Roman" w:hAnsi="Times New Roman"/>
          <w:iCs/>
          <w:sz w:val="24"/>
        </w:rPr>
      </w:pPr>
    </w:p>
    <w:p w14:paraId="07C66CF9" w14:textId="77777777" w:rsidR="00394ECD" w:rsidRPr="00E7009F" w:rsidRDefault="00394ECD" w:rsidP="00394ECD">
      <w:pPr>
        <w:rPr>
          <w:rFonts w:ascii="Times New Roman" w:eastAsia="Arial" w:hAnsi="Times New Roman"/>
          <w:b/>
          <w:color w:val="000000"/>
          <w:sz w:val="24"/>
        </w:rPr>
      </w:pPr>
      <w:r w:rsidRPr="00E7009F">
        <w:rPr>
          <w:rFonts w:ascii="Times New Roman" w:eastAsia="Arial" w:hAnsi="Times New Roman"/>
          <w:b/>
          <w:i/>
          <w:color w:val="000000"/>
          <w:sz w:val="24"/>
        </w:rPr>
        <w:t xml:space="preserve">For Public Counsel: </w:t>
      </w:r>
    </w:p>
    <w:p w14:paraId="624F3764" w14:textId="77777777" w:rsidR="00394ECD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Simon ffitch</w:t>
      </w:r>
    </w:p>
    <w:p w14:paraId="2DBB10EF" w14:textId="7C8577D0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 xml:space="preserve">Lisa Gafken </w:t>
      </w:r>
      <w:bookmarkStart w:id="0" w:name="_GoBack"/>
      <w:bookmarkEnd w:id="0"/>
    </w:p>
    <w:p w14:paraId="140CD43E" w14:textId="77777777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Office of the Attorney General</w:t>
      </w:r>
      <w:r w:rsidRPr="00E7009F">
        <w:rPr>
          <w:rFonts w:ascii="Times New Roman" w:eastAsia="Arial" w:hAnsi="Times New Roman"/>
          <w:color w:val="000000"/>
          <w:sz w:val="24"/>
        </w:rPr>
        <w:br/>
        <w:t>800 Fifth Avenue Suite 2000</w:t>
      </w:r>
      <w:r w:rsidRPr="00E7009F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4B370AFD" w14:textId="77777777" w:rsidR="00394ECD" w:rsidRDefault="00394ECD" w:rsidP="00394ECD">
      <w:pPr>
        <w:rPr>
          <w:rStyle w:val="Hyperlink"/>
          <w:rFonts w:ascii="Times New Roman" w:eastAsia="Arial" w:hAnsi="Times New Roman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Tel: (206) 389-2055</w:t>
      </w:r>
      <w:r w:rsidRPr="00E7009F">
        <w:rPr>
          <w:rFonts w:ascii="Times New Roman" w:eastAsia="Arial" w:hAnsi="Times New Roman"/>
          <w:color w:val="000000"/>
          <w:sz w:val="24"/>
        </w:rPr>
        <w:br/>
      </w:r>
      <w:hyperlink r:id="rId14" w:history="1">
        <w:r w:rsidRPr="00715DFE">
          <w:rPr>
            <w:rStyle w:val="Hyperlink"/>
            <w:rFonts w:ascii="Times New Roman" w:eastAsia="Arial" w:hAnsi="Times New Roman"/>
            <w:sz w:val="24"/>
          </w:rPr>
          <w:t>simonf@atg.wa.gov</w:t>
        </w:r>
      </w:hyperlink>
    </w:p>
    <w:p w14:paraId="462B0E71" w14:textId="3B044440" w:rsidR="00394ECD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Style w:val="Hyperlink"/>
          <w:rFonts w:ascii="Times New Roman" w:eastAsia="Arial" w:hAnsi="Times New Roman"/>
          <w:sz w:val="24"/>
        </w:rPr>
        <w:t>Lisaw4@atg.wa.gov</w:t>
      </w:r>
    </w:p>
    <w:p w14:paraId="19AD7C28" w14:textId="77777777" w:rsidR="00394ECD" w:rsidRDefault="00394ECD" w:rsidP="00394ECD">
      <w:pPr>
        <w:rPr>
          <w:rFonts w:ascii="Times New Roman" w:eastAsia="Arial" w:hAnsi="Times New Roman"/>
          <w:color w:val="000000"/>
          <w:sz w:val="24"/>
        </w:rPr>
      </w:pPr>
      <w:hyperlink r:id="rId15" w:history="1">
        <w:r w:rsidRPr="00350A35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</w:p>
    <w:p w14:paraId="2F80C1C1" w14:textId="77777777" w:rsidR="00394ECD" w:rsidRDefault="00394ECD" w:rsidP="00394ECD">
      <w:pPr>
        <w:rPr>
          <w:rFonts w:ascii="Times New Roman" w:eastAsia="Arial" w:hAnsi="Times New Roman"/>
          <w:color w:val="000000"/>
          <w:sz w:val="24"/>
        </w:rPr>
      </w:pPr>
      <w:hyperlink r:id="rId16" w:history="1">
        <w:r w:rsidRPr="00350A35">
          <w:rPr>
            <w:rStyle w:val="Hyperlink"/>
            <w:rFonts w:ascii="Times New Roman" w:eastAsia="Arial" w:hAnsi="Times New Roman"/>
            <w:sz w:val="24"/>
          </w:rPr>
          <w:t>carolw@atg.wa.gov</w:t>
        </w:r>
      </w:hyperlink>
    </w:p>
    <w:p w14:paraId="7995DDEE" w14:textId="77777777" w:rsidR="00394ECD" w:rsidRDefault="00394ECD" w:rsidP="00394ECD">
      <w:pPr>
        <w:rPr>
          <w:rFonts w:ascii="Times New Roman" w:eastAsia="Arial" w:hAnsi="Times New Roman"/>
          <w:color w:val="000000"/>
          <w:sz w:val="24"/>
        </w:rPr>
      </w:pPr>
      <w:hyperlink r:id="rId17" w:history="1">
        <w:r w:rsidRPr="00350A35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</w:p>
    <w:p w14:paraId="056FE4FB" w14:textId="77777777" w:rsidR="00394ECD" w:rsidRDefault="00394ECD" w:rsidP="00394ECD">
      <w:pPr>
        <w:rPr>
          <w:rFonts w:ascii="Times New Roman" w:eastAsia="Arial" w:hAnsi="Times New Roman"/>
          <w:color w:val="000000"/>
          <w:sz w:val="24"/>
        </w:rPr>
      </w:pPr>
      <w:hyperlink r:id="rId18" w:history="1">
        <w:r w:rsidRPr="00350A35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</w:p>
    <w:p w14:paraId="30B02BDB" w14:textId="77777777" w:rsidR="00394ECD" w:rsidRDefault="00394ECD" w:rsidP="00394ECD">
      <w:pPr>
        <w:rPr>
          <w:rFonts w:ascii="Times New Roman" w:hAnsi="Times New Roman"/>
          <w:b/>
          <w:bCs/>
          <w:sz w:val="24"/>
        </w:rPr>
      </w:pPr>
    </w:p>
    <w:p w14:paraId="6AA6823C" w14:textId="71A2A5FA" w:rsidR="00394ECD" w:rsidRDefault="00394ECD" w:rsidP="00394ECD">
      <w:pPr>
        <w:rPr>
          <w:rFonts w:ascii="Times New Roman" w:hAnsi="Times New Roman"/>
          <w:iCs/>
          <w:sz w:val="24"/>
        </w:rPr>
      </w:pPr>
    </w:p>
    <w:sectPr w:rsidR="00394EC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0CA9E" w14:textId="77777777" w:rsidR="00C200D4" w:rsidRDefault="00C200D4" w:rsidP="00DE387D">
      <w:r>
        <w:separator/>
      </w:r>
    </w:p>
  </w:endnote>
  <w:endnote w:type="continuationSeparator" w:id="0">
    <w:p w14:paraId="7C4A25C0" w14:textId="77777777" w:rsidR="00C200D4" w:rsidRDefault="00C200D4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482D8" w14:textId="77777777" w:rsidR="00150D53" w:rsidRPr="00DE387D" w:rsidRDefault="00394ECD">
    <w:pPr>
      <w:spacing w:line="240" w:lineRule="exact"/>
      <w:rPr>
        <w:rFonts w:ascii="Times New Roman" w:hAnsi="Times New Roman"/>
      </w:rPr>
    </w:pPr>
  </w:p>
  <w:p w14:paraId="4BBC65A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94EC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A542B" w14:textId="77777777" w:rsidR="00C200D4" w:rsidRDefault="00C200D4" w:rsidP="00DE387D">
      <w:r>
        <w:separator/>
      </w:r>
    </w:p>
  </w:footnote>
  <w:footnote w:type="continuationSeparator" w:id="0">
    <w:p w14:paraId="351A0FAD" w14:textId="77777777" w:rsidR="00C200D4" w:rsidRDefault="00C200D4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A6C75"/>
    <w:rsid w:val="000C0BC5"/>
    <w:rsid w:val="003370E9"/>
    <w:rsid w:val="00366392"/>
    <w:rsid w:val="00394ECD"/>
    <w:rsid w:val="006F460C"/>
    <w:rsid w:val="00AB106C"/>
    <w:rsid w:val="00C0665B"/>
    <w:rsid w:val="00C200D4"/>
    <w:rsid w:val="00D64DC8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3CE9"/>
  <w15:docId w15:val="{FC446343-E44D-4270-86FA-09E16E5D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uiPriority w:val="99"/>
    <w:unhideWhenUsed/>
    <w:rsid w:val="006F4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stefaniej@atg.wa.gov" TargetMode="Externa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pjanderson@perkinscoie.com" TargetMode="External"/><Relationship Id="rId17" Type="http://schemas.openxmlformats.org/officeDocument/2006/relationships/hyperlink" Target="mailto:chandam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rolw@atg.w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kuzma@perkinscoie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lead@atg.wa.gov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monf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2015-08-21T18:58:27+00:00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BD64FB-8411-4592-841E-BC407CA55FE2}"/>
</file>

<file path=customXml/itemProps2.xml><?xml version="1.0" encoding="utf-8"?>
<ds:datastoreItem xmlns:ds="http://schemas.openxmlformats.org/officeDocument/2006/customXml" ds:itemID="{0FEA9406-36EF-4DB8-8687-9D83921B2388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931F5D27-4E14-4F96-B963-336BFDDDD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1260</Characters>
  <Application>Microsoft Office Word</Application>
  <DocSecurity>0</DocSecurity>
  <Lines>10</Lines>
  <Paragraphs>2</Paragraphs>
  <ScaleCrop>false</ScaleCrop>
  <Company>Washington Utilities and Transportation Commission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5</cp:revision>
  <cp:lastPrinted>2015-08-21T16:33:00Z</cp:lastPrinted>
  <dcterms:created xsi:type="dcterms:W3CDTF">2015-08-20T17:06:00Z</dcterms:created>
  <dcterms:modified xsi:type="dcterms:W3CDTF">2015-08-21T16:45:00Z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