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B85D03">
      <w:pPr>
        <w:pStyle w:val="single"/>
        <w:spacing w:before="0" w:line="240" w:lineRule="auto"/>
        <w:ind w:left="4320" w:firstLine="0"/>
        <w:rPr>
          <w:rStyle w:val="Strong"/>
        </w:rPr>
      </w:pPr>
      <w:bookmarkStart w:id="0" w:name="_GoBack"/>
      <w:bookmarkEnd w:id="0"/>
      <w:r w:rsidRPr="00502738">
        <w:rPr>
          <w:rStyle w:val="Strong"/>
        </w:rPr>
        <w:t>EXHIBIT NO. ___(</w:t>
      </w:r>
      <w:r w:rsidR="00E06539">
        <w:rPr>
          <w:rStyle w:val="Strong"/>
        </w:rPr>
        <w:t>SEF-1T</w:t>
      </w:r>
      <w:r w:rsidRPr="00502738">
        <w:rPr>
          <w:rStyle w:val="Strong"/>
        </w:rPr>
        <w:t>)</w:t>
      </w:r>
      <w:r w:rsidRPr="00502738">
        <w:rPr>
          <w:rStyle w:val="Strong"/>
        </w:rPr>
        <w:br/>
        <w:t>DOCKET</w:t>
      </w:r>
      <w:r w:rsidR="004B72C3">
        <w:rPr>
          <w:rStyle w:val="Strong"/>
        </w:rPr>
        <w:t xml:space="preserve">S </w:t>
      </w:r>
      <w:r w:rsidRPr="00502738">
        <w:rPr>
          <w:rStyle w:val="Strong"/>
        </w:rPr>
        <w:t>UE-1</w:t>
      </w:r>
      <w:r w:rsidR="007D360D">
        <w:rPr>
          <w:rStyle w:val="Strong"/>
        </w:rPr>
        <w:t>7</w:t>
      </w:r>
      <w:r w:rsidRPr="00502738">
        <w:rPr>
          <w:rStyle w:val="Strong"/>
        </w:rPr>
        <w:t>___/UG-1</w:t>
      </w:r>
      <w:r w:rsidR="007D360D">
        <w:rPr>
          <w:rStyle w:val="Strong"/>
        </w:rPr>
        <w:t>7</w:t>
      </w:r>
      <w:r w:rsidRPr="00502738">
        <w:rPr>
          <w:rStyle w:val="Strong"/>
        </w:rPr>
        <w:t>___</w:t>
      </w:r>
      <w:r w:rsidRPr="00502738">
        <w:rPr>
          <w:rStyle w:val="Strong"/>
        </w:rPr>
        <w:br/>
        <w:t>201</w:t>
      </w:r>
      <w:r w:rsidR="007D360D">
        <w:rPr>
          <w:rStyle w:val="Strong"/>
        </w:rPr>
        <w:t>7</w:t>
      </w:r>
      <w:r w:rsidRPr="00502738">
        <w:rPr>
          <w:rStyle w:val="Strong"/>
        </w:rPr>
        <w:t xml:space="preserve"> PSE GENERAL RATE CASE</w:t>
      </w:r>
      <w:r w:rsidRPr="00502738">
        <w:rPr>
          <w:rStyle w:val="Strong"/>
        </w:rPr>
        <w:br/>
        <w:t>WITNESS:  </w:t>
      </w:r>
      <w:r w:rsidR="00E06539">
        <w:rPr>
          <w:rStyle w:val="Strong"/>
        </w:rPr>
        <w:t>SUSAN E</w:t>
      </w:r>
      <w:r w:rsidR="00AD58DC">
        <w:rPr>
          <w:rStyle w:val="Strong"/>
        </w:rPr>
        <w:t xml:space="preserve">. </w:t>
      </w:r>
      <w:r w:rsidR="00E06539">
        <w:rPr>
          <w:rStyle w:val="Strong"/>
        </w:rPr>
        <w:t>FREE</w:t>
      </w: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r w:rsidRPr="00502738">
        <w:rPr>
          <w:b/>
        </w:rPr>
        <w:t>BEFORE THE</w:t>
      </w:r>
    </w:p>
    <w:p w:rsidR="00A534B0" w:rsidRPr="00502738" w:rsidRDefault="00A534B0" w:rsidP="00B85D03">
      <w:pPr>
        <w:pStyle w:val="center"/>
        <w:keepLines w:val="0"/>
        <w:spacing w:before="0" w:line="240" w:lineRule="auto"/>
        <w:rPr>
          <w:b/>
        </w:rPr>
      </w:pPr>
      <w:r w:rsidRPr="00502738">
        <w:rPr>
          <w:b/>
        </w:rPr>
        <w:t>WASHINGTON UTILITIES AND TRANSPORTATION COMMISSION</w:t>
      </w: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Default="00A534B0" w:rsidP="00B85D03">
      <w:pPr>
        <w:pStyle w:val="center"/>
        <w:keepLines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41586E" w:rsidRPr="0041586E" w:rsidTr="00B85D03">
        <w:tc>
          <w:tcPr>
            <w:tcW w:w="4536" w:type="dxa"/>
            <w:tcBorders>
              <w:top w:val="nil"/>
              <w:left w:val="nil"/>
            </w:tcBorders>
          </w:tcPr>
          <w:p w:rsidR="0041586E" w:rsidRPr="0041586E" w:rsidRDefault="0041586E" w:rsidP="00B85D03">
            <w:pPr>
              <w:spacing w:after="240" w:line="240" w:lineRule="auto"/>
              <w:ind w:firstLine="0"/>
              <w:rPr>
                <w:b/>
              </w:rPr>
            </w:pPr>
            <w:r w:rsidRPr="0041586E">
              <w:rPr>
                <w:b/>
              </w:rPr>
              <w:t>WASHINGTON UTILITIES AND TRANSPORTATION COMMISSION,</w:t>
            </w:r>
          </w:p>
          <w:p w:rsidR="0041586E" w:rsidRPr="0041586E" w:rsidRDefault="0041586E" w:rsidP="00B85D03">
            <w:pPr>
              <w:spacing w:after="240" w:line="240" w:lineRule="auto"/>
              <w:ind w:left="2160" w:firstLine="0"/>
              <w:rPr>
                <w:b/>
              </w:rPr>
            </w:pPr>
            <w:r w:rsidRPr="0041586E">
              <w:rPr>
                <w:b/>
              </w:rPr>
              <w:t>Complainant,</w:t>
            </w:r>
          </w:p>
          <w:p w:rsidR="0041586E" w:rsidRPr="0041586E" w:rsidRDefault="0041586E" w:rsidP="00B85D03">
            <w:pPr>
              <w:spacing w:after="240" w:line="240" w:lineRule="auto"/>
              <w:ind w:left="1440" w:firstLine="0"/>
              <w:rPr>
                <w:b/>
              </w:rPr>
            </w:pPr>
            <w:r w:rsidRPr="0041586E">
              <w:rPr>
                <w:b/>
              </w:rPr>
              <w:t>v.</w:t>
            </w:r>
          </w:p>
          <w:p w:rsidR="0041586E" w:rsidRPr="0041586E" w:rsidRDefault="0041586E" w:rsidP="00B85D03">
            <w:pPr>
              <w:spacing w:after="240" w:line="240" w:lineRule="auto"/>
              <w:ind w:firstLine="0"/>
              <w:rPr>
                <w:b/>
              </w:rPr>
            </w:pPr>
            <w:r w:rsidRPr="0041586E">
              <w:rPr>
                <w:b/>
              </w:rPr>
              <w:t>PUGET SOUND ENERGY,</w:t>
            </w:r>
          </w:p>
          <w:p w:rsidR="0041586E" w:rsidRPr="0041586E" w:rsidRDefault="0041586E" w:rsidP="00B85D03">
            <w:pPr>
              <w:spacing w:after="240" w:line="240" w:lineRule="auto"/>
              <w:ind w:left="2160" w:firstLine="0"/>
              <w:rPr>
                <w:b/>
              </w:rPr>
            </w:pPr>
            <w:r w:rsidRPr="0041586E">
              <w:rPr>
                <w:b/>
              </w:rPr>
              <w:t>Respondent.</w:t>
            </w:r>
          </w:p>
        </w:tc>
        <w:tc>
          <w:tcPr>
            <w:tcW w:w="4545" w:type="dxa"/>
            <w:tcBorders>
              <w:top w:val="nil"/>
              <w:bottom w:val="nil"/>
              <w:right w:val="nil"/>
            </w:tcBorders>
            <w:vAlign w:val="center"/>
          </w:tcPr>
          <w:p w:rsidR="0041586E" w:rsidRPr="0041586E" w:rsidRDefault="0041586E" w:rsidP="00B85D03">
            <w:pPr>
              <w:keepNext/>
              <w:keepLines/>
              <w:spacing w:after="240" w:line="240" w:lineRule="auto"/>
              <w:ind w:left="324" w:firstLine="0"/>
              <w:rPr>
                <w:b/>
              </w:rPr>
            </w:pPr>
            <w:r w:rsidRPr="0041586E">
              <w:rPr>
                <w:b/>
              </w:rPr>
              <w:t>Docket UE-17____</w:t>
            </w:r>
            <w:r w:rsidRPr="0041586E">
              <w:rPr>
                <w:b/>
              </w:rPr>
              <w:br/>
              <w:t>Docket UG-17____</w:t>
            </w:r>
          </w:p>
        </w:tc>
      </w:tr>
    </w:tbl>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roofErr w:type="spellStart"/>
      <w:r w:rsidRPr="00502738">
        <w:rPr>
          <w:b/>
        </w:rPr>
        <w:t>PREFILED</w:t>
      </w:r>
      <w:proofErr w:type="spellEnd"/>
      <w:r w:rsidRPr="00502738">
        <w:rPr>
          <w:b/>
        </w:rPr>
        <w:t xml:space="preserve"> DIRECT TESTIMONY (</w:t>
      </w:r>
      <w:proofErr w:type="spellStart"/>
      <w:r w:rsidRPr="00502738">
        <w:rPr>
          <w:b/>
        </w:rPr>
        <w:t>NONCONFIDENTIAL</w:t>
      </w:r>
      <w:proofErr w:type="spellEnd"/>
      <w:r w:rsidRPr="00502738">
        <w:rPr>
          <w:b/>
        </w:rPr>
        <w:t>) OF</w:t>
      </w:r>
      <w:r w:rsidR="004B72C3">
        <w:rPr>
          <w:b/>
        </w:rPr>
        <w:br/>
      </w:r>
    </w:p>
    <w:p w:rsidR="0041586E" w:rsidRDefault="00E06539" w:rsidP="00B85D03">
      <w:pPr>
        <w:pStyle w:val="center"/>
        <w:keepLines w:val="0"/>
        <w:spacing w:before="0" w:line="240" w:lineRule="auto"/>
        <w:rPr>
          <w:b/>
        </w:rPr>
      </w:pPr>
      <w:r>
        <w:rPr>
          <w:b/>
        </w:rPr>
        <w:t>SUSAN E. FREE</w:t>
      </w:r>
    </w:p>
    <w:p w:rsidR="0041586E" w:rsidRDefault="0041586E"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r w:rsidRPr="00502738">
        <w:rPr>
          <w:b/>
        </w:rPr>
        <w:t>ON BEHALF OF PUGET SOUND ENERGY</w:t>
      </w: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Default="00A534B0" w:rsidP="00B85D03">
      <w:pPr>
        <w:pStyle w:val="center"/>
        <w:keepLines w:val="0"/>
        <w:spacing w:before="0" w:line="240" w:lineRule="auto"/>
        <w:rPr>
          <w:b/>
        </w:rPr>
      </w:pPr>
    </w:p>
    <w:p w:rsidR="0041586E" w:rsidRDefault="0041586E" w:rsidP="00B85D03">
      <w:pPr>
        <w:pStyle w:val="center"/>
        <w:keepLines w:val="0"/>
        <w:spacing w:before="0" w:line="240" w:lineRule="auto"/>
        <w:rPr>
          <w:b/>
        </w:rPr>
      </w:pPr>
    </w:p>
    <w:p w:rsidR="0041586E" w:rsidRDefault="0041586E"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A534B0" w:rsidP="00B85D03">
      <w:pPr>
        <w:pStyle w:val="center"/>
        <w:keepLines w:val="0"/>
        <w:spacing w:before="0" w:line="240" w:lineRule="auto"/>
        <w:rPr>
          <w:b/>
        </w:rPr>
      </w:pPr>
    </w:p>
    <w:p w:rsidR="00A534B0" w:rsidRPr="00502738" w:rsidRDefault="007D360D" w:rsidP="00B85D03">
      <w:pPr>
        <w:spacing w:line="240" w:lineRule="auto"/>
        <w:ind w:firstLine="0"/>
        <w:jc w:val="center"/>
        <w:rPr>
          <w:b/>
          <w:bCs/>
          <w:szCs w:val="24"/>
        </w:rPr>
      </w:pPr>
      <w:r>
        <w:rPr>
          <w:b/>
        </w:rPr>
        <w:t>JANUARY 1</w:t>
      </w:r>
      <w:r w:rsidR="00E73AED">
        <w:rPr>
          <w:b/>
        </w:rPr>
        <w:t>3</w:t>
      </w:r>
      <w:r>
        <w:rPr>
          <w:b/>
        </w:rPr>
        <w:t>, 2017</w:t>
      </w:r>
    </w:p>
    <w:p w:rsidR="00A534B0" w:rsidRPr="00502738" w:rsidRDefault="00A534B0" w:rsidP="00B85D03">
      <w:pPr>
        <w:spacing w:line="240" w:lineRule="auto"/>
        <w:ind w:firstLine="0"/>
        <w:jc w:val="center"/>
        <w:rPr>
          <w:b/>
          <w:bCs/>
          <w:szCs w:val="24"/>
        </w:rPr>
        <w:sectPr w:rsidR="00A534B0" w:rsidRPr="00502738" w:rsidSect="00A534B0">
          <w:headerReference w:type="default" r:id="rId9"/>
          <w:pgSz w:w="12240" w:h="15840" w:code="1"/>
          <w:pgMar w:top="1440" w:right="1440" w:bottom="1440" w:left="2160" w:header="720" w:footer="864" w:gutter="0"/>
          <w:pgNumType w:start="1"/>
          <w:cols w:space="720"/>
        </w:sectPr>
      </w:pPr>
    </w:p>
    <w:p w:rsidR="0041586E" w:rsidRDefault="00A534B0" w:rsidP="00B85D03">
      <w:pPr>
        <w:keepNext/>
        <w:spacing w:before="240" w:after="480" w:line="240" w:lineRule="auto"/>
        <w:ind w:firstLine="0"/>
        <w:jc w:val="center"/>
        <w:rPr>
          <w:rFonts w:eastAsia="SimSun"/>
          <w:szCs w:val="24"/>
          <w:lang w:eastAsia="en-US"/>
        </w:rPr>
      </w:pPr>
      <w:r w:rsidRPr="00502738">
        <w:rPr>
          <w:b/>
          <w:bCs/>
          <w:szCs w:val="24"/>
        </w:rPr>
        <w:lastRenderedPageBreak/>
        <w:t>PUGET SOUND ENERGY</w:t>
      </w:r>
    </w:p>
    <w:p w:rsidR="0041586E" w:rsidRDefault="00A534B0" w:rsidP="00B85D03">
      <w:pPr>
        <w:keepNext/>
        <w:spacing w:before="240" w:after="480" w:line="240" w:lineRule="auto"/>
        <w:ind w:firstLine="0"/>
        <w:jc w:val="center"/>
        <w:rPr>
          <w:rFonts w:eastAsia="SimSun"/>
          <w:szCs w:val="24"/>
          <w:lang w:eastAsia="en-US"/>
        </w:rPr>
      </w:pPr>
      <w:proofErr w:type="spellStart"/>
      <w:r w:rsidRPr="00502738">
        <w:rPr>
          <w:b/>
          <w:bCs/>
          <w:szCs w:val="24"/>
        </w:rPr>
        <w:t>PREFILED</w:t>
      </w:r>
      <w:proofErr w:type="spellEnd"/>
      <w:r w:rsidRPr="00502738">
        <w:rPr>
          <w:b/>
          <w:bCs/>
          <w:szCs w:val="24"/>
        </w:rPr>
        <w:t xml:space="preserve"> DIRECT TESTIMONY (</w:t>
      </w:r>
      <w:proofErr w:type="spellStart"/>
      <w:r w:rsidRPr="00502738">
        <w:rPr>
          <w:b/>
          <w:bCs/>
          <w:szCs w:val="24"/>
        </w:rPr>
        <w:t>NONCONFIDENTIAL</w:t>
      </w:r>
      <w:proofErr w:type="spellEnd"/>
      <w:r w:rsidRPr="00502738">
        <w:rPr>
          <w:b/>
          <w:bCs/>
          <w:szCs w:val="24"/>
        </w:rPr>
        <w:t>) OF</w:t>
      </w:r>
      <w:r w:rsidRPr="00502738">
        <w:rPr>
          <w:b/>
          <w:bCs/>
          <w:szCs w:val="24"/>
        </w:rPr>
        <w:br/>
      </w:r>
      <w:r w:rsidR="00E06539">
        <w:rPr>
          <w:b/>
          <w:bCs/>
          <w:szCs w:val="24"/>
        </w:rPr>
        <w:t>SUSAN E. FREE</w:t>
      </w:r>
    </w:p>
    <w:p w:rsidR="009B288E" w:rsidRPr="0041586E" w:rsidRDefault="009B288E" w:rsidP="00B85D03">
      <w:pPr>
        <w:keepNext/>
        <w:spacing w:before="240" w:after="480" w:line="240" w:lineRule="auto"/>
        <w:ind w:firstLine="0"/>
        <w:jc w:val="center"/>
        <w:rPr>
          <w:rFonts w:eastAsia="SimSun"/>
          <w:szCs w:val="24"/>
          <w:lang w:eastAsia="en-US"/>
        </w:rPr>
      </w:pPr>
      <w:r w:rsidRPr="00502738">
        <w:rPr>
          <w:b/>
          <w:bCs/>
          <w:szCs w:val="24"/>
        </w:rPr>
        <w:t>CONTENTS</w:t>
      </w:r>
      <w:r w:rsidR="00AE769B">
        <w:rPr>
          <w:b/>
          <w:bCs/>
          <w:szCs w:val="24"/>
        </w:rPr>
        <w:t xml:space="preserve"> </w:t>
      </w:r>
    </w:p>
    <w:p w:rsidR="006F7BAF" w:rsidRPr="006F7BAF" w:rsidRDefault="004E457E">
      <w:pPr>
        <w:pStyle w:val="TOC1"/>
        <w:rPr>
          <w:rFonts w:asciiTheme="minorHAnsi" w:eastAsiaTheme="minorEastAsia" w:hAnsiTheme="minorHAnsi" w:cstheme="minorBidi"/>
          <w:color w:val="auto"/>
          <w:sz w:val="22"/>
          <w:szCs w:val="22"/>
          <w:lang w:eastAsia="en-US"/>
        </w:rPr>
      </w:pPr>
      <w:r w:rsidRPr="006F7BAF">
        <w:rPr>
          <w:bCs/>
          <w:color w:val="auto"/>
        </w:rPr>
        <w:fldChar w:fldCharType="begin"/>
      </w:r>
      <w:r w:rsidRPr="006F7BAF">
        <w:rPr>
          <w:bCs/>
          <w:color w:val="auto"/>
        </w:rPr>
        <w:instrText xml:space="preserve"> TOC \o "1-3" \h \z \u </w:instrText>
      </w:r>
      <w:r w:rsidRPr="006F7BAF">
        <w:rPr>
          <w:bCs/>
          <w:color w:val="auto"/>
        </w:rPr>
        <w:fldChar w:fldCharType="separate"/>
      </w:r>
      <w:hyperlink w:anchor="_Toc471551908" w:history="1">
        <w:r w:rsidR="006F7BAF" w:rsidRPr="006F7BAF">
          <w:rPr>
            <w:rStyle w:val="Hyperlink"/>
            <w:color w:val="auto"/>
          </w:rPr>
          <w:t>I.</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INTRODUCTION</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_Toc471551908 \h </w:instrText>
        </w:r>
        <w:r w:rsidR="006F7BAF" w:rsidRPr="006F7BAF">
          <w:rPr>
            <w:webHidden/>
            <w:color w:val="auto"/>
          </w:rPr>
        </w:r>
        <w:r w:rsidR="006F7BAF" w:rsidRPr="006F7BAF">
          <w:rPr>
            <w:webHidden/>
            <w:color w:val="auto"/>
          </w:rPr>
          <w:fldChar w:fldCharType="separate"/>
        </w:r>
        <w:r w:rsidR="001E7076">
          <w:rPr>
            <w:webHidden/>
            <w:color w:val="auto"/>
          </w:rPr>
          <w:t>1</w:t>
        </w:r>
        <w:r w:rsidR="006F7BAF" w:rsidRPr="006F7BAF">
          <w:rPr>
            <w:webHidden/>
            <w:color w:val="auto"/>
          </w:rPr>
          <w:fldChar w:fldCharType="end"/>
        </w:r>
      </w:hyperlink>
    </w:p>
    <w:p w:rsidR="006F7BAF" w:rsidRPr="006F7BAF" w:rsidRDefault="000C3CD9">
      <w:pPr>
        <w:pStyle w:val="TOC1"/>
        <w:rPr>
          <w:rFonts w:asciiTheme="minorHAnsi" w:eastAsiaTheme="minorEastAsia" w:hAnsiTheme="minorHAnsi" w:cstheme="minorBidi"/>
          <w:color w:val="auto"/>
          <w:sz w:val="22"/>
          <w:szCs w:val="22"/>
          <w:lang w:eastAsia="en-US"/>
        </w:rPr>
      </w:pPr>
      <w:hyperlink w:anchor="_Toc471551909" w:history="1">
        <w:r w:rsidR="006F7BAF" w:rsidRPr="006F7BAF">
          <w:rPr>
            <w:rStyle w:val="Hyperlink"/>
            <w:color w:val="auto"/>
          </w:rPr>
          <w:t>II.</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SUMMARY OF PROPOSED NATURAL GAS REQUESTED REVENUE</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_Toc471551909 \h </w:instrText>
        </w:r>
        <w:r w:rsidR="006F7BAF" w:rsidRPr="006F7BAF">
          <w:rPr>
            <w:webHidden/>
            <w:color w:val="auto"/>
          </w:rPr>
        </w:r>
        <w:r w:rsidR="006F7BAF" w:rsidRPr="006F7BAF">
          <w:rPr>
            <w:webHidden/>
            <w:color w:val="auto"/>
          </w:rPr>
          <w:fldChar w:fldCharType="separate"/>
        </w:r>
        <w:r w:rsidR="001E7076">
          <w:rPr>
            <w:webHidden/>
            <w:color w:val="auto"/>
          </w:rPr>
          <w:t>2</w:t>
        </w:r>
        <w:r w:rsidR="006F7BAF" w:rsidRPr="006F7BAF">
          <w:rPr>
            <w:webHidden/>
            <w:color w:val="auto"/>
          </w:rPr>
          <w:fldChar w:fldCharType="end"/>
        </w:r>
      </w:hyperlink>
    </w:p>
    <w:p w:rsidR="006F7BAF" w:rsidRPr="006F7BAF" w:rsidRDefault="000C3CD9">
      <w:pPr>
        <w:pStyle w:val="TOC1"/>
        <w:rPr>
          <w:rFonts w:asciiTheme="minorHAnsi" w:eastAsiaTheme="minorEastAsia" w:hAnsiTheme="minorHAnsi" w:cstheme="minorBidi"/>
          <w:color w:val="auto"/>
          <w:sz w:val="22"/>
          <w:szCs w:val="22"/>
          <w:lang w:eastAsia="en-US"/>
        </w:rPr>
      </w:pPr>
      <w:hyperlink w:anchor="_Toc471551910" w:history="1">
        <w:r w:rsidR="006F7BAF" w:rsidRPr="006F7BAF">
          <w:rPr>
            <w:rStyle w:val="Hyperlink"/>
            <w:color w:val="auto"/>
          </w:rPr>
          <w:t>III.</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REVENUE REQUIREMENTS</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_Toc471551910 \h </w:instrText>
        </w:r>
        <w:r w:rsidR="006F7BAF" w:rsidRPr="006F7BAF">
          <w:rPr>
            <w:webHidden/>
            <w:color w:val="auto"/>
          </w:rPr>
        </w:r>
        <w:r w:rsidR="006F7BAF" w:rsidRPr="006F7BAF">
          <w:rPr>
            <w:webHidden/>
            <w:color w:val="auto"/>
          </w:rPr>
          <w:fldChar w:fldCharType="separate"/>
        </w:r>
        <w:r w:rsidR="001E7076">
          <w:rPr>
            <w:webHidden/>
            <w:color w:val="auto"/>
          </w:rPr>
          <w:t>4</w:t>
        </w:r>
        <w:r w:rsidR="006F7BAF" w:rsidRPr="006F7BAF">
          <w:rPr>
            <w:webHidden/>
            <w:color w:val="auto"/>
          </w:rPr>
          <w:fldChar w:fldCharType="end"/>
        </w:r>
      </w:hyperlink>
    </w:p>
    <w:p w:rsidR="006F7BAF" w:rsidRPr="006F7BAF" w:rsidRDefault="000C3CD9">
      <w:pPr>
        <w:pStyle w:val="TOC2"/>
        <w:rPr>
          <w:rFonts w:asciiTheme="minorHAnsi" w:eastAsiaTheme="minorEastAsia" w:hAnsiTheme="minorHAnsi" w:cstheme="minorBidi"/>
          <w:color w:val="auto"/>
          <w:sz w:val="22"/>
          <w:szCs w:val="22"/>
          <w:lang w:eastAsia="en-US"/>
        </w:rPr>
      </w:pPr>
      <w:hyperlink w:anchor="_Toc471551911" w:history="1">
        <w:r w:rsidR="006F7BAF" w:rsidRPr="006F7BAF">
          <w:rPr>
            <w:rStyle w:val="Hyperlink"/>
            <w:color w:val="auto"/>
          </w:rPr>
          <w:t>A.</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Exhibit No. ___(SEF-3) Base Rates Revenue Requirement Deficiency</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_Toc471551911 \h </w:instrText>
        </w:r>
        <w:r w:rsidR="006F7BAF" w:rsidRPr="006F7BAF">
          <w:rPr>
            <w:webHidden/>
            <w:color w:val="auto"/>
          </w:rPr>
        </w:r>
        <w:r w:rsidR="006F7BAF" w:rsidRPr="006F7BAF">
          <w:rPr>
            <w:webHidden/>
            <w:color w:val="auto"/>
          </w:rPr>
          <w:fldChar w:fldCharType="separate"/>
        </w:r>
        <w:r w:rsidR="001E7076">
          <w:rPr>
            <w:webHidden/>
            <w:color w:val="auto"/>
          </w:rPr>
          <w:t>4</w:t>
        </w:r>
        <w:r w:rsidR="006F7BAF" w:rsidRPr="006F7BAF">
          <w:rPr>
            <w:webHidden/>
            <w:color w:val="auto"/>
          </w:rPr>
          <w:fldChar w:fldCharType="end"/>
        </w:r>
      </w:hyperlink>
    </w:p>
    <w:p w:rsidR="006F7BAF" w:rsidRPr="006F7BAF" w:rsidRDefault="000C3CD9">
      <w:pPr>
        <w:pStyle w:val="TOC2"/>
        <w:rPr>
          <w:rFonts w:asciiTheme="minorHAnsi" w:eastAsiaTheme="minorEastAsia" w:hAnsiTheme="minorHAnsi" w:cstheme="minorBidi"/>
          <w:color w:val="auto"/>
          <w:sz w:val="22"/>
          <w:szCs w:val="22"/>
          <w:lang w:eastAsia="en-US"/>
        </w:rPr>
      </w:pPr>
      <w:hyperlink w:anchor="_Toc471551912" w:history="1">
        <w:r w:rsidR="006F7BAF" w:rsidRPr="006F7BAF">
          <w:rPr>
            <w:rStyle w:val="Hyperlink"/>
            <w:color w:val="auto"/>
          </w:rPr>
          <w:t>B.</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Exhibit No. ___(SEF-4) Gas Summary</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_Toc471551912 \h </w:instrText>
        </w:r>
        <w:r w:rsidR="006F7BAF" w:rsidRPr="006F7BAF">
          <w:rPr>
            <w:webHidden/>
            <w:color w:val="auto"/>
          </w:rPr>
        </w:r>
        <w:r w:rsidR="006F7BAF" w:rsidRPr="006F7BAF">
          <w:rPr>
            <w:webHidden/>
            <w:color w:val="auto"/>
          </w:rPr>
          <w:fldChar w:fldCharType="separate"/>
        </w:r>
        <w:r w:rsidR="001E7076">
          <w:rPr>
            <w:webHidden/>
            <w:color w:val="auto"/>
          </w:rPr>
          <w:t>6</w:t>
        </w:r>
        <w:r w:rsidR="006F7BAF" w:rsidRPr="006F7BAF">
          <w:rPr>
            <w:webHidden/>
            <w:color w:val="auto"/>
          </w:rPr>
          <w:fldChar w:fldCharType="end"/>
        </w:r>
      </w:hyperlink>
    </w:p>
    <w:p w:rsidR="006F7BAF" w:rsidRPr="006F7BAF" w:rsidRDefault="000C3CD9">
      <w:pPr>
        <w:pStyle w:val="TOC2"/>
        <w:rPr>
          <w:rFonts w:asciiTheme="minorHAnsi" w:eastAsiaTheme="minorEastAsia" w:hAnsiTheme="minorHAnsi" w:cstheme="minorBidi"/>
          <w:color w:val="auto"/>
          <w:sz w:val="22"/>
          <w:szCs w:val="22"/>
          <w:lang w:eastAsia="en-US"/>
        </w:rPr>
      </w:pPr>
      <w:hyperlink w:anchor="_Toc471551913" w:history="1">
        <w:r w:rsidR="006F7BAF" w:rsidRPr="006F7BAF">
          <w:rPr>
            <w:rStyle w:val="Hyperlink"/>
            <w:color w:val="auto"/>
          </w:rPr>
          <w:t>C.</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Exhibit No. ___(SEF-5) Natural Gas Test Year Data</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_Toc471551913 \h </w:instrText>
        </w:r>
        <w:r w:rsidR="006F7BAF" w:rsidRPr="006F7BAF">
          <w:rPr>
            <w:webHidden/>
            <w:color w:val="auto"/>
          </w:rPr>
        </w:r>
        <w:r w:rsidR="006F7BAF" w:rsidRPr="006F7BAF">
          <w:rPr>
            <w:webHidden/>
            <w:color w:val="auto"/>
          </w:rPr>
          <w:fldChar w:fldCharType="separate"/>
        </w:r>
        <w:r w:rsidR="001E7076">
          <w:rPr>
            <w:webHidden/>
            <w:color w:val="auto"/>
          </w:rPr>
          <w:t>7</w:t>
        </w:r>
        <w:r w:rsidR="006F7BAF" w:rsidRPr="006F7BAF">
          <w:rPr>
            <w:webHidden/>
            <w:color w:val="auto"/>
          </w:rPr>
          <w:fldChar w:fldCharType="end"/>
        </w:r>
      </w:hyperlink>
    </w:p>
    <w:p w:rsidR="006F7BAF" w:rsidRPr="006F7BAF" w:rsidRDefault="000C3CD9">
      <w:pPr>
        <w:pStyle w:val="TOC1"/>
        <w:rPr>
          <w:rFonts w:asciiTheme="minorHAnsi" w:eastAsiaTheme="minorEastAsia" w:hAnsiTheme="minorHAnsi" w:cstheme="minorBidi"/>
          <w:color w:val="auto"/>
          <w:sz w:val="22"/>
          <w:szCs w:val="22"/>
          <w:lang w:eastAsia="en-US"/>
        </w:rPr>
      </w:pPr>
      <w:hyperlink w:anchor="_Toc471551914" w:history="1">
        <w:r w:rsidR="006F7BAF" w:rsidRPr="006F7BAF">
          <w:rPr>
            <w:rStyle w:val="Hyperlink"/>
            <w:color w:val="auto"/>
          </w:rPr>
          <w:t>IV.</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INDIVIDUAL ADJUSTMENTS</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_Toc471551914 \h </w:instrText>
        </w:r>
        <w:r w:rsidR="006F7BAF" w:rsidRPr="006F7BAF">
          <w:rPr>
            <w:webHidden/>
            <w:color w:val="auto"/>
          </w:rPr>
        </w:r>
        <w:r w:rsidR="006F7BAF" w:rsidRPr="006F7BAF">
          <w:rPr>
            <w:webHidden/>
            <w:color w:val="auto"/>
          </w:rPr>
          <w:fldChar w:fldCharType="separate"/>
        </w:r>
        <w:r w:rsidR="001E7076">
          <w:rPr>
            <w:webHidden/>
            <w:color w:val="auto"/>
          </w:rPr>
          <w:t>10</w:t>
        </w:r>
        <w:r w:rsidR="006F7BAF" w:rsidRPr="006F7BAF">
          <w:rPr>
            <w:webHidden/>
            <w:color w:val="auto"/>
          </w:rPr>
          <w:fldChar w:fldCharType="end"/>
        </w:r>
      </w:hyperlink>
    </w:p>
    <w:p w:rsidR="006F7BAF" w:rsidRPr="006F7BAF" w:rsidRDefault="000C3CD9">
      <w:pPr>
        <w:pStyle w:val="TOC2"/>
        <w:rPr>
          <w:rFonts w:asciiTheme="minorHAnsi" w:eastAsiaTheme="minorEastAsia" w:hAnsiTheme="minorHAnsi" w:cstheme="minorBidi"/>
          <w:color w:val="auto"/>
          <w:sz w:val="22"/>
          <w:szCs w:val="22"/>
          <w:lang w:eastAsia="en-US"/>
        </w:rPr>
      </w:pPr>
      <w:hyperlink w:anchor="_Toc471551915" w:history="1">
        <w:r w:rsidR="006F7BAF" w:rsidRPr="006F7BAF">
          <w:rPr>
            <w:rStyle w:val="Hyperlink"/>
            <w:color w:val="auto"/>
          </w:rPr>
          <w:t>A.</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Exhibit No. ___(SEF-6) Common Adjustments</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_Toc471551915 \h </w:instrText>
        </w:r>
        <w:r w:rsidR="006F7BAF" w:rsidRPr="006F7BAF">
          <w:rPr>
            <w:webHidden/>
            <w:color w:val="auto"/>
          </w:rPr>
        </w:r>
        <w:r w:rsidR="006F7BAF" w:rsidRPr="006F7BAF">
          <w:rPr>
            <w:webHidden/>
            <w:color w:val="auto"/>
          </w:rPr>
          <w:fldChar w:fldCharType="separate"/>
        </w:r>
        <w:r w:rsidR="001E7076">
          <w:rPr>
            <w:webHidden/>
            <w:color w:val="auto"/>
          </w:rPr>
          <w:t>10</w:t>
        </w:r>
        <w:r w:rsidR="006F7BAF" w:rsidRPr="006F7BAF">
          <w:rPr>
            <w:webHidden/>
            <w:color w:val="auto"/>
          </w:rPr>
          <w:fldChar w:fldCharType="end"/>
        </w:r>
      </w:hyperlink>
    </w:p>
    <w:p w:rsidR="006F7BAF" w:rsidRPr="006F7BAF" w:rsidRDefault="000C3CD9">
      <w:pPr>
        <w:pStyle w:val="TOC2"/>
        <w:rPr>
          <w:rFonts w:asciiTheme="minorHAnsi" w:eastAsiaTheme="minorEastAsia" w:hAnsiTheme="minorHAnsi" w:cstheme="minorBidi"/>
          <w:color w:val="auto"/>
          <w:sz w:val="22"/>
          <w:szCs w:val="22"/>
          <w:lang w:eastAsia="en-US"/>
        </w:rPr>
      </w:pPr>
      <w:hyperlink w:anchor="_Toc471551916" w:history="1">
        <w:r w:rsidR="006F7BAF" w:rsidRPr="006F7BAF">
          <w:rPr>
            <w:rStyle w:val="Hyperlink"/>
            <w:color w:val="auto"/>
          </w:rPr>
          <w:t>B.</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Exhibit No. ___(SEF-7) Gas Only Adjustments</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_Toc471551916 \h </w:instrText>
        </w:r>
        <w:r w:rsidR="006F7BAF" w:rsidRPr="006F7BAF">
          <w:rPr>
            <w:webHidden/>
            <w:color w:val="auto"/>
          </w:rPr>
        </w:r>
        <w:r w:rsidR="006F7BAF" w:rsidRPr="006F7BAF">
          <w:rPr>
            <w:webHidden/>
            <w:color w:val="auto"/>
          </w:rPr>
          <w:fldChar w:fldCharType="separate"/>
        </w:r>
        <w:r w:rsidR="001E7076">
          <w:rPr>
            <w:webHidden/>
            <w:color w:val="auto"/>
          </w:rPr>
          <w:t>30</w:t>
        </w:r>
        <w:r w:rsidR="006F7BAF" w:rsidRPr="006F7BAF">
          <w:rPr>
            <w:webHidden/>
            <w:color w:val="auto"/>
          </w:rPr>
          <w:fldChar w:fldCharType="end"/>
        </w:r>
      </w:hyperlink>
    </w:p>
    <w:p w:rsidR="006F7BAF" w:rsidRPr="006F7BAF" w:rsidRDefault="000C3CD9">
      <w:pPr>
        <w:pStyle w:val="TOC1"/>
        <w:rPr>
          <w:rFonts w:asciiTheme="minorHAnsi" w:eastAsiaTheme="minorEastAsia" w:hAnsiTheme="minorHAnsi" w:cstheme="minorBidi"/>
          <w:color w:val="auto"/>
          <w:sz w:val="22"/>
          <w:szCs w:val="22"/>
          <w:lang w:eastAsia="en-US"/>
        </w:rPr>
      </w:pPr>
      <w:hyperlink w:anchor="_Toc471551917" w:history="1">
        <w:r w:rsidR="006F7BAF" w:rsidRPr="006F7BAF">
          <w:rPr>
            <w:rStyle w:val="Hyperlink"/>
            <w:color w:val="auto"/>
          </w:rPr>
          <w:t>V.</w:t>
        </w:r>
        <w:r w:rsidR="006F7BAF" w:rsidRPr="006F7BAF">
          <w:rPr>
            <w:rFonts w:asciiTheme="minorHAnsi" w:eastAsiaTheme="minorEastAsia" w:hAnsiTheme="minorHAnsi" w:cstheme="minorBidi"/>
            <w:color w:val="auto"/>
            <w:sz w:val="22"/>
            <w:szCs w:val="22"/>
            <w:lang w:eastAsia="en-US"/>
          </w:rPr>
          <w:tab/>
        </w:r>
        <w:r w:rsidR="006F7BAF" w:rsidRPr="006F7BAF">
          <w:rPr>
            <w:rStyle w:val="Hyperlink"/>
            <w:color w:val="auto"/>
          </w:rPr>
          <w:t>CONCLUSION</w:t>
        </w:r>
        <w:r w:rsidR="006F7BAF" w:rsidRPr="006F7BAF">
          <w:rPr>
            <w:webHidden/>
            <w:color w:val="auto"/>
          </w:rPr>
          <w:tab/>
        </w:r>
        <w:r w:rsidR="006F7BAF" w:rsidRPr="006F7BAF">
          <w:rPr>
            <w:webHidden/>
            <w:color w:val="auto"/>
          </w:rPr>
          <w:fldChar w:fldCharType="begin"/>
        </w:r>
        <w:r w:rsidR="006F7BAF" w:rsidRPr="006F7BAF">
          <w:rPr>
            <w:webHidden/>
            <w:color w:val="auto"/>
          </w:rPr>
          <w:instrText xml:space="preserve"> PAGEREF _Toc471551917 \h </w:instrText>
        </w:r>
        <w:r w:rsidR="006F7BAF" w:rsidRPr="006F7BAF">
          <w:rPr>
            <w:webHidden/>
            <w:color w:val="auto"/>
          </w:rPr>
        </w:r>
        <w:r w:rsidR="006F7BAF" w:rsidRPr="006F7BAF">
          <w:rPr>
            <w:webHidden/>
            <w:color w:val="auto"/>
          </w:rPr>
          <w:fldChar w:fldCharType="separate"/>
        </w:r>
        <w:r w:rsidR="001E7076">
          <w:rPr>
            <w:webHidden/>
            <w:color w:val="auto"/>
          </w:rPr>
          <w:t>34</w:t>
        </w:r>
        <w:r w:rsidR="006F7BAF" w:rsidRPr="006F7BAF">
          <w:rPr>
            <w:webHidden/>
            <w:color w:val="auto"/>
          </w:rPr>
          <w:fldChar w:fldCharType="end"/>
        </w:r>
      </w:hyperlink>
    </w:p>
    <w:p w:rsidR="004E457E" w:rsidRPr="00502738" w:rsidRDefault="004E457E" w:rsidP="00B85D03">
      <w:pPr>
        <w:spacing w:before="240" w:after="480" w:line="240" w:lineRule="auto"/>
        <w:ind w:left="547" w:right="547" w:firstLine="0"/>
        <w:jc w:val="center"/>
        <w:rPr>
          <w:b/>
          <w:bCs/>
          <w:szCs w:val="24"/>
        </w:rPr>
        <w:sectPr w:rsidR="004E457E" w:rsidRPr="00502738" w:rsidSect="00551336">
          <w:footerReference w:type="default" r:id="rId10"/>
          <w:pgSz w:w="12240" w:h="15840" w:code="1"/>
          <w:pgMar w:top="1440" w:right="1440" w:bottom="1440" w:left="2160" w:header="720" w:footer="534" w:gutter="0"/>
          <w:pgNumType w:fmt="lowerRoman" w:start="1"/>
          <w:cols w:space="720"/>
          <w:rtlGutter/>
        </w:sectPr>
      </w:pPr>
      <w:r w:rsidRPr="006F7BAF">
        <w:rPr>
          <w:bCs/>
          <w:szCs w:val="24"/>
        </w:rPr>
        <w:fldChar w:fldCharType="end"/>
      </w:r>
    </w:p>
    <w:p w:rsidR="0041586E" w:rsidRDefault="009B288E" w:rsidP="00B85D03">
      <w:pPr>
        <w:keepNext/>
        <w:spacing w:before="240" w:after="480" w:line="240" w:lineRule="auto"/>
        <w:ind w:firstLine="0"/>
        <w:jc w:val="center"/>
        <w:rPr>
          <w:rFonts w:eastAsia="SimSun"/>
          <w:szCs w:val="24"/>
          <w:lang w:eastAsia="en-US"/>
        </w:rPr>
      </w:pPr>
      <w:r w:rsidRPr="00502738">
        <w:rPr>
          <w:b/>
          <w:bCs/>
          <w:szCs w:val="24"/>
        </w:rPr>
        <w:lastRenderedPageBreak/>
        <w:t>PUGET SOUND ENERGY</w:t>
      </w:r>
    </w:p>
    <w:p w:rsidR="00A534B0" w:rsidRPr="0041586E" w:rsidRDefault="009B288E" w:rsidP="00B85D03">
      <w:pPr>
        <w:keepNext/>
        <w:spacing w:before="240" w:after="480" w:line="240" w:lineRule="auto"/>
        <w:ind w:firstLine="0"/>
        <w:jc w:val="center"/>
        <w:rPr>
          <w:rFonts w:eastAsia="SimSun"/>
          <w:szCs w:val="24"/>
          <w:lang w:eastAsia="en-US"/>
        </w:rPr>
      </w:pPr>
      <w:proofErr w:type="spellStart"/>
      <w:r w:rsidRPr="00502738">
        <w:rPr>
          <w:b/>
          <w:bCs/>
          <w:szCs w:val="24"/>
        </w:rPr>
        <w:t>PREFILED</w:t>
      </w:r>
      <w:proofErr w:type="spellEnd"/>
      <w:r w:rsidRPr="00502738">
        <w:rPr>
          <w:b/>
          <w:bCs/>
          <w:szCs w:val="24"/>
        </w:rPr>
        <w:t xml:space="preserve"> DIRECT TESTIMONY (</w:t>
      </w:r>
      <w:proofErr w:type="spellStart"/>
      <w:r w:rsidRPr="00502738">
        <w:rPr>
          <w:b/>
          <w:bCs/>
          <w:szCs w:val="24"/>
        </w:rPr>
        <w:t>NONCONFIDENTIAL</w:t>
      </w:r>
      <w:proofErr w:type="spellEnd"/>
      <w:r w:rsidRPr="00502738">
        <w:rPr>
          <w:b/>
          <w:bCs/>
          <w:szCs w:val="24"/>
        </w:rPr>
        <w:t>) OF</w:t>
      </w:r>
      <w:r w:rsidRPr="00502738">
        <w:rPr>
          <w:b/>
          <w:bCs/>
          <w:szCs w:val="24"/>
        </w:rPr>
        <w:br/>
      </w:r>
      <w:r w:rsidR="00E06539">
        <w:rPr>
          <w:b/>
          <w:bCs/>
          <w:szCs w:val="24"/>
        </w:rPr>
        <w:t>SUSAN E. FREE</w:t>
      </w:r>
    </w:p>
    <w:p w:rsidR="00A534B0" w:rsidRPr="00502738" w:rsidRDefault="00A534B0" w:rsidP="00B85D03">
      <w:pPr>
        <w:pStyle w:val="Heading1"/>
      </w:pPr>
      <w:bookmarkStart w:id="1" w:name="_Toc125167531"/>
      <w:bookmarkStart w:id="2" w:name="_Toc127023381"/>
      <w:bookmarkStart w:id="3" w:name="_Toc225326047"/>
      <w:bookmarkStart w:id="4" w:name="_Toc471551908"/>
      <w:r w:rsidRPr="00502738">
        <w:t>I.</w:t>
      </w:r>
      <w:r w:rsidRPr="00502738">
        <w:tab/>
        <w:t>INTRODUCTION</w:t>
      </w:r>
      <w:bookmarkEnd w:id="1"/>
      <w:bookmarkEnd w:id="2"/>
      <w:bookmarkEnd w:id="3"/>
      <w:bookmarkEnd w:id="4"/>
    </w:p>
    <w:p w:rsidR="00A534B0" w:rsidRPr="00502738" w:rsidRDefault="00A534B0" w:rsidP="00B85D03">
      <w:pPr>
        <w:pStyle w:val="question"/>
      </w:pPr>
      <w:r w:rsidRPr="00502738">
        <w:t>Q.</w:t>
      </w:r>
      <w:r w:rsidRPr="00502738">
        <w:tab/>
        <w:t>Please state your name and business address.</w:t>
      </w:r>
    </w:p>
    <w:p w:rsidR="00A534B0" w:rsidRPr="0041586E" w:rsidRDefault="00A534B0" w:rsidP="00B85D03">
      <w:pPr>
        <w:pStyle w:val="answer"/>
        <w:rPr>
          <w:rFonts w:eastAsia="SimSun"/>
        </w:rPr>
      </w:pPr>
      <w:r w:rsidRPr="00502738">
        <w:rPr>
          <w:rFonts w:eastAsia="SimSun"/>
        </w:rPr>
        <w:t>A.</w:t>
      </w:r>
      <w:r w:rsidRPr="00502738">
        <w:rPr>
          <w:rFonts w:eastAsia="SimSun"/>
        </w:rPr>
        <w:tab/>
      </w:r>
      <w:r w:rsidRPr="00502738">
        <w:t xml:space="preserve">My name is </w:t>
      </w:r>
      <w:r w:rsidR="008917C8">
        <w:t>Susan E. Free</w:t>
      </w:r>
      <w:r w:rsidRPr="00502738">
        <w:t>, and my business address is 10885 N.E. Fourth Street, Bellevue, Washington 98004.</w:t>
      </w:r>
      <w:r w:rsidR="00B85D03">
        <w:t xml:space="preserve"> </w:t>
      </w:r>
      <w:r w:rsidRPr="00502738">
        <w:t>I am employed by Puget Sound Energy (</w:t>
      </w:r>
      <w:r w:rsidR="00B85D03">
        <w:t>“</w:t>
      </w:r>
      <w:r w:rsidRPr="00502738">
        <w:t>PSE</w:t>
      </w:r>
      <w:r w:rsidR="00B85D03">
        <w:t>”</w:t>
      </w:r>
      <w:r w:rsidRPr="00502738">
        <w:t xml:space="preserve">) as </w:t>
      </w:r>
      <w:r w:rsidR="003C240B">
        <w:t xml:space="preserve">the </w:t>
      </w:r>
      <w:r w:rsidR="008917C8">
        <w:t>Manager</w:t>
      </w:r>
      <w:r w:rsidR="00A86529" w:rsidRPr="003965AB">
        <w:t xml:space="preserve"> </w:t>
      </w:r>
      <w:r w:rsidR="00E73AED">
        <w:t xml:space="preserve">of </w:t>
      </w:r>
      <w:r w:rsidR="00A86529" w:rsidRPr="003965AB">
        <w:t>Revenue Requirement</w:t>
      </w:r>
      <w:r w:rsidRPr="00502738">
        <w:t>.</w:t>
      </w:r>
    </w:p>
    <w:p w:rsidR="00A534B0" w:rsidRPr="00502738" w:rsidRDefault="00A534B0" w:rsidP="00B85D03">
      <w:pPr>
        <w:pStyle w:val="question"/>
      </w:pPr>
      <w:r w:rsidRPr="00502738">
        <w:t>Q.</w:t>
      </w:r>
      <w:r w:rsidRPr="00502738">
        <w:tab/>
        <w:t>Have you prepared an exhibit describing your education, relevant employment experience, and other professional qualifications?</w:t>
      </w:r>
    </w:p>
    <w:p w:rsidR="005A272B" w:rsidRPr="00502738" w:rsidRDefault="00A534B0" w:rsidP="00B85D03">
      <w:pPr>
        <w:pStyle w:val="answer"/>
        <w:rPr>
          <w:rFonts w:eastAsia="SimSun"/>
        </w:rPr>
      </w:pPr>
      <w:r w:rsidRPr="00502738">
        <w:rPr>
          <w:rFonts w:eastAsia="SimSun"/>
        </w:rPr>
        <w:t>A.</w:t>
      </w:r>
      <w:r w:rsidRPr="00502738">
        <w:rPr>
          <w:rFonts w:eastAsia="SimSun"/>
        </w:rPr>
        <w:tab/>
        <w:t>Yes.</w:t>
      </w:r>
      <w:r w:rsidR="00B85D03">
        <w:rPr>
          <w:rFonts w:eastAsia="SimSun"/>
        </w:rPr>
        <w:t xml:space="preserve"> </w:t>
      </w:r>
      <w:r w:rsidRPr="00502738">
        <w:rPr>
          <w:rFonts w:eastAsia="SimSun"/>
        </w:rPr>
        <w:t xml:space="preserve">It is the First Exhibit to my </w:t>
      </w:r>
      <w:proofErr w:type="spellStart"/>
      <w:r w:rsidRPr="00502738">
        <w:rPr>
          <w:rFonts w:eastAsia="SimSun"/>
        </w:rPr>
        <w:t>Prefiled</w:t>
      </w:r>
      <w:proofErr w:type="spellEnd"/>
      <w:r w:rsidRPr="00502738">
        <w:rPr>
          <w:rFonts w:eastAsia="SimSun"/>
        </w:rPr>
        <w:t xml:space="preserve"> Direct Testimony, Exhibit No. ___(</w:t>
      </w:r>
      <w:r w:rsidR="008917C8">
        <w:rPr>
          <w:rFonts w:eastAsia="SimSun"/>
        </w:rPr>
        <w:t>SEF</w:t>
      </w:r>
      <w:r w:rsidRPr="00502738">
        <w:rPr>
          <w:rFonts w:eastAsia="SimSun"/>
        </w:rPr>
        <w:t>-2).</w:t>
      </w:r>
    </w:p>
    <w:p w:rsidR="00A534B0" w:rsidRPr="00502738" w:rsidRDefault="00A534B0" w:rsidP="00B85D03">
      <w:pPr>
        <w:pStyle w:val="question"/>
      </w:pPr>
      <w:r w:rsidRPr="00502738">
        <w:t>Q.</w:t>
      </w:r>
      <w:r w:rsidRPr="00502738">
        <w:tab/>
        <w:t>Please summarize the purpose of your testimony.</w:t>
      </w:r>
    </w:p>
    <w:p w:rsidR="00A534B0" w:rsidRDefault="00A534B0" w:rsidP="00B85D03">
      <w:pPr>
        <w:pStyle w:val="answer"/>
        <w:rPr>
          <w:rFonts w:eastAsia="SimSun"/>
        </w:rPr>
      </w:pPr>
      <w:r w:rsidRPr="00502738">
        <w:rPr>
          <w:rFonts w:eastAsia="SimSun"/>
        </w:rPr>
        <w:t>A.</w:t>
      </w:r>
      <w:r w:rsidRPr="00502738">
        <w:rPr>
          <w:rFonts w:eastAsia="SimSun"/>
        </w:rPr>
        <w:tab/>
      </w:r>
      <w:r w:rsidR="00A86529" w:rsidRPr="000D0699">
        <w:t xml:space="preserve">My testimony and exhibits in this proceeding will </w:t>
      </w:r>
      <w:r w:rsidR="00BF0800">
        <w:t>address</w:t>
      </w:r>
      <w:r w:rsidR="00BF0800" w:rsidRPr="000D0699">
        <w:t xml:space="preserve"> </w:t>
      </w:r>
      <w:r w:rsidR="00A86529" w:rsidRPr="000D0699">
        <w:t xml:space="preserve">the results of operations and the associated </w:t>
      </w:r>
      <w:r w:rsidR="00951894">
        <w:t xml:space="preserve">base rates </w:t>
      </w:r>
      <w:r w:rsidR="00A86529" w:rsidRPr="000D0699">
        <w:t xml:space="preserve">revenue </w:t>
      </w:r>
      <w:r w:rsidR="00C87A4C">
        <w:t xml:space="preserve">deficiency </w:t>
      </w:r>
      <w:r w:rsidR="00951894">
        <w:t xml:space="preserve">for </w:t>
      </w:r>
      <w:r w:rsidR="008917C8">
        <w:t>gas operations</w:t>
      </w:r>
      <w:r w:rsidR="00D517F9">
        <w:rPr>
          <w:rFonts w:eastAsia="SimSun"/>
        </w:rPr>
        <w:t>.</w:t>
      </w:r>
      <w:r w:rsidR="001071D3">
        <w:rPr>
          <w:rFonts w:eastAsia="SimSun"/>
        </w:rPr>
        <w:t xml:space="preserve"> </w:t>
      </w:r>
    </w:p>
    <w:p w:rsidR="00A86529" w:rsidRDefault="00370B91" w:rsidP="00B85D03">
      <w:pPr>
        <w:pStyle w:val="question"/>
      </w:pPr>
      <w:r>
        <w:t>Q.</w:t>
      </w:r>
      <w:r>
        <w:tab/>
        <w:t>Are you sponsoring any exhibits?</w:t>
      </w:r>
    </w:p>
    <w:p w:rsidR="00A86529" w:rsidRPr="00502738" w:rsidRDefault="00A86529" w:rsidP="00B85D03">
      <w:pPr>
        <w:pStyle w:val="answer"/>
        <w:rPr>
          <w:rFonts w:eastAsia="SimSun"/>
        </w:rPr>
      </w:pPr>
      <w:r>
        <w:rPr>
          <w:rFonts w:eastAsia="SimSun"/>
        </w:rPr>
        <w:t>A.</w:t>
      </w:r>
      <w:r>
        <w:rPr>
          <w:rFonts w:eastAsia="SimSun"/>
        </w:rPr>
        <w:tab/>
      </w:r>
      <w:r w:rsidR="00F62490">
        <w:t>Yes, I am sponsoring Exhibit</w:t>
      </w:r>
      <w:r w:rsidR="00B85D03">
        <w:t xml:space="preserve"> </w:t>
      </w:r>
      <w:r w:rsidR="00B85D03" w:rsidRPr="00502738">
        <w:rPr>
          <w:rFonts w:eastAsia="SimSun"/>
        </w:rPr>
        <w:t>No. ___(</w:t>
      </w:r>
      <w:r w:rsidR="008917C8">
        <w:t>SEF</w:t>
      </w:r>
      <w:r w:rsidR="00370B91">
        <w:t>-</w:t>
      </w:r>
      <w:r w:rsidR="00632744">
        <w:t>3</w:t>
      </w:r>
      <w:r w:rsidR="00370B91">
        <w:t xml:space="preserve">) through </w:t>
      </w:r>
      <w:r w:rsidR="00B85D03">
        <w:t xml:space="preserve">Exhibit </w:t>
      </w:r>
      <w:r w:rsidR="00B85D03" w:rsidRPr="00502738">
        <w:rPr>
          <w:rFonts w:eastAsia="SimSun"/>
        </w:rPr>
        <w:t>No. ___(</w:t>
      </w:r>
      <w:r w:rsidR="008917C8">
        <w:t>SEF</w:t>
      </w:r>
      <w:r w:rsidR="00370B91">
        <w:t>-</w:t>
      </w:r>
      <w:r w:rsidR="00C723FF">
        <w:t>7</w:t>
      </w:r>
      <w:r w:rsidR="00370B91">
        <w:t>).</w:t>
      </w:r>
    </w:p>
    <w:p w:rsidR="00A534B0" w:rsidRPr="00502738" w:rsidRDefault="00A534B0" w:rsidP="00B85D03">
      <w:pPr>
        <w:pStyle w:val="Heading1"/>
      </w:pPr>
      <w:bookmarkStart w:id="5" w:name="_Toc68357344"/>
      <w:bookmarkStart w:id="6" w:name="_Toc68715198"/>
      <w:bookmarkStart w:id="7" w:name="_Toc126675047"/>
      <w:bookmarkStart w:id="8" w:name="_Toc127023382"/>
      <w:bookmarkStart w:id="9" w:name="_Toc225326048"/>
      <w:bookmarkStart w:id="10" w:name="_Toc471551909"/>
      <w:r w:rsidRPr="00502738">
        <w:lastRenderedPageBreak/>
        <w:t>II.</w:t>
      </w:r>
      <w:r w:rsidRPr="00502738">
        <w:tab/>
      </w:r>
      <w:bookmarkEnd w:id="5"/>
      <w:bookmarkEnd w:id="6"/>
      <w:bookmarkEnd w:id="7"/>
      <w:bookmarkEnd w:id="8"/>
      <w:bookmarkEnd w:id="9"/>
      <w:r w:rsidR="00370B91">
        <w:t>SUMMARY OF PROPOSED NATURAL GAS REQUESTED REVENUE</w:t>
      </w:r>
      <w:bookmarkEnd w:id="10"/>
      <w:r w:rsidR="00370B91">
        <w:t xml:space="preserve"> </w:t>
      </w:r>
    </w:p>
    <w:p w:rsidR="00A534B0" w:rsidRPr="00502738" w:rsidRDefault="00A534B0" w:rsidP="00B85D03">
      <w:pPr>
        <w:pStyle w:val="question"/>
      </w:pPr>
      <w:r w:rsidRPr="00502738">
        <w:t>Q.</w:t>
      </w:r>
      <w:r w:rsidRPr="00502738">
        <w:tab/>
      </w:r>
      <w:r w:rsidR="00370B91" w:rsidRPr="00A47623">
        <w:t xml:space="preserve">Please summarize </w:t>
      </w:r>
      <w:r w:rsidR="00EC1831">
        <w:t>PSE</w:t>
      </w:r>
      <w:r w:rsidR="00B85D03">
        <w:t>’</w:t>
      </w:r>
      <w:r w:rsidR="00EC1831">
        <w:t>s requested</w:t>
      </w:r>
      <w:r w:rsidR="00370B91" w:rsidRPr="00A47623">
        <w:t xml:space="preserve"> </w:t>
      </w:r>
      <w:r w:rsidR="002245D5">
        <w:t>overall</w:t>
      </w:r>
      <w:r w:rsidR="00951894" w:rsidRPr="00A47623">
        <w:t xml:space="preserve"> </w:t>
      </w:r>
      <w:r w:rsidR="00951894">
        <w:t xml:space="preserve">decrease to </w:t>
      </w:r>
      <w:r w:rsidR="00370B91" w:rsidRPr="00A47623">
        <w:t>natural gas revenue</w:t>
      </w:r>
      <w:r w:rsidR="00370B91">
        <w:t>.</w:t>
      </w:r>
    </w:p>
    <w:p w:rsidR="00370B91" w:rsidRPr="0041586E" w:rsidRDefault="00A534B0" w:rsidP="00B85D03">
      <w:pPr>
        <w:pStyle w:val="answer"/>
        <w:rPr>
          <w:rFonts w:eastAsia="SimSun"/>
        </w:rPr>
      </w:pPr>
      <w:r w:rsidRPr="00502738">
        <w:t>A.</w:t>
      </w:r>
      <w:r w:rsidRPr="00502738">
        <w:tab/>
      </w:r>
      <w:r w:rsidR="00951894" w:rsidRPr="00041671">
        <w:t>PSE is requesting a</w:t>
      </w:r>
      <w:r w:rsidR="002245D5" w:rsidRPr="00041671">
        <w:t xml:space="preserve">n overall revenue </w:t>
      </w:r>
      <w:r w:rsidR="00041671" w:rsidRPr="00041671">
        <w:t xml:space="preserve">decrease </w:t>
      </w:r>
      <w:r w:rsidR="002245D5" w:rsidRPr="00041671">
        <w:t xml:space="preserve">for natural gas </w:t>
      </w:r>
      <w:r w:rsidR="002245D5" w:rsidRPr="001B2AAE">
        <w:t>of $</w:t>
      </w:r>
      <w:r w:rsidR="00E70636" w:rsidRPr="001B2AAE">
        <w:t>22.3</w:t>
      </w:r>
      <w:r w:rsidR="00E73AED" w:rsidRPr="001B2AAE">
        <w:t xml:space="preserve"> </w:t>
      </w:r>
      <w:r w:rsidR="002245D5" w:rsidRPr="001B2AAE">
        <w:t>million</w:t>
      </w:r>
      <w:r w:rsidR="00D4682E" w:rsidRPr="001B2AAE">
        <w:t xml:space="preserve">, as </w:t>
      </w:r>
      <w:r w:rsidR="00D4682E" w:rsidRPr="00041671">
        <w:t xml:space="preserve">supported in the </w:t>
      </w:r>
      <w:proofErr w:type="spellStart"/>
      <w:r w:rsidR="00E1255A">
        <w:t>P</w:t>
      </w:r>
      <w:r w:rsidR="00D4682E" w:rsidRPr="00041671">
        <w:t>refiled</w:t>
      </w:r>
      <w:proofErr w:type="spellEnd"/>
      <w:r w:rsidR="00D4682E" w:rsidRPr="00041671">
        <w:t xml:space="preserve"> </w:t>
      </w:r>
      <w:r w:rsidR="00E1255A">
        <w:t>D</w:t>
      </w:r>
      <w:r w:rsidR="00D4682E" w:rsidRPr="00041671">
        <w:t xml:space="preserve">irect </w:t>
      </w:r>
      <w:r w:rsidR="00E1255A">
        <w:t>T</w:t>
      </w:r>
      <w:r w:rsidR="00D4682E" w:rsidRPr="00041671">
        <w:t>estimony of Jon A. Piliaris</w:t>
      </w:r>
      <w:r w:rsidR="00E1255A">
        <w:t xml:space="preserve">, Exhibit </w:t>
      </w:r>
      <w:r w:rsidR="00B85D03" w:rsidRPr="00502738">
        <w:rPr>
          <w:rFonts w:eastAsia="SimSun"/>
        </w:rPr>
        <w:t>No. ___(</w:t>
      </w:r>
      <w:r w:rsidR="00E1255A">
        <w:t>JAP-1T)</w:t>
      </w:r>
      <w:r w:rsidR="002245D5" w:rsidRPr="00041671">
        <w:t>.</w:t>
      </w:r>
    </w:p>
    <w:p w:rsidR="00C87A4C" w:rsidRPr="0041586E" w:rsidRDefault="006668E9" w:rsidP="00B85D03">
      <w:pPr>
        <w:pStyle w:val="question"/>
      </w:pPr>
      <w:r w:rsidRPr="006668E9">
        <w:t>Q.</w:t>
      </w:r>
      <w:r w:rsidRPr="006668E9">
        <w:tab/>
      </w:r>
      <w:r>
        <w:t xml:space="preserve">How will PSE change its rates to achieve </w:t>
      </w:r>
      <w:r w:rsidR="00C723FF">
        <w:t xml:space="preserve">this overall </w:t>
      </w:r>
      <w:r>
        <w:t>change in revenue requirement?</w:t>
      </w:r>
    </w:p>
    <w:p w:rsidR="0041586E" w:rsidRDefault="006668E9" w:rsidP="00B85D03">
      <w:pPr>
        <w:pStyle w:val="answer"/>
        <w:rPr>
          <w:rFonts w:eastAsia="SimSun"/>
        </w:rPr>
      </w:pPr>
      <w:r>
        <w:t>A.</w:t>
      </w:r>
      <w:r>
        <w:tab/>
      </w:r>
      <w:r w:rsidR="002B3ACF">
        <w:t xml:space="preserve">As stated in more detail </w:t>
      </w:r>
      <w:r w:rsidR="00E1255A">
        <w:t>by Mr.</w:t>
      </w:r>
      <w:r w:rsidR="002B3ACF">
        <w:t xml:space="preserve"> Piliaris, </w:t>
      </w:r>
      <w:r>
        <w:t>PSE</w:t>
      </w:r>
      <w:r w:rsidR="00B85D03">
        <w:t>’</w:t>
      </w:r>
      <w:r>
        <w:t xml:space="preserve">s current rate structure </w:t>
      </w:r>
      <w:r w:rsidR="002B3ACF">
        <w:t xml:space="preserve">is recovering its </w:t>
      </w:r>
      <w:r w:rsidR="00932D37">
        <w:t xml:space="preserve">base </w:t>
      </w:r>
      <w:r w:rsidR="002B3ACF">
        <w:t>revenue in multiple rate schedules.</w:t>
      </w:r>
      <w:r w:rsidR="00B85D03">
        <w:t xml:space="preserve"> </w:t>
      </w:r>
      <w:r w:rsidR="008A742C">
        <w:t>The following provides a summary:</w:t>
      </w:r>
    </w:p>
    <w:p w:rsidR="006668E9" w:rsidRPr="0041586E" w:rsidRDefault="008A742C" w:rsidP="00B85D03">
      <w:pPr>
        <w:pStyle w:val="answer"/>
        <w:keepNext/>
        <w:keepLines/>
        <w:ind w:firstLine="0"/>
        <w:rPr>
          <w:rFonts w:eastAsia="SimSun"/>
        </w:rPr>
      </w:pPr>
      <w:r w:rsidRPr="0041586E">
        <w:rPr>
          <w:b/>
        </w:rPr>
        <w:t>Delivery Revenue:</w:t>
      </w:r>
    </w:p>
    <w:p w:rsidR="008A742C" w:rsidRDefault="008A742C" w:rsidP="00B85D03">
      <w:pPr>
        <w:pStyle w:val="answer"/>
        <w:numPr>
          <w:ilvl w:val="0"/>
          <w:numId w:val="35"/>
        </w:numPr>
        <w:spacing w:before="0" w:after="280" w:line="240" w:lineRule="auto"/>
        <w:ind w:left="2160" w:right="720" w:hanging="720"/>
      </w:pPr>
      <w:r>
        <w:t xml:space="preserve">Base Rates </w:t>
      </w:r>
      <w:r w:rsidR="00C87A4C">
        <w:t xml:space="preserve">– </w:t>
      </w:r>
      <w:r>
        <w:t xml:space="preserve">2011 general rate case </w:t>
      </w:r>
      <w:r w:rsidR="00C87A4C">
        <w:t>(from</w:t>
      </w:r>
      <w:r>
        <w:t xml:space="preserve"> UE-111048 and UG-111049)</w:t>
      </w:r>
    </w:p>
    <w:p w:rsidR="008A742C" w:rsidRDefault="008A742C" w:rsidP="00B85D03">
      <w:pPr>
        <w:pStyle w:val="answer"/>
        <w:numPr>
          <w:ilvl w:val="0"/>
          <w:numId w:val="35"/>
        </w:numPr>
        <w:spacing w:before="0" w:after="280" w:line="240" w:lineRule="auto"/>
        <w:ind w:left="2160" w:right="720" w:hanging="720"/>
      </w:pPr>
      <w:r>
        <w:t>Schedule 141 – Expedited Rate Filing (from UE-130137 and UG</w:t>
      </w:r>
      <w:r w:rsidR="004B72C3">
        <w:t>-</w:t>
      </w:r>
      <w:r>
        <w:t>130138)</w:t>
      </w:r>
    </w:p>
    <w:p w:rsidR="008A742C" w:rsidRDefault="008A742C" w:rsidP="00B85D03">
      <w:pPr>
        <w:pStyle w:val="answer"/>
        <w:numPr>
          <w:ilvl w:val="0"/>
          <w:numId w:val="35"/>
        </w:numPr>
        <w:spacing w:before="0" w:after="280" w:line="240" w:lineRule="auto"/>
        <w:ind w:left="2160" w:right="720" w:hanging="720"/>
      </w:pPr>
      <w:r>
        <w:t xml:space="preserve">Schedule 142 </w:t>
      </w:r>
      <w:r w:rsidR="00932D37">
        <w:t>–</w:t>
      </w:r>
      <w:r>
        <w:t xml:space="preserve"> </w:t>
      </w:r>
      <w:r w:rsidR="00932D37">
        <w:t>Decoupling, K-Factor and Earnings Sharing (from UE-121697 and UG-121705 and multiple subsequent Schedule 142 filings)</w:t>
      </w:r>
    </w:p>
    <w:p w:rsidR="00932D37" w:rsidRDefault="00932D37" w:rsidP="00B85D03">
      <w:pPr>
        <w:pStyle w:val="answer"/>
        <w:numPr>
          <w:ilvl w:val="0"/>
          <w:numId w:val="35"/>
        </w:numPr>
        <w:spacing w:before="0" w:after="280" w:line="240" w:lineRule="auto"/>
        <w:ind w:left="2160" w:right="720" w:hanging="720"/>
      </w:pPr>
      <w:r>
        <w:t xml:space="preserve">Schedule 149 (Gas Only) – </w:t>
      </w:r>
      <w:r w:rsidR="00C723FF">
        <w:t xml:space="preserve">Gas </w:t>
      </w:r>
      <w:r>
        <w:t xml:space="preserve">Cost Recovery Mechanism </w:t>
      </w:r>
      <w:r w:rsidR="006127C6">
        <w:t>(</w:t>
      </w:r>
      <w:r w:rsidR="00B85D03">
        <w:t>“</w:t>
      </w:r>
      <w:proofErr w:type="spellStart"/>
      <w:r w:rsidR="00C723FF">
        <w:t>G</w:t>
      </w:r>
      <w:r w:rsidR="006127C6">
        <w:t>CRM</w:t>
      </w:r>
      <w:proofErr w:type="spellEnd"/>
      <w:r w:rsidR="00B85D03">
        <w:t>”</w:t>
      </w:r>
      <w:r w:rsidR="006127C6">
        <w:t xml:space="preserve">) </w:t>
      </w:r>
      <w:r>
        <w:t>for Pipeline Replacement Plan Program (from multiple Schedule 149 filings)</w:t>
      </w:r>
    </w:p>
    <w:p w:rsidR="006127C6" w:rsidRPr="0041586E" w:rsidRDefault="00932D37" w:rsidP="00B85D03">
      <w:pPr>
        <w:pStyle w:val="answer"/>
        <w:ind w:firstLine="0"/>
        <w:rPr>
          <w:rFonts w:eastAsia="SimSun"/>
        </w:rPr>
      </w:pPr>
      <w:r>
        <w:t>Because PSE</w:t>
      </w:r>
      <w:r w:rsidR="00B85D03">
        <w:t>’</w:t>
      </w:r>
      <w:r>
        <w:t xml:space="preserve">s </w:t>
      </w:r>
      <w:r w:rsidR="00E70636">
        <w:t xml:space="preserve">base </w:t>
      </w:r>
      <w:r>
        <w:t xml:space="preserve">revenues are being recovered in multiple rate schedules, the overall rate </w:t>
      </w:r>
      <w:r w:rsidR="00912373">
        <w:t xml:space="preserve">change </w:t>
      </w:r>
      <w:r>
        <w:t xml:space="preserve">for natural gas will be achieved by changing all of the base and </w:t>
      </w:r>
      <w:r w:rsidR="007970B2">
        <w:t xml:space="preserve">adjusting </w:t>
      </w:r>
      <w:r>
        <w:t>rate schedules listed above.</w:t>
      </w:r>
      <w:r w:rsidR="00B85D03">
        <w:t xml:space="preserve"> </w:t>
      </w:r>
      <w:r w:rsidR="00B9338E">
        <w:t xml:space="preserve">In </w:t>
      </w:r>
      <w:r w:rsidR="004B72C3">
        <w:t>its direct</w:t>
      </w:r>
      <w:r w:rsidR="00B9338E">
        <w:t xml:space="preserve"> filing, PSE has not requested to change all of the rate schedules listed below.</w:t>
      </w:r>
      <w:r w:rsidR="00B85D03">
        <w:t xml:space="preserve"> </w:t>
      </w:r>
      <w:r w:rsidR="00B9338E">
        <w:t xml:space="preserve">Rather, changes to </w:t>
      </w:r>
      <w:r w:rsidR="00B9338E">
        <w:lastRenderedPageBreak/>
        <w:t>certain of the schedules will be filed at the same time as the compliance filing in this case.</w:t>
      </w:r>
      <w:r w:rsidR="00B85D03">
        <w:t xml:space="preserve"> </w:t>
      </w:r>
      <w:r w:rsidR="00E1255A">
        <w:t>The f</w:t>
      </w:r>
      <w:r w:rsidR="006127C6">
        <w:t xml:space="preserve">ollowing is a summary of how PSE </w:t>
      </w:r>
      <w:r w:rsidR="00E1255A">
        <w:t>proposes</w:t>
      </w:r>
      <w:r w:rsidR="006127C6">
        <w:t xml:space="preserve"> to change its base and</w:t>
      </w:r>
      <w:r w:rsidR="007970B2">
        <w:t xml:space="preserve"> adjusting</w:t>
      </w:r>
      <w:r w:rsidR="006127C6">
        <w:t xml:space="preserve"> rate schedules</w:t>
      </w:r>
      <w:r w:rsidR="00F62490">
        <w:t xml:space="preserve"> in this proceeding or at the time of compliance</w:t>
      </w:r>
      <w:r w:rsidR="006127C6">
        <w:t>:</w:t>
      </w:r>
    </w:p>
    <w:p w:rsidR="006127C6" w:rsidRDefault="006127C6" w:rsidP="00B85D03">
      <w:pPr>
        <w:pStyle w:val="answer"/>
        <w:numPr>
          <w:ilvl w:val="0"/>
          <w:numId w:val="37"/>
        </w:numPr>
        <w:spacing w:before="0" w:after="280" w:line="240" w:lineRule="auto"/>
        <w:ind w:left="2160" w:right="720" w:hanging="720"/>
      </w:pPr>
      <w:r>
        <w:t>Base rates will be increased for the difference between the revenue requirement in the 2011 general rate case and the revenue requirement in this proceeding.</w:t>
      </w:r>
    </w:p>
    <w:p w:rsidR="006127C6" w:rsidRDefault="006127C6" w:rsidP="00B85D03">
      <w:pPr>
        <w:pStyle w:val="answer"/>
        <w:numPr>
          <w:ilvl w:val="0"/>
          <w:numId w:val="37"/>
        </w:numPr>
        <w:spacing w:before="0" w:after="280" w:line="240" w:lineRule="auto"/>
        <w:ind w:left="2160" w:right="720" w:hanging="720"/>
      </w:pPr>
      <w:r>
        <w:t>Schedule 141 will be set to zero</w:t>
      </w:r>
      <w:r w:rsidR="00E1255A">
        <w:t>.</w:t>
      </w:r>
    </w:p>
    <w:p w:rsidR="006127C6" w:rsidRDefault="006127C6" w:rsidP="00B85D03">
      <w:pPr>
        <w:pStyle w:val="answer"/>
        <w:numPr>
          <w:ilvl w:val="0"/>
          <w:numId w:val="37"/>
        </w:numPr>
        <w:spacing w:before="0" w:after="280" w:line="240" w:lineRule="auto"/>
        <w:ind w:left="2160" w:right="720" w:hanging="720"/>
      </w:pPr>
      <w:r>
        <w:t>Schedule 142 will be lowered to remove the po</w:t>
      </w:r>
      <w:r w:rsidR="004B72C3">
        <w:t>rtion that is recovering the K-f</w:t>
      </w:r>
      <w:r>
        <w:t>actors that increased PSE</w:t>
      </w:r>
      <w:r w:rsidR="00B85D03">
        <w:t>’</w:t>
      </w:r>
      <w:r>
        <w:t>s rates during the stay-out period</w:t>
      </w:r>
      <w:r w:rsidR="00E1255A">
        <w:t>.</w:t>
      </w:r>
    </w:p>
    <w:p w:rsidR="006127C6" w:rsidRDefault="006127C6" w:rsidP="00B85D03">
      <w:pPr>
        <w:pStyle w:val="answer"/>
        <w:numPr>
          <w:ilvl w:val="0"/>
          <w:numId w:val="37"/>
        </w:numPr>
        <w:spacing w:before="0" w:after="280" w:line="240" w:lineRule="auto"/>
        <w:ind w:left="2160" w:right="720" w:hanging="720"/>
      </w:pPr>
      <w:r>
        <w:t>Schedule 149 will be lowered to transfer the revenue requirement associated with the portion of CRM investment that was approved in PSE</w:t>
      </w:r>
      <w:r w:rsidR="00B85D03">
        <w:t>’</w:t>
      </w:r>
      <w:r>
        <w:t>s most recent CRM filing under UG-</w:t>
      </w:r>
      <w:r w:rsidR="00912373">
        <w:t>160791</w:t>
      </w:r>
      <w:r>
        <w:t>.</w:t>
      </w:r>
      <w:r w:rsidR="00B85D03">
        <w:t xml:space="preserve"> </w:t>
      </w:r>
      <w:r>
        <w:t>I will discuss</w:t>
      </w:r>
      <w:r w:rsidR="007970B2">
        <w:t xml:space="preserve"> this in more detail later in my testimony where I discuss</w:t>
      </w:r>
      <w:r>
        <w:t xml:space="preserve"> PSE</w:t>
      </w:r>
      <w:r w:rsidR="00B85D03">
        <w:t>’</w:t>
      </w:r>
      <w:r>
        <w:t xml:space="preserve">s approach for </w:t>
      </w:r>
      <w:r w:rsidR="007970B2">
        <w:t>conforming in principle with</w:t>
      </w:r>
      <w:r>
        <w:t xml:space="preserve"> the </w:t>
      </w:r>
      <w:r w:rsidR="00CD3CFF">
        <w:t xml:space="preserve">Commission </w:t>
      </w:r>
      <w:r>
        <w:t xml:space="preserve">policy statement </w:t>
      </w:r>
      <w:r w:rsidR="007970B2">
        <w:t>in UG-120715.</w:t>
      </w:r>
    </w:p>
    <w:p w:rsidR="007970B2" w:rsidRDefault="007970B2" w:rsidP="00B85D03">
      <w:pPr>
        <w:pStyle w:val="question"/>
      </w:pPr>
      <w:r w:rsidRPr="00502738">
        <w:t>Q.</w:t>
      </w:r>
      <w:r w:rsidRPr="00502738">
        <w:tab/>
      </w:r>
      <w:r>
        <w:t>Does your testimony cover the changes to all of the base and adjusting rate schedules</w:t>
      </w:r>
      <w:r w:rsidRPr="00502738">
        <w:t xml:space="preserve"> </w:t>
      </w:r>
      <w:r>
        <w:t>listed above?</w:t>
      </w:r>
    </w:p>
    <w:p w:rsidR="00932D37" w:rsidRPr="0041586E" w:rsidRDefault="000A226C" w:rsidP="00B85D03">
      <w:pPr>
        <w:pStyle w:val="answer"/>
        <w:rPr>
          <w:rFonts w:eastAsia="SimSun"/>
        </w:rPr>
      </w:pPr>
      <w:r>
        <w:rPr>
          <w:rFonts w:eastAsia="SimSun"/>
        </w:rPr>
        <w:t>A.</w:t>
      </w:r>
      <w:r>
        <w:rPr>
          <w:rFonts w:eastAsia="SimSun"/>
        </w:rPr>
        <w:tab/>
      </w:r>
      <w:r w:rsidR="007970B2">
        <w:t>No.</w:t>
      </w:r>
      <w:r w:rsidR="00B85D03">
        <w:t xml:space="preserve"> </w:t>
      </w:r>
      <w:r w:rsidR="00932D37">
        <w:t xml:space="preserve">My testimony will </w:t>
      </w:r>
      <w:r w:rsidR="006127C6">
        <w:t xml:space="preserve">focus </w:t>
      </w:r>
      <w:r w:rsidR="00F62490">
        <w:t xml:space="preserve">only </w:t>
      </w:r>
      <w:r w:rsidR="006127C6">
        <w:t xml:space="preserve">on determining </w:t>
      </w:r>
      <w:r w:rsidR="00B85D03" w:rsidRPr="00502738">
        <w:t>PSE</w:t>
      </w:r>
      <w:r w:rsidR="00B85D03">
        <w:t>’</w:t>
      </w:r>
      <w:r w:rsidR="00C723FF">
        <w:t>s natural gas revenue requirement</w:t>
      </w:r>
      <w:r w:rsidR="00332ABA">
        <w:t>.</w:t>
      </w:r>
      <w:r w:rsidR="00B85D03">
        <w:t xml:space="preserve"> </w:t>
      </w:r>
      <w:r w:rsidR="00332ABA">
        <w:t xml:space="preserve">I will discuss </w:t>
      </w:r>
      <w:r w:rsidR="00C723FF">
        <w:t>the amount</w:t>
      </w:r>
      <w:r w:rsidR="00332ABA">
        <w:t xml:space="preserve"> that base rates are deficient</w:t>
      </w:r>
      <w:r w:rsidR="00C723FF">
        <w:t xml:space="preserve"> </w:t>
      </w:r>
      <w:r w:rsidR="00332ABA">
        <w:t>(</w:t>
      </w:r>
      <w:r w:rsidR="00E70636">
        <w:t>as opposed to the overall rate change</w:t>
      </w:r>
      <w:r w:rsidR="00332ABA">
        <w:t>) based on this revenue requirement</w:t>
      </w:r>
      <w:r w:rsidR="006127C6">
        <w:t>.</w:t>
      </w:r>
      <w:r w:rsidR="00B85D03">
        <w:t xml:space="preserve"> </w:t>
      </w:r>
      <w:r w:rsidR="006F7BAF">
        <w:t xml:space="preserve">The </w:t>
      </w:r>
      <w:proofErr w:type="spellStart"/>
      <w:r w:rsidR="006F7BAF">
        <w:t>P</w:t>
      </w:r>
      <w:r w:rsidR="006F7BAF" w:rsidRPr="00041671">
        <w:t>refiled</w:t>
      </w:r>
      <w:proofErr w:type="spellEnd"/>
      <w:r w:rsidR="006F7BAF" w:rsidRPr="00041671">
        <w:t xml:space="preserve"> </w:t>
      </w:r>
      <w:r w:rsidR="006F7BAF">
        <w:t>D</w:t>
      </w:r>
      <w:r w:rsidR="006F7BAF" w:rsidRPr="00041671">
        <w:t xml:space="preserve">irect </w:t>
      </w:r>
      <w:r w:rsidR="006F7BAF">
        <w:t>T</w:t>
      </w:r>
      <w:r w:rsidR="006F7BAF" w:rsidRPr="00041671">
        <w:t>estimony of Jon A. Piliaris</w:t>
      </w:r>
      <w:r w:rsidR="006F7BAF">
        <w:t xml:space="preserve">, Exhibit </w:t>
      </w:r>
      <w:r w:rsidR="006F7BAF" w:rsidRPr="00502738">
        <w:rPr>
          <w:rFonts w:eastAsia="SimSun"/>
        </w:rPr>
        <w:t>No. ___(</w:t>
      </w:r>
      <w:r w:rsidR="006F7BAF">
        <w:t xml:space="preserve">JAP-1T), </w:t>
      </w:r>
      <w:r w:rsidR="006127C6">
        <w:t xml:space="preserve">will cover the </w:t>
      </w:r>
      <w:r w:rsidR="00E70636">
        <w:t>overall rate change</w:t>
      </w:r>
      <w:r w:rsidR="00332ABA">
        <w:t>, and will discuss</w:t>
      </w:r>
      <w:r w:rsidR="00E70636">
        <w:t xml:space="preserve"> the </w:t>
      </w:r>
      <w:r w:rsidR="006127C6">
        <w:t xml:space="preserve">change to </w:t>
      </w:r>
      <w:r w:rsidR="00332ABA">
        <w:t xml:space="preserve">base rates as well as </w:t>
      </w:r>
      <w:r w:rsidR="006127C6">
        <w:t xml:space="preserve">the other </w:t>
      </w:r>
      <w:r w:rsidR="00AF0CCD">
        <w:t xml:space="preserve">natural gas </w:t>
      </w:r>
      <w:r w:rsidR="006127C6">
        <w:t>rate schedules</w:t>
      </w:r>
      <w:r w:rsidR="00332ABA">
        <w:t xml:space="preserve"> discussed above</w:t>
      </w:r>
      <w:r w:rsidR="006127C6">
        <w:t>.</w:t>
      </w:r>
    </w:p>
    <w:p w:rsidR="00DB6D6D" w:rsidRPr="00502738" w:rsidRDefault="001C1D7A" w:rsidP="00B85D03">
      <w:pPr>
        <w:pStyle w:val="Heading1"/>
      </w:pPr>
      <w:bookmarkStart w:id="11" w:name="_Toc471551910"/>
      <w:bookmarkStart w:id="12" w:name="_Toc127023404"/>
      <w:bookmarkStart w:id="13" w:name="_Toc225326056"/>
      <w:r>
        <w:lastRenderedPageBreak/>
        <w:t>III</w:t>
      </w:r>
      <w:r w:rsidR="00DB6D6D" w:rsidRPr="00502738">
        <w:t>.</w:t>
      </w:r>
      <w:r w:rsidR="00DB6D6D" w:rsidRPr="00502738">
        <w:tab/>
      </w:r>
      <w:r w:rsidR="00DB6D6D">
        <w:t>REVENUE REQUIREMENTS</w:t>
      </w:r>
      <w:bookmarkEnd w:id="11"/>
    </w:p>
    <w:p w:rsidR="000B0B43" w:rsidRDefault="009864EB" w:rsidP="00B85D03">
      <w:pPr>
        <w:pStyle w:val="Heading2"/>
      </w:pPr>
      <w:bookmarkStart w:id="14" w:name="_Toc471551911"/>
      <w:r>
        <w:t>A.</w:t>
      </w:r>
      <w:r>
        <w:tab/>
      </w:r>
      <w:r w:rsidR="000B0B43">
        <w:t xml:space="preserve">Exhibit </w:t>
      </w:r>
      <w:r w:rsidR="00B85D03" w:rsidRPr="00502738">
        <w:t>No. ___(</w:t>
      </w:r>
      <w:r w:rsidR="008917C8">
        <w:t>SEF</w:t>
      </w:r>
      <w:r w:rsidR="0094630C">
        <w:t>-</w:t>
      </w:r>
      <w:r w:rsidR="000B0B43">
        <w:t>3</w:t>
      </w:r>
      <w:r w:rsidR="00DB3508">
        <w:t>)</w:t>
      </w:r>
      <w:r w:rsidR="000B0B43">
        <w:t xml:space="preserve"> </w:t>
      </w:r>
      <w:r w:rsidR="00660308">
        <w:t xml:space="preserve">Base Rates </w:t>
      </w:r>
      <w:r w:rsidR="000B0B43">
        <w:t xml:space="preserve">Revenue </w:t>
      </w:r>
      <w:r w:rsidR="00660308">
        <w:t xml:space="preserve">Requirement </w:t>
      </w:r>
      <w:r w:rsidR="000B0B43">
        <w:t>Deficiency</w:t>
      </w:r>
      <w:bookmarkEnd w:id="14"/>
    </w:p>
    <w:p w:rsidR="00DB6D6D" w:rsidRDefault="00DB6D6D" w:rsidP="00B85D03">
      <w:pPr>
        <w:pStyle w:val="question"/>
      </w:pPr>
      <w:r>
        <w:t>Q.</w:t>
      </w:r>
      <w:r>
        <w:tab/>
        <w:t xml:space="preserve">Would you please explain Exhibit </w:t>
      </w:r>
      <w:r w:rsidR="00B85D03" w:rsidRPr="00502738">
        <w:t>No. ___(</w:t>
      </w:r>
      <w:r w:rsidR="008917C8">
        <w:t>SEF</w:t>
      </w:r>
      <w:r>
        <w:t>-3)?</w:t>
      </w:r>
    </w:p>
    <w:p w:rsidR="0041586E" w:rsidRDefault="00FD05CA" w:rsidP="00B85D03">
      <w:pPr>
        <w:pStyle w:val="answer"/>
      </w:pPr>
      <w:r w:rsidRPr="00FD05CA">
        <w:t>A.</w:t>
      </w:r>
      <w:r w:rsidRPr="00FD05CA">
        <w:tab/>
      </w:r>
      <w:bookmarkStart w:id="15" w:name="OLE_LINK3"/>
      <w:r w:rsidRPr="00FD05CA">
        <w:t xml:space="preserve">Exhibit </w:t>
      </w:r>
      <w:r w:rsidR="00B85D03" w:rsidRPr="00502738">
        <w:rPr>
          <w:rFonts w:eastAsia="SimSun"/>
        </w:rPr>
        <w:t>No. ___(</w:t>
      </w:r>
      <w:r w:rsidR="008917C8">
        <w:t>SEF</w:t>
      </w:r>
      <w:r w:rsidRPr="00FD05CA">
        <w:t xml:space="preserve">-3) </w:t>
      </w:r>
      <w:bookmarkEnd w:id="15"/>
      <w:r w:rsidRPr="00FD05CA">
        <w:t xml:space="preserve">presents the calculation of the </w:t>
      </w:r>
      <w:r w:rsidR="008917C8">
        <w:t xml:space="preserve">natural </w:t>
      </w:r>
      <w:r w:rsidRPr="00FD05CA">
        <w:t xml:space="preserve">gas </w:t>
      </w:r>
      <w:r w:rsidR="00660308">
        <w:t xml:space="preserve">base rates </w:t>
      </w:r>
      <w:r w:rsidR="00332ABA">
        <w:t xml:space="preserve">revenue </w:t>
      </w:r>
      <w:r w:rsidR="008917C8">
        <w:t>deficiency</w:t>
      </w:r>
      <w:r w:rsidRPr="00FD05CA">
        <w:t xml:space="preserve"> based on the pro forma and restated test period.</w:t>
      </w:r>
      <w:r w:rsidR="00B85D03">
        <w:t xml:space="preserve"> </w:t>
      </w:r>
      <w:r w:rsidRPr="00FD05CA">
        <w:t xml:space="preserve">It also shows the </w:t>
      </w:r>
      <w:r w:rsidR="00332ABA">
        <w:t>requested</w:t>
      </w:r>
      <w:r w:rsidR="00332ABA" w:rsidRPr="00FD05CA">
        <w:t xml:space="preserve"> </w:t>
      </w:r>
      <w:r w:rsidRPr="00FD05CA">
        <w:t xml:space="preserve">cost of capital and the </w:t>
      </w:r>
      <w:r w:rsidR="008917C8">
        <w:t>natural</w:t>
      </w:r>
      <w:r w:rsidRPr="00FD05CA">
        <w:t xml:space="preserve"> gas conversion factor. The following are descriptions of the individual pages in Exhibit </w:t>
      </w:r>
      <w:r w:rsidR="00B85D03" w:rsidRPr="00502738">
        <w:rPr>
          <w:rFonts w:eastAsia="SimSun"/>
        </w:rPr>
        <w:t>No. ___(</w:t>
      </w:r>
      <w:r w:rsidR="008917C8">
        <w:t>SEF</w:t>
      </w:r>
      <w:bookmarkStart w:id="16" w:name="_Toc444077817"/>
      <w:bookmarkStart w:id="17" w:name="_Toc68708571"/>
      <w:r w:rsidR="0041586E">
        <w:t>-3).</w:t>
      </w:r>
    </w:p>
    <w:p w:rsidR="0041586E" w:rsidRDefault="00680334" w:rsidP="00B85D03">
      <w:pPr>
        <w:pStyle w:val="answer"/>
        <w:keepNext/>
        <w:keepLines/>
        <w:ind w:firstLine="0"/>
        <w:rPr>
          <w:b/>
        </w:rPr>
      </w:pPr>
      <w:r w:rsidRPr="0041586E">
        <w:rPr>
          <w:b/>
        </w:rPr>
        <w:t xml:space="preserve">Natural </w:t>
      </w:r>
      <w:r w:rsidR="00FD05CA" w:rsidRPr="0041586E">
        <w:rPr>
          <w:b/>
        </w:rPr>
        <w:t xml:space="preserve">Gas </w:t>
      </w:r>
      <w:r w:rsidR="00660308" w:rsidRPr="0041586E">
        <w:rPr>
          <w:b/>
        </w:rPr>
        <w:t xml:space="preserve">Base Rates </w:t>
      </w:r>
      <w:r w:rsidR="00FD05CA" w:rsidRPr="0041586E">
        <w:rPr>
          <w:b/>
        </w:rPr>
        <w:t xml:space="preserve">Revenue </w:t>
      </w:r>
      <w:r w:rsidR="00660308" w:rsidRPr="0041586E">
        <w:rPr>
          <w:b/>
        </w:rPr>
        <w:t xml:space="preserve">Requirement </w:t>
      </w:r>
      <w:r w:rsidR="00FD05CA" w:rsidRPr="0041586E">
        <w:rPr>
          <w:b/>
        </w:rPr>
        <w:t>Deficiency</w:t>
      </w:r>
      <w:bookmarkEnd w:id="16"/>
    </w:p>
    <w:p w:rsidR="0041586E" w:rsidRDefault="00660308" w:rsidP="00B85D03">
      <w:pPr>
        <w:pStyle w:val="answer"/>
        <w:ind w:firstLine="0"/>
      </w:pPr>
      <w:r w:rsidRPr="00332ABA">
        <w:t xml:space="preserve">The </w:t>
      </w:r>
      <w:r w:rsidR="00680334" w:rsidRPr="00332ABA">
        <w:t xml:space="preserve">natural </w:t>
      </w:r>
      <w:r w:rsidRPr="00332ABA">
        <w:t xml:space="preserve">gas base rates revenue requirement deficiency is shown on </w:t>
      </w:r>
      <w:r w:rsidR="00680334" w:rsidRPr="00332ABA">
        <w:t>p</w:t>
      </w:r>
      <w:r w:rsidRPr="00332ABA">
        <w:t>age one</w:t>
      </w:r>
      <w:r w:rsidR="0094630C" w:rsidRPr="00332ABA">
        <w:t xml:space="preserve"> of Exhibit </w:t>
      </w:r>
      <w:r w:rsidR="00B85D03" w:rsidRPr="00502738">
        <w:rPr>
          <w:rFonts w:eastAsia="SimSun"/>
        </w:rPr>
        <w:t>No. ___(</w:t>
      </w:r>
      <w:r w:rsidR="00E06539" w:rsidRPr="00332ABA">
        <w:t>SEF</w:t>
      </w:r>
      <w:r w:rsidR="0094630C" w:rsidRPr="00332ABA">
        <w:t>-</w:t>
      </w:r>
      <w:r w:rsidRPr="00332ABA">
        <w:t>3)</w:t>
      </w:r>
      <w:r w:rsidR="00680334">
        <w:t>.</w:t>
      </w:r>
      <w:r w:rsidR="00B85D03">
        <w:t xml:space="preserve"> </w:t>
      </w:r>
      <w:r w:rsidR="00FD05CA" w:rsidRPr="00FD05CA">
        <w:t>Th</w:t>
      </w:r>
      <w:r w:rsidR="00912373">
        <w:t>is page</w:t>
      </w:r>
      <w:r w:rsidR="00FD05CA" w:rsidRPr="00FD05CA">
        <w:t xml:space="preserve"> show</w:t>
      </w:r>
      <w:r w:rsidR="00912373">
        <w:t>s</w:t>
      </w:r>
      <w:r w:rsidR="00FD05CA" w:rsidRPr="00FD05CA">
        <w:t xml:space="preserve"> the test period pro forma and restated rate base, line 1</w:t>
      </w:r>
      <w:r w:rsidR="00F81B4D">
        <w:t>;</w:t>
      </w:r>
      <w:r w:rsidR="00FD05CA" w:rsidRPr="00FD05CA">
        <w:t xml:space="preserve"> </w:t>
      </w:r>
      <w:r w:rsidR="00680334">
        <w:t>r</w:t>
      </w:r>
      <w:r w:rsidR="00FD05CA" w:rsidRPr="00FD05CA">
        <w:t xml:space="preserve">ate of </w:t>
      </w:r>
      <w:r w:rsidR="00680334">
        <w:t>r</w:t>
      </w:r>
      <w:r w:rsidR="00FD05CA" w:rsidRPr="00FD05CA">
        <w:t>eturn, line 2</w:t>
      </w:r>
      <w:r w:rsidR="00F81B4D">
        <w:t>;</w:t>
      </w:r>
      <w:r w:rsidR="00FD05CA" w:rsidRPr="00FD05CA">
        <w:t xml:space="preserve"> </w:t>
      </w:r>
      <w:r w:rsidR="00680334">
        <w:t>o</w:t>
      </w:r>
      <w:r w:rsidR="00FD05CA" w:rsidRPr="00FD05CA">
        <w:t xml:space="preserve">perating </w:t>
      </w:r>
      <w:r w:rsidR="00680334">
        <w:t>i</w:t>
      </w:r>
      <w:r w:rsidR="00FD05CA" w:rsidRPr="00FD05CA">
        <w:t xml:space="preserve">ncome </w:t>
      </w:r>
      <w:r w:rsidR="00680334">
        <w:t>r</w:t>
      </w:r>
      <w:r w:rsidR="00FD05CA" w:rsidRPr="00FD05CA">
        <w:t>equirement, line 4</w:t>
      </w:r>
      <w:r w:rsidR="00F81B4D">
        <w:t>;</w:t>
      </w:r>
      <w:r w:rsidR="00F62490">
        <w:t xml:space="preserve"> pro</w:t>
      </w:r>
      <w:r w:rsidR="00F81B4D">
        <w:t xml:space="preserve"> </w:t>
      </w:r>
      <w:r w:rsidR="00F62490">
        <w:t>forma operating income, line 6</w:t>
      </w:r>
      <w:r w:rsidR="00F81B4D">
        <w:t>;</w:t>
      </w:r>
      <w:r w:rsidR="00FD05CA" w:rsidRPr="00FD05CA">
        <w:t xml:space="preserve"> and </w:t>
      </w:r>
      <w:r w:rsidR="00680334">
        <w:t>base rates r</w:t>
      </w:r>
      <w:r w:rsidR="00FD05CA" w:rsidRPr="00FD05CA">
        <w:t xml:space="preserve">evenue </w:t>
      </w:r>
      <w:r w:rsidR="00680334">
        <w:t>r</w:t>
      </w:r>
      <w:r w:rsidR="00FD05CA" w:rsidRPr="00FD05CA">
        <w:t xml:space="preserve">equirement </w:t>
      </w:r>
      <w:r w:rsidR="00680334">
        <w:t>d</w:t>
      </w:r>
      <w:r w:rsidR="00F62490">
        <w:t>eficiency, line 10</w:t>
      </w:r>
      <w:r w:rsidR="0041586E">
        <w:t>.</w:t>
      </w:r>
    </w:p>
    <w:p w:rsidR="0041586E" w:rsidRDefault="00E06539" w:rsidP="00B85D03">
      <w:pPr>
        <w:pStyle w:val="answer"/>
        <w:ind w:firstLine="0"/>
      </w:pPr>
      <w:r w:rsidRPr="00912373">
        <w:t>B</w:t>
      </w:r>
      <w:r w:rsidR="00BD2188" w:rsidRPr="00912373">
        <w:t>ased on $ $</w:t>
      </w:r>
      <w:r w:rsidR="00912373" w:rsidRPr="00912373">
        <w:t>1,760,693,633</w:t>
      </w:r>
      <w:r w:rsidR="00BD2188" w:rsidRPr="00912373">
        <w:t xml:space="preserve"> invested in rate base, a </w:t>
      </w:r>
      <w:r w:rsidR="00912373" w:rsidRPr="00912373">
        <w:t>7.74</w:t>
      </w:r>
      <w:r w:rsidR="00BD2188" w:rsidRPr="00912373">
        <w:t>% rate of return and $</w:t>
      </w:r>
      <w:r w:rsidR="00912373" w:rsidRPr="00912373">
        <w:t>122,011,947</w:t>
      </w:r>
      <w:r w:rsidR="00BD2188" w:rsidRPr="00912373">
        <w:t xml:space="preserve"> of pro forma operating income, </w:t>
      </w:r>
      <w:r w:rsidR="00B85D03" w:rsidRPr="00502738">
        <w:t>PSE</w:t>
      </w:r>
      <w:r w:rsidR="00BD2188" w:rsidRPr="00912373">
        <w:t xml:space="preserve"> has a base rates revenue requirement deficiency for natural gas revenues of $</w:t>
      </w:r>
      <w:r w:rsidR="00912373" w:rsidRPr="00912373">
        <w:t>22,992,570</w:t>
      </w:r>
      <w:r w:rsidR="00BD2188" w:rsidRPr="00912373">
        <w:t>.</w:t>
      </w:r>
      <w:bookmarkStart w:id="18" w:name="_Toc126502635"/>
      <w:bookmarkStart w:id="19" w:name="_Toc127523581"/>
      <w:bookmarkStart w:id="20" w:name="_Toc127637850"/>
      <w:bookmarkStart w:id="21" w:name="_Toc229112612"/>
      <w:bookmarkStart w:id="22" w:name="_Toc294540032"/>
      <w:bookmarkStart w:id="23" w:name="_Toc444077818"/>
    </w:p>
    <w:p w:rsidR="0041586E" w:rsidRDefault="00FD05CA" w:rsidP="00B85D03">
      <w:pPr>
        <w:pStyle w:val="answer"/>
        <w:keepNext/>
        <w:keepLines/>
        <w:ind w:firstLine="0"/>
        <w:rPr>
          <w:b/>
        </w:rPr>
      </w:pPr>
      <w:r w:rsidRPr="0041586E">
        <w:rPr>
          <w:b/>
        </w:rPr>
        <w:t>Cost of Capital</w:t>
      </w:r>
      <w:bookmarkEnd w:id="17"/>
      <w:bookmarkEnd w:id="18"/>
      <w:bookmarkEnd w:id="19"/>
      <w:bookmarkEnd w:id="20"/>
      <w:bookmarkEnd w:id="21"/>
      <w:bookmarkEnd w:id="22"/>
      <w:r w:rsidRPr="0041586E">
        <w:rPr>
          <w:b/>
        </w:rPr>
        <w:t xml:space="preserve"> Electric </w:t>
      </w:r>
      <w:r w:rsidR="004D322E" w:rsidRPr="0041586E">
        <w:rPr>
          <w:b/>
        </w:rPr>
        <w:t>and</w:t>
      </w:r>
      <w:r w:rsidRPr="0041586E">
        <w:rPr>
          <w:b/>
        </w:rPr>
        <w:t xml:space="preserve"> Gas</w:t>
      </w:r>
      <w:bookmarkEnd w:id="23"/>
    </w:p>
    <w:p w:rsidR="0041586E" w:rsidRDefault="00BD2188" w:rsidP="00B85D03">
      <w:pPr>
        <w:pStyle w:val="answer"/>
        <w:ind w:firstLine="0"/>
      </w:pPr>
      <w:r>
        <w:t xml:space="preserve">Page </w:t>
      </w:r>
      <w:r w:rsidR="00B65D21">
        <w:t>2</w:t>
      </w:r>
      <w:r>
        <w:t xml:space="preserve"> of Exhibit </w:t>
      </w:r>
      <w:r w:rsidR="00B85D03" w:rsidRPr="00502738">
        <w:rPr>
          <w:rFonts w:eastAsia="SimSun"/>
        </w:rPr>
        <w:t>No. ___(</w:t>
      </w:r>
      <w:r w:rsidR="00B65D21">
        <w:t>SEF</w:t>
      </w:r>
      <w:r>
        <w:t>-3)</w:t>
      </w:r>
      <w:r w:rsidR="00FD05CA" w:rsidRPr="00FD05CA">
        <w:t xml:space="preserve"> reflects the proposed capital structure for </w:t>
      </w:r>
      <w:r w:rsidR="00B85D03" w:rsidRPr="00502738">
        <w:t>PSE</w:t>
      </w:r>
      <w:r w:rsidR="00FD05CA" w:rsidRPr="00FD05CA">
        <w:t xml:space="preserve"> during the rate year and the associated costs for each capital category.</w:t>
      </w:r>
      <w:r w:rsidR="00B85D03">
        <w:t xml:space="preserve"> </w:t>
      </w:r>
      <w:r w:rsidR="00FD05CA" w:rsidRPr="00FD05CA">
        <w:t xml:space="preserve">The capital structure and costs are presented in the </w:t>
      </w:r>
      <w:proofErr w:type="spellStart"/>
      <w:r w:rsidR="00FD05CA" w:rsidRPr="00FD05CA">
        <w:t>Prefiled</w:t>
      </w:r>
      <w:proofErr w:type="spellEnd"/>
      <w:r w:rsidR="00FD05CA" w:rsidRPr="00FD05CA">
        <w:t xml:space="preserve"> Direct Testimony of Brandon Lohse, Exhibit </w:t>
      </w:r>
      <w:r w:rsidR="00B85D03" w:rsidRPr="00502738">
        <w:rPr>
          <w:rFonts w:eastAsia="SimSun"/>
        </w:rPr>
        <w:t>No. ___(</w:t>
      </w:r>
      <w:r w:rsidR="00FD05CA" w:rsidRPr="00FD05CA">
        <w:t>BJL-1T).</w:t>
      </w:r>
      <w:r w:rsidR="00B85D03">
        <w:t xml:space="preserve"> </w:t>
      </w:r>
      <w:r w:rsidR="00FD05CA" w:rsidRPr="00FD05CA">
        <w:t xml:space="preserve">The rate of return is </w:t>
      </w:r>
      <w:r w:rsidR="00241D70">
        <w:t>7</w:t>
      </w:r>
      <w:r w:rsidR="00FD05CA" w:rsidRPr="00241D70">
        <w:t>.</w:t>
      </w:r>
      <w:r w:rsidR="00AA6148">
        <w:t>7</w:t>
      </w:r>
      <w:r w:rsidR="00661F36">
        <w:t>4</w:t>
      </w:r>
      <w:r w:rsidR="00FD05CA" w:rsidRPr="00241D70">
        <w:t xml:space="preserve"> percent and 6.</w:t>
      </w:r>
      <w:r w:rsidR="00661F36">
        <w:t>6</w:t>
      </w:r>
      <w:r w:rsidR="00AA6148">
        <w:t>9</w:t>
      </w:r>
      <w:r w:rsidR="00FD05CA" w:rsidRPr="00FD05CA">
        <w:t xml:space="preserve"> </w:t>
      </w:r>
      <w:r w:rsidR="00FD05CA" w:rsidRPr="00FD05CA">
        <w:lastRenderedPageBreak/>
        <w:t>percent net of tax.</w:t>
      </w:r>
      <w:r w:rsidR="00B85D03">
        <w:t xml:space="preserve"> </w:t>
      </w:r>
      <w:r w:rsidR="002234BB">
        <w:t xml:space="preserve">Please see </w:t>
      </w:r>
      <w:r w:rsidR="006F7BAF">
        <w:t xml:space="preserve">the </w:t>
      </w:r>
      <w:proofErr w:type="spellStart"/>
      <w:r w:rsidR="006F7BAF" w:rsidRPr="00FD05CA">
        <w:t>Prefiled</w:t>
      </w:r>
      <w:proofErr w:type="spellEnd"/>
      <w:r w:rsidR="006F7BAF" w:rsidRPr="00FD05CA">
        <w:t xml:space="preserve"> Direct Testimony of Brandon Lohse, Exhibit </w:t>
      </w:r>
      <w:r w:rsidR="006F7BAF" w:rsidRPr="00502738">
        <w:rPr>
          <w:rFonts w:eastAsia="SimSun"/>
        </w:rPr>
        <w:t>No. ___(</w:t>
      </w:r>
      <w:r w:rsidR="006F7BAF" w:rsidRPr="00FD05CA">
        <w:t>BJL-1T)</w:t>
      </w:r>
      <w:r w:rsidR="006F7BAF">
        <w:t xml:space="preserve">, </w:t>
      </w:r>
      <w:r w:rsidR="002234BB">
        <w:t xml:space="preserve">for </w:t>
      </w:r>
      <w:r w:rsidR="002C59AD">
        <w:t xml:space="preserve">a </w:t>
      </w:r>
      <w:r w:rsidR="002234BB">
        <w:t xml:space="preserve">discussion of the components of the cost of debt, </w:t>
      </w:r>
      <w:r w:rsidR="002234BB" w:rsidRPr="00A41711">
        <w:t xml:space="preserve">including the </w:t>
      </w:r>
      <w:r w:rsidR="00444F43" w:rsidRPr="00A41711">
        <w:t xml:space="preserve">addition </w:t>
      </w:r>
      <w:r w:rsidR="002234BB" w:rsidRPr="00A41711">
        <w:t>of costs of the facility supporting energy hedging which was previously included in PSE</w:t>
      </w:r>
      <w:r w:rsidR="00B85D03">
        <w:t>’</w:t>
      </w:r>
      <w:r w:rsidR="002234BB" w:rsidRPr="00A41711">
        <w:t>s Power Cost Adjustment (</w:t>
      </w:r>
      <w:r w:rsidR="00B85D03">
        <w:t>“</w:t>
      </w:r>
      <w:proofErr w:type="spellStart"/>
      <w:r w:rsidR="002234BB" w:rsidRPr="00A41711">
        <w:t>PCA</w:t>
      </w:r>
      <w:proofErr w:type="spellEnd"/>
      <w:r w:rsidR="00B85D03">
        <w:t>”</w:t>
      </w:r>
      <w:r w:rsidR="002234BB" w:rsidRPr="00A41711">
        <w:t>) mechanism</w:t>
      </w:r>
      <w:r w:rsidR="00622351">
        <w:t xml:space="preserve"> and is currently included in PSE</w:t>
      </w:r>
      <w:r w:rsidR="00B85D03">
        <w:t>’</w:t>
      </w:r>
      <w:r w:rsidR="00622351">
        <w:t>s Purchase</w:t>
      </w:r>
      <w:r w:rsidR="00B8163C">
        <w:t>d</w:t>
      </w:r>
      <w:r w:rsidR="00622351">
        <w:t xml:space="preserve"> Gas Adjustment (</w:t>
      </w:r>
      <w:r w:rsidR="00B85D03">
        <w:t>“</w:t>
      </w:r>
      <w:r w:rsidR="00622351">
        <w:t>PGA</w:t>
      </w:r>
      <w:r w:rsidR="00B85D03">
        <w:t>”</w:t>
      </w:r>
      <w:r w:rsidR="00622351">
        <w:t>) mechanism</w:t>
      </w:r>
      <w:r w:rsidR="002234BB">
        <w:t>. These costs have been included in PSE</w:t>
      </w:r>
      <w:r w:rsidR="00B85D03">
        <w:t>’</w:t>
      </w:r>
      <w:r w:rsidR="002234BB">
        <w:t>s cost of capital as they will no longer be tracked in PSE</w:t>
      </w:r>
      <w:r w:rsidR="00B85D03">
        <w:t>’</w:t>
      </w:r>
      <w:r w:rsidR="002234BB">
        <w:t xml:space="preserve">s </w:t>
      </w:r>
      <w:proofErr w:type="spellStart"/>
      <w:r w:rsidR="002234BB">
        <w:t>PCA</w:t>
      </w:r>
      <w:proofErr w:type="spellEnd"/>
      <w:r w:rsidR="002234BB">
        <w:t xml:space="preserve"> mechanism pursuant to the settlement agreement approved in </w:t>
      </w:r>
      <w:r w:rsidR="003A5A75">
        <w:t>Order No. 11 in Docket UE-130617.</w:t>
      </w:r>
      <w:r w:rsidR="00B85D03">
        <w:t xml:space="preserve"> </w:t>
      </w:r>
      <w:r w:rsidR="00622351">
        <w:t>Additionally, in PSE</w:t>
      </w:r>
      <w:r w:rsidR="00B85D03">
        <w:t>’</w:t>
      </w:r>
      <w:r w:rsidR="00622351">
        <w:t>s next PGA filing for rates effective November 1, 201</w:t>
      </w:r>
      <w:r w:rsidR="0067281C">
        <w:t>7</w:t>
      </w:r>
      <w:r w:rsidR="00622351">
        <w:t>, PSE will only include two months of recovery of these costs as they will be included in PSE</w:t>
      </w:r>
      <w:r w:rsidR="00B85D03">
        <w:t>’</w:t>
      </w:r>
      <w:r w:rsidR="00622351">
        <w:t>s overall cost of capital from this proceeding.</w:t>
      </w:r>
      <w:bookmarkStart w:id="24" w:name="_Toc444077820"/>
    </w:p>
    <w:p w:rsidR="0041586E" w:rsidRDefault="003A5A75" w:rsidP="00B85D03">
      <w:pPr>
        <w:pStyle w:val="answer"/>
        <w:keepNext/>
        <w:keepLines/>
        <w:ind w:firstLine="0"/>
        <w:rPr>
          <w:b/>
        </w:rPr>
      </w:pPr>
      <w:r w:rsidRPr="0041586E">
        <w:rPr>
          <w:b/>
        </w:rPr>
        <w:t xml:space="preserve">Natural </w:t>
      </w:r>
      <w:r w:rsidR="00FD05CA" w:rsidRPr="0041586E">
        <w:rPr>
          <w:b/>
        </w:rPr>
        <w:t>Gas Conversion Factor</w:t>
      </w:r>
      <w:bookmarkEnd w:id="24"/>
    </w:p>
    <w:p w:rsidR="003A5A75" w:rsidRPr="0041586E" w:rsidRDefault="003A5A75" w:rsidP="00B85D03">
      <w:pPr>
        <w:pStyle w:val="answer"/>
        <w:ind w:firstLine="0"/>
        <w:rPr>
          <w:rFonts w:eastAsia="SimSun"/>
        </w:rPr>
      </w:pPr>
      <w:r>
        <w:t xml:space="preserve">Page </w:t>
      </w:r>
      <w:r w:rsidR="00B65D21">
        <w:t>three</w:t>
      </w:r>
      <w:r>
        <w:t xml:space="preserve"> of Exhibit </w:t>
      </w:r>
      <w:r w:rsidR="00B85D03" w:rsidRPr="00502738">
        <w:rPr>
          <w:rFonts w:eastAsia="SimSun"/>
        </w:rPr>
        <w:t>No. ___(</w:t>
      </w:r>
      <w:r w:rsidR="00B65D21">
        <w:t>SEF</w:t>
      </w:r>
      <w:r>
        <w:t>-3) provides the natural gas</w:t>
      </w:r>
      <w:r w:rsidRPr="00FD05CA">
        <w:t xml:space="preserve"> conversion factor </w:t>
      </w:r>
      <w:r>
        <w:t xml:space="preserve">that </w:t>
      </w:r>
      <w:r w:rsidRPr="00FD05CA">
        <w:t xml:space="preserve">is used to adjust the </w:t>
      </w:r>
      <w:r>
        <w:t xml:space="preserve">natural gas </w:t>
      </w:r>
      <w:r w:rsidR="00572D9E">
        <w:t xml:space="preserve">base rates </w:t>
      </w:r>
      <w:r w:rsidRPr="00FD05CA">
        <w:t xml:space="preserve">net operating income deficiency for revenue sensitive items and federal income tax to determine the total </w:t>
      </w:r>
      <w:r>
        <w:t xml:space="preserve">natural gas </w:t>
      </w:r>
      <w:r w:rsidR="00572D9E">
        <w:t xml:space="preserve">base rates </w:t>
      </w:r>
      <w:r w:rsidRPr="00FD05CA">
        <w:t>revenue deficiency.</w:t>
      </w:r>
      <w:r w:rsidR="00B85D03">
        <w:t xml:space="preserve"> </w:t>
      </w:r>
      <w:r w:rsidRPr="00FD05CA">
        <w:t>The revenue sensitive items are the Washington State utility tax, Washington Utilities and Transportation Commission annual filing fee, and bad debts.</w:t>
      </w:r>
      <w:r w:rsidR="00B85D03">
        <w:t xml:space="preserve"> </w:t>
      </w:r>
      <w:r w:rsidRPr="00FD05CA">
        <w:t>The conversion factor used in the r</w:t>
      </w:r>
      <w:r>
        <w:t xml:space="preserve">evenue requirement calculation </w:t>
      </w:r>
      <w:r w:rsidRPr="00FD05CA">
        <w:t>is 0.6</w:t>
      </w:r>
      <w:r w:rsidR="00451FC1">
        <w:t>20450</w:t>
      </w:r>
      <w:r w:rsidRPr="00FD05CA">
        <w:t xml:space="preserve"> for </w:t>
      </w:r>
      <w:r>
        <w:t>natural gas</w:t>
      </w:r>
      <w:r w:rsidRPr="00FD05CA">
        <w:t xml:space="preserve"> operations.</w:t>
      </w:r>
    </w:p>
    <w:p w:rsidR="00816A8C" w:rsidRDefault="000628C8" w:rsidP="00B85D03">
      <w:pPr>
        <w:pStyle w:val="Heading2"/>
      </w:pPr>
      <w:bookmarkStart w:id="25" w:name="_Toc444077821"/>
      <w:bookmarkStart w:id="26" w:name="_Toc471551912"/>
      <w:r>
        <w:lastRenderedPageBreak/>
        <w:t>B.</w:t>
      </w:r>
      <w:bookmarkStart w:id="27" w:name="_Toc444077822"/>
      <w:bookmarkEnd w:id="25"/>
      <w:r w:rsidR="009864EB">
        <w:tab/>
      </w:r>
      <w:r w:rsidR="00905A4C">
        <w:t>Exhibit</w:t>
      </w:r>
      <w:r w:rsidR="00975E13">
        <w:t xml:space="preserve"> </w:t>
      </w:r>
      <w:r w:rsidR="00B85D03" w:rsidRPr="00502738">
        <w:t>No. ___(</w:t>
      </w:r>
      <w:r w:rsidR="009A2594">
        <w:t>SEF-4</w:t>
      </w:r>
      <w:r w:rsidR="00975E13">
        <w:t>)</w:t>
      </w:r>
      <w:r w:rsidR="00EF3DD3">
        <w:t xml:space="preserve"> Gas Summary</w:t>
      </w:r>
      <w:bookmarkEnd w:id="26"/>
      <w:bookmarkEnd w:id="27"/>
    </w:p>
    <w:p w:rsidR="00DB6D6D" w:rsidRDefault="00DB6D6D" w:rsidP="00B85D03">
      <w:pPr>
        <w:pStyle w:val="question"/>
      </w:pPr>
      <w:r>
        <w:t>Q.</w:t>
      </w:r>
      <w:r>
        <w:tab/>
        <w:t xml:space="preserve">Would you please explain Exhibit </w:t>
      </w:r>
      <w:r w:rsidR="00B85D03" w:rsidRPr="00502738">
        <w:t>No. ___(</w:t>
      </w:r>
      <w:r w:rsidR="009A2594">
        <w:t>SEF-4</w:t>
      </w:r>
      <w:r>
        <w:t>)?</w:t>
      </w:r>
    </w:p>
    <w:p w:rsidR="0041586E" w:rsidRDefault="00DB6D6D" w:rsidP="00B85D03">
      <w:pPr>
        <w:pStyle w:val="answer"/>
      </w:pPr>
      <w:r>
        <w:t>A.</w:t>
      </w:r>
      <w:r>
        <w:tab/>
      </w:r>
      <w:r w:rsidR="00C47D96" w:rsidRPr="00C47D96">
        <w:t xml:space="preserve">Exhibit </w:t>
      </w:r>
      <w:r w:rsidR="00B85D03" w:rsidRPr="00502738">
        <w:rPr>
          <w:rFonts w:eastAsia="SimSun"/>
        </w:rPr>
        <w:t>No. ___(</w:t>
      </w:r>
      <w:r w:rsidR="009A2594">
        <w:t>SEF-4</w:t>
      </w:r>
      <w:r w:rsidR="00C47D96" w:rsidRPr="00C47D96">
        <w:t xml:space="preserve">) presents the impact of each of the </w:t>
      </w:r>
      <w:r w:rsidR="00975E13">
        <w:t xml:space="preserve">natural </w:t>
      </w:r>
      <w:r w:rsidR="00C47D96" w:rsidRPr="00C47D96">
        <w:t xml:space="preserve">gas pro forma and restating adjustments being made to the September 30, </w:t>
      </w:r>
      <w:r w:rsidR="007029DF" w:rsidRPr="00C47D96">
        <w:t>201</w:t>
      </w:r>
      <w:r w:rsidR="007029DF">
        <w:t>6</w:t>
      </w:r>
      <w:r w:rsidR="007029DF" w:rsidRPr="00C47D96">
        <w:t xml:space="preserve"> </w:t>
      </w:r>
      <w:r w:rsidR="00C47D96" w:rsidRPr="00C47D96">
        <w:t xml:space="preserve">operating income statement and </w:t>
      </w:r>
      <w:r w:rsidR="00975E13">
        <w:t>rate base</w:t>
      </w:r>
      <w:r w:rsidR="00C47D96" w:rsidRPr="00C47D96">
        <w:t>.</w:t>
      </w:r>
      <w:r w:rsidR="00B85D03">
        <w:t xml:space="preserve"> </w:t>
      </w:r>
      <w:r w:rsidR="00C47D96" w:rsidRPr="00C47D96">
        <w:t xml:space="preserve">The first page of Exhibit </w:t>
      </w:r>
      <w:r w:rsidR="00B85D03" w:rsidRPr="00502738">
        <w:rPr>
          <w:rFonts w:eastAsia="SimSun"/>
        </w:rPr>
        <w:t>No. ___(</w:t>
      </w:r>
      <w:r w:rsidR="009A2594">
        <w:t>SEF-4</w:t>
      </w:r>
      <w:r w:rsidR="00C47D96" w:rsidRPr="00C47D96">
        <w:t>), Summary page, presents the unadjusted gas operating income statement and average of the monthly-averages</w:t>
      </w:r>
      <w:r w:rsidR="00C65627">
        <w:t xml:space="preserve"> (</w:t>
      </w:r>
      <w:r w:rsidR="00B85D03">
        <w:t>“</w:t>
      </w:r>
      <w:r w:rsidR="00C65627">
        <w:t>AMA</w:t>
      </w:r>
      <w:r w:rsidR="00B85D03">
        <w:t>”</w:t>
      </w:r>
      <w:r w:rsidR="00C65627">
        <w:t>)</w:t>
      </w:r>
      <w:r w:rsidR="00C47D96" w:rsidRPr="00C47D96">
        <w:t xml:space="preserve"> rate base for </w:t>
      </w:r>
      <w:r w:rsidR="00B85D03" w:rsidRPr="00502738">
        <w:t>PSE</w:t>
      </w:r>
      <w:r w:rsidR="00C47D96" w:rsidRPr="00C47D96">
        <w:t xml:space="preserve"> as of September 30, </w:t>
      </w:r>
      <w:r w:rsidR="007029DF" w:rsidRPr="00C47D96">
        <w:t>201</w:t>
      </w:r>
      <w:r w:rsidR="007029DF">
        <w:t>6</w:t>
      </w:r>
      <w:r w:rsidR="007029DF" w:rsidRPr="00C47D96">
        <w:t xml:space="preserve"> </w:t>
      </w:r>
      <w:r w:rsidR="00C47D96" w:rsidRPr="00C47D96">
        <w:t xml:space="preserve">in the column labeled </w:t>
      </w:r>
      <w:r w:rsidR="00B85D03">
        <w:t>“</w:t>
      </w:r>
      <w:r w:rsidR="00C47D96" w:rsidRPr="00C47D96">
        <w:t>Actual Results of Operation</w:t>
      </w:r>
      <w:r w:rsidR="00B85D03">
        <w:t>”</w:t>
      </w:r>
      <w:r w:rsidR="00C47D96" w:rsidRPr="00C47D96">
        <w:t>.</w:t>
      </w:r>
      <w:r w:rsidR="00B85D03">
        <w:t xml:space="preserve"> </w:t>
      </w:r>
      <w:r w:rsidR="00C47D96" w:rsidRPr="00C47D96">
        <w:t xml:space="preserve">The various line items are then adjusted for the summarized pro forma and restating adjustments, as shown in the column labeled </w:t>
      </w:r>
      <w:r w:rsidR="00B85D03">
        <w:t>“</w:t>
      </w:r>
      <w:r w:rsidR="00C47D96" w:rsidRPr="00C47D96">
        <w:t>Adjusted Results of Operations</w:t>
      </w:r>
      <w:r w:rsidR="00B85D03">
        <w:t>”</w:t>
      </w:r>
      <w:r w:rsidR="00C47D96" w:rsidRPr="00C47D96">
        <w:t>.</w:t>
      </w:r>
      <w:r w:rsidR="00B85D03">
        <w:t xml:space="preserve"> </w:t>
      </w:r>
      <w:r w:rsidR="00C47D96" w:rsidRPr="00C47D96">
        <w:t xml:space="preserve">This column is the source used to calculate the </w:t>
      </w:r>
      <w:r w:rsidR="00572D9E">
        <w:t xml:space="preserve">base rates </w:t>
      </w:r>
      <w:r w:rsidR="00C47D96" w:rsidRPr="00C47D96">
        <w:t>revenue deficiency.</w:t>
      </w:r>
      <w:r w:rsidR="00B85D03">
        <w:t xml:space="preserve"> </w:t>
      </w:r>
      <w:r w:rsidR="00C47D96" w:rsidRPr="00C47D96">
        <w:t xml:space="preserve">In the second to last column the </w:t>
      </w:r>
      <w:r w:rsidR="00572D9E">
        <w:t xml:space="preserve">base rates </w:t>
      </w:r>
      <w:r w:rsidR="00C47D96" w:rsidRPr="00C47D96">
        <w:t>revenue deficiency is added to the adjusted income statement, and the impact on the operating income and rate base is presented in the final column.</w:t>
      </w:r>
      <w:r w:rsidR="00B85D03">
        <w:t xml:space="preserve"> </w:t>
      </w:r>
      <w:r w:rsidR="00C47D96" w:rsidRPr="00C47D96">
        <w:t xml:space="preserve">The remainder of Exhibit </w:t>
      </w:r>
      <w:r w:rsidR="00B85D03" w:rsidRPr="00502738">
        <w:rPr>
          <w:rFonts w:eastAsia="SimSun"/>
        </w:rPr>
        <w:t>No. ___(</w:t>
      </w:r>
      <w:r w:rsidR="009A2594">
        <w:t>SEF-4</w:t>
      </w:r>
      <w:r w:rsidR="00C47D96" w:rsidRPr="00C47D96">
        <w:t>) is described below.</w:t>
      </w:r>
    </w:p>
    <w:p w:rsidR="00C47D96" w:rsidRPr="00C47D96" w:rsidRDefault="00C47D96" w:rsidP="00B85D03">
      <w:pPr>
        <w:pStyle w:val="answer"/>
        <w:ind w:firstLine="0"/>
      </w:pPr>
      <w:r w:rsidRPr="00C47D96">
        <w:t xml:space="preserve">Pages </w:t>
      </w:r>
      <w:r w:rsidR="0094630C">
        <w:t>two through four</w:t>
      </w:r>
      <w:r w:rsidRPr="00C47D96">
        <w:t xml:space="preserve"> of Exhibit </w:t>
      </w:r>
      <w:r w:rsidR="00B85D03" w:rsidRPr="00502738">
        <w:rPr>
          <w:rFonts w:eastAsia="SimSun"/>
        </w:rPr>
        <w:t>No. ___(</w:t>
      </w:r>
      <w:r w:rsidR="009A2594">
        <w:t>SEF-4</w:t>
      </w:r>
      <w:r w:rsidRPr="00C47D96">
        <w:t xml:space="preserve">) present a summary schedule of all the </w:t>
      </w:r>
      <w:r w:rsidR="0094630C">
        <w:t xml:space="preserve">natural </w:t>
      </w:r>
      <w:r w:rsidRPr="00C47D96">
        <w:t>gas pro forma and restating adjustments.</w:t>
      </w:r>
      <w:r w:rsidR="00B85D03">
        <w:t xml:space="preserve"> </w:t>
      </w:r>
      <w:r w:rsidRPr="00C47D96">
        <w:t>The first column of numbers on page </w:t>
      </w:r>
      <w:r w:rsidR="0094630C">
        <w:t>two</w:t>
      </w:r>
      <w:r w:rsidRPr="00C47D96">
        <w:t xml:space="preserve"> is the unadjusted net operating income for the year ended September 30, </w:t>
      </w:r>
      <w:r w:rsidR="007029DF" w:rsidRPr="00C47D96">
        <w:t>201</w:t>
      </w:r>
      <w:r w:rsidR="007029DF">
        <w:t>6</w:t>
      </w:r>
      <w:r w:rsidR="007029DF" w:rsidRPr="00C47D96">
        <w:t xml:space="preserve"> </w:t>
      </w:r>
      <w:r w:rsidRPr="00C47D96">
        <w:t>and the unadjusted rate base for the same period.</w:t>
      </w:r>
      <w:r w:rsidR="00B85D03">
        <w:t xml:space="preserve"> </w:t>
      </w:r>
      <w:r w:rsidRPr="00C47D96">
        <w:t>Each column to the right of the first column represents a pro forma and/or a restating adjustment to net operating income or rate base.</w:t>
      </w:r>
      <w:r w:rsidR="00B85D03">
        <w:t xml:space="preserve"> </w:t>
      </w:r>
      <w:r w:rsidRPr="00C47D96">
        <w:t>Each of these adjustments has a supporting schedule, which is referenced by the page number shown in each column title.</w:t>
      </w:r>
    </w:p>
    <w:p w:rsidR="00EF3DD3" w:rsidRDefault="008E3A60" w:rsidP="00B85D03">
      <w:pPr>
        <w:pStyle w:val="Heading2"/>
      </w:pPr>
      <w:bookmarkStart w:id="28" w:name="_Toc444077823"/>
      <w:bookmarkStart w:id="29" w:name="_Toc471551913"/>
      <w:r>
        <w:lastRenderedPageBreak/>
        <w:t>C</w:t>
      </w:r>
      <w:r w:rsidR="009864EB">
        <w:t>.</w:t>
      </w:r>
      <w:r w:rsidR="009864EB">
        <w:tab/>
      </w:r>
      <w:r w:rsidR="00905A4C">
        <w:t>Exhibit</w:t>
      </w:r>
      <w:r w:rsidR="0094630C">
        <w:t xml:space="preserve"> </w:t>
      </w:r>
      <w:r w:rsidR="00B85D03" w:rsidRPr="00502738">
        <w:t>No. ___(</w:t>
      </w:r>
      <w:r w:rsidR="009A2594">
        <w:t>SEF</w:t>
      </w:r>
      <w:r w:rsidR="005B118F">
        <w:t>-</w:t>
      </w:r>
      <w:r w:rsidR="009A2594">
        <w:t>5</w:t>
      </w:r>
      <w:r w:rsidR="0094630C">
        <w:t>)</w:t>
      </w:r>
      <w:r w:rsidR="005B118F">
        <w:t xml:space="preserve"> </w:t>
      </w:r>
      <w:r w:rsidR="0094630C">
        <w:t xml:space="preserve">Natural </w:t>
      </w:r>
      <w:r w:rsidR="00EF3DD3">
        <w:t>Gas Test Year Data</w:t>
      </w:r>
      <w:bookmarkEnd w:id="28"/>
      <w:bookmarkEnd w:id="29"/>
    </w:p>
    <w:p w:rsidR="00DB6D6D" w:rsidRDefault="00DB6D6D" w:rsidP="00B85D03">
      <w:pPr>
        <w:pStyle w:val="question"/>
      </w:pPr>
      <w:r>
        <w:t>Q.</w:t>
      </w:r>
      <w:r>
        <w:tab/>
        <w:t>Would you please explain Exhibit</w:t>
      </w:r>
      <w:r w:rsidR="00632744">
        <w:t>s</w:t>
      </w:r>
      <w:r>
        <w:t xml:space="preserve"> </w:t>
      </w:r>
      <w:r w:rsidR="00B85D03" w:rsidRPr="00502738">
        <w:t>No. ___(</w:t>
      </w:r>
      <w:r w:rsidR="009A2594">
        <w:t>SEF-5</w:t>
      </w:r>
      <w:r w:rsidR="00632744">
        <w:t>)</w:t>
      </w:r>
      <w:r>
        <w:t>?</w:t>
      </w:r>
    </w:p>
    <w:p w:rsidR="0041586E" w:rsidRDefault="00632744" w:rsidP="00B85D03">
      <w:pPr>
        <w:pStyle w:val="Answer0"/>
      </w:pPr>
      <w:r w:rsidRPr="00632744">
        <w:t>A.</w:t>
      </w:r>
      <w:r w:rsidRPr="00632744">
        <w:tab/>
        <w:t xml:space="preserve">Exhibit </w:t>
      </w:r>
      <w:r w:rsidR="00B85D03" w:rsidRPr="00502738">
        <w:rPr>
          <w:rFonts w:eastAsia="SimSun"/>
        </w:rPr>
        <w:t>No. ___(</w:t>
      </w:r>
      <w:r w:rsidR="009A2594">
        <w:t>SEF-5</w:t>
      </w:r>
      <w:r w:rsidRPr="00632744">
        <w:t>) presents the actual financial statements for the test year</w:t>
      </w:r>
      <w:r w:rsidR="00D932A0">
        <w:t xml:space="preserve"> as follows</w:t>
      </w:r>
      <w:r w:rsidR="0041586E">
        <w:t>.</w:t>
      </w:r>
    </w:p>
    <w:p w:rsidR="0041586E" w:rsidRDefault="00D932A0" w:rsidP="00B85D03">
      <w:pPr>
        <w:pStyle w:val="Answer0"/>
        <w:keepNext/>
        <w:keepLines/>
        <w:ind w:firstLine="0"/>
        <w:rPr>
          <w:u w:val="single"/>
        </w:rPr>
      </w:pPr>
      <w:r w:rsidRPr="0041586E">
        <w:rPr>
          <w:u w:val="single"/>
        </w:rPr>
        <w:t>Income Statements</w:t>
      </w:r>
    </w:p>
    <w:p w:rsidR="0041586E" w:rsidRDefault="00632744" w:rsidP="00B85D03">
      <w:pPr>
        <w:pStyle w:val="Answer0"/>
        <w:ind w:firstLine="0"/>
      </w:pPr>
      <w:r w:rsidRPr="00632744">
        <w:t>Page </w:t>
      </w:r>
      <w:r w:rsidR="00D932A0">
        <w:t>one</w:t>
      </w:r>
      <w:r w:rsidRPr="00632744">
        <w:t xml:space="preserve"> of Exhibit </w:t>
      </w:r>
      <w:r w:rsidR="00B85D03" w:rsidRPr="00502738">
        <w:rPr>
          <w:rFonts w:eastAsia="SimSun"/>
        </w:rPr>
        <w:t>No. ___(</w:t>
      </w:r>
      <w:r w:rsidR="009A2594">
        <w:t>SEF</w:t>
      </w:r>
      <w:r w:rsidRPr="00632744">
        <w:t>-</w:t>
      </w:r>
      <w:r w:rsidR="009A2594">
        <w:t>5</w:t>
      </w:r>
      <w:r w:rsidRPr="00632744">
        <w:t>) present</w:t>
      </w:r>
      <w:r w:rsidR="00622351">
        <w:t>s</w:t>
      </w:r>
      <w:r w:rsidRPr="00632744">
        <w:t xml:space="preserve"> the unadjusted </w:t>
      </w:r>
      <w:r w:rsidR="00D932A0">
        <w:t>natural gas</w:t>
      </w:r>
      <w:r w:rsidRPr="00632744">
        <w:t xml:space="preserve"> income statement for the </w:t>
      </w:r>
      <w:r w:rsidR="00D932A0">
        <w:t>twelve</w:t>
      </w:r>
      <w:r w:rsidRPr="00632744">
        <w:t xml:space="preserve"> </w:t>
      </w:r>
      <w:r w:rsidR="007B7356">
        <w:t>months ending September 30, 2016</w:t>
      </w:r>
      <w:r w:rsidRPr="00632744">
        <w:t xml:space="preserve"> the test year for </w:t>
      </w:r>
      <w:r w:rsidR="0041586E">
        <w:t>this general rate case filing.</w:t>
      </w:r>
    </w:p>
    <w:p w:rsidR="0041586E" w:rsidRDefault="00D932A0" w:rsidP="00B85D03">
      <w:pPr>
        <w:pStyle w:val="Answer0"/>
        <w:keepNext/>
        <w:keepLines/>
        <w:ind w:firstLine="0"/>
        <w:rPr>
          <w:u w:val="single"/>
        </w:rPr>
      </w:pPr>
      <w:r w:rsidRPr="0041586E">
        <w:rPr>
          <w:u w:val="single"/>
        </w:rPr>
        <w:t>Balance Sheets</w:t>
      </w:r>
    </w:p>
    <w:p w:rsidR="0041586E" w:rsidRDefault="00632744" w:rsidP="00B85D03">
      <w:pPr>
        <w:pStyle w:val="Answer0"/>
        <w:ind w:firstLine="0"/>
      </w:pPr>
      <w:r w:rsidRPr="00632744">
        <w:t>Page</w:t>
      </w:r>
      <w:r w:rsidR="00D932A0">
        <w:t>s</w:t>
      </w:r>
      <w:r w:rsidRPr="00632744">
        <w:t> </w:t>
      </w:r>
      <w:r w:rsidR="00D932A0">
        <w:t xml:space="preserve">two through </w:t>
      </w:r>
      <w:r w:rsidR="00F62490">
        <w:t>five</w:t>
      </w:r>
      <w:r w:rsidR="00F92363" w:rsidRPr="00632744">
        <w:t xml:space="preserve"> </w:t>
      </w:r>
      <w:r w:rsidRPr="00632744">
        <w:t xml:space="preserve">of Exhibit </w:t>
      </w:r>
      <w:r w:rsidR="00B85D03" w:rsidRPr="00502738">
        <w:rPr>
          <w:rFonts w:eastAsia="SimSun"/>
        </w:rPr>
        <w:t>No. ___(</w:t>
      </w:r>
      <w:r w:rsidR="009A2594">
        <w:t>SEF-5</w:t>
      </w:r>
      <w:r w:rsidRPr="00632744">
        <w:t xml:space="preserve">) present the </w:t>
      </w:r>
      <w:r w:rsidR="00D932A0">
        <w:t xml:space="preserve">combined end of period and AMA </w:t>
      </w:r>
      <w:r w:rsidRPr="00632744">
        <w:t>balance sheets</w:t>
      </w:r>
      <w:r w:rsidR="00D932A0">
        <w:t xml:space="preserve"> for the test year.</w:t>
      </w:r>
    </w:p>
    <w:p w:rsidR="0041586E" w:rsidRDefault="00D932A0" w:rsidP="00B85D03">
      <w:pPr>
        <w:pStyle w:val="Answer0"/>
        <w:keepNext/>
        <w:keepLines/>
        <w:ind w:firstLine="0"/>
        <w:rPr>
          <w:u w:val="single"/>
        </w:rPr>
      </w:pPr>
      <w:r w:rsidRPr="0041586E">
        <w:rPr>
          <w:u w:val="single"/>
        </w:rPr>
        <w:t>Rate Base</w:t>
      </w:r>
    </w:p>
    <w:p w:rsidR="0041586E" w:rsidRDefault="00D932A0" w:rsidP="00B85D03">
      <w:pPr>
        <w:pStyle w:val="Answer0"/>
        <w:ind w:firstLine="0"/>
      </w:pPr>
      <w:r>
        <w:t>P</w:t>
      </w:r>
      <w:r w:rsidR="00632744" w:rsidRPr="00632744">
        <w:t xml:space="preserve">age </w:t>
      </w:r>
      <w:r w:rsidR="00F92363">
        <w:t>s</w:t>
      </w:r>
      <w:r w:rsidR="00F62490">
        <w:t>ix</w:t>
      </w:r>
      <w:r w:rsidR="00F92363" w:rsidRPr="00632744">
        <w:t xml:space="preserve"> </w:t>
      </w:r>
      <w:r>
        <w:t xml:space="preserve">of </w:t>
      </w:r>
      <w:r w:rsidR="00632744" w:rsidRPr="00632744">
        <w:t xml:space="preserve">Exhibit </w:t>
      </w:r>
      <w:r w:rsidR="00B85D03" w:rsidRPr="00502738">
        <w:rPr>
          <w:rFonts w:eastAsia="SimSun"/>
        </w:rPr>
        <w:t>No. ___(</w:t>
      </w:r>
      <w:r w:rsidR="009A2594">
        <w:t>SEF-5</w:t>
      </w:r>
      <w:r w:rsidR="0016438F">
        <w:t>)</w:t>
      </w:r>
      <w:r w:rsidR="008C4F69" w:rsidRPr="00632744">
        <w:t xml:space="preserve"> presents</w:t>
      </w:r>
      <w:r w:rsidR="00CC491B">
        <w:t xml:space="preserve"> the</w:t>
      </w:r>
      <w:r w:rsidR="00632744" w:rsidRPr="00632744">
        <w:t xml:space="preserve"> test year</w:t>
      </w:r>
      <w:r w:rsidR="000A1C8C">
        <w:t xml:space="preserve"> AMA</w:t>
      </w:r>
      <w:r w:rsidR="00632744" w:rsidRPr="00632744">
        <w:t xml:space="preserve"> rate base calculations</w:t>
      </w:r>
      <w:r w:rsidR="0041586E">
        <w:t>.</w:t>
      </w:r>
    </w:p>
    <w:p w:rsidR="0041586E" w:rsidRDefault="00D932A0" w:rsidP="00B85D03">
      <w:pPr>
        <w:pStyle w:val="Answer0"/>
        <w:keepNext/>
        <w:keepLines/>
        <w:ind w:firstLine="0"/>
        <w:rPr>
          <w:u w:val="single"/>
        </w:rPr>
      </w:pPr>
      <w:r w:rsidRPr="0041586E">
        <w:rPr>
          <w:u w:val="single"/>
        </w:rPr>
        <w:t>Working Capital</w:t>
      </w:r>
    </w:p>
    <w:p w:rsidR="0041586E" w:rsidRDefault="00D932A0" w:rsidP="00B85D03">
      <w:pPr>
        <w:pStyle w:val="Answer0"/>
        <w:ind w:firstLine="0"/>
      </w:pPr>
      <w:r>
        <w:t>P</w:t>
      </w:r>
      <w:r w:rsidRPr="00632744">
        <w:t>age</w:t>
      </w:r>
      <w:r>
        <w:t>s</w:t>
      </w:r>
      <w:r w:rsidRPr="00632744">
        <w:t xml:space="preserve"> </w:t>
      </w:r>
      <w:r w:rsidR="00F62490">
        <w:t>seven</w:t>
      </w:r>
      <w:r w:rsidR="00F92363" w:rsidRPr="00632744">
        <w:t xml:space="preserve"> </w:t>
      </w:r>
      <w:r>
        <w:t xml:space="preserve">through </w:t>
      </w:r>
      <w:r w:rsidR="00F92363">
        <w:t xml:space="preserve">nine </w:t>
      </w:r>
      <w:r>
        <w:t xml:space="preserve">of Exhibit </w:t>
      </w:r>
      <w:r w:rsidR="00B85D03" w:rsidRPr="00502738">
        <w:rPr>
          <w:rFonts w:eastAsia="SimSun"/>
        </w:rPr>
        <w:t>No. ___(</w:t>
      </w:r>
      <w:r w:rsidR="009A2594">
        <w:t>SEF-5</w:t>
      </w:r>
      <w:r>
        <w:t xml:space="preserve">) present </w:t>
      </w:r>
      <w:r w:rsidR="00632744" w:rsidRPr="00632744">
        <w:t>the test year working capital calculation that is included as part</w:t>
      </w:r>
      <w:r w:rsidR="0041586E">
        <w:t xml:space="preserve"> of the rate base calculation.</w:t>
      </w:r>
    </w:p>
    <w:p w:rsidR="0041586E" w:rsidRDefault="00A368DD" w:rsidP="00B85D03">
      <w:pPr>
        <w:pStyle w:val="Answer0"/>
        <w:keepNext/>
        <w:keepLines/>
        <w:ind w:firstLine="0"/>
        <w:rPr>
          <w:u w:val="single"/>
        </w:rPr>
      </w:pPr>
      <w:r w:rsidRPr="0041586E">
        <w:rPr>
          <w:u w:val="single"/>
        </w:rPr>
        <w:lastRenderedPageBreak/>
        <w:t>Allocation Factors</w:t>
      </w:r>
    </w:p>
    <w:p w:rsidR="00632744" w:rsidRPr="00632744" w:rsidRDefault="00A368DD" w:rsidP="00B85D03">
      <w:pPr>
        <w:pStyle w:val="Answer0"/>
        <w:ind w:firstLine="0"/>
      </w:pPr>
      <w:r>
        <w:t>P</w:t>
      </w:r>
      <w:r w:rsidRPr="00632744">
        <w:t>age</w:t>
      </w:r>
      <w:r>
        <w:t xml:space="preserve"> </w:t>
      </w:r>
      <w:r w:rsidR="00F92363">
        <w:t xml:space="preserve">ten </w:t>
      </w:r>
      <w:r>
        <w:t xml:space="preserve">of Exhibit </w:t>
      </w:r>
      <w:r w:rsidR="00B85D03" w:rsidRPr="00502738">
        <w:rPr>
          <w:rFonts w:eastAsia="SimSun"/>
        </w:rPr>
        <w:t>No. ___(</w:t>
      </w:r>
      <w:r w:rsidR="009A2594">
        <w:t>SEF-5</w:t>
      </w:r>
      <w:r>
        <w:t>) present</w:t>
      </w:r>
      <w:r w:rsidR="00CC491B">
        <w:t>s</w:t>
      </w:r>
      <w:r>
        <w:t xml:space="preserve"> </w:t>
      </w:r>
      <w:r w:rsidR="00632744" w:rsidRPr="00632744">
        <w:t>the allocation methods</w:t>
      </w:r>
      <w:r>
        <w:t xml:space="preserve"> and</w:t>
      </w:r>
      <w:r w:rsidR="00632744" w:rsidRPr="00632744">
        <w:t xml:space="preserve"> factors used in allocating common expenditures between electri</w:t>
      </w:r>
      <w:r w:rsidR="0041586E">
        <w:t>c and natural gas operations.</w:t>
      </w:r>
    </w:p>
    <w:p w:rsidR="00632744" w:rsidRPr="00632744" w:rsidRDefault="00632744" w:rsidP="00B85D03">
      <w:pPr>
        <w:pStyle w:val="question"/>
      </w:pPr>
      <w:r w:rsidRPr="00AF3542">
        <w:t>Q.</w:t>
      </w:r>
      <w:r w:rsidRPr="00AF3542">
        <w:tab/>
        <w:t xml:space="preserve">Please describe </w:t>
      </w:r>
      <w:r w:rsidR="009A2A3E" w:rsidRPr="00AF3542">
        <w:t xml:space="preserve">the allocation methods used </w:t>
      </w:r>
      <w:r w:rsidR="009A2A3E" w:rsidRPr="0016438F">
        <w:t xml:space="preserve">on </w:t>
      </w:r>
      <w:r w:rsidRPr="0016438F">
        <w:t xml:space="preserve">page </w:t>
      </w:r>
      <w:r w:rsidR="00F92363" w:rsidRPr="0016438F">
        <w:t xml:space="preserve">ten </w:t>
      </w:r>
      <w:r w:rsidRPr="0016438F">
        <w:t>of</w:t>
      </w:r>
      <w:r w:rsidRPr="00AF3542">
        <w:t xml:space="preserve"> Exhibit </w:t>
      </w:r>
      <w:r w:rsidR="00B85D03" w:rsidRPr="00502738">
        <w:t>No. ___(</w:t>
      </w:r>
      <w:r w:rsidR="009A2594">
        <w:t>SEF-5</w:t>
      </w:r>
      <w:r w:rsidRPr="00AF3542">
        <w:t>).</w:t>
      </w:r>
    </w:p>
    <w:p w:rsidR="0041586E" w:rsidRDefault="00632744" w:rsidP="00B85D03">
      <w:pPr>
        <w:pStyle w:val="Answer0"/>
      </w:pPr>
      <w:r w:rsidRPr="00632744">
        <w:t>A.</w:t>
      </w:r>
      <w:r w:rsidRPr="00632744">
        <w:tab/>
        <w:t xml:space="preserve">Page </w:t>
      </w:r>
      <w:r w:rsidR="00F92363">
        <w:t>ten</w:t>
      </w:r>
      <w:r w:rsidR="00F92363" w:rsidRPr="00632744">
        <w:t xml:space="preserve"> </w:t>
      </w:r>
      <w:r w:rsidRPr="00632744">
        <w:t xml:space="preserve">of Exhibit </w:t>
      </w:r>
      <w:r w:rsidR="00B85D03" w:rsidRPr="00502738">
        <w:rPr>
          <w:rFonts w:eastAsia="SimSun"/>
        </w:rPr>
        <w:t>No. ___(</w:t>
      </w:r>
      <w:r w:rsidR="009A2594">
        <w:t>SEF-5</w:t>
      </w:r>
      <w:r w:rsidRPr="00632744">
        <w:t>) present</w:t>
      </w:r>
      <w:r w:rsidR="00076F36">
        <w:t>s</w:t>
      </w:r>
      <w:r w:rsidRPr="00632744">
        <w:t xml:space="preserve"> the allocation methods, or factors, used in allocating common expenditures between electric and natural gas.</w:t>
      </w:r>
    </w:p>
    <w:p w:rsidR="0041586E" w:rsidRDefault="00F62490" w:rsidP="00B85D03">
      <w:pPr>
        <w:pStyle w:val="Answer0"/>
        <w:ind w:firstLine="0"/>
      </w:pPr>
      <w:r>
        <w:t>C</w:t>
      </w:r>
      <w:r w:rsidR="00632744" w:rsidRPr="00632744">
        <w:t>ommon utility plant is that portion of utility operating plant that is used for providing more than one commodity, i.e., both electricity and natural gas service, to customers.</w:t>
      </w:r>
      <w:r w:rsidR="00B85D03">
        <w:t xml:space="preserve"> </w:t>
      </w:r>
      <w:r w:rsidR="00632744" w:rsidRPr="00632744">
        <w:t>Common plant includes costs associated with land, structures, and equipment, which are not charged specifically to electric or gas operations.</w:t>
      </w:r>
      <w:r w:rsidR="00B85D03">
        <w:t xml:space="preserve"> </w:t>
      </w:r>
      <w:r w:rsidR="00B85D03" w:rsidRPr="00502738">
        <w:t>PSE</w:t>
      </w:r>
      <w:r w:rsidR="00632744" w:rsidRPr="00632744">
        <w:t xml:space="preserve"> allocates its common utility plant for electric and gas by using the four-factor allocation method</w:t>
      </w:r>
      <w:r w:rsidR="00AF3542">
        <w:t>.</w:t>
      </w:r>
    </w:p>
    <w:p w:rsidR="00632744" w:rsidRDefault="00632744" w:rsidP="00B85D03">
      <w:pPr>
        <w:pStyle w:val="Answer0"/>
        <w:ind w:firstLine="0"/>
      </w:pPr>
      <w:r w:rsidRPr="00632744">
        <w:t>Common operating costs are those costs that are incurred on behalf of both electricity and natural gas customers.</w:t>
      </w:r>
      <w:r w:rsidR="00B85D03">
        <w:t xml:space="preserve"> </w:t>
      </w:r>
      <w:r w:rsidR="00B85D03" w:rsidRPr="00502738">
        <w:t>PSE</w:t>
      </w:r>
      <w:r w:rsidRPr="00632744">
        <w:t xml:space="preserve"> incurs common costs related to</w:t>
      </w:r>
      <w:r w:rsidR="002C59AD">
        <w:t>:</w:t>
      </w:r>
      <w:r w:rsidRPr="00632744">
        <w:t xml:space="preserve"> customer accounts expenses</w:t>
      </w:r>
      <w:r w:rsidR="002C59AD">
        <w:t>,</w:t>
      </w:r>
      <w:r w:rsidRPr="00632744">
        <w:t xml:space="preserve"> customer service expenses</w:t>
      </w:r>
      <w:r w:rsidR="002C59AD">
        <w:t>,</w:t>
      </w:r>
      <w:r w:rsidRPr="00632744">
        <w:t xml:space="preserve"> administrative and general expense</w:t>
      </w:r>
      <w:r w:rsidR="002C59AD">
        <w:t>,</w:t>
      </w:r>
      <w:r w:rsidRPr="00632744">
        <w:t xml:space="preserve"> depreciation/amortization</w:t>
      </w:r>
      <w:r w:rsidR="002C59AD">
        <w:t>,</w:t>
      </w:r>
      <w:r w:rsidRPr="00632744">
        <w:t xml:space="preserve"> </w:t>
      </w:r>
      <w:r w:rsidR="00076F36">
        <w:t xml:space="preserve">other operating expense and </w:t>
      </w:r>
      <w:r w:rsidRPr="00632744">
        <w:t>taxes other than federal income tax.</w:t>
      </w:r>
      <w:r w:rsidR="00B85D03">
        <w:t xml:space="preserve"> </w:t>
      </w:r>
      <w:r w:rsidRPr="00632744">
        <w:t>The</w:t>
      </w:r>
      <w:r w:rsidR="00076F36">
        <w:t>se</w:t>
      </w:r>
      <w:r w:rsidRPr="00632744">
        <w:t xml:space="preserve"> common costs are allocated to electric and natural gas using the most appropriate allocation method for the type of cost being allocated.</w:t>
      </w:r>
      <w:r w:rsidR="00B85D03">
        <w:t xml:space="preserve"> </w:t>
      </w:r>
      <w:r w:rsidRPr="00632744">
        <w:t>Allocation methods used include:</w:t>
      </w:r>
      <w:r w:rsidR="00B85D03">
        <w:t xml:space="preserve"> </w:t>
      </w:r>
      <w:r w:rsidRPr="00632744">
        <w:t>(1) twelve month customer average</w:t>
      </w:r>
      <w:r w:rsidR="002C59AD">
        <w:t>,</w:t>
      </w:r>
      <w:r w:rsidRPr="00632744">
        <w:t xml:space="preserve"> </w:t>
      </w:r>
      <w:r w:rsidRPr="00632744">
        <w:lastRenderedPageBreak/>
        <w:t>(2) joint meter reading customers</w:t>
      </w:r>
      <w:r w:rsidR="002C59AD">
        <w:t>,</w:t>
      </w:r>
      <w:r w:rsidRPr="00632744">
        <w:t xml:space="preserve"> (3) non-production plant</w:t>
      </w:r>
      <w:r w:rsidR="002C59AD">
        <w:t>,</w:t>
      </w:r>
      <w:r w:rsidRPr="00632744">
        <w:t xml:space="preserve"> (4) four factor allocator</w:t>
      </w:r>
      <w:r w:rsidR="002C59AD">
        <w:t>,</w:t>
      </w:r>
      <w:r w:rsidRPr="00632744">
        <w:t xml:space="preserve"> and (5) </w:t>
      </w:r>
      <w:r w:rsidRPr="00DF74D8">
        <w:t>direct labor</w:t>
      </w:r>
      <w:r w:rsidRPr="00632744">
        <w:t>.</w:t>
      </w:r>
    </w:p>
    <w:p w:rsidR="006B0AAB" w:rsidRPr="00717B3F" w:rsidRDefault="006B0AAB" w:rsidP="00B85D03">
      <w:pPr>
        <w:pStyle w:val="question"/>
      </w:pPr>
      <w:r w:rsidRPr="00A87341">
        <w:t>Q.</w:t>
      </w:r>
      <w:r w:rsidRPr="00A87341">
        <w:tab/>
        <w:t>Are rate</w:t>
      </w:r>
      <w:r w:rsidR="00AF3542" w:rsidRPr="00A87341">
        <w:t xml:space="preserve"> </w:t>
      </w:r>
      <w:r w:rsidRPr="00A87341">
        <w:t>base and working capital calculated in the same manner as allowed in the last general rate case?</w:t>
      </w:r>
    </w:p>
    <w:p w:rsidR="006B0AAB" w:rsidRPr="00717B3F" w:rsidRDefault="006B0AAB" w:rsidP="00B85D03">
      <w:pPr>
        <w:pStyle w:val="Answer0"/>
      </w:pPr>
      <w:r>
        <w:t>A.</w:t>
      </w:r>
      <w:r>
        <w:tab/>
        <w:t>Y</w:t>
      </w:r>
      <w:r w:rsidRPr="00717B3F">
        <w:t xml:space="preserve">es, they have been calculated consistent with the manner approved in the 2011 </w:t>
      </w:r>
      <w:r w:rsidR="003E19E0">
        <w:t>general rate case</w:t>
      </w:r>
      <w:r w:rsidRPr="00717B3F">
        <w:t>.</w:t>
      </w:r>
    </w:p>
    <w:p w:rsidR="00BF05E1" w:rsidRPr="00671719" w:rsidRDefault="00BF05E1" w:rsidP="00B85D03">
      <w:pPr>
        <w:pStyle w:val="question"/>
      </w:pPr>
      <w:r w:rsidRPr="00671719">
        <w:t>Q.</w:t>
      </w:r>
      <w:r w:rsidRPr="00671719">
        <w:tab/>
        <w:t xml:space="preserve">Please explain the </w:t>
      </w:r>
      <w:r w:rsidR="003E19E0">
        <w:t xml:space="preserve">combined </w:t>
      </w:r>
      <w:r w:rsidRPr="00671719">
        <w:t>working capital calculation.</w:t>
      </w:r>
    </w:p>
    <w:p w:rsidR="00BF05E1" w:rsidRDefault="00BF05E1" w:rsidP="00B85D03">
      <w:pPr>
        <w:pStyle w:val="Answer0"/>
      </w:pPr>
      <w:r w:rsidRPr="00671719">
        <w:t>A.</w:t>
      </w:r>
      <w:r w:rsidRPr="00671719">
        <w:tab/>
      </w:r>
      <w:r w:rsidR="00474AD6">
        <w:t>Page</w:t>
      </w:r>
      <w:r w:rsidR="00F92363">
        <w:t xml:space="preserve">s </w:t>
      </w:r>
      <w:r w:rsidR="00F62490">
        <w:t>seven through</w:t>
      </w:r>
      <w:r w:rsidR="00F92363">
        <w:t xml:space="preserve"> nine</w:t>
      </w:r>
      <w:r w:rsidR="00474AD6">
        <w:t xml:space="preserve"> of </w:t>
      </w:r>
      <w:r w:rsidR="00474AD6" w:rsidRPr="00632744">
        <w:t xml:space="preserve">Exhibit </w:t>
      </w:r>
      <w:r w:rsidR="00B85D03" w:rsidRPr="00502738">
        <w:rPr>
          <w:rFonts w:eastAsia="SimSun"/>
        </w:rPr>
        <w:t>No. ___(</w:t>
      </w:r>
      <w:r w:rsidR="00474AD6">
        <w:t>SEF-5</w:t>
      </w:r>
      <w:r w:rsidR="00474AD6" w:rsidRPr="00632744">
        <w:t xml:space="preserve">) </w:t>
      </w:r>
      <w:r w:rsidR="00474AD6">
        <w:t>present the</w:t>
      </w:r>
      <w:r w:rsidRPr="00671719">
        <w:t xml:space="preserve"> working capital calculation</w:t>
      </w:r>
      <w:r w:rsidR="00474AD6">
        <w:t>.</w:t>
      </w:r>
      <w:r w:rsidR="00B85D03">
        <w:t xml:space="preserve"> </w:t>
      </w:r>
      <w:r w:rsidR="00474AD6">
        <w:t>Working capital</w:t>
      </w:r>
      <w:r w:rsidRPr="00671719">
        <w:t xml:space="preserve"> is the measure, for ratemaking purposes, of investor funding of daily operating expenditures and a variety of non-plant investments that are necessary to sustain ongoing operations in order to bridge the gap between the time expenditures for services are required to be provided and the time cost recovery occurs.</w:t>
      </w:r>
      <w:r w:rsidR="00B85D03">
        <w:t xml:space="preserve"> </w:t>
      </w:r>
      <w:r w:rsidRPr="00671719">
        <w:t xml:space="preserve">The purpose of this calculation is to provide a return on the funds the shareholders have invested in </w:t>
      </w:r>
      <w:r w:rsidR="00B85D03" w:rsidRPr="00502738">
        <w:t>PSE</w:t>
      </w:r>
      <w:r w:rsidRPr="00671719">
        <w:t xml:space="preserve"> for utility purposes that have not been accounted for elsewhere or that are not otherwise already earning a rate of return.</w:t>
      </w:r>
      <w:r w:rsidR="00B85D03">
        <w:t xml:space="preserve"> </w:t>
      </w:r>
      <w:r w:rsidRPr="00671719">
        <w:t>The calculation is based on the average of the monthly averages of the actual amounts in the asset and liability accounts for these items during the test year.</w:t>
      </w:r>
    </w:p>
    <w:p w:rsidR="00A95DB1" w:rsidRPr="00671719" w:rsidRDefault="00D547EE" w:rsidP="00B85D03">
      <w:pPr>
        <w:pStyle w:val="Heading1"/>
      </w:pPr>
      <w:bookmarkStart w:id="30" w:name="_Toc471551914"/>
      <w:r>
        <w:lastRenderedPageBreak/>
        <w:t>IV</w:t>
      </w:r>
      <w:r w:rsidR="00A95DB1">
        <w:t>.</w:t>
      </w:r>
      <w:r w:rsidR="00A95DB1">
        <w:tab/>
        <w:t>INDIVIDUAL ADJUSTMENTS</w:t>
      </w:r>
      <w:bookmarkEnd w:id="30"/>
    </w:p>
    <w:p w:rsidR="00C16CA2" w:rsidRPr="00502738" w:rsidRDefault="00A95DB1" w:rsidP="00B85D03">
      <w:pPr>
        <w:pStyle w:val="Heading2"/>
      </w:pPr>
      <w:bookmarkStart w:id="31" w:name="_Toc471551915"/>
      <w:r>
        <w:t>A</w:t>
      </w:r>
      <w:r w:rsidR="00C16CA2" w:rsidRPr="00502738">
        <w:t>.</w:t>
      </w:r>
      <w:r w:rsidR="00C16CA2" w:rsidRPr="00502738">
        <w:tab/>
      </w:r>
      <w:r w:rsidR="000D2148">
        <w:t xml:space="preserve">Exhibit </w:t>
      </w:r>
      <w:r w:rsidR="00B85D03" w:rsidRPr="00502738">
        <w:t>No. ___(</w:t>
      </w:r>
      <w:r w:rsidR="000D2148">
        <w:t>SEF-6</w:t>
      </w:r>
      <w:r w:rsidR="009864EB">
        <w:t>)</w:t>
      </w:r>
      <w:r w:rsidR="000D2148">
        <w:t xml:space="preserve"> Common Adjustments</w:t>
      </w:r>
      <w:bookmarkEnd w:id="31"/>
    </w:p>
    <w:p w:rsidR="00816186" w:rsidRPr="00816186" w:rsidRDefault="0098142E" w:rsidP="00B85D03">
      <w:pPr>
        <w:pStyle w:val="question"/>
      </w:pPr>
      <w:r w:rsidRPr="00E46E1C">
        <w:rPr>
          <w:szCs w:val="24"/>
        </w:rPr>
        <w:t>Q.</w:t>
      </w:r>
      <w:r w:rsidRPr="00E46E1C">
        <w:rPr>
          <w:szCs w:val="24"/>
        </w:rPr>
        <w:tab/>
        <w:t xml:space="preserve">Please </w:t>
      </w:r>
      <w:r>
        <w:rPr>
          <w:szCs w:val="24"/>
        </w:rPr>
        <w:t xml:space="preserve">explain the </w:t>
      </w:r>
      <w:r w:rsidR="00D547EE">
        <w:t xml:space="preserve">adjustments </w:t>
      </w:r>
      <w:r>
        <w:t xml:space="preserve">that are </w:t>
      </w:r>
      <w:r w:rsidR="00D547EE">
        <w:t xml:space="preserve">common </w:t>
      </w:r>
      <w:r>
        <w:t xml:space="preserve">to </w:t>
      </w:r>
      <w:r w:rsidR="00D547EE">
        <w:t>electric and gas operations.</w:t>
      </w:r>
    </w:p>
    <w:p w:rsidR="0098142E" w:rsidRDefault="00C502F6" w:rsidP="00B85D03">
      <w:pPr>
        <w:pStyle w:val="Answer0"/>
      </w:pPr>
      <w:r>
        <w:t>A.</w:t>
      </w:r>
      <w:r>
        <w:tab/>
      </w:r>
      <w:r w:rsidR="0098142E">
        <w:t xml:space="preserve">Exhibit </w:t>
      </w:r>
      <w:r w:rsidR="00B85D03" w:rsidRPr="00502738">
        <w:rPr>
          <w:rFonts w:eastAsia="SimSun"/>
        </w:rPr>
        <w:t>No. ___(</w:t>
      </w:r>
      <w:r w:rsidR="0098142E">
        <w:t>SEF-6) present</w:t>
      </w:r>
      <w:r w:rsidR="00CC5B4C">
        <w:t>s</w:t>
      </w:r>
      <w:r w:rsidR="0098142E">
        <w:t xml:space="preserve"> the common adjustments that apply to both natural gas and electric operations.</w:t>
      </w:r>
      <w:r w:rsidR="00B85D03">
        <w:t xml:space="preserve"> </w:t>
      </w:r>
      <w:r w:rsidR="0098142E">
        <w:t>Each of the individual adjustments will be addressed in testimony as indicated below.</w:t>
      </w:r>
    </w:p>
    <w:p w:rsidR="00551336" w:rsidRPr="00551336" w:rsidRDefault="00551336" w:rsidP="00B85D03">
      <w:pPr>
        <w:pStyle w:val="Answer0"/>
        <w:keepNext/>
        <w:keepLines/>
        <w:spacing w:after="0"/>
        <w:jc w:val="center"/>
        <w:rPr>
          <w:b/>
        </w:rPr>
      </w:pPr>
      <w:r w:rsidRPr="00551336">
        <w:rPr>
          <w:b/>
        </w:rPr>
        <w:t>Table 1</w:t>
      </w:r>
      <w:r w:rsidR="00B85D03">
        <w:rPr>
          <w:b/>
        </w:rPr>
        <w:t xml:space="preserve">. </w:t>
      </w:r>
      <w:r w:rsidRPr="00551336">
        <w:rPr>
          <w:b/>
        </w:rPr>
        <w:t>Assignments of Common Adjustments</w:t>
      </w:r>
    </w:p>
    <w:p w:rsidR="008F6C7B" w:rsidRDefault="00276D37" w:rsidP="00B85D03">
      <w:pPr>
        <w:pStyle w:val="Answer0"/>
        <w:spacing w:before="0" w:after="0"/>
        <w:ind w:firstLine="0"/>
      </w:pPr>
      <w:r w:rsidRPr="00276D37">
        <w:rPr>
          <w:noProof/>
          <w:lang w:eastAsia="en-US"/>
        </w:rPr>
        <w:drawing>
          <wp:inline distT="0" distB="0" distL="0" distR="0" wp14:anchorId="65F275B8" wp14:editId="219B09B5">
            <wp:extent cx="4505325" cy="471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071" cy="4726121"/>
                    </a:xfrm>
                    <a:prstGeom prst="rect">
                      <a:avLst/>
                    </a:prstGeom>
                    <a:noFill/>
                    <a:ln>
                      <a:noFill/>
                    </a:ln>
                  </pic:spPr>
                </pic:pic>
              </a:graphicData>
            </a:graphic>
          </wp:inline>
        </w:drawing>
      </w:r>
    </w:p>
    <w:p w:rsidR="00A37565" w:rsidRDefault="00C917A7" w:rsidP="00B85D03">
      <w:pPr>
        <w:pStyle w:val="answer"/>
        <w:ind w:firstLine="0"/>
      </w:pPr>
      <w:r>
        <w:lastRenderedPageBreak/>
        <w:t>A</w:t>
      </w:r>
      <w:r w:rsidR="00377234" w:rsidRPr="00A77A9D">
        <w:t xml:space="preserve">n explanation of each of the common adjustments </w:t>
      </w:r>
      <w:r w:rsidR="00474AD6">
        <w:t xml:space="preserve">that I will address </w:t>
      </w:r>
      <w:r w:rsidR="00377234" w:rsidRPr="00A77A9D">
        <w:t>is listed below:</w:t>
      </w:r>
      <w:bookmarkStart w:id="32" w:name="_Toc229112590"/>
      <w:bookmarkStart w:id="33" w:name="_Toc294540000"/>
      <w:bookmarkStart w:id="34" w:name="_Toc444077825"/>
    </w:p>
    <w:p w:rsidR="00A37565" w:rsidRDefault="0070102E" w:rsidP="00B85D03">
      <w:pPr>
        <w:pStyle w:val="answer"/>
        <w:keepNext/>
        <w:keepLines/>
        <w:ind w:firstLine="0"/>
      </w:pPr>
      <w:r w:rsidRPr="00A77A9D">
        <w:rPr>
          <w:b/>
          <w:szCs w:val="24"/>
        </w:rPr>
        <w:t xml:space="preserve">Adjustment No. </w:t>
      </w:r>
      <w:r w:rsidR="00A20AD5">
        <w:rPr>
          <w:b/>
          <w:szCs w:val="24"/>
        </w:rPr>
        <w:t>6</w:t>
      </w:r>
      <w:r w:rsidR="00C16CA2" w:rsidRPr="00A77A9D">
        <w:rPr>
          <w:b/>
          <w:szCs w:val="24"/>
        </w:rPr>
        <w:t>.01</w:t>
      </w:r>
      <w:r w:rsidR="008354DD">
        <w:rPr>
          <w:b/>
          <w:szCs w:val="24"/>
        </w:rPr>
        <w:t>G</w:t>
      </w:r>
      <w:r w:rsidR="004022AB" w:rsidRPr="00A77A9D">
        <w:rPr>
          <w:b/>
          <w:szCs w:val="24"/>
        </w:rPr>
        <w:t xml:space="preserve"> </w:t>
      </w:r>
      <w:bookmarkEnd w:id="32"/>
      <w:bookmarkEnd w:id="33"/>
      <w:bookmarkEnd w:id="34"/>
      <w:r w:rsidR="00D95DE9" w:rsidRPr="00A77A9D">
        <w:rPr>
          <w:b/>
          <w:szCs w:val="24"/>
        </w:rPr>
        <w:t>Revenues and</w:t>
      </w:r>
      <w:r w:rsidR="00C917A7">
        <w:rPr>
          <w:b/>
          <w:szCs w:val="24"/>
        </w:rPr>
        <w:t xml:space="preserve"> </w:t>
      </w:r>
      <w:r w:rsidR="00D95DE9" w:rsidRPr="00A77A9D">
        <w:rPr>
          <w:b/>
          <w:szCs w:val="24"/>
        </w:rPr>
        <w:t>Expenses</w:t>
      </w:r>
      <w:bookmarkStart w:id="35" w:name="_Toc444077826"/>
    </w:p>
    <w:p w:rsidR="00C917A7" w:rsidRDefault="00C917A7" w:rsidP="00B85D03">
      <w:pPr>
        <w:pStyle w:val="answer"/>
        <w:ind w:firstLine="0"/>
      </w:pPr>
      <w:r w:rsidRPr="00A77A9D">
        <w:t>This is a pro forma and restating adjustment which makes the following adjustments to the test year income statement:</w:t>
      </w:r>
    </w:p>
    <w:p w:rsidR="00A1464C" w:rsidRDefault="00C917A7" w:rsidP="006F7BAF">
      <w:pPr>
        <w:pStyle w:val="answer"/>
        <w:numPr>
          <w:ilvl w:val="0"/>
          <w:numId w:val="38"/>
        </w:numPr>
        <w:spacing w:before="0" w:after="280" w:line="240" w:lineRule="auto"/>
        <w:ind w:left="1440" w:right="720" w:hanging="720"/>
      </w:pPr>
      <w:r w:rsidRPr="00A77A9D">
        <w:t xml:space="preserve">Modifies the test year revenues to the revenues that would have been collected during the test year if </w:t>
      </w:r>
      <w:r w:rsidR="00474AD6">
        <w:t xml:space="preserve">only </w:t>
      </w:r>
      <w:r w:rsidRPr="00A77A9D">
        <w:t>the base rates from the 2011 general rate case had been in effect for the whole test year.</w:t>
      </w:r>
      <w:r w:rsidR="00B85D03">
        <w:t xml:space="preserve"> </w:t>
      </w:r>
      <w:r w:rsidRPr="00A77A9D">
        <w:t xml:space="preserve">As discussed in more detail above, my testimony focuses on determining and describing </w:t>
      </w:r>
      <w:r>
        <w:t xml:space="preserve">only </w:t>
      </w:r>
      <w:r w:rsidRPr="00A77A9D">
        <w:t xml:space="preserve">the change in </w:t>
      </w:r>
      <w:r>
        <w:t>the</w:t>
      </w:r>
      <w:r w:rsidRPr="00A77A9D">
        <w:t xml:space="preserve"> revenue requirement</w:t>
      </w:r>
      <w:r>
        <w:t xml:space="preserve"> related to base rates</w:t>
      </w:r>
      <w:r w:rsidRPr="00A77A9D">
        <w:t>.</w:t>
      </w:r>
      <w:r w:rsidR="00B85D03">
        <w:t xml:space="preserve"> </w:t>
      </w:r>
      <w:r w:rsidR="006F7BAF">
        <w:t xml:space="preserve">The </w:t>
      </w:r>
      <w:proofErr w:type="spellStart"/>
      <w:r w:rsidR="006F7BAF" w:rsidRPr="00FD05CA">
        <w:t>Prefiled</w:t>
      </w:r>
      <w:proofErr w:type="spellEnd"/>
      <w:r w:rsidR="006F7BAF" w:rsidRPr="00FD05CA">
        <w:t xml:space="preserve"> Direct Testimony of </w:t>
      </w:r>
      <w:r w:rsidR="006F7BAF">
        <w:t>Jon A. Piliaris</w:t>
      </w:r>
      <w:r w:rsidR="006F7BAF" w:rsidRPr="00FD05CA">
        <w:t xml:space="preserve">, Exhibit </w:t>
      </w:r>
      <w:r w:rsidR="006F7BAF" w:rsidRPr="006F7BAF">
        <w:rPr>
          <w:rFonts w:eastAsia="SimSun"/>
        </w:rPr>
        <w:t>No. ___(</w:t>
      </w:r>
      <w:r w:rsidR="006F7BAF">
        <w:t>JAP</w:t>
      </w:r>
      <w:r w:rsidR="006F7BAF" w:rsidRPr="00FD05CA">
        <w:t>-1T)</w:t>
      </w:r>
      <w:r w:rsidR="006F7BAF">
        <w:t xml:space="preserve">, </w:t>
      </w:r>
      <w:r w:rsidRPr="00A77A9D">
        <w:t>covers the change to the other rate schedules which include Schedule 141 Expedited Rate Filing, Schedule 142 Decoupling and K-Factor</w:t>
      </w:r>
      <w:r w:rsidR="00125801">
        <w:t>,</w:t>
      </w:r>
      <w:r w:rsidRPr="00A77A9D">
        <w:t xml:space="preserve"> and Schedule 149 </w:t>
      </w:r>
      <w:r w:rsidR="00F62490">
        <w:t xml:space="preserve">Gas </w:t>
      </w:r>
      <w:r w:rsidRPr="00A77A9D">
        <w:t xml:space="preserve">Cost Recovery Mechanism. </w:t>
      </w:r>
    </w:p>
    <w:p w:rsidR="00C917A7" w:rsidRPr="00A77A9D" w:rsidRDefault="00C917A7" w:rsidP="00B85D03">
      <w:pPr>
        <w:pStyle w:val="answer"/>
        <w:numPr>
          <w:ilvl w:val="0"/>
          <w:numId w:val="38"/>
        </w:numPr>
        <w:spacing w:before="0" w:after="280" w:line="240" w:lineRule="auto"/>
        <w:ind w:left="1440" w:right="720" w:hanging="720"/>
      </w:pPr>
      <w:r w:rsidRPr="00A77A9D">
        <w:t>The following steps were taken to reflect the revenue in the test year at 2011 general rate case level</w:t>
      </w:r>
      <w:r>
        <w:t>s</w:t>
      </w:r>
      <w:r w:rsidRPr="00A77A9D">
        <w:t xml:space="preserve">. </w:t>
      </w:r>
    </w:p>
    <w:p w:rsidR="00C917A7" w:rsidRPr="00A77A9D" w:rsidRDefault="00C917A7" w:rsidP="00B85D03">
      <w:pPr>
        <w:pStyle w:val="answer"/>
        <w:numPr>
          <w:ilvl w:val="1"/>
          <w:numId w:val="38"/>
        </w:numPr>
        <w:spacing w:before="0" w:after="280" w:line="240" w:lineRule="auto"/>
        <w:ind w:left="2160" w:hanging="720"/>
      </w:pPr>
      <w:r w:rsidRPr="00A77A9D">
        <w:t xml:space="preserve">Removed the decoupling deferrals and amortization to reflect the test year revenue on a volumetric basis (Lines </w:t>
      </w:r>
      <w:r w:rsidR="00F324E1" w:rsidRPr="00A77A9D">
        <w:t>1</w:t>
      </w:r>
      <w:r w:rsidR="00F324E1">
        <w:t>3</w:t>
      </w:r>
      <w:r w:rsidR="00F324E1" w:rsidRPr="00A77A9D">
        <w:t xml:space="preserve"> </w:t>
      </w:r>
      <w:r w:rsidRPr="00A77A9D">
        <w:t xml:space="preserve">and </w:t>
      </w:r>
      <w:r w:rsidR="00F324E1" w:rsidRPr="00A77A9D">
        <w:t>1</w:t>
      </w:r>
      <w:r w:rsidR="00F324E1">
        <w:t>4</w:t>
      </w:r>
      <w:r w:rsidRPr="00A77A9D">
        <w:t>).</w:t>
      </w:r>
    </w:p>
    <w:p w:rsidR="00C917A7" w:rsidRPr="00A77A9D" w:rsidRDefault="00C917A7" w:rsidP="00B85D03">
      <w:pPr>
        <w:pStyle w:val="answer"/>
        <w:numPr>
          <w:ilvl w:val="1"/>
          <w:numId w:val="38"/>
        </w:numPr>
        <w:spacing w:before="0" w:after="280" w:line="240" w:lineRule="auto"/>
        <w:ind w:left="2160" w:hanging="720"/>
      </w:pPr>
      <w:r w:rsidRPr="00A77A9D">
        <w:t xml:space="preserve">Removed the non-tracker/rider non-base rates revenue from the test year (Lines 2 through 3 and </w:t>
      </w:r>
      <w:r w:rsidR="00F324E1" w:rsidRPr="00A77A9D">
        <w:t>1</w:t>
      </w:r>
      <w:r w:rsidR="00F324E1">
        <w:t>0</w:t>
      </w:r>
      <w:r w:rsidR="00F324E1" w:rsidRPr="00A77A9D">
        <w:t xml:space="preserve"> </w:t>
      </w:r>
      <w:r w:rsidRPr="00A77A9D">
        <w:t xml:space="preserve">through </w:t>
      </w:r>
      <w:r w:rsidR="00F324E1" w:rsidRPr="00A77A9D">
        <w:t>1</w:t>
      </w:r>
      <w:r w:rsidR="00F324E1">
        <w:t>1</w:t>
      </w:r>
      <w:r w:rsidRPr="00A77A9D">
        <w:t>).</w:t>
      </w:r>
      <w:r w:rsidR="00B85D03">
        <w:t xml:space="preserve"> </w:t>
      </w:r>
      <w:r w:rsidRPr="00A77A9D">
        <w:t xml:space="preserve">Additional non-tracker/rider non-base rates revenue for gas Schedule 149 Cost Recovery Mechanism is removed in Adjustment </w:t>
      </w:r>
      <w:r w:rsidR="00981E23">
        <w:t>7</w:t>
      </w:r>
      <w:r w:rsidRPr="00A77A9D">
        <w:t>.01 which is discussed in more detail later in my testimony.</w:t>
      </w:r>
    </w:p>
    <w:p w:rsidR="00C917A7" w:rsidRPr="00A77A9D" w:rsidRDefault="00C917A7" w:rsidP="00B85D03">
      <w:pPr>
        <w:pStyle w:val="answer"/>
        <w:numPr>
          <w:ilvl w:val="1"/>
          <w:numId w:val="38"/>
        </w:numPr>
        <w:spacing w:before="0" w:after="280" w:line="240" w:lineRule="auto"/>
        <w:ind w:left="2160" w:hanging="720"/>
      </w:pPr>
      <w:r w:rsidRPr="00A77A9D">
        <w:t>The first two steps result in the test year revenue being reflected on a volumetric basis priced at 2011 general rate case base rates.</w:t>
      </w:r>
      <w:r w:rsidR="00B85D03">
        <w:t xml:space="preserve"> </w:t>
      </w:r>
      <w:r w:rsidRPr="00A77A9D">
        <w:t>Therefore, the final step is to weather normalize these revenues which is performed in Adjustment</w:t>
      </w:r>
      <w:r w:rsidR="00981E23">
        <w:t xml:space="preserve"> 6.02,</w:t>
      </w:r>
      <w:r w:rsidRPr="00A77A9D">
        <w:t xml:space="preserve"> discussed below.</w:t>
      </w:r>
    </w:p>
    <w:p w:rsidR="00A37565" w:rsidRDefault="00C917A7" w:rsidP="00B85D03">
      <w:pPr>
        <w:pStyle w:val="answer"/>
        <w:numPr>
          <w:ilvl w:val="0"/>
          <w:numId w:val="38"/>
        </w:numPr>
        <w:spacing w:before="0" w:after="280" w:line="240" w:lineRule="auto"/>
        <w:ind w:left="1440" w:right="720" w:hanging="720"/>
      </w:pPr>
      <w:r w:rsidRPr="00A77A9D">
        <w:t>This adjustment also removes the credits passed back to customers associated with Schedule 132 Merger Rate Credit</w:t>
      </w:r>
      <w:r w:rsidR="00981E23">
        <w:t>, which is reflected on line</w:t>
      </w:r>
      <w:r w:rsidR="00A1464C">
        <w:t>s</w:t>
      </w:r>
      <w:r w:rsidR="00981E23">
        <w:t xml:space="preserve"> 6</w:t>
      </w:r>
      <w:r w:rsidR="00A1464C">
        <w:t xml:space="preserve"> and </w:t>
      </w:r>
      <w:r w:rsidR="00F324E1">
        <w:t>16</w:t>
      </w:r>
      <w:r w:rsidR="00A37565">
        <w:t>.</w:t>
      </w:r>
    </w:p>
    <w:p w:rsidR="00A37565" w:rsidRDefault="00C917A7" w:rsidP="00B85D03">
      <w:pPr>
        <w:pStyle w:val="answer"/>
        <w:numPr>
          <w:ilvl w:val="0"/>
          <w:numId w:val="38"/>
        </w:numPr>
        <w:spacing w:before="0" w:after="280" w:line="240" w:lineRule="auto"/>
        <w:ind w:left="1440" w:right="720" w:hanging="720"/>
      </w:pPr>
      <w:r w:rsidRPr="00A77A9D">
        <w:t xml:space="preserve">Line </w:t>
      </w:r>
      <w:r w:rsidR="00F324E1" w:rsidRPr="00A77A9D">
        <w:t>1</w:t>
      </w:r>
      <w:r w:rsidR="00F324E1">
        <w:t>2</w:t>
      </w:r>
      <w:r w:rsidR="00F324E1" w:rsidRPr="00A77A9D">
        <w:t xml:space="preserve"> </w:t>
      </w:r>
      <w:r w:rsidRPr="00A77A9D">
        <w:t>remove</w:t>
      </w:r>
      <w:r>
        <w:t>s</w:t>
      </w:r>
      <w:r w:rsidRPr="00A77A9D">
        <w:t xml:space="preserve"> the accruals and true-ups recognized in the test year for the estimated 2014 and 2015 earnings sharing.</w:t>
      </w:r>
    </w:p>
    <w:p w:rsidR="00A37565" w:rsidRDefault="00C917A7" w:rsidP="00B85D03">
      <w:pPr>
        <w:pStyle w:val="answer"/>
        <w:numPr>
          <w:ilvl w:val="0"/>
          <w:numId w:val="38"/>
        </w:numPr>
        <w:spacing w:before="0" w:after="280" w:line="240" w:lineRule="auto"/>
        <w:ind w:left="1440" w:right="720" w:hanging="720"/>
      </w:pPr>
      <w:r w:rsidRPr="00A77A9D">
        <w:lastRenderedPageBreak/>
        <w:t xml:space="preserve">Lines 4 and </w:t>
      </w:r>
      <w:r w:rsidR="00F324E1">
        <w:t>22</w:t>
      </w:r>
      <w:r w:rsidR="00F324E1" w:rsidRPr="00A77A9D">
        <w:t xml:space="preserve"> </w:t>
      </w:r>
      <w:r w:rsidRPr="00A77A9D">
        <w:t>annualize the Schedule 101 revenue and associated gas costs based on the amounts approved in PSE</w:t>
      </w:r>
      <w:r w:rsidR="00B85D03">
        <w:t>’</w:t>
      </w:r>
      <w:r w:rsidRPr="00A77A9D">
        <w:t>s 201</w:t>
      </w:r>
      <w:r>
        <w:t>5</w:t>
      </w:r>
      <w:r w:rsidRPr="00A77A9D">
        <w:t xml:space="preserve"> and 201</w:t>
      </w:r>
      <w:r>
        <w:t>6</w:t>
      </w:r>
      <w:r w:rsidRPr="00A77A9D">
        <w:t xml:space="preserve"> Purchased Gas Adjustment filings.</w:t>
      </w:r>
    </w:p>
    <w:p w:rsidR="00C917A7" w:rsidRPr="00A77A9D" w:rsidRDefault="00C917A7" w:rsidP="00B85D03">
      <w:pPr>
        <w:pStyle w:val="answer"/>
        <w:numPr>
          <w:ilvl w:val="0"/>
          <w:numId w:val="38"/>
        </w:numPr>
        <w:spacing w:before="0" w:after="280" w:line="240" w:lineRule="auto"/>
        <w:ind w:left="1440" w:right="720" w:hanging="720"/>
      </w:pPr>
      <w:r w:rsidRPr="00A77A9D">
        <w:t xml:space="preserve">Finally, other miscellaneous adjustments to revenue and to gas costs </w:t>
      </w:r>
      <w:r w:rsidR="00A1464C">
        <w:t xml:space="preserve">as supported by Mr. Jon Piliaris </w:t>
      </w:r>
      <w:r w:rsidRPr="00A77A9D">
        <w:t xml:space="preserve">are included on Lines 5, </w:t>
      </w:r>
      <w:r w:rsidR="00F324E1" w:rsidRPr="00A77A9D">
        <w:t>1</w:t>
      </w:r>
      <w:r w:rsidR="00F324E1">
        <w:t>5</w:t>
      </w:r>
      <w:r w:rsidRPr="00A77A9D">
        <w:t xml:space="preserve">, </w:t>
      </w:r>
      <w:r w:rsidR="00F324E1" w:rsidRPr="00A77A9D">
        <w:t>2</w:t>
      </w:r>
      <w:r w:rsidR="00F324E1">
        <w:t>3</w:t>
      </w:r>
      <w:r w:rsidR="00F324E1" w:rsidRPr="00A77A9D">
        <w:t xml:space="preserve"> </w:t>
      </w:r>
      <w:r w:rsidRPr="00A77A9D">
        <w:t xml:space="preserve">and </w:t>
      </w:r>
      <w:r w:rsidR="00F324E1" w:rsidRPr="00A77A9D">
        <w:t>2</w:t>
      </w:r>
      <w:r w:rsidR="00F324E1">
        <w:t>4</w:t>
      </w:r>
      <w:r w:rsidRPr="00A77A9D">
        <w:t>.</w:t>
      </w:r>
    </w:p>
    <w:p w:rsidR="00A37565" w:rsidRDefault="00C917A7" w:rsidP="00B85D03">
      <w:pPr>
        <w:pStyle w:val="answer"/>
        <w:ind w:firstLine="0"/>
      </w:pPr>
      <w:r w:rsidRPr="00A77A9D">
        <w:t xml:space="preserve">Overall, </w:t>
      </w:r>
      <w:r>
        <w:t xml:space="preserve">Adjustment 6.01 decreases net operating income for natural gas operations by </w:t>
      </w:r>
      <w:r w:rsidRPr="00A77A9D">
        <w:t>$</w:t>
      </w:r>
      <w:r w:rsidR="00A37565">
        <w:t>32,674,131.</w:t>
      </w:r>
    </w:p>
    <w:p w:rsidR="00A37565" w:rsidRDefault="00CC3CA8" w:rsidP="00B85D03">
      <w:pPr>
        <w:pStyle w:val="answer"/>
        <w:keepNext/>
        <w:keepLines/>
        <w:ind w:firstLine="0"/>
      </w:pPr>
      <w:r>
        <w:rPr>
          <w:b/>
          <w:szCs w:val="24"/>
        </w:rPr>
        <w:t xml:space="preserve">Adjustment No. </w:t>
      </w:r>
      <w:r w:rsidR="00C917A7">
        <w:rPr>
          <w:b/>
          <w:szCs w:val="24"/>
        </w:rPr>
        <w:t>6</w:t>
      </w:r>
      <w:r w:rsidR="002166E8" w:rsidRPr="005F506D">
        <w:rPr>
          <w:b/>
          <w:szCs w:val="24"/>
        </w:rPr>
        <w:t>.02</w:t>
      </w:r>
      <w:r w:rsidR="008354DD">
        <w:rPr>
          <w:b/>
          <w:szCs w:val="24"/>
        </w:rPr>
        <w:t>G</w:t>
      </w:r>
      <w:r w:rsidR="0071009C">
        <w:rPr>
          <w:b/>
          <w:szCs w:val="24"/>
        </w:rPr>
        <w:t xml:space="preserve"> </w:t>
      </w:r>
      <w:bookmarkEnd w:id="35"/>
      <w:r w:rsidR="00D95DE9">
        <w:rPr>
          <w:b/>
          <w:szCs w:val="24"/>
        </w:rPr>
        <w:t>Temperature Normalization</w:t>
      </w:r>
    </w:p>
    <w:p w:rsidR="00A37565" w:rsidRDefault="00A1464C" w:rsidP="00B85D03">
      <w:pPr>
        <w:pStyle w:val="answer"/>
        <w:ind w:firstLine="0"/>
      </w:pPr>
      <w:r>
        <w:t>As I discussed above, due to Adjustment 6.01, revenues have been reflected on a volumetric basis at 2011 general rate case base rate levels for the test year.</w:t>
      </w:r>
      <w:r w:rsidR="00B85D03">
        <w:t xml:space="preserve"> </w:t>
      </w:r>
      <w:r>
        <w:t xml:space="preserve">Therefore, </w:t>
      </w:r>
      <w:r w:rsidR="00B8163C">
        <w:t>the temperature normalization</w:t>
      </w:r>
      <w:r w:rsidR="0058751A">
        <w:t xml:space="preserve"> adjustment</w:t>
      </w:r>
      <w:r w:rsidR="00B8163C">
        <w:t xml:space="preserve"> is necessary to</w:t>
      </w:r>
      <w:r w:rsidR="00D95DE9">
        <w:t xml:space="preserve"> restate</w:t>
      </w:r>
      <w:r>
        <w:t xml:space="preserve"> the</w:t>
      </w:r>
      <w:r w:rsidR="00D95DE9">
        <w:t xml:space="preserve"> test year delivered load and revenue to a level which would have been expected to occur had the temperatures during the test year been </w:t>
      </w:r>
      <w:r w:rsidR="00B85D03">
        <w:t>“</w:t>
      </w:r>
      <w:r w:rsidR="00D95DE9">
        <w:t>normal</w:t>
      </w:r>
      <w:r w:rsidR="00B85D03">
        <w:t>”</w:t>
      </w:r>
      <w:r w:rsidR="00D95DE9">
        <w:t>.</w:t>
      </w:r>
      <w:r w:rsidR="00B85D03">
        <w:t xml:space="preserve"> </w:t>
      </w:r>
      <w:r w:rsidR="00D26043">
        <w:t xml:space="preserve">The gas adjustment represents the difference between actual and normalized </w:t>
      </w:r>
      <w:proofErr w:type="spellStart"/>
      <w:r w:rsidR="00D26043">
        <w:t>therms</w:t>
      </w:r>
      <w:proofErr w:type="spellEnd"/>
      <w:r w:rsidR="00D26043">
        <w:t>.</w:t>
      </w:r>
    </w:p>
    <w:p w:rsidR="00A37565" w:rsidRDefault="00D95DE9" w:rsidP="00B85D03">
      <w:pPr>
        <w:pStyle w:val="answer"/>
        <w:ind w:firstLine="0"/>
      </w:pPr>
      <w:r w:rsidRPr="00FA0F1A">
        <w:t>The test year was warmer than normal requiring an adjustment to net operating income to bring revenues up to what would have occurred under normal conditions.</w:t>
      </w:r>
      <w:r w:rsidR="00B85D03">
        <w:t xml:space="preserve"> </w:t>
      </w:r>
      <w:r w:rsidR="00D26043">
        <w:t xml:space="preserve">The natural gas load adjustment increases actual </w:t>
      </w:r>
      <w:proofErr w:type="spellStart"/>
      <w:r w:rsidR="00D26043">
        <w:t>therms</w:t>
      </w:r>
      <w:proofErr w:type="spellEnd"/>
      <w:r w:rsidR="00D26043">
        <w:t xml:space="preserve"> by </w:t>
      </w:r>
      <w:r w:rsidR="00EB1FB2" w:rsidRPr="00EB1FB2">
        <w:t>83</w:t>
      </w:r>
      <w:r w:rsidR="00EB1FB2">
        <w:t>,004,</w:t>
      </w:r>
      <w:r w:rsidR="004730A6">
        <w:t xml:space="preserve">481 </w:t>
      </w:r>
      <w:proofErr w:type="spellStart"/>
      <w:r w:rsidR="00D26043">
        <w:t>therms</w:t>
      </w:r>
      <w:proofErr w:type="spellEnd"/>
      <w:r w:rsidR="00D26043">
        <w:t>.</w:t>
      </w:r>
      <w:r w:rsidR="00B85D03">
        <w:t xml:space="preserve"> </w:t>
      </w:r>
      <w:r w:rsidRPr="00FA0F1A">
        <w:t xml:space="preserve">The </w:t>
      </w:r>
      <w:proofErr w:type="spellStart"/>
      <w:r w:rsidRPr="00FA0F1A">
        <w:t>Prefiled</w:t>
      </w:r>
      <w:proofErr w:type="spellEnd"/>
      <w:r w:rsidRPr="00FA0F1A">
        <w:t xml:space="preserve"> Direct Testimony of Dr.</w:t>
      </w:r>
      <w:r w:rsidR="006F7BAF">
        <w:t> </w:t>
      </w:r>
      <w:r w:rsidRPr="00FA0F1A">
        <w:t xml:space="preserve">Chun K. Chang, Exhibit </w:t>
      </w:r>
      <w:r w:rsidR="00B85D03" w:rsidRPr="00502738">
        <w:rPr>
          <w:rFonts w:eastAsia="SimSun"/>
        </w:rPr>
        <w:t>No. ___(</w:t>
      </w:r>
      <w:r w:rsidRPr="00FA0F1A">
        <w:t>CKC-1T</w:t>
      </w:r>
      <w:r w:rsidR="009831FE" w:rsidRPr="00FA0F1A">
        <w:t>)</w:t>
      </w:r>
      <w:r w:rsidRPr="00FA0F1A">
        <w:t xml:space="preserve"> discusses </w:t>
      </w:r>
      <w:r w:rsidR="00B85D03" w:rsidRPr="00502738">
        <w:t>PSE</w:t>
      </w:r>
      <w:r w:rsidR="00B85D03">
        <w:t>’</w:t>
      </w:r>
      <w:r w:rsidRPr="00FA0F1A">
        <w:t>s weather normalization methodology</w:t>
      </w:r>
      <w:r w:rsidR="00F03489">
        <w:t>,</w:t>
      </w:r>
      <w:r w:rsidRPr="00FA0F1A">
        <w:t xml:space="preserve"> the </w:t>
      </w:r>
      <w:r w:rsidR="00BF2043">
        <w:t>pricing of the load adjustments</w:t>
      </w:r>
      <w:r w:rsidR="00F03489">
        <w:t>,</w:t>
      </w:r>
      <w:r w:rsidR="00BF2043">
        <w:t xml:space="preserve"> and their </w:t>
      </w:r>
      <w:r w:rsidRPr="00FA0F1A">
        <w:t>allocation to the rate classes based on the proposed rate class level weather normalization methodology.</w:t>
      </w:r>
      <w:r w:rsidR="00B85D03">
        <w:t xml:space="preserve"> </w:t>
      </w:r>
      <w:r w:rsidR="00682CFA">
        <w:t xml:space="preserve">Additionally, </w:t>
      </w:r>
      <w:r w:rsidR="0031739B">
        <w:t>the gas</w:t>
      </w:r>
      <w:r w:rsidR="00682CFA">
        <w:t xml:space="preserve"> adjustment adjusts the purchased gas costs for the change to the PGA revenues.</w:t>
      </w:r>
    </w:p>
    <w:p w:rsidR="00A37565" w:rsidRDefault="00682CFA" w:rsidP="00B85D03">
      <w:pPr>
        <w:pStyle w:val="answer"/>
        <w:ind w:firstLine="0"/>
      </w:pPr>
      <w:r>
        <w:lastRenderedPageBreak/>
        <w:t>Th</w:t>
      </w:r>
      <w:r w:rsidR="00587BC3">
        <w:t>i</w:t>
      </w:r>
      <w:r>
        <w:t xml:space="preserve">s </w:t>
      </w:r>
      <w:r w:rsidR="00D95DE9" w:rsidRPr="00FA0F1A">
        <w:t>adjustment</w:t>
      </w:r>
      <w:r>
        <w:t xml:space="preserve"> increase</w:t>
      </w:r>
      <w:r w:rsidR="00F62490">
        <w:t>s</w:t>
      </w:r>
      <w:r w:rsidR="00D95DE9" w:rsidRPr="00FA0F1A">
        <w:t xml:space="preserve"> net operating income for</w:t>
      </w:r>
      <w:r w:rsidRPr="00EB1FB2">
        <w:t xml:space="preserve"> natural gas</w:t>
      </w:r>
      <w:r w:rsidR="00D95DE9" w:rsidRPr="00EB1FB2">
        <w:t xml:space="preserve"> </w:t>
      </w:r>
      <w:r w:rsidRPr="00EB1FB2">
        <w:t xml:space="preserve">operations </w:t>
      </w:r>
      <w:r w:rsidR="00D95DE9" w:rsidRPr="00EB1FB2">
        <w:t xml:space="preserve">by </w:t>
      </w:r>
      <w:r w:rsidR="00EB1FB2">
        <w:t>$</w:t>
      </w:r>
      <w:r w:rsidR="00B01814">
        <w:t>16,069,959</w:t>
      </w:r>
      <w:r w:rsidR="00D95DE9" w:rsidRPr="00EB1FB2">
        <w:t>.</w:t>
      </w:r>
      <w:bookmarkStart w:id="36" w:name="_Toc444077827"/>
    </w:p>
    <w:p w:rsidR="00A37565" w:rsidRPr="00A37565" w:rsidRDefault="00CC3CA8" w:rsidP="00B85D03">
      <w:pPr>
        <w:pStyle w:val="answer"/>
        <w:keepNext/>
        <w:keepLines/>
        <w:ind w:firstLine="0"/>
      </w:pPr>
      <w:r>
        <w:rPr>
          <w:b/>
          <w:szCs w:val="24"/>
        </w:rPr>
        <w:t xml:space="preserve">Adjustment No. </w:t>
      </w:r>
      <w:r w:rsidR="00587BC3">
        <w:rPr>
          <w:b/>
          <w:szCs w:val="24"/>
        </w:rPr>
        <w:t>6</w:t>
      </w:r>
      <w:r w:rsidR="00C16CA2" w:rsidRPr="005F506D">
        <w:rPr>
          <w:b/>
          <w:szCs w:val="24"/>
        </w:rPr>
        <w:t>.03</w:t>
      </w:r>
      <w:r w:rsidR="008354DD">
        <w:rPr>
          <w:b/>
          <w:szCs w:val="24"/>
        </w:rPr>
        <w:t>G</w:t>
      </w:r>
      <w:r w:rsidR="004D322E">
        <w:rPr>
          <w:b/>
          <w:szCs w:val="24"/>
        </w:rPr>
        <w:t xml:space="preserve"> </w:t>
      </w:r>
      <w:r w:rsidR="00C16CA2" w:rsidRPr="005F506D">
        <w:rPr>
          <w:b/>
          <w:szCs w:val="24"/>
        </w:rPr>
        <w:t>Pass-through Rev</w:t>
      </w:r>
      <w:r w:rsidR="00455F05" w:rsidRPr="005F506D">
        <w:rPr>
          <w:b/>
          <w:szCs w:val="24"/>
        </w:rPr>
        <w:t>enue</w:t>
      </w:r>
      <w:r w:rsidR="00C16CA2" w:rsidRPr="005F506D">
        <w:rPr>
          <w:b/>
          <w:szCs w:val="24"/>
        </w:rPr>
        <w:t xml:space="preserve"> and Exp</w:t>
      </w:r>
      <w:r w:rsidR="00455F05" w:rsidRPr="005F506D">
        <w:rPr>
          <w:b/>
          <w:szCs w:val="24"/>
        </w:rPr>
        <w:t>ense</w:t>
      </w:r>
      <w:bookmarkEnd w:id="36"/>
    </w:p>
    <w:p w:rsidR="00A37565" w:rsidRDefault="00845B09" w:rsidP="00B85D03">
      <w:pPr>
        <w:pStyle w:val="answer"/>
        <w:ind w:firstLine="0"/>
      </w:pPr>
      <w:r>
        <w:t>Th</w:t>
      </w:r>
      <w:r w:rsidR="00587BC3">
        <w:t>is</w:t>
      </w:r>
      <w:r>
        <w:t xml:space="preserve"> </w:t>
      </w:r>
      <w:r w:rsidR="00162775">
        <w:t>restating adjustment</w:t>
      </w:r>
      <w:r>
        <w:t xml:space="preserve"> remove</w:t>
      </w:r>
      <w:r w:rsidR="00587BC3">
        <w:t>s</w:t>
      </w:r>
      <w:r w:rsidR="00162775">
        <w:t xml:space="preserve"> from operating revenues all rate schedules that are a direct pass through of specifically identified costs or credits to customers, such as the conservation rider, municipal and property taxes, </w:t>
      </w:r>
      <w:r w:rsidR="00587BC3">
        <w:t xml:space="preserve">and </w:t>
      </w:r>
      <w:r w:rsidR="00162775">
        <w:t xml:space="preserve">the low income </w:t>
      </w:r>
      <w:r w:rsidR="007110F5">
        <w:t>rider</w:t>
      </w:r>
      <w:r w:rsidR="00162775">
        <w:t xml:space="preserve">. The associated expense that is recorded in the test year for these direct pass through tariffs </w:t>
      </w:r>
      <w:r w:rsidR="00B01814">
        <w:t xml:space="preserve">is </w:t>
      </w:r>
      <w:r w:rsidR="00162775">
        <w:t>also removed in this adjustment.</w:t>
      </w:r>
      <w:r w:rsidR="00B85D03">
        <w:t xml:space="preserve"> </w:t>
      </w:r>
      <w:r w:rsidR="00A572FC">
        <w:t xml:space="preserve">Additionally, </w:t>
      </w:r>
      <w:r w:rsidR="00466204">
        <w:t>Schedule 106 revenue and amortization associated with recovery or pass-back of previous PGA deferral</w:t>
      </w:r>
      <w:r w:rsidR="00884334">
        <w:t>s</w:t>
      </w:r>
      <w:r w:rsidR="00466204">
        <w:t xml:space="preserve"> are removed</w:t>
      </w:r>
      <w:r w:rsidR="007110F5">
        <w:t xml:space="preserve"> </w:t>
      </w:r>
      <w:r w:rsidR="00587BC3">
        <w:t>f</w:t>
      </w:r>
      <w:r w:rsidR="007110F5">
        <w:t xml:space="preserve">or </w:t>
      </w:r>
      <w:r w:rsidR="00A572FC">
        <w:t>natural gas operations</w:t>
      </w:r>
      <w:r w:rsidR="00A37565">
        <w:t>.</w:t>
      </w:r>
    </w:p>
    <w:p w:rsidR="00A37565" w:rsidRDefault="00162775" w:rsidP="00B85D03">
      <w:pPr>
        <w:pStyle w:val="answer"/>
        <w:ind w:firstLine="0"/>
      </w:pPr>
      <w:r>
        <w:t xml:space="preserve">The net impact of this </w:t>
      </w:r>
      <w:r w:rsidRPr="00AD104B">
        <w:t xml:space="preserve">adjustment </w:t>
      </w:r>
      <w:r w:rsidR="00587BC3">
        <w:t>increased</w:t>
      </w:r>
      <w:r w:rsidR="00AD104B" w:rsidRPr="00AD104B">
        <w:t xml:space="preserve"> </w:t>
      </w:r>
      <w:r w:rsidRPr="00AD104B">
        <w:t xml:space="preserve">net operating income </w:t>
      </w:r>
      <w:r w:rsidR="00466204" w:rsidRPr="00AD104B">
        <w:t>for natural gas by $</w:t>
      </w:r>
      <w:r w:rsidR="00CE0F5E">
        <w:t>736,148</w:t>
      </w:r>
      <w:r w:rsidR="00466204" w:rsidRPr="00AD104B">
        <w:t>.</w:t>
      </w:r>
      <w:bookmarkStart w:id="37" w:name="_Toc444077828"/>
    </w:p>
    <w:p w:rsidR="00A37565" w:rsidRPr="00A37565" w:rsidRDefault="00466204" w:rsidP="00B85D03">
      <w:pPr>
        <w:pStyle w:val="answer"/>
        <w:keepNext/>
        <w:keepLines/>
        <w:ind w:firstLine="0"/>
      </w:pPr>
      <w:r w:rsidRPr="00466204">
        <w:rPr>
          <w:b/>
        </w:rPr>
        <w:t xml:space="preserve">Adjustment No. </w:t>
      </w:r>
      <w:r w:rsidR="00587BC3">
        <w:rPr>
          <w:b/>
        </w:rPr>
        <w:t>6</w:t>
      </w:r>
      <w:r w:rsidR="00C16CA2" w:rsidRPr="005F506D">
        <w:rPr>
          <w:b/>
          <w:szCs w:val="24"/>
        </w:rPr>
        <w:t>.04</w:t>
      </w:r>
      <w:r w:rsidR="008354DD">
        <w:rPr>
          <w:b/>
          <w:szCs w:val="24"/>
        </w:rPr>
        <w:t>G</w:t>
      </w:r>
      <w:r w:rsidR="00B85D03">
        <w:rPr>
          <w:b/>
          <w:szCs w:val="24"/>
        </w:rPr>
        <w:t xml:space="preserve"> </w:t>
      </w:r>
      <w:r w:rsidR="00C16CA2" w:rsidRPr="005F506D">
        <w:rPr>
          <w:b/>
          <w:szCs w:val="24"/>
        </w:rPr>
        <w:t>Fed</w:t>
      </w:r>
      <w:r w:rsidR="00966FA1" w:rsidRPr="005F506D">
        <w:rPr>
          <w:b/>
          <w:szCs w:val="24"/>
        </w:rPr>
        <w:t>eral</w:t>
      </w:r>
      <w:r w:rsidR="00C16CA2" w:rsidRPr="005F506D">
        <w:rPr>
          <w:b/>
          <w:szCs w:val="24"/>
        </w:rPr>
        <w:t xml:space="preserve"> Income Tax</w:t>
      </w:r>
      <w:bookmarkEnd w:id="37"/>
    </w:p>
    <w:p w:rsidR="00A37565" w:rsidRDefault="00966FA1" w:rsidP="00B85D03">
      <w:pPr>
        <w:pStyle w:val="answer"/>
        <w:ind w:firstLine="0"/>
      </w:pPr>
      <w:r w:rsidRPr="00A572FC">
        <w:t>This adjustment restates</w:t>
      </w:r>
      <w:r w:rsidR="00B01814">
        <w:t xml:space="preserve"> the</w:t>
      </w:r>
      <w:r w:rsidRPr="00A572FC">
        <w:t xml:space="preserve"> test year </w:t>
      </w:r>
      <w:r w:rsidR="00B01814">
        <w:t xml:space="preserve">for the appropriate level of </w:t>
      </w:r>
      <w:r w:rsidRPr="00A572FC">
        <w:t>federal income tax (</w:t>
      </w:r>
      <w:r w:rsidR="00B85D03">
        <w:t>“</w:t>
      </w:r>
      <w:r w:rsidRPr="00A572FC">
        <w:t>FIT</w:t>
      </w:r>
      <w:r w:rsidR="00B85D03">
        <w:t>”</w:t>
      </w:r>
      <w:r w:rsidRPr="00A572FC">
        <w:t>) expense for this case.</w:t>
      </w:r>
      <w:r w:rsidR="00B85D03">
        <w:t xml:space="preserve"> </w:t>
      </w:r>
      <w:r w:rsidRPr="00A572FC">
        <w:t xml:space="preserve">The impact of this restating adjustment is shown on Exhibit </w:t>
      </w:r>
      <w:r w:rsidR="00B85D03" w:rsidRPr="00502738">
        <w:rPr>
          <w:rFonts w:eastAsia="SimSun"/>
        </w:rPr>
        <w:t>No. ___(</w:t>
      </w:r>
      <w:r w:rsidR="00A572FC" w:rsidRPr="00A572FC">
        <w:t>SEF</w:t>
      </w:r>
      <w:r w:rsidRPr="00A572FC">
        <w:t>-</w:t>
      </w:r>
      <w:r w:rsidR="00A572FC" w:rsidRPr="00A572FC">
        <w:t>6</w:t>
      </w:r>
      <w:r w:rsidRPr="00A572FC">
        <w:t>),</w:t>
      </w:r>
      <w:r w:rsidR="009C3F78" w:rsidRPr="00A572FC">
        <w:t xml:space="preserve"> </w:t>
      </w:r>
      <w:r w:rsidRPr="00A572FC">
        <w:t xml:space="preserve">page </w:t>
      </w:r>
      <w:r w:rsidR="00A572FC" w:rsidRPr="00A572FC">
        <w:t>6</w:t>
      </w:r>
      <w:r w:rsidRPr="00A572FC">
        <w:t xml:space="preserve">.04 and </w:t>
      </w:r>
      <w:r w:rsidR="00B01814">
        <w:t>increases</w:t>
      </w:r>
      <w:r w:rsidR="00B01814" w:rsidRPr="00A572FC">
        <w:t xml:space="preserve"> </w:t>
      </w:r>
      <w:r w:rsidRPr="00A572FC">
        <w:t>net operating income for gas by $</w:t>
      </w:r>
      <w:r w:rsidR="00A572FC" w:rsidRPr="00A572FC">
        <w:t>700,822</w:t>
      </w:r>
      <w:r w:rsidRPr="00A572FC">
        <w:t>.</w:t>
      </w:r>
      <w:bookmarkStart w:id="38" w:name="_Toc444077829"/>
    </w:p>
    <w:p w:rsidR="00A37565" w:rsidRDefault="00866C92" w:rsidP="00B85D03">
      <w:pPr>
        <w:pStyle w:val="answer"/>
        <w:keepNext/>
        <w:keepLines/>
        <w:ind w:firstLine="0"/>
      </w:pPr>
      <w:r>
        <w:rPr>
          <w:b/>
          <w:szCs w:val="24"/>
        </w:rPr>
        <w:t xml:space="preserve">Adjustment Nos. </w:t>
      </w:r>
      <w:r w:rsidR="00F124EB">
        <w:rPr>
          <w:b/>
          <w:szCs w:val="24"/>
        </w:rPr>
        <w:t>6</w:t>
      </w:r>
      <w:r w:rsidRPr="005F506D">
        <w:rPr>
          <w:b/>
          <w:szCs w:val="24"/>
        </w:rPr>
        <w:t>.0</w:t>
      </w:r>
      <w:r>
        <w:rPr>
          <w:b/>
          <w:szCs w:val="24"/>
        </w:rPr>
        <w:t>5</w:t>
      </w:r>
      <w:r w:rsidR="008354DD">
        <w:rPr>
          <w:b/>
          <w:szCs w:val="24"/>
        </w:rPr>
        <w:t>E&amp;G</w:t>
      </w:r>
      <w:r>
        <w:rPr>
          <w:b/>
          <w:szCs w:val="24"/>
        </w:rPr>
        <w:t xml:space="preserve"> </w:t>
      </w:r>
      <w:r w:rsidR="002166E8" w:rsidRPr="005F506D">
        <w:rPr>
          <w:b/>
          <w:szCs w:val="24"/>
        </w:rPr>
        <w:t>Tax</w:t>
      </w:r>
      <w:r w:rsidR="00C16CA2" w:rsidRPr="005F506D">
        <w:rPr>
          <w:b/>
          <w:szCs w:val="24"/>
        </w:rPr>
        <w:t xml:space="preserve"> Benefit of Pro</w:t>
      </w:r>
      <w:r w:rsidR="001C1061">
        <w:rPr>
          <w:b/>
          <w:szCs w:val="24"/>
        </w:rPr>
        <w:t xml:space="preserve"> F</w:t>
      </w:r>
      <w:r w:rsidR="001C1061" w:rsidRPr="005F506D">
        <w:rPr>
          <w:b/>
          <w:szCs w:val="24"/>
        </w:rPr>
        <w:t xml:space="preserve">orma </w:t>
      </w:r>
      <w:r w:rsidR="00C16CA2" w:rsidRPr="005F506D">
        <w:rPr>
          <w:b/>
          <w:szCs w:val="24"/>
        </w:rPr>
        <w:t>Int</w:t>
      </w:r>
      <w:r w:rsidR="00455F05" w:rsidRPr="005F506D">
        <w:rPr>
          <w:b/>
          <w:szCs w:val="24"/>
        </w:rPr>
        <w:t>erest</w:t>
      </w:r>
      <w:bookmarkEnd w:id="38"/>
    </w:p>
    <w:p w:rsidR="00A37565" w:rsidRDefault="000B3D0D" w:rsidP="00B85D03">
      <w:pPr>
        <w:pStyle w:val="answer"/>
        <w:ind w:firstLine="0"/>
      </w:pPr>
      <w:r>
        <w:t>As in prior rate filings, PSE has included an adjustment to capture the tax benefit of pro forma interest for electric and gas operations</w:t>
      </w:r>
      <w:r w:rsidR="00B01814">
        <w:t>, which in the test year is all recognized below the line</w:t>
      </w:r>
      <w:r>
        <w:t>.</w:t>
      </w:r>
      <w:r w:rsidR="00B85D03">
        <w:t xml:space="preserve"> </w:t>
      </w:r>
      <w:r>
        <w:t xml:space="preserve">This adjustment </w:t>
      </w:r>
      <w:r w:rsidR="00B01814">
        <w:t xml:space="preserve">recognizes the tax deduction related to </w:t>
      </w:r>
      <w:r w:rsidR="00B01814">
        <w:lastRenderedPageBreak/>
        <w:t>the level of interest associated with the restated and pro</w:t>
      </w:r>
      <w:r w:rsidR="00F03489">
        <w:t xml:space="preserve"> </w:t>
      </w:r>
      <w:r w:rsidR="00B01814">
        <w:t>forma rate base utilizing the</w:t>
      </w:r>
      <w:r w:rsidR="00B85D03">
        <w:t xml:space="preserve"> </w:t>
      </w:r>
      <w:r>
        <w:t>new capital structure and interest rate adopted in this rate filing.</w:t>
      </w:r>
      <w:r w:rsidR="00B85D03">
        <w:t xml:space="preserve"> </w:t>
      </w:r>
      <w:r>
        <w:t xml:space="preserve">The adjustment for the tax benefit of pro forma interest on </w:t>
      </w:r>
      <w:r w:rsidR="008354DD">
        <w:t>electric operations increases net operating income by</w:t>
      </w:r>
      <w:r w:rsidR="008354DD" w:rsidRPr="008354DD">
        <w:t xml:space="preserve"> $</w:t>
      </w:r>
      <w:r w:rsidR="005F0DF6">
        <w:t>5</w:t>
      </w:r>
      <w:r w:rsidR="00884334">
        <w:t>3</w:t>
      </w:r>
      <w:r w:rsidR="005F0DF6">
        <w:t>,</w:t>
      </w:r>
      <w:r w:rsidR="00884334">
        <w:t>350</w:t>
      </w:r>
      <w:r w:rsidR="005F0DF6">
        <w:t>,</w:t>
      </w:r>
      <w:r w:rsidR="00884334">
        <w:t>177</w:t>
      </w:r>
      <w:r w:rsidR="008354DD" w:rsidRPr="008354DD">
        <w:t xml:space="preserve"> </w:t>
      </w:r>
      <w:r w:rsidR="008354DD">
        <w:t xml:space="preserve">and on </w:t>
      </w:r>
      <w:r>
        <w:t xml:space="preserve">gas operations increases </w:t>
      </w:r>
      <w:r w:rsidR="008354DD">
        <w:t xml:space="preserve">net </w:t>
      </w:r>
      <w:r>
        <w:t xml:space="preserve">operating income by </w:t>
      </w:r>
      <w:r w:rsidRPr="008354DD">
        <w:t>$</w:t>
      </w:r>
      <w:r w:rsidR="008354DD" w:rsidRPr="008354DD">
        <w:t>18,425,659</w:t>
      </w:r>
      <w:bookmarkStart w:id="39" w:name="_Toc444077831"/>
      <w:r w:rsidR="00A37565">
        <w:t>.</w:t>
      </w:r>
    </w:p>
    <w:p w:rsidR="00A37565" w:rsidRPr="00A37565" w:rsidRDefault="00866C92" w:rsidP="00B85D03">
      <w:pPr>
        <w:pStyle w:val="answer"/>
        <w:keepNext/>
        <w:keepLines/>
        <w:ind w:firstLine="0"/>
      </w:pPr>
      <w:r>
        <w:rPr>
          <w:b/>
          <w:szCs w:val="24"/>
        </w:rPr>
        <w:t xml:space="preserve">Adjustment No. </w:t>
      </w:r>
      <w:r w:rsidR="00A572FC">
        <w:rPr>
          <w:b/>
          <w:szCs w:val="24"/>
        </w:rPr>
        <w:t>6.</w:t>
      </w:r>
      <w:r w:rsidR="00C22B29" w:rsidRPr="005F506D">
        <w:rPr>
          <w:b/>
          <w:szCs w:val="24"/>
        </w:rPr>
        <w:t>0</w:t>
      </w:r>
      <w:r w:rsidR="00C22B29">
        <w:rPr>
          <w:b/>
          <w:szCs w:val="24"/>
        </w:rPr>
        <w:t>6</w:t>
      </w:r>
      <w:r w:rsidR="008354DD">
        <w:rPr>
          <w:b/>
          <w:szCs w:val="24"/>
        </w:rPr>
        <w:t>G</w:t>
      </w:r>
      <w:r w:rsidR="00C22B29" w:rsidRPr="005F506D">
        <w:rPr>
          <w:b/>
          <w:szCs w:val="24"/>
        </w:rPr>
        <w:t xml:space="preserve"> </w:t>
      </w:r>
      <w:r w:rsidR="00C16CA2" w:rsidRPr="00905A4C">
        <w:rPr>
          <w:b/>
          <w:szCs w:val="24"/>
        </w:rPr>
        <w:t>Depreciation Study</w:t>
      </w:r>
      <w:bookmarkStart w:id="40" w:name="_Toc444077832"/>
      <w:bookmarkEnd w:id="39"/>
    </w:p>
    <w:p w:rsidR="00A37565" w:rsidRDefault="00683E3E" w:rsidP="00B85D03">
      <w:pPr>
        <w:pStyle w:val="answer"/>
        <w:ind w:firstLine="0"/>
      </w:pPr>
      <w:r w:rsidRPr="00683E3E">
        <w:t xml:space="preserve">This restating adjustment calculates the impact of implementing the depreciation study discussed in the </w:t>
      </w:r>
      <w:proofErr w:type="spellStart"/>
      <w:r w:rsidR="00E21F7F">
        <w:t>Pre</w:t>
      </w:r>
      <w:r w:rsidRPr="00683E3E">
        <w:t>filed</w:t>
      </w:r>
      <w:proofErr w:type="spellEnd"/>
      <w:r w:rsidRPr="00683E3E">
        <w:t xml:space="preserve"> </w:t>
      </w:r>
      <w:r w:rsidR="00E21F7F">
        <w:t>D</w:t>
      </w:r>
      <w:r w:rsidR="00E21F7F" w:rsidRPr="00683E3E">
        <w:t xml:space="preserve">irect </w:t>
      </w:r>
      <w:r w:rsidR="00E21F7F">
        <w:t>T</w:t>
      </w:r>
      <w:r w:rsidR="00E21F7F" w:rsidRPr="00683E3E">
        <w:t xml:space="preserve">estimony </w:t>
      </w:r>
      <w:r w:rsidRPr="00683E3E">
        <w:t>of John</w:t>
      </w:r>
      <w:r w:rsidR="006F7BAF">
        <w:t> </w:t>
      </w:r>
      <w:r w:rsidR="00E21F7F">
        <w:t xml:space="preserve">J. </w:t>
      </w:r>
      <w:proofErr w:type="spellStart"/>
      <w:r w:rsidRPr="00683E3E">
        <w:t>Spanos</w:t>
      </w:r>
      <w:proofErr w:type="spellEnd"/>
      <w:r w:rsidRPr="00683E3E">
        <w:t xml:space="preserve">, Exhibit </w:t>
      </w:r>
      <w:r w:rsidR="00B85D03" w:rsidRPr="00502738">
        <w:rPr>
          <w:rFonts w:eastAsia="SimSun"/>
        </w:rPr>
        <w:t>No. ___(</w:t>
      </w:r>
      <w:r w:rsidRPr="00683E3E">
        <w:t>JJS-1T).</w:t>
      </w:r>
      <w:r w:rsidR="00B85D03">
        <w:t xml:space="preserve"> </w:t>
      </w:r>
      <w:r w:rsidR="00F124EB">
        <w:t xml:space="preserve">Please refer to the </w:t>
      </w:r>
      <w:proofErr w:type="spellStart"/>
      <w:r w:rsidR="00F124EB">
        <w:t>Prefiled</w:t>
      </w:r>
      <w:proofErr w:type="spellEnd"/>
      <w:r w:rsidR="00F124EB">
        <w:t xml:space="preserve"> Direct Testimony of Katherine</w:t>
      </w:r>
      <w:r w:rsidR="006F7BAF">
        <w:t> </w:t>
      </w:r>
      <w:r w:rsidR="00F124EB">
        <w:t xml:space="preserve">J. Barnard, Exhibit </w:t>
      </w:r>
      <w:r w:rsidR="00B85D03" w:rsidRPr="00502738">
        <w:rPr>
          <w:rFonts w:eastAsia="SimSun"/>
        </w:rPr>
        <w:t>No. ___(</w:t>
      </w:r>
      <w:r w:rsidR="00F124EB">
        <w:t xml:space="preserve">KJB-1T), for </w:t>
      </w:r>
      <w:r w:rsidR="00F03489">
        <w:t>a</w:t>
      </w:r>
      <w:r w:rsidR="00F124EB">
        <w:t xml:space="preserve"> detailed discussion o</w:t>
      </w:r>
      <w:r w:rsidR="00F03489">
        <w:t>f</w:t>
      </w:r>
      <w:r w:rsidR="00F124EB">
        <w:t xml:space="preserve"> this adjustment.</w:t>
      </w:r>
      <w:r w:rsidR="00B85D03">
        <w:t xml:space="preserve"> </w:t>
      </w:r>
      <w:r w:rsidR="00F124EB">
        <w:t>The</w:t>
      </w:r>
      <w:r w:rsidRPr="00683E3E">
        <w:t xml:space="preserve"> result of the restating adjustment</w:t>
      </w:r>
      <w:r w:rsidR="00F124EB">
        <w:t xml:space="preserve">, </w:t>
      </w:r>
      <w:r w:rsidRPr="00683E3E">
        <w:t>which impact</w:t>
      </w:r>
      <w:r w:rsidR="00F124EB">
        <w:t>s</w:t>
      </w:r>
      <w:r w:rsidRPr="00683E3E">
        <w:t xml:space="preserve"> depreciation expense, </w:t>
      </w:r>
      <w:r w:rsidR="008354DD">
        <w:t xml:space="preserve">federal income tax expense, </w:t>
      </w:r>
      <w:r w:rsidRPr="00683E3E">
        <w:t>accumulated depreciation</w:t>
      </w:r>
      <w:r w:rsidR="008354DD">
        <w:t xml:space="preserve"> and accumulated</w:t>
      </w:r>
      <w:r w:rsidRPr="00683E3E">
        <w:t xml:space="preserve"> deferred </w:t>
      </w:r>
      <w:r w:rsidR="008354DD">
        <w:t xml:space="preserve">income </w:t>
      </w:r>
      <w:r w:rsidRPr="00683E3E">
        <w:t xml:space="preserve">taxes, </w:t>
      </w:r>
      <w:r w:rsidR="00A572FC">
        <w:t xml:space="preserve">increases </w:t>
      </w:r>
      <w:r w:rsidR="008354DD">
        <w:t>n</w:t>
      </w:r>
      <w:r w:rsidRPr="00683E3E">
        <w:t xml:space="preserve">et </w:t>
      </w:r>
      <w:r w:rsidR="008354DD">
        <w:t>o</w:t>
      </w:r>
      <w:r w:rsidRPr="00683E3E">
        <w:t xml:space="preserve">perating </w:t>
      </w:r>
      <w:r w:rsidR="008354DD">
        <w:t>i</w:t>
      </w:r>
      <w:r w:rsidRPr="00683E3E">
        <w:t xml:space="preserve">ncome by </w:t>
      </w:r>
      <w:r w:rsidRPr="001B2AAE">
        <w:t>$13,174,098</w:t>
      </w:r>
      <w:r w:rsidRPr="00683E3E">
        <w:t xml:space="preserve"> </w:t>
      </w:r>
      <w:r w:rsidR="008354DD">
        <w:t>and increases</w:t>
      </w:r>
      <w:r w:rsidRPr="00683E3E">
        <w:t xml:space="preserve"> </w:t>
      </w:r>
      <w:r w:rsidR="008354DD">
        <w:t>r</w:t>
      </w:r>
      <w:r w:rsidRPr="00683E3E">
        <w:t xml:space="preserve">ate base by </w:t>
      </w:r>
      <w:r w:rsidRPr="001B2AAE">
        <w:t>$6,587,049</w:t>
      </w:r>
      <w:r w:rsidRPr="00683E3E">
        <w:t xml:space="preserve"> for </w:t>
      </w:r>
      <w:r w:rsidR="007014CB">
        <w:t>n</w:t>
      </w:r>
      <w:r w:rsidR="007014CB" w:rsidRPr="00683E3E">
        <w:t xml:space="preserve">atural </w:t>
      </w:r>
      <w:r w:rsidR="007014CB">
        <w:t>g</w:t>
      </w:r>
      <w:r w:rsidR="007014CB" w:rsidRPr="00683E3E">
        <w:t xml:space="preserve">as </w:t>
      </w:r>
      <w:r w:rsidR="00A37565">
        <w:t>operations.</w:t>
      </w:r>
    </w:p>
    <w:p w:rsidR="00A37565" w:rsidRPr="00A37565" w:rsidRDefault="00866C92" w:rsidP="00B85D03">
      <w:pPr>
        <w:pStyle w:val="answer"/>
        <w:keepNext/>
        <w:keepLines/>
        <w:ind w:firstLine="0"/>
      </w:pPr>
      <w:r>
        <w:rPr>
          <w:b/>
          <w:szCs w:val="24"/>
        </w:rPr>
        <w:t xml:space="preserve">Adjustment Nos. </w:t>
      </w:r>
      <w:r w:rsidR="00F124EB">
        <w:rPr>
          <w:b/>
          <w:szCs w:val="24"/>
        </w:rPr>
        <w:t>6</w:t>
      </w:r>
      <w:r w:rsidRPr="005F506D">
        <w:rPr>
          <w:b/>
          <w:szCs w:val="24"/>
        </w:rPr>
        <w:t>.</w:t>
      </w:r>
      <w:r w:rsidR="00C22B29" w:rsidRPr="005F506D">
        <w:rPr>
          <w:b/>
          <w:szCs w:val="24"/>
        </w:rPr>
        <w:t>0</w:t>
      </w:r>
      <w:r w:rsidR="00C22B29">
        <w:rPr>
          <w:b/>
          <w:szCs w:val="24"/>
        </w:rPr>
        <w:t>7</w:t>
      </w:r>
      <w:r w:rsidR="00E62ECF">
        <w:rPr>
          <w:b/>
          <w:szCs w:val="24"/>
        </w:rPr>
        <w:t>E&amp;G</w:t>
      </w:r>
      <w:r w:rsidRPr="005F506D">
        <w:rPr>
          <w:b/>
          <w:szCs w:val="24"/>
        </w:rPr>
        <w:t xml:space="preserve"> </w:t>
      </w:r>
      <w:r w:rsidR="00C16CA2" w:rsidRPr="005F506D">
        <w:rPr>
          <w:b/>
          <w:szCs w:val="24"/>
        </w:rPr>
        <w:t>Inj</w:t>
      </w:r>
      <w:r w:rsidR="00455F05" w:rsidRPr="005F506D">
        <w:rPr>
          <w:b/>
          <w:szCs w:val="24"/>
        </w:rPr>
        <w:t>uries</w:t>
      </w:r>
      <w:r w:rsidR="00C16CA2" w:rsidRPr="005F506D">
        <w:rPr>
          <w:b/>
          <w:szCs w:val="24"/>
        </w:rPr>
        <w:t xml:space="preserve"> </w:t>
      </w:r>
      <w:r w:rsidR="004D322E">
        <w:rPr>
          <w:b/>
          <w:szCs w:val="24"/>
        </w:rPr>
        <w:t>and</w:t>
      </w:r>
      <w:r w:rsidR="00C16CA2" w:rsidRPr="005F506D">
        <w:rPr>
          <w:b/>
          <w:szCs w:val="24"/>
        </w:rPr>
        <w:t xml:space="preserve"> Damages</w:t>
      </w:r>
      <w:bookmarkEnd w:id="40"/>
    </w:p>
    <w:p w:rsidR="00A37565" w:rsidRDefault="003F2D04" w:rsidP="00B85D03">
      <w:pPr>
        <w:pStyle w:val="answer"/>
        <w:ind w:firstLine="0"/>
        <w:rPr>
          <w:szCs w:val="24"/>
        </w:rPr>
      </w:pPr>
      <w:r w:rsidRPr="003F2D04">
        <w:rPr>
          <w:szCs w:val="24"/>
        </w:rPr>
        <w:t>This restating adjustment is prepared in accordance with the 2009 general rate case order in Docket</w:t>
      </w:r>
      <w:r w:rsidR="00F03489">
        <w:rPr>
          <w:szCs w:val="24"/>
        </w:rPr>
        <w:t>s</w:t>
      </w:r>
      <w:r w:rsidRPr="003F2D04">
        <w:rPr>
          <w:szCs w:val="24"/>
        </w:rPr>
        <w:t xml:space="preserve"> UE-090704 and UG-090705</w:t>
      </w:r>
      <w:r w:rsidR="00F03489">
        <w:rPr>
          <w:szCs w:val="24"/>
        </w:rPr>
        <w:t>.</w:t>
      </w:r>
      <w:r w:rsidR="00B85D03">
        <w:rPr>
          <w:szCs w:val="24"/>
        </w:rPr>
        <w:t xml:space="preserve"> </w:t>
      </w:r>
      <w:r w:rsidR="00F03489">
        <w:rPr>
          <w:szCs w:val="24"/>
        </w:rPr>
        <w:t>This adjustment</w:t>
      </w:r>
      <w:r w:rsidRPr="003F2D04">
        <w:rPr>
          <w:szCs w:val="24"/>
        </w:rPr>
        <w:t xml:space="preserve"> restates injuries and damages by adjusting actual test year accruals and payments of injuries and damages to the </w:t>
      </w:r>
      <w:r w:rsidR="002237F8" w:rsidRPr="003F2D04">
        <w:rPr>
          <w:szCs w:val="24"/>
        </w:rPr>
        <w:t>three</w:t>
      </w:r>
      <w:r w:rsidR="002237F8">
        <w:rPr>
          <w:szCs w:val="24"/>
        </w:rPr>
        <w:t>-</w:t>
      </w:r>
      <w:r w:rsidRPr="003F2D04">
        <w:rPr>
          <w:szCs w:val="24"/>
        </w:rPr>
        <w:t xml:space="preserve">year average of </w:t>
      </w:r>
      <w:r w:rsidR="007C5134">
        <w:rPr>
          <w:szCs w:val="24"/>
        </w:rPr>
        <w:t xml:space="preserve">the most recent </w:t>
      </w:r>
      <w:r w:rsidRPr="003F2D04">
        <w:rPr>
          <w:szCs w:val="24"/>
        </w:rPr>
        <w:t>accruals and payments.</w:t>
      </w:r>
      <w:r w:rsidR="00B85D03">
        <w:rPr>
          <w:szCs w:val="24"/>
        </w:rPr>
        <w:t xml:space="preserve"> </w:t>
      </w:r>
      <w:r w:rsidRPr="003F2D04">
        <w:rPr>
          <w:szCs w:val="24"/>
        </w:rPr>
        <w:t xml:space="preserve">This adjustment </w:t>
      </w:r>
      <w:r w:rsidR="00E62ECF">
        <w:rPr>
          <w:szCs w:val="24"/>
        </w:rPr>
        <w:t xml:space="preserve">increases net operating income for electric operations by $69,387 and </w:t>
      </w:r>
      <w:r w:rsidR="00F34111">
        <w:rPr>
          <w:szCs w:val="24"/>
        </w:rPr>
        <w:t>decreases</w:t>
      </w:r>
      <w:r w:rsidRPr="003F2D04">
        <w:rPr>
          <w:szCs w:val="24"/>
        </w:rPr>
        <w:t xml:space="preserve"> net operating income for natural gas operations by </w:t>
      </w:r>
      <w:r w:rsidRPr="00F34111">
        <w:rPr>
          <w:szCs w:val="24"/>
        </w:rPr>
        <w:t>$</w:t>
      </w:r>
      <w:r w:rsidR="00F34111" w:rsidRPr="00F34111">
        <w:rPr>
          <w:szCs w:val="24"/>
        </w:rPr>
        <w:t>57</w:t>
      </w:r>
      <w:r w:rsidRPr="00F34111">
        <w:rPr>
          <w:szCs w:val="24"/>
        </w:rPr>
        <w:t>,</w:t>
      </w:r>
      <w:r w:rsidR="00F34111">
        <w:rPr>
          <w:szCs w:val="24"/>
        </w:rPr>
        <w:t>738</w:t>
      </w:r>
      <w:bookmarkStart w:id="41" w:name="_Toc444077833"/>
      <w:r w:rsidR="00A37565">
        <w:rPr>
          <w:szCs w:val="24"/>
        </w:rPr>
        <w:t>.</w:t>
      </w:r>
    </w:p>
    <w:p w:rsidR="00A37565" w:rsidRPr="00A37565" w:rsidRDefault="00866C92" w:rsidP="00B85D03">
      <w:pPr>
        <w:pStyle w:val="answer"/>
        <w:keepNext/>
        <w:keepLines/>
        <w:ind w:firstLine="0"/>
      </w:pPr>
      <w:r>
        <w:rPr>
          <w:b/>
          <w:szCs w:val="24"/>
        </w:rPr>
        <w:lastRenderedPageBreak/>
        <w:t xml:space="preserve">Adjustment No. </w:t>
      </w:r>
      <w:r w:rsidR="00CA7C6F">
        <w:rPr>
          <w:b/>
          <w:szCs w:val="24"/>
        </w:rPr>
        <w:t>6</w:t>
      </w:r>
      <w:r w:rsidRPr="005F506D">
        <w:rPr>
          <w:b/>
          <w:szCs w:val="24"/>
        </w:rPr>
        <w:t>.</w:t>
      </w:r>
      <w:r w:rsidR="00C22B29">
        <w:rPr>
          <w:b/>
          <w:szCs w:val="24"/>
        </w:rPr>
        <w:t>08</w:t>
      </w:r>
      <w:r w:rsidR="004B03C4">
        <w:rPr>
          <w:b/>
          <w:szCs w:val="24"/>
        </w:rPr>
        <w:t>G</w:t>
      </w:r>
      <w:r w:rsidR="00CA7C6F">
        <w:rPr>
          <w:b/>
          <w:szCs w:val="24"/>
        </w:rPr>
        <w:t xml:space="preserve"> </w:t>
      </w:r>
      <w:r w:rsidR="00C16CA2" w:rsidRPr="005F506D">
        <w:rPr>
          <w:b/>
          <w:szCs w:val="24"/>
        </w:rPr>
        <w:t>Bad Debt</w:t>
      </w:r>
      <w:bookmarkEnd w:id="41"/>
    </w:p>
    <w:p w:rsidR="00A37565" w:rsidRDefault="00CA7C6F" w:rsidP="00B85D03">
      <w:pPr>
        <w:pStyle w:val="answer"/>
        <w:ind w:firstLine="0"/>
      </w:pPr>
      <w:r>
        <w:t xml:space="preserve">This </w:t>
      </w:r>
      <w:r w:rsidR="0067737C" w:rsidRPr="0067737C">
        <w:t xml:space="preserve">restating adjustment calculates the appropriate bad debt rate </w:t>
      </w:r>
      <w:r w:rsidR="00D25C2F">
        <w:t xml:space="preserve">to </w:t>
      </w:r>
      <w:r w:rsidR="0067737C" w:rsidRPr="0067737C">
        <w:t>apply to natural gas operations.</w:t>
      </w:r>
      <w:r w:rsidR="00B85D03">
        <w:t xml:space="preserve"> </w:t>
      </w:r>
      <w:r>
        <w:t xml:space="preserve">Please refer to the </w:t>
      </w:r>
      <w:proofErr w:type="spellStart"/>
      <w:r>
        <w:t>Prefiled</w:t>
      </w:r>
      <w:proofErr w:type="spellEnd"/>
      <w:r>
        <w:t xml:space="preserve"> Direct Testimony of Katherine</w:t>
      </w:r>
      <w:r w:rsidR="00B85D03">
        <w:t> </w:t>
      </w:r>
      <w:r>
        <w:t xml:space="preserve">J. Barnard, Exhibit </w:t>
      </w:r>
      <w:r w:rsidR="00B85D03" w:rsidRPr="00502738">
        <w:rPr>
          <w:rFonts w:eastAsia="SimSun"/>
        </w:rPr>
        <w:t>No. ___(</w:t>
      </w:r>
      <w:r>
        <w:t xml:space="preserve">KJB-1T), for </w:t>
      </w:r>
      <w:r w:rsidR="00EF71AB">
        <w:t xml:space="preserve">a </w:t>
      </w:r>
      <w:r>
        <w:t>detailed discussion o</w:t>
      </w:r>
      <w:r w:rsidR="00F03489">
        <w:t>f</w:t>
      </w:r>
      <w:r>
        <w:t xml:space="preserve"> this adjustment.</w:t>
      </w:r>
      <w:r w:rsidR="00B85D03">
        <w:t xml:space="preserve"> </w:t>
      </w:r>
      <w:r w:rsidR="0067737C" w:rsidRPr="0067737C">
        <w:t xml:space="preserve">This adjustment </w:t>
      </w:r>
      <w:r w:rsidR="00750EF0">
        <w:t xml:space="preserve">decreases net operating income for </w:t>
      </w:r>
      <w:r w:rsidR="0067737C" w:rsidRPr="0067737C">
        <w:t xml:space="preserve">natural gas operations by </w:t>
      </w:r>
      <w:r w:rsidR="003706FF">
        <w:t>$</w:t>
      </w:r>
      <w:r w:rsidR="0022655A">
        <w:t>15</w:t>
      </w:r>
      <w:r w:rsidR="00C46B8E">
        <w:t>8</w:t>
      </w:r>
      <w:r w:rsidR="0022655A">
        <w:t>,</w:t>
      </w:r>
      <w:r w:rsidR="00C46B8E">
        <w:t>835</w:t>
      </w:r>
      <w:r w:rsidR="00AB38A1">
        <w:t>.</w:t>
      </w:r>
      <w:bookmarkStart w:id="42" w:name="_Toc444077834"/>
    </w:p>
    <w:p w:rsidR="00A37565" w:rsidRDefault="00A32857" w:rsidP="00B85D03">
      <w:pPr>
        <w:pStyle w:val="answer"/>
        <w:keepNext/>
        <w:keepLines/>
        <w:ind w:firstLine="0"/>
      </w:pPr>
      <w:r>
        <w:rPr>
          <w:b/>
          <w:szCs w:val="24"/>
        </w:rPr>
        <w:t xml:space="preserve">Adjustment Nos. </w:t>
      </w:r>
      <w:r w:rsidR="00CA7C6F">
        <w:rPr>
          <w:b/>
          <w:szCs w:val="24"/>
        </w:rPr>
        <w:t>6</w:t>
      </w:r>
      <w:r w:rsidRPr="005F506D">
        <w:rPr>
          <w:b/>
          <w:szCs w:val="24"/>
        </w:rPr>
        <w:t>.</w:t>
      </w:r>
      <w:r>
        <w:rPr>
          <w:b/>
          <w:szCs w:val="24"/>
        </w:rPr>
        <w:t>09</w:t>
      </w:r>
      <w:r w:rsidR="009C4303">
        <w:rPr>
          <w:b/>
          <w:szCs w:val="24"/>
        </w:rPr>
        <w:t>E&amp;G</w:t>
      </w:r>
      <w:r w:rsidR="00866C92" w:rsidRPr="005F506D">
        <w:rPr>
          <w:b/>
          <w:szCs w:val="24"/>
        </w:rPr>
        <w:t xml:space="preserve"> </w:t>
      </w:r>
      <w:r w:rsidR="00C16CA2" w:rsidRPr="005F506D">
        <w:rPr>
          <w:b/>
          <w:szCs w:val="24"/>
        </w:rPr>
        <w:t>Incentive Pay</w:t>
      </w:r>
      <w:bookmarkEnd w:id="42"/>
    </w:p>
    <w:p w:rsidR="00A37565" w:rsidRDefault="00ED259C" w:rsidP="00B85D03">
      <w:pPr>
        <w:pStyle w:val="answer"/>
        <w:ind w:firstLine="0"/>
      </w:pPr>
      <w:r w:rsidRPr="003F75CF">
        <w:t>This restating adjustment uses a four-year average of incentive compensation paid to employees</w:t>
      </w:r>
      <w:r w:rsidR="00A32857">
        <w:t>, which</w:t>
      </w:r>
      <w:r w:rsidRPr="003F75CF">
        <w:t xml:space="preserve"> is allocated between electric and natural gas operations.</w:t>
      </w:r>
      <w:r w:rsidR="00B85D03">
        <w:t xml:space="preserve"> </w:t>
      </w:r>
      <w:r w:rsidR="00CF31C1">
        <w:t xml:space="preserve">The </w:t>
      </w:r>
      <w:proofErr w:type="spellStart"/>
      <w:r w:rsidR="00CF31C1">
        <w:t>Prefiled</w:t>
      </w:r>
      <w:proofErr w:type="spellEnd"/>
      <w:r w:rsidR="00CF31C1">
        <w:t xml:space="preserve"> Direct Testimony of Thomas M. Hunt, Exhibit </w:t>
      </w:r>
      <w:r w:rsidR="00B85D03" w:rsidRPr="00502738">
        <w:rPr>
          <w:rFonts w:eastAsia="SimSun"/>
        </w:rPr>
        <w:t>No. ___(</w:t>
      </w:r>
      <w:r w:rsidR="00CF31C1">
        <w:t>TMH-1T) explains</w:t>
      </w:r>
      <w:r w:rsidRPr="003F75CF">
        <w:t xml:space="preserve"> why this expense is appropriate for ratemaking consideration and how the program is similar to previously allowed incentive compensation programs.</w:t>
      </w:r>
      <w:r w:rsidR="00B85D03">
        <w:t xml:space="preserve"> </w:t>
      </w:r>
      <w:r w:rsidR="00D25C2F">
        <w:t>In</w:t>
      </w:r>
      <w:r w:rsidRPr="008C7A68">
        <w:t xml:space="preserve"> this proceeding </w:t>
      </w:r>
      <w:r w:rsidR="00CF31C1">
        <w:t>PSE</w:t>
      </w:r>
      <w:r w:rsidR="00EF71AB" w:rsidRPr="008C7A68">
        <w:t xml:space="preserve"> </w:t>
      </w:r>
      <w:r w:rsidRPr="008C7A68">
        <w:t xml:space="preserve">is </w:t>
      </w:r>
      <w:r w:rsidR="00C26E49">
        <w:t>including</w:t>
      </w:r>
      <w:r w:rsidR="00C26E49" w:rsidRPr="008C7A68">
        <w:t xml:space="preserve"> </w:t>
      </w:r>
      <w:r w:rsidRPr="008C7A68">
        <w:t>officers</w:t>
      </w:r>
      <w:r w:rsidR="00B85D03">
        <w:t>’</w:t>
      </w:r>
      <w:r w:rsidRPr="008C7A68">
        <w:t xml:space="preserve"> pay as part of the four-year average, </w:t>
      </w:r>
      <w:r w:rsidR="00C26E49">
        <w:t xml:space="preserve">consistent with treatment before </w:t>
      </w:r>
      <w:r w:rsidR="00CF31C1">
        <w:t>PSE</w:t>
      </w:r>
      <w:r w:rsidR="00B85D03">
        <w:t>’</w:t>
      </w:r>
      <w:r w:rsidR="00CF31C1">
        <w:t>s</w:t>
      </w:r>
      <w:r w:rsidR="00C26E49">
        <w:t xml:space="preserve"> </w:t>
      </w:r>
      <w:r w:rsidRPr="008C7A68">
        <w:t>2009 general rate</w:t>
      </w:r>
      <w:r w:rsidR="00C26E49">
        <w:t>.</w:t>
      </w:r>
      <w:r w:rsidRPr="008C7A68">
        <w:t xml:space="preserve"> </w:t>
      </w:r>
      <w:r w:rsidR="00C26E49">
        <w:t xml:space="preserve">In both the 2009 and 2011 general rate cases, </w:t>
      </w:r>
      <w:r w:rsidR="009C4303">
        <w:t>while requesting no precedent b</w:t>
      </w:r>
      <w:r w:rsidR="004A4298">
        <w:t>e</w:t>
      </w:r>
      <w:r w:rsidR="009C4303">
        <w:t xml:space="preserve"> set, </w:t>
      </w:r>
      <w:r w:rsidR="00C26E49">
        <w:t>PSE refrained from seeking recovery of officers</w:t>
      </w:r>
      <w:r w:rsidR="00B85D03">
        <w:t>’</w:t>
      </w:r>
      <w:r w:rsidR="00C26E49">
        <w:t xml:space="preserve"> incentive payouts due to the th</w:t>
      </w:r>
      <w:r w:rsidR="00A37565">
        <w:t>en-current economic situation.</w:t>
      </w:r>
    </w:p>
    <w:p w:rsidR="00A37565" w:rsidRDefault="00ED259C" w:rsidP="00B85D03">
      <w:pPr>
        <w:pStyle w:val="answer"/>
        <w:ind w:firstLine="0"/>
      </w:pPr>
      <w:r w:rsidRPr="008C7A68">
        <w:t xml:space="preserve">For this calculation, </w:t>
      </w:r>
      <w:r w:rsidR="00B85D03" w:rsidRPr="00502738">
        <w:t>PSE</w:t>
      </w:r>
      <w:r w:rsidRPr="008C7A68">
        <w:t xml:space="preserve"> used the payouts which occurred </w:t>
      </w:r>
      <w:r w:rsidR="001005B5">
        <w:t>in</w:t>
      </w:r>
      <w:r w:rsidR="001005B5" w:rsidRPr="008C7A68">
        <w:t xml:space="preserve"> </w:t>
      </w:r>
      <w:r w:rsidRPr="008C7A68">
        <w:t xml:space="preserve">March </w:t>
      </w:r>
      <w:r w:rsidR="00E36208">
        <w:t>for</w:t>
      </w:r>
      <w:r w:rsidRPr="008C7A68">
        <w:t xml:space="preserve"> years 2013 through 2016</w:t>
      </w:r>
      <w:r w:rsidR="00E36208">
        <w:t>,</w:t>
      </w:r>
      <w:r w:rsidRPr="008C7A68">
        <w:t xml:space="preserve"> </w:t>
      </w:r>
      <w:r w:rsidR="00E36208">
        <w:t xml:space="preserve">which </w:t>
      </w:r>
      <w:r w:rsidR="001005B5">
        <w:t>related to</w:t>
      </w:r>
      <w:r w:rsidRPr="008C7A68">
        <w:t xml:space="preserve"> calendar years 2012 through 2015.</w:t>
      </w:r>
      <w:r w:rsidR="00B85D03">
        <w:t xml:space="preserve"> </w:t>
      </w:r>
      <w:r w:rsidRPr="008C7A68">
        <w:t>Since the March 201</w:t>
      </w:r>
      <w:r w:rsidR="002637C2">
        <w:t>7</w:t>
      </w:r>
      <w:r w:rsidRPr="008C7A68">
        <w:t xml:space="preserve"> payout will not be finalized by the time this case is filed, </w:t>
      </w:r>
      <w:r w:rsidR="009C4303">
        <w:t>the time period used to calculate the average</w:t>
      </w:r>
      <w:r w:rsidRPr="008C7A68">
        <w:t xml:space="preserve"> will be updated</w:t>
      </w:r>
      <w:r w:rsidR="009C4303">
        <w:t xml:space="preserve"> to include the March 2017 payout for the 2016 calendar year </w:t>
      </w:r>
      <w:r w:rsidRPr="008C7A68">
        <w:t xml:space="preserve">in </w:t>
      </w:r>
      <w:r w:rsidR="00B85D03" w:rsidRPr="00502738">
        <w:t>PSE</w:t>
      </w:r>
      <w:r w:rsidR="00B85D03">
        <w:t>’</w:t>
      </w:r>
      <w:r w:rsidR="001005B5" w:rsidRPr="008C7A68">
        <w:t xml:space="preserve">s </w:t>
      </w:r>
      <w:r w:rsidRPr="008C7A68">
        <w:t>supplemental filing</w:t>
      </w:r>
      <w:r w:rsidR="00CF31C1" w:rsidRPr="00CF31C1">
        <w:t xml:space="preserve"> </w:t>
      </w:r>
      <w:r w:rsidR="00CF31C1">
        <w:t xml:space="preserve">once the 2017 </w:t>
      </w:r>
      <w:r w:rsidR="00CF31C1">
        <w:lastRenderedPageBreak/>
        <w:t>payout amount is known and measurable</w:t>
      </w:r>
      <w:r w:rsidR="00884334">
        <w:t xml:space="preserve">. </w:t>
      </w:r>
      <w:r w:rsidR="00884334" w:rsidRPr="008C7A68">
        <w:t xml:space="preserve">The incentive payment is allocated to </w:t>
      </w:r>
      <w:r w:rsidR="00884334">
        <w:t>operations and maintenance (</w:t>
      </w:r>
      <w:r w:rsidR="00B85D03">
        <w:t>“</w:t>
      </w:r>
      <w:proofErr w:type="spellStart"/>
      <w:r w:rsidR="00884334" w:rsidRPr="008C7A68">
        <w:t>O&amp;M</w:t>
      </w:r>
      <w:proofErr w:type="spellEnd"/>
      <w:r w:rsidR="00B85D03">
        <w:t>”</w:t>
      </w:r>
      <w:r w:rsidR="00884334">
        <w:t>)</w:t>
      </w:r>
      <w:r w:rsidR="00884334" w:rsidRPr="008C7A68">
        <w:t xml:space="preserve"> based on </w:t>
      </w:r>
      <w:r w:rsidR="00884334">
        <w:t>the distribution of wages</w:t>
      </w:r>
      <w:r w:rsidR="00884334" w:rsidRPr="008C7A68">
        <w:t xml:space="preserve"> during the test year.</w:t>
      </w:r>
      <w:r w:rsidR="00B85D03">
        <w:t xml:space="preserve"> </w:t>
      </w:r>
      <w:r w:rsidRPr="008C7A68">
        <w:t>The four-year average</w:t>
      </w:r>
      <w:r w:rsidR="00A42322">
        <w:t xml:space="preserve"> of the payouts</w:t>
      </w:r>
      <w:r w:rsidRPr="008C7A68">
        <w:t xml:space="preserve"> is allocated </w:t>
      </w:r>
      <w:r w:rsidR="00A42322">
        <w:t>between</w:t>
      </w:r>
      <w:r w:rsidR="00A42322" w:rsidRPr="008C7A68">
        <w:t xml:space="preserve"> </w:t>
      </w:r>
      <w:r w:rsidRPr="008C7A68">
        <w:t xml:space="preserve">electric and natural gas </w:t>
      </w:r>
      <w:proofErr w:type="spellStart"/>
      <w:r w:rsidR="00884334">
        <w:t>O&amp;M</w:t>
      </w:r>
      <w:proofErr w:type="spellEnd"/>
      <w:r w:rsidR="00884334">
        <w:t xml:space="preserve"> </w:t>
      </w:r>
      <w:r w:rsidRPr="008C7A68">
        <w:t xml:space="preserve">using the </w:t>
      </w:r>
      <w:r w:rsidR="007E43ED">
        <w:t>direct labor</w:t>
      </w:r>
      <w:r w:rsidR="00A37565">
        <w:t xml:space="preserve"> allocator.</w:t>
      </w:r>
    </w:p>
    <w:p w:rsidR="00A37565" w:rsidRDefault="00ED259C" w:rsidP="00B85D03">
      <w:pPr>
        <w:pStyle w:val="answer"/>
        <w:ind w:firstLine="0"/>
      </w:pPr>
      <w:r w:rsidRPr="008C7A68">
        <w:t xml:space="preserve">This adjustment </w:t>
      </w:r>
      <w:r w:rsidR="002637C2">
        <w:t>increases</w:t>
      </w:r>
      <w:r w:rsidR="002637C2" w:rsidRPr="008C7A68">
        <w:t xml:space="preserve"> </w:t>
      </w:r>
      <w:r w:rsidRPr="008C7A68">
        <w:t>net operating income for</w:t>
      </w:r>
      <w:r w:rsidR="009C4303">
        <w:t xml:space="preserve"> electric operati</w:t>
      </w:r>
      <w:r w:rsidR="00C76B65">
        <w:t>o</w:t>
      </w:r>
      <w:r w:rsidR="009C4303">
        <w:t xml:space="preserve">ns by $157,551 and </w:t>
      </w:r>
      <w:r w:rsidR="00B0753E">
        <w:t xml:space="preserve">for </w:t>
      </w:r>
      <w:r w:rsidR="008C4F69">
        <w:t>natural</w:t>
      </w:r>
      <w:r w:rsidRPr="008C7A68">
        <w:t xml:space="preserve"> gas operations by $</w:t>
      </w:r>
      <w:r w:rsidR="002637C2">
        <w:t>213,</w:t>
      </w:r>
      <w:r w:rsidR="009C4303">
        <w:t>058</w:t>
      </w:r>
      <w:r w:rsidRPr="008C7A68">
        <w:t>.</w:t>
      </w:r>
    </w:p>
    <w:p w:rsidR="00A37565" w:rsidRPr="00A37565" w:rsidRDefault="00866C92" w:rsidP="00B85D03">
      <w:pPr>
        <w:pStyle w:val="answer"/>
        <w:keepNext/>
        <w:keepLines/>
        <w:ind w:firstLine="0"/>
      </w:pPr>
      <w:r>
        <w:rPr>
          <w:b/>
          <w:szCs w:val="24"/>
        </w:rPr>
        <w:t xml:space="preserve">Adjustment Nos. </w:t>
      </w:r>
      <w:r w:rsidR="00CA7C6F">
        <w:rPr>
          <w:b/>
          <w:szCs w:val="24"/>
        </w:rPr>
        <w:t>6</w:t>
      </w:r>
      <w:r w:rsidRPr="005F506D">
        <w:rPr>
          <w:b/>
          <w:szCs w:val="24"/>
        </w:rPr>
        <w:t>.</w:t>
      </w:r>
      <w:r w:rsidR="00C22B29">
        <w:rPr>
          <w:b/>
          <w:szCs w:val="24"/>
        </w:rPr>
        <w:t>10</w:t>
      </w:r>
      <w:r w:rsidR="00846AD5">
        <w:rPr>
          <w:b/>
          <w:szCs w:val="24"/>
        </w:rPr>
        <w:t>E&amp;G</w:t>
      </w:r>
      <w:r w:rsidRPr="005F506D">
        <w:rPr>
          <w:b/>
          <w:szCs w:val="24"/>
        </w:rPr>
        <w:t xml:space="preserve"> </w:t>
      </w:r>
      <w:r w:rsidR="00F81B4D">
        <w:rPr>
          <w:b/>
          <w:szCs w:val="24"/>
        </w:rPr>
        <w:t>Directors and Officers (</w:t>
      </w:r>
      <w:r w:rsidR="00B85D03">
        <w:rPr>
          <w:b/>
          <w:szCs w:val="24"/>
        </w:rPr>
        <w:t>“</w:t>
      </w:r>
      <w:proofErr w:type="spellStart"/>
      <w:r w:rsidR="00F80143" w:rsidRPr="00F80143">
        <w:rPr>
          <w:b/>
        </w:rPr>
        <w:t>D&amp;O</w:t>
      </w:r>
      <w:proofErr w:type="spellEnd"/>
      <w:r w:rsidR="00B85D03">
        <w:rPr>
          <w:b/>
        </w:rPr>
        <w:t>”</w:t>
      </w:r>
      <w:r w:rsidR="00F81B4D">
        <w:rPr>
          <w:b/>
        </w:rPr>
        <w:t>)</w:t>
      </w:r>
      <w:r w:rsidR="00F80143" w:rsidRPr="00F80143">
        <w:rPr>
          <w:b/>
        </w:rPr>
        <w:t xml:space="preserve"> Insurance</w:t>
      </w:r>
      <w:bookmarkStart w:id="43" w:name="_Toc444077837"/>
    </w:p>
    <w:p w:rsidR="00A37565" w:rsidRDefault="00323715" w:rsidP="00B85D03">
      <w:pPr>
        <w:pStyle w:val="answer"/>
        <w:ind w:firstLine="0"/>
      </w:pPr>
      <w:r w:rsidRPr="0093133D">
        <w:t xml:space="preserve">This restating adjustment removes the portion of </w:t>
      </w:r>
      <w:proofErr w:type="spellStart"/>
      <w:r w:rsidRPr="0093133D">
        <w:t>D&amp;O</w:t>
      </w:r>
      <w:proofErr w:type="spellEnd"/>
      <w:r w:rsidRPr="0093133D">
        <w:t xml:space="preserve"> insurance that should be allocated to non-utility activity.</w:t>
      </w:r>
      <w:r w:rsidR="00B85D03">
        <w:t xml:space="preserve"> </w:t>
      </w:r>
      <w:r w:rsidRPr="0093133D">
        <w:t>This adjustment also annualizes the most current premiums, which became effective during the test year for the Directors and Officers insurance</w:t>
      </w:r>
      <w:r w:rsidR="009831FE" w:rsidRPr="0093133D">
        <w:t>.</w:t>
      </w:r>
    </w:p>
    <w:p w:rsidR="00A37565" w:rsidRDefault="00193DB7" w:rsidP="00B85D03">
      <w:pPr>
        <w:pStyle w:val="answer"/>
        <w:ind w:firstLine="0"/>
      </w:pPr>
      <w:r>
        <w:t>In the restated amount, premiums are</w:t>
      </w:r>
      <w:r w:rsidR="005D514B">
        <w:t xml:space="preserve"> first</w:t>
      </w:r>
      <w:r>
        <w:t xml:space="preserve"> annualized to reflect the most current insurance rates in the test year since</w:t>
      </w:r>
      <w:r w:rsidR="00CB04FF">
        <w:t xml:space="preserve"> </w:t>
      </w:r>
      <w:r w:rsidR="00846AD5">
        <w:t xml:space="preserve">insurance premiums </w:t>
      </w:r>
      <w:r w:rsidR="00CB04FF">
        <w:t>become effective each May.</w:t>
      </w:r>
      <w:r w:rsidR="00B85D03">
        <w:t xml:space="preserve"> </w:t>
      </w:r>
      <w:r w:rsidR="00CB04FF">
        <w:t>The total annualized amount is then</w:t>
      </w:r>
      <w:r w:rsidR="00846AD5">
        <w:t xml:space="preserve"> allocated to </w:t>
      </w:r>
      <w:proofErr w:type="spellStart"/>
      <w:r w:rsidR="00846AD5">
        <w:t>O&amp;M</w:t>
      </w:r>
      <w:proofErr w:type="spellEnd"/>
      <w:r w:rsidR="00846AD5">
        <w:t xml:space="preserve"> in the same manner as </w:t>
      </w:r>
      <w:r w:rsidR="000242A8">
        <w:t xml:space="preserve">the test year </w:t>
      </w:r>
      <w:proofErr w:type="spellStart"/>
      <w:r w:rsidR="000242A8">
        <w:t>D&amp;O</w:t>
      </w:r>
      <w:proofErr w:type="spellEnd"/>
      <w:r w:rsidR="000242A8">
        <w:t xml:space="preserve"> insurance</w:t>
      </w:r>
      <w:r w:rsidR="00CF31C1">
        <w:t>,</w:t>
      </w:r>
      <w:r w:rsidR="000242A8">
        <w:t xml:space="preserve"> which is based on where direct labor is charged</w:t>
      </w:r>
      <w:r w:rsidR="008A44F9">
        <w:t>.</w:t>
      </w:r>
      <w:r w:rsidR="00B85D03">
        <w:t xml:space="preserve"> </w:t>
      </w:r>
      <w:r w:rsidR="00323715" w:rsidRPr="0093133D">
        <w:t xml:space="preserve">To allocate </w:t>
      </w:r>
      <w:r w:rsidR="00AA0F99">
        <w:t xml:space="preserve">the restated </w:t>
      </w:r>
      <w:r w:rsidR="00323715" w:rsidRPr="0093133D">
        <w:t xml:space="preserve">insurance expense between utility and non-utility activity, </w:t>
      </w:r>
      <w:r w:rsidR="00B85D03" w:rsidRPr="00502738">
        <w:t>PSE</w:t>
      </w:r>
      <w:r w:rsidR="00323715" w:rsidRPr="001D26BD">
        <w:t xml:space="preserve"> </w:t>
      </w:r>
      <w:r w:rsidR="00AA0F99">
        <w:t>uses</w:t>
      </w:r>
      <w:r w:rsidR="00323715" w:rsidRPr="001D26BD">
        <w:t xml:space="preserve"> an allocation methodology evenly weighted between the </w:t>
      </w:r>
      <w:r w:rsidR="00323715">
        <w:t xml:space="preserve">1) </w:t>
      </w:r>
      <w:r w:rsidR="00323715" w:rsidRPr="001D26BD">
        <w:t>allocation of directors</w:t>
      </w:r>
      <w:r w:rsidR="00B85D03">
        <w:t>’</w:t>
      </w:r>
      <w:r w:rsidR="00323715" w:rsidRPr="001D26BD">
        <w:t xml:space="preserve"> fees</w:t>
      </w:r>
      <w:r w:rsidR="00323715">
        <w:t xml:space="preserve"> and 2) </w:t>
      </w:r>
      <w:r w:rsidR="00AA0F99">
        <w:t>allocation of covered employees</w:t>
      </w:r>
      <w:r w:rsidR="00B85D03">
        <w:t>’</w:t>
      </w:r>
      <w:r w:rsidR="00AA0F99">
        <w:t xml:space="preserve"> salaries</w:t>
      </w:r>
      <w:r w:rsidR="00323715">
        <w:t>.</w:t>
      </w:r>
      <w:r w:rsidR="00B85D03">
        <w:t xml:space="preserve"> </w:t>
      </w:r>
      <w:r w:rsidR="00AA0F99">
        <w:t>The restated</w:t>
      </w:r>
      <w:r w:rsidR="00AA0F99" w:rsidRPr="001D26BD">
        <w:t xml:space="preserve"> </w:t>
      </w:r>
      <w:proofErr w:type="spellStart"/>
      <w:r w:rsidR="00323715" w:rsidRPr="001D26BD">
        <w:t>D&amp;O</w:t>
      </w:r>
      <w:proofErr w:type="spellEnd"/>
      <w:r w:rsidR="00323715" w:rsidRPr="001D26BD">
        <w:t xml:space="preserve"> insurance</w:t>
      </w:r>
      <w:r w:rsidR="004B6B44">
        <w:t xml:space="preserve"> applicable to </w:t>
      </w:r>
      <w:proofErr w:type="spellStart"/>
      <w:r w:rsidR="004B6B44">
        <w:t>O&amp;M</w:t>
      </w:r>
      <w:proofErr w:type="spellEnd"/>
      <w:r w:rsidR="00323715" w:rsidRPr="001D26BD">
        <w:t xml:space="preserve"> is</w:t>
      </w:r>
      <w:r w:rsidR="004B6B44">
        <w:t xml:space="preserve"> then</w:t>
      </w:r>
      <w:r w:rsidR="00323715" w:rsidRPr="001D26BD">
        <w:t xml:space="preserve"> allocated between electric and gas </w:t>
      </w:r>
      <w:r w:rsidR="00D2572A">
        <w:t xml:space="preserve">operations </w:t>
      </w:r>
      <w:r w:rsidR="00323715" w:rsidRPr="001D26BD">
        <w:t xml:space="preserve">based on the </w:t>
      </w:r>
      <w:r w:rsidR="00AA0F99">
        <w:t>average number of customers allocator</w:t>
      </w:r>
      <w:r w:rsidR="00A37565">
        <w:t>.</w:t>
      </w:r>
    </w:p>
    <w:p w:rsidR="00A37565" w:rsidRDefault="00323715" w:rsidP="00B85D03">
      <w:pPr>
        <w:pStyle w:val="answer"/>
        <w:ind w:firstLine="0"/>
      </w:pPr>
      <w:r>
        <w:t xml:space="preserve">This adjustment </w:t>
      </w:r>
      <w:r w:rsidR="004B6B44">
        <w:t xml:space="preserve">increases </w:t>
      </w:r>
      <w:r w:rsidRPr="001D26BD">
        <w:t>net</w:t>
      </w:r>
      <w:r>
        <w:t xml:space="preserve"> operating income for </w:t>
      </w:r>
      <w:r w:rsidR="004B6B44">
        <w:t xml:space="preserve">electric operations by $16,141 and </w:t>
      </w:r>
      <w:r w:rsidR="00B0753E">
        <w:t xml:space="preserve">for </w:t>
      </w:r>
      <w:r w:rsidR="004B6B44">
        <w:t xml:space="preserve">natural </w:t>
      </w:r>
      <w:r>
        <w:t xml:space="preserve">gas operations by </w:t>
      </w:r>
      <w:r w:rsidRPr="004B6B44">
        <w:t>$</w:t>
      </w:r>
      <w:r w:rsidR="004B6B44" w:rsidRPr="004B6B44">
        <w:t>11,636</w:t>
      </w:r>
      <w:r>
        <w:t>.</w:t>
      </w:r>
    </w:p>
    <w:p w:rsidR="00A37565" w:rsidRPr="00A37565" w:rsidRDefault="00866C92" w:rsidP="00B85D03">
      <w:pPr>
        <w:pStyle w:val="answer"/>
        <w:keepNext/>
        <w:keepLines/>
        <w:ind w:firstLine="0"/>
      </w:pPr>
      <w:r>
        <w:rPr>
          <w:b/>
          <w:szCs w:val="24"/>
        </w:rPr>
        <w:lastRenderedPageBreak/>
        <w:t xml:space="preserve">Adjustment Nos. </w:t>
      </w:r>
      <w:r w:rsidR="00CA7C6F">
        <w:rPr>
          <w:b/>
          <w:szCs w:val="24"/>
        </w:rPr>
        <w:t>6</w:t>
      </w:r>
      <w:r w:rsidRPr="005F506D">
        <w:rPr>
          <w:b/>
          <w:szCs w:val="24"/>
        </w:rPr>
        <w:t>.</w:t>
      </w:r>
      <w:r w:rsidR="00C22B29">
        <w:rPr>
          <w:b/>
          <w:szCs w:val="24"/>
        </w:rPr>
        <w:t>11</w:t>
      </w:r>
      <w:r w:rsidR="00D46EF2">
        <w:rPr>
          <w:b/>
          <w:szCs w:val="24"/>
        </w:rPr>
        <w:t>E&amp;G</w:t>
      </w:r>
      <w:r w:rsidR="00C22B29">
        <w:rPr>
          <w:b/>
          <w:szCs w:val="24"/>
        </w:rPr>
        <w:t xml:space="preserve"> </w:t>
      </w:r>
      <w:r w:rsidR="000F4341" w:rsidRPr="00F80143">
        <w:rPr>
          <w:b/>
          <w:szCs w:val="24"/>
        </w:rPr>
        <w:t>Interest on Cust</w:t>
      </w:r>
      <w:r w:rsidR="00455F05" w:rsidRPr="00F80143">
        <w:rPr>
          <w:b/>
          <w:szCs w:val="24"/>
        </w:rPr>
        <w:t>omer</w:t>
      </w:r>
      <w:r w:rsidR="000F4341" w:rsidRPr="00F80143">
        <w:rPr>
          <w:b/>
          <w:szCs w:val="24"/>
        </w:rPr>
        <w:t xml:space="preserve"> Deposits</w:t>
      </w:r>
      <w:bookmarkEnd w:id="43"/>
    </w:p>
    <w:p w:rsidR="00A37565" w:rsidRDefault="00B45830" w:rsidP="00B85D03">
      <w:pPr>
        <w:pStyle w:val="answer"/>
        <w:ind w:firstLine="0"/>
      </w:pPr>
      <w:r w:rsidRPr="007A5C8F">
        <w:t xml:space="preserve">This </w:t>
      </w:r>
      <w:r w:rsidR="00FC5A1A">
        <w:t>restating</w:t>
      </w:r>
      <w:r w:rsidR="00FC5A1A" w:rsidRPr="007A5C8F">
        <w:t xml:space="preserve"> </w:t>
      </w:r>
      <w:r w:rsidRPr="007A5C8F">
        <w:t>adjustment reflects the impact of interest associated with using customer deposits as a reduction to rate base.</w:t>
      </w:r>
      <w:r w:rsidR="00B85D03">
        <w:t xml:space="preserve"> </w:t>
      </w:r>
      <w:r w:rsidR="00FC5A1A">
        <w:t>Since this interest is originally recorded below the line in the test period, t</w:t>
      </w:r>
      <w:r w:rsidRPr="007A5C8F">
        <w:t xml:space="preserve">his </w:t>
      </w:r>
      <w:r>
        <w:t>restated</w:t>
      </w:r>
      <w:r w:rsidRPr="007A5C8F">
        <w:t xml:space="preserve"> adjustment adds to operating expense the cost of interest for this item based on the most currently implemented annual interest rate, which </w:t>
      </w:r>
      <w:r>
        <w:t>for 2016 is</w:t>
      </w:r>
      <w:r w:rsidRPr="007A5C8F">
        <w:t xml:space="preserve"> </w:t>
      </w:r>
      <w:r>
        <w:t>0</w:t>
      </w:r>
      <w:r w:rsidRPr="007A5C8F">
        <w:t>.</w:t>
      </w:r>
      <w:r>
        <w:t>49</w:t>
      </w:r>
      <w:r w:rsidRPr="007A5C8F">
        <w:t>%.</w:t>
      </w:r>
      <w:r w:rsidR="00B85D03">
        <w:t xml:space="preserve"> </w:t>
      </w:r>
      <w:r w:rsidRPr="007A5C8F">
        <w:t>Pursuant to WAC 480-100-113(9), the interest rate paid on customer deposits is determined annually based on the interest rate for a one year Treasury Constant Maturity as of the fifteenth day of January of that year.</w:t>
      </w:r>
      <w:r w:rsidR="00B85D03">
        <w:t xml:space="preserve"> </w:t>
      </w:r>
      <w:r w:rsidRPr="007A5C8F">
        <w:t>This approach is consistent with prior general rate cases.</w:t>
      </w:r>
      <w:r w:rsidR="00B85D03">
        <w:t xml:space="preserve"> </w:t>
      </w:r>
      <w:r w:rsidR="00FC5A1A">
        <w:t xml:space="preserve">This adjustment will be updated during the </w:t>
      </w:r>
      <w:r w:rsidR="00884334">
        <w:t>course of this proceeding</w:t>
      </w:r>
      <w:r w:rsidR="00FC5A1A">
        <w:t xml:space="preserve"> for the interest rate that will bec</w:t>
      </w:r>
      <w:r w:rsidR="00CA7C6F">
        <w:t>ome</w:t>
      </w:r>
      <w:r w:rsidR="00FC5A1A">
        <w:t xml:space="preserve"> effective in January 2017.</w:t>
      </w:r>
      <w:r w:rsidR="00B85D03">
        <w:t xml:space="preserve"> </w:t>
      </w:r>
      <w:r w:rsidRPr="001024C0">
        <w:t xml:space="preserve">The impact of this </w:t>
      </w:r>
      <w:r>
        <w:t>restat</w:t>
      </w:r>
      <w:r w:rsidR="00FC5A1A">
        <w:t>ing</w:t>
      </w:r>
      <w:r w:rsidRPr="001024C0">
        <w:t xml:space="preserve"> adjustment </w:t>
      </w:r>
      <w:r w:rsidR="00246611">
        <w:t xml:space="preserve">decreases net operating income for electric operations by $108,171 and </w:t>
      </w:r>
      <w:r w:rsidR="00B0753E">
        <w:t xml:space="preserve">for </w:t>
      </w:r>
      <w:r w:rsidR="00246611">
        <w:t>natural gas operations</w:t>
      </w:r>
      <w:r w:rsidR="00E961D0">
        <w:t xml:space="preserve"> by $30,709.</w:t>
      </w:r>
    </w:p>
    <w:p w:rsidR="00A37565" w:rsidRPr="00A37565" w:rsidRDefault="00866C92" w:rsidP="00B85D03">
      <w:pPr>
        <w:pStyle w:val="answer"/>
        <w:keepNext/>
        <w:keepLines/>
        <w:ind w:firstLine="0"/>
      </w:pPr>
      <w:r>
        <w:rPr>
          <w:b/>
          <w:szCs w:val="24"/>
        </w:rPr>
        <w:t xml:space="preserve">Adjustment No. </w:t>
      </w:r>
      <w:r w:rsidR="00375203">
        <w:rPr>
          <w:b/>
          <w:szCs w:val="24"/>
        </w:rPr>
        <w:t>6</w:t>
      </w:r>
      <w:r w:rsidRPr="005F506D">
        <w:rPr>
          <w:b/>
          <w:szCs w:val="24"/>
        </w:rPr>
        <w:t>.</w:t>
      </w:r>
      <w:r w:rsidR="00C22B29">
        <w:rPr>
          <w:b/>
          <w:szCs w:val="24"/>
        </w:rPr>
        <w:t>12</w:t>
      </w:r>
      <w:r w:rsidR="00D46EF2">
        <w:rPr>
          <w:b/>
          <w:szCs w:val="24"/>
        </w:rPr>
        <w:t>G</w:t>
      </w:r>
      <w:r w:rsidRPr="005F506D">
        <w:rPr>
          <w:b/>
          <w:szCs w:val="24"/>
        </w:rPr>
        <w:t xml:space="preserve"> </w:t>
      </w:r>
      <w:r w:rsidR="00F80143">
        <w:rPr>
          <w:b/>
          <w:szCs w:val="24"/>
        </w:rPr>
        <w:t>Rate Case Expenses</w:t>
      </w:r>
    </w:p>
    <w:p w:rsidR="00A37565" w:rsidRDefault="00D46EF2" w:rsidP="00B85D03">
      <w:pPr>
        <w:pStyle w:val="answer"/>
        <w:ind w:firstLine="0"/>
      </w:pPr>
      <w:r w:rsidRPr="00683E3E">
        <w:t xml:space="preserve">This restating adjustment </w:t>
      </w:r>
      <w:r>
        <w:t>replaces test year rate case expense with a normalized level for rate recovery.</w:t>
      </w:r>
      <w:r w:rsidR="00B85D03">
        <w:t xml:space="preserve"> </w:t>
      </w:r>
      <w:r>
        <w:t xml:space="preserve">Please refer to the </w:t>
      </w:r>
      <w:proofErr w:type="spellStart"/>
      <w:r>
        <w:t>Prefiled</w:t>
      </w:r>
      <w:proofErr w:type="spellEnd"/>
      <w:r>
        <w:t xml:space="preserve"> Direct Testimony of Katherine</w:t>
      </w:r>
      <w:r w:rsidR="00B85D03">
        <w:t> </w:t>
      </w:r>
      <w:r>
        <w:t xml:space="preserve">J. Barnard, Exhibit </w:t>
      </w:r>
      <w:r w:rsidR="00B85D03" w:rsidRPr="00502738">
        <w:rPr>
          <w:rFonts w:eastAsia="SimSun"/>
        </w:rPr>
        <w:t>No. ___(</w:t>
      </w:r>
      <w:r>
        <w:t xml:space="preserve">KJB-1T), for </w:t>
      </w:r>
      <w:r w:rsidR="00E961D0">
        <w:t>a detailed discussion of</w:t>
      </w:r>
      <w:r>
        <w:t xml:space="preserve"> this adjustment.</w:t>
      </w:r>
      <w:r w:rsidR="00B85D03">
        <w:t xml:space="preserve"> </w:t>
      </w:r>
      <w:r>
        <w:t>The result of this natural gas</w:t>
      </w:r>
      <w:r w:rsidRPr="00683E3E">
        <w:t xml:space="preserve"> restating adjustment</w:t>
      </w:r>
      <w:r>
        <w:t xml:space="preserve"> decreases n</w:t>
      </w:r>
      <w:r w:rsidRPr="00683E3E">
        <w:t xml:space="preserve">et </w:t>
      </w:r>
      <w:r>
        <w:t>o</w:t>
      </w:r>
      <w:r w:rsidRPr="00683E3E">
        <w:t xml:space="preserve">perating </w:t>
      </w:r>
      <w:r>
        <w:t>i</w:t>
      </w:r>
      <w:r w:rsidRPr="00683E3E">
        <w:t xml:space="preserve">ncome by </w:t>
      </w:r>
      <w:r>
        <w:t>$280,617</w:t>
      </w:r>
      <w:r w:rsidRPr="00683E3E">
        <w:t>.</w:t>
      </w:r>
      <w:bookmarkStart w:id="44" w:name="_Toc444077839"/>
    </w:p>
    <w:p w:rsidR="00A37565" w:rsidRDefault="00866C92" w:rsidP="00B85D03">
      <w:pPr>
        <w:pStyle w:val="answer"/>
        <w:keepNext/>
        <w:keepLines/>
        <w:ind w:firstLine="0"/>
      </w:pPr>
      <w:r>
        <w:rPr>
          <w:b/>
          <w:szCs w:val="24"/>
        </w:rPr>
        <w:t xml:space="preserve">Adjustment Nos. </w:t>
      </w:r>
      <w:r w:rsidR="00375203">
        <w:rPr>
          <w:b/>
          <w:szCs w:val="24"/>
        </w:rPr>
        <w:t>6</w:t>
      </w:r>
      <w:r w:rsidRPr="005F506D">
        <w:rPr>
          <w:b/>
          <w:szCs w:val="24"/>
        </w:rPr>
        <w:t>.</w:t>
      </w:r>
      <w:r w:rsidR="00C22B29">
        <w:rPr>
          <w:b/>
          <w:szCs w:val="24"/>
        </w:rPr>
        <w:t>13</w:t>
      </w:r>
      <w:r w:rsidR="00D46EF2">
        <w:rPr>
          <w:b/>
          <w:szCs w:val="24"/>
        </w:rPr>
        <w:t>E&amp;G</w:t>
      </w:r>
      <w:r w:rsidR="00C22B29">
        <w:rPr>
          <w:b/>
          <w:szCs w:val="24"/>
        </w:rPr>
        <w:t xml:space="preserve"> </w:t>
      </w:r>
      <w:r w:rsidR="000F4341" w:rsidRPr="00F80143">
        <w:rPr>
          <w:b/>
          <w:szCs w:val="24"/>
        </w:rPr>
        <w:t>Deferred G</w:t>
      </w:r>
      <w:r w:rsidR="00375203">
        <w:rPr>
          <w:b/>
          <w:szCs w:val="24"/>
        </w:rPr>
        <w:t>ains</w:t>
      </w:r>
      <w:r w:rsidR="00D46EF2">
        <w:rPr>
          <w:b/>
          <w:szCs w:val="24"/>
        </w:rPr>
        <w:t xml:space="preserve"> and </w:t>
      </w:r>
      <w:r w:rsidR="000F4341" w:rsidRPr="00F80143">
        <w:rPr>
          <w:b/>
          <w:szCs w:val="24"/>
        </w:rPr>
        <w:t>L</w:t>
      </w:r>
      <w:r w:rsidR="00375203">
        <w:rPr>
          <w:b/>
          <w:szCs w:val="24"/>
        </w:rPr>
        <w:t>osses</w:t>
      </w:r>
      <w:r w:rsidR="000F4341" w:rsidRPr="00F80143">
        <w:rPr>
          <w:b/>
          <w:szCs w:val="24"/>
        </w:rPr>
        <w:t xml:space="preserve"> on Prop</w:t>
      </w:r>
      <w:r w:rsidR="00455F05" w:rsidRPr="00F80143">
        <w:rPr>
          <w:b/>
          <w:szCs w:val="24"/>
        </w:rPr>
        <w:t>erty</w:t>
      </w:r>
      <w:r w:rsidR="000F4341" w:rsidRPr="00F80143">
        <w:rPr>
          <w:b/>
          <w:szCs w:val="24"/>
        </w:rPr>
        <w:t xml:space="preserve"> Sales</w:t>
      </w:r>
      <w:bookmarkEnd w:id="44"/>
    </w:p>
    <w:p w:rsidR="00A37565" w:rsidRDefault="008971F0" w:rsidP="00B85D03">
      <w:pPr>
        <w:pStyle w:val="answer"/>
        <w:ind w:firstLine="0"/>
      </w:pPr>
      <w:r w:rsidRPr="00D11535">
        <w:t xml:space="preserve">The purpose of </w:t>
      </w:r>
      <w:r>
        <w:t>th</w:t>
      </w:r>
      <w:r w:rsidRPr="00D11535">
        <w:t>is restating and pro forma adjust</w:t>
      </w:r>
      <w:r>
        <w:t xml:space="preserve">ment is to provide customers </w:t>
      </w:r>
      <w:r w:rsidRPr="00D11535">
        <w:t xml:space="preserve">with the gains and losses from sales of utility real property </w:t>
      </w:r>
      <w:r>
        <w:t xml:space="preserve">completed </w:t>
      </w:r>
      <w:r w:rsidRPr="00D11535">
        <w:t xml:space="preserve">since the </w:t>
      </w:r>
      <w:r w:rsidRPr="00D11535">
        <w:lastRenderedPageBreak/>
        <w:t>last general rate case.</w:t>
      </w:r>
      <w:r w:rsidR="00B85D03">
        <w:t xml:space="preserve"> </w:t>
      </w:r>
      <w:r w:rsidRPr="00D11535">
        <w:t xml:space="preserve">The gains and losses are allocated </w:t>
      </w:r>
      <w:r>
        <w:t>between</w:t>
      </w:r>
      <w:r w:rsidRPr="00D11535">
        <w:t xml:space="preserve"> gas and electric based on the use of the property</w:t>
      </w:r>
      <w:r>
        <w:t xml:space="preserve"> and</w:t>
      </w:r>
      <w:r w:rsidRPr="00976EA5">
        <w:t xml:space="preserve"> amortized </w:t>
      </w:r>
      <w:r>
        <w:t xml:space="preserve">over three years </w:t>
      </w:r>
      <w:r w:rsidRPr="00976EA5">
        <w:t xml:space="preserve">with the deferred </w:t>
      </w:r>
      <w:r>
        <w:t>balance</w:t>
      </w:r>
      <w:r w:rsidRPr="00976EA5">
        <w:t xml:space="preserve"> included in working capital</w:t>
      </w:r>
      <w:r w:rsidRPr="007C2B4B">
        <w:t>.</w:t>
      </w:r>
      <w:r w:rsidR="00B85D03">
        <w:t xml:space="preserve"> </w:t>
      </w:r>
      <w:r w:rsidRPr="007C2B4B">
        <w:t>This adjustment is done in compliance with the settlement agreement for property sales from Docket UE-89-2688-T.</w:t>
      </w:r>
      <w:r w:rsidR="00B85D03">
        <w:t xml:space="preserve"> </w:t>
      </w:r>
      <w:r w:rsidRPr="007C2B4B">
        <w:t xml:space="preserve">The </w:t>
      </w:r>
      <w:r>
        <w:t xml:space="preserve">deferred gains and losses approved in the 2011 general rate case were each over-amortized due to their </w:t>
      </w:r>
      <w:r w:rsidR="00FC7443">
        <w:t>three-</w:t>
      </w:r>
      <w:r>
        <w:t>year amortization periods being shorter than PSE</w:t>
      </w:r>
      <w:r w:rsidR="00B85D03">
        <w:t>’</w:t>
      </w:r>
      <w:r>
        <w:t>s recent stay-out period.</w:t>
      </w:r>
      <w:r w:rsidR="00B85D03">
        <w:t xml:space="preserve"> </w:t>
      </w:r>
      <w:r>
        <w:t>These over-amortized balances were used to offset the new deferred gains and losses being requested for recovery in this proceeding.</w:t>
      </w:r>
    </w:p>
    <w:p w:rsidR="00A37565" w:rsidRDefault="008971F0" w:rsidP="00B85D03">
      <w:pPr>
        <w:pStyle w:val="answer"/>
        <w:ind w:firstLine="0"/>
      </w:pPr>
      <w:r w:rsidRPr="00976EA5">
        <w:t xml:space="preserve">This adjustment </w:t>
      </w:r>
      <w:r w:rsidR="00720A79">
        <w:t>increases</w:t>
      </w:r>
      <w:r w:rsidR="00720A79" w:rsidRPr="00976EA5">
        <w:t xml:space="preserve"> </w:t>
      </w:r>
      <w:r w:rsidRPr="00976EA5">
        <w:t>net operating income for</w:t>
      </w:r>
      <w:r w:rsidR="00D46EF2">
        <w:t xml:space="preserve"> electric operations</w:t>
      </w:r>
      <w:r w:rsidR="00720A79">
        <w:t xml:space="preserve"> by $171,200 and decreases net operating income for</w:t>
      </w:r>
      <w:r w:rsidRPr="00976EA5">
        <w:t xml:space="preserve"> natural gas operations by $</w:t>
      </w:r>
      <w:r>
        <w:t>105,090</w:t>
      </w:r>
      <w:r w:rsidRPr="00976EA5">
        <w:t>.</w:t>
      </w:r>
      <w:bookmarkStart w:id="45" w:name="_Toc444077840"/>
    </w:p>
    <w:p w:rsidR="00A37565" w:rsidRDefault="008971F0" w:rsidP="00B85D03">
      <w:pPr>
        <w:pStyle w:val="answer"/>
        <w:keepNext/>
        <w:keepLines/>
        <w:ind w:firstLine="0"/>
      </w:pPr>
      <w:r>
        <w:rPr>
          <w:b/>
          <w:szCs w:val="24"/>
        </w:rPr>
        <w:t>Adjustment</w:t>
      </w:r>
      <w:r w:rsidR="00866C92">
        <w:rPr>
          <w:b/>
          <w:szCs w:val="24"/>
        </w:rPr>
        <w:t xml:space="preserve"> Nos. </w:t>
      </w:r>
      <w:r w:rsidR="008E3976">
        <w:rPr>
          <w:b/>
          <w:szCs w:val="24"/>
        </w:rPr>
        <w:t>6</w:t>
      </w:r>
      <w:r w:rsidR="00866C92" w:rsidRPr="005F506D">
        <w:rPr>
          <w:b/>
          <w:szCs w:val="24"/>
        </w:rPr>
        <w:t>.</w:t>
      </w:r>
      <w:r w:rsidR="00C22B29">
        <w:rPr>
          <w:b/>
          <w:szCs w:val="24"/>
        </w:rPr>
        <w:t>14</w:t>
      </w:r>
      <w:r w:rsidR="00082C5F">
        <w:rPr>
          <w:b/>
          <w:szCs w:val="24"/>
        </w:rPr>
        <w:t>E&amp;G</w:t>
      </w:r>
      <w:r w:rsidR="00866C92" w:rsidRPr="005F506D">
        <w:rPr>
          <w:b/>
          <w:szCs w:val="24"/>
        </w:rPr>
        <w:t xml:space="preserve"> </w:t>
      </w:r>
      <w:r w:rsidR="000F4341" w:rsidRPr="00F80143">
        <w:rPr>
          <w:b/>
          <w:szCs w:val="24"/>
        </w:rPr>
        <w:t>Prop</w:t>
      </w:r>
      <w:r w:rsidR="00455F05" w:rsidRPr="00F80143">
        <w:rPr>
          <w:b/>
          <w:szCs w:val="24"/>
        </w:rPr>
        <w:t>erty</w:t>
      </w:r>
      <w:r w:rsidR="000F4341" w:rsidRPr="00F80143">
        <w:rPr>
          <w:b/>
          <w:szCs w:val="24"/>
        </w:rPr>
        <w:t xml:space="preserve"> </w:t>
      </w:r>
      <w:r w:rsidR="004D322E">
        <w:rPr>
          <w:b/>
          <w:szCs w:val="24"/>
        </w:rPr>
        <w:t>and</w:t>
      </w:r>
      <w:r w:rsidR="000F4341" w:rsidRPr="00F80143">
        <w:rPr>
          <w:b/>
          <w:szCs w:val="24"/>
        </w:rPr>
        <w:t xml:space="preserve"> Liab</w:t>
      </w:r>
      <w:r w:rsidR="00455F05" w:rsidRPr="00F80143">
        <w:rPr>
          <w:b/>
          <w:szCs w:val="24"/>
        </w:rPr>
        <w:t>ility</w:t>
      </w:r>
      <w:r w:rsidR="000F4341" w:rsidRPr="00F80143">
        <w:rPr>
          <w:b/>
          <w:szCs w:val="24"/>
        </w:rPr>
        <w:t xml:space="preserve"> Ins</w:t>
      </w:r>
      <w:r w:rsidR="00455F05" w:rsidRPr="00F80143">
        <w:rPr>
          <w:b/>
          <w:szCs w:val="24"/>
        </w:rPr>
        <w:t>urance</w:t>
      </w:r>
      <w:bookmarkEnd w:id="45"/>
    </w:p>
    <w:p w:rsidR="00A37565" w:rsidRDefault="00A77166" w:rsidP="00B85D03">
      <w:pPr>
        <w:pStyle w:val="answer"/>
        <w:ind w:firstLine="0"/>
      </w:pPr>
      <w:r>
        <w:t>This pro forma adjustment reflects the actual premium increases for property and liability insurance expense</w:t>
      </w:r>
      <w:r w:rsidR="00EC493A">
        <w:t xml:space="preserve"> based on premiums currently in place</w:t>
      </w:r>
      <w:r>
        <w:t>.</w:t>
      </w:r>
      <w:r w:rsidR="00B85D03">
        <w:t xml:space="preserve"> </w:t>
      </w:r>
      <w:r w:rsidR="00554C3D">
        <w:t>Updates will be made to policies that will have new premiums during the course of the proceeding.</w:t>
      </w:r>
      <w:r w:rsidR="00B85D03">
        <w:t xml:space="preserve"> </w:t>
      </w:r>
      <w:r>
        <w:t xml:space="preserve">Common property and liability insurance is allocated to electric and natural gas operations based on </w:t>
      </w:r>
      <w:r w:rsidR="00EC493A">
        <w:t xml:space="preserve">the </w:t>
      </w:r>
      <w:r>
        <w:t xml:space="preserve">non-production plant </w:t>
      </w:r>
      <w:r w:rsidR="00EC493A">
        <w:t xml:space="preserve">or number of </w:t>
      </w:r>
      <w:r w:rsidR="008C4F69">
        <w:t>customers</w:t>
      </w:r>
      <w:r w:rsidR="00B85D03">
        <w:t>’</w:t>
      </w:r>
      <w:r w:rsidR="00EC493A">
        <w:t xml:space="preserve"> </w:t>
      </w:r>
      <w:r>
        <w:t>allocation factor.</w:t>
      </w:r>
      <w:r w:rsidR="00B85D03">
        <w:t xml:space="preserve"> </w:t>
      </w:r>
      <w:r>
        <w:t xml:space="preserve">This adjustment </w:t>
      </w:r>
      <w:r w:rsidR="00EC493A">
        <w:t>inc</w:t>
      </w:r>
      <w:r>
        <w:t xml:space="preserve">reases net operating income for </w:t>
      </w:r>
      <w:r w:rsidR="00082C5F">
        <w:t xml:space="preserve">electric operations by $66,147 and </w:t>
      </w:r>
      <w:r w:rsidR="00B0753E">
        <w:t xml:space="preserve">for </w:t>
      </w:r>
      <w:r>
        <w:t xml:space="preserve">natural gas operations by </w:t>
      </w:r>
      <w:r w:rsidRPr="00082C5F">
        <w:t>$</w:t>
      </w:r>
      <w:r w:rsidR="00EC493A" w:rsidRPr="00082C5F">
        <w:t>45</w:t>
      </w:r>
      <w:r w:rsidRPr="00082C5F">
        <w:t>,</w:t>
      </w:r>
      <w:r w:rsidR="00EC493A" w:rsidRPr="00082C5F">
        <w:t>1</w:t>
      </w:r>
      <w:r w:rsidR="002C3C32" w:rsidRPr="00082C5F">
        <w:t>7</w:t>
      </w:r>
      <w:r w:rsidR="00EC493A" w:rsidRPr="00082C5F">
        <w:t>4</w:t>
      </w:r>
      <w:r w:rsidRPr="00082C5F">
        <w:t>.</w:t>
      </w:r>
    </w:p>
    <w:p w:rsidR="00A37565" w:rsidRDefault="00866C92" w:rsidP="00B85D03">
      <w:pPr>
        <w:pStyle w:val="answer"/>
        <w:keepNext/>
        <w:keepLines/>
        <w:ind w:firstLine="0"/>
      </w:pPr>
      <w:r>
        <w:rPr>
          <w:b/>
          <w:szCs w:val="24"/>
        </w:rPr>
        <w:t xml:space="preserve">Adjustment Nos. </w:t>
      </w:r>
      <w:r w:rsidR="008E3976">
        <w:rPr>
          <w:b/>
          <w:szCs w:val="24"/>
        </w:rPr>
        <w:t>6</w:t>
      </w:r>
      <w:r w:rsidRPr="005F506D">
        <w:rPr>
          <w:b/>
          <w:szCs w:val="24"/>
        </w:rPr>
        <w:t>.</w:t>
      </w:r>
      <w:r w:rsidR="00BA2E98">
        <w:rPr>
          <w:b/>
          <w:szCs w:val="24"/>
        </w:rPr>
        <w:t>15</w:t>
      </w:r>
      <w:r w:rsidR="00082C5F">
        <w:rPr>
          <w:b/>
          <w:szCs w:val="24"/>
        </w:rPr>
        <w:t>E&amp;G</w:t>
      </w:r>
      <w:r w:rsidR="00BA2E98">
        <w:rPr>
          <w:b/>
          <w:szCs w:val="24"/>
        </w:rPr>
        <w:t xml:space="preserve"> </w:t>
      </w:r>
      <w:r w:rsidR="00F80143" w:rsidRPr="00F80143">
        <w:rPr>
          <w:b/>
          <w:noProof/>
        </w:rPr>
        <w:t>Pension Plan</w:t>
      </w:r>
    </w:p>
    <w:p w:rsidR="00A37565" w:rsidRDefault="005B3339" w:rsidP="00B85D03">
      <w:pPr>
        <w:pStyle w:val="answer"/>
        <w:ind w:firstLine="0"/>
      </w:pPr>
      <w:r>
        <w:t xml:space="preserve">This restating adjustment calculates pension expense based on a </w:t>
      </w:r>
      <w:r w:rsidR="009B4035">
        <w:t>four-</w:t>
      </w:r>
      <w:r>
        <w:t xml:space="preserve">year average of cash contributions to </w:t>
      </w:r>
      <w:r w:rsidR="00B85D03" w:rsidRPr="00502738">
        <w:t>PSE</w:t>
      </w:r>
      <w:r w:rsidR="00B85D03">
        <w:t>’</w:t>
      </w:r>
      <w:r>
        <w:t>s qualified retirem</w:t>
      </w:r>
      <w:r w:rsidR="0083379E">
        <w:t>ent fund.</w:t>
      </w:r>
    </w:p>
    <w:p w:rsidR="00A37565" w:rsidRDefault="005B3339" w:rsidP="00B85D03">
      <w:pPr>
        <w:pStyle w:val="answer"/>
        <w:ind w:firstLine="0"/>
      </w:pPr>
      <w:r>
        <w:lastRenderedPageBreak/>
        <w:t xml:space="preserve">In the 2009 general rate case, the Commission affirmed that the actual </w:t>
      </w:r>
      <w:r w:rsidR="009B4035">
        <w:t>four-</w:t>
      </w:r>
      <w:r>
        <w:t>year average of cash contributions ending with the historical test year should be used for setting rates.</w:t>
      </w:r>
      <w:r w:rsidR="00B85D03">
        <w:t xml:space="preserve"> </w:t>
      </w:r>
      <w:r>
        <w:t xml:space="preserve">Using cash contributions instead of expenses recognized under </w:t>
      </w:r>
      <w:r w:rsidR="00082C5F">
        <w:t xml:space="preserve">the Financial Accounting Standards Board </w:t>
      </w:r>
      <w:r>
        <w:t xml:space="preserve">Accounting Standards Codifications allows for consistency </w:t>
      </w:r>
      <w:r w:rsidR="00A37565">
        <w:t>when applying this adjustment.</w:t>
      </w:r>
    </w:p>
    <w:p w:rsidR="00A37565" w:rsidRDefault="005B3339" w:rsidP="00B85D03">
      <w:pPr>
        <w:pStyle w:val="answer"/>
        <w:ind w:firstLine="0"/>
      </w:pPr>
      <w:r w:rsidRPr="00067B7C">
        <w:t xml:space="preserve">As determined by the plan actuary, </w:t>
      </w:r>
      <w:r w:rsidR="00E961D0">
        <w:t>PSE</w:t>
      </w:r>
      <w:r w:rsidRPr="00067B7C">
        <w:t xml:space="preserve"> made tax deductible cash contribu</w:t>
      </w:r>
      <w:r>
        <w:t>tions totaling</w:t>
      </w:r>
      <w:r w:rsidRPr="00067B7C">
        <w:t xml:space="preserve"> </w:t>
      </w:r>
      <w:r>
        <w:t>$</w:t>
      </w:r>
      <w:r w:rsidR="00F5318E">
        <w:t>86</w:t>
      </w:r>
      <w:r>
        <w:t>.</w:t>
      </w:r>
      <w:r w:rsidR="00F5318E">
        <w:t>1</w:t>
      </w:r>
      <w:r>
        <w:t xml:space="preserve"> million for the </w:t>
      </w:r>
      <w:r w:rsidR="009B4035">
        <w:t>four-</w:t>
      </w:r>
      <w:r>
        <w:t xml:space="preserve">year </w:t>
      </w:r>
      <w:r w:rsidR="00F5318E">
        <w:t>period ending September 30, 2016</w:t>
      </w:r>
      <w:r>
        <w:t>.</w:t>
      </w:r>
      <w:r w:rsidR="00B85D03">
        <w:t xml:space="preserve"> </w:t>
      </w:r>
      <w:r w:rsidRPr="00067B7C">
        <w:t xml:space="preserve">The </w:t>
      </w:r>
      <w:r w:rsidR="009B4035">
        <w:t>four-</w:t>
      </w:r>
      <w:r w:rsidR="00082C5F">
        <w:t>year average of $21.5 million</w:t>
      </w:r>
      <w:r w:rsidRPr="00067B7C">
        <w:t xml:space="preserve"> is allocated to </w:t>
      </w:r>
      <w:proofErr w:type="spellStart"/>
      <w:r w:rsidRPr="00067B7C">
        <w:t>O&amp;M</w:t>
      </w:r>
      <w:proofErr w:type="spellEnd"/>
      <w:r w:rsidRPr="00067B7C">
        <w:t xml:space="preserve"> based on </w:t>
      </w:r>
      <w:r>
        <w:t xml:space="preserve">the distribution of </w:t>
      </w:r>
      <w:r w:rsidRPr="00067B7C">
        <w:t>wage</w:t>
      </w:r>
      <w:r>
        <w:t>s</w:t>
      </w:r>
      <w:r w:rsidRPr="00067B7C">
        <w:t xml:space="preserve"> and then allocated between electric and natural gas based on the </w:t>
      </w:r>
      <w:r w:rsidR="007E43ED">
        <w:t>direct labor</w:t>
      </w:r>
      <w:r w:rsidRPr="00067B7C">
        <w:t xml:space="preserve"> allocator.</w:t>
      </w:r>
    </w:p>
    <w:p w:rsidR="00A37565" w:rsidRDefault="005B3339" w:rsidP="00B85D03">
      <w:pPr>
        <w:pStyle w:val="answer"/>
        <w:ind w:firstLine="0"/>
      </w:pPr>
      <w:r w:rsidRPr="00067B7C">
        <w:t xml:space="preserve">This adjustment </w:t>
      </w:r>
      <w:r w:rsidR="00F5318E">
        <w:t>de</w:t>
      </w:r>
      <w:r>
        <w:t xml:space="preserve">creases net operating income </w:t>
      </w:r>
      <w:r w:rsidR="008E3976">
        <w:t>for</w:t>
      </w:r>
      <w:r w:rsidR="00C804AF">
        <w:t xml:space="preserve"> electric operations </w:t>
      </w:r>
      <w:r w:rsidR="00EE12D9">
        <w:t xml:space="preserve">by </w:t>
      </w:r>
      <w:r w:rsidR="00EE12D9" w:rsidRPr="00C804AF">
        <w:t>$</w:t>
      </w:r>
      <w:r w:rsidR="00C804AF" w:rsidRPr="00C804AF">
        <w:t>1,184,945</w:t>
      </w:r>
      <w:r>
        <w:t xml:space="preserve"> </w:t>
      </w:r>
      <w:r w:rsidR="008C4F69">
        <w:t xml:space="preserve">and </w:t>
      </w:r>
      <w:r w:rsidR="00B0753E">
        <w:t xml:space="preserve">for </w:t>
      </w:r>
      <w:r w:rsidR="003236E6">
        <w:t xml:space="preserve">natural gas operations by </w:t>
      </w:r>
      <w:r w:rsidR="008C4F69">
        <w:t>$</w:t>
      </w:r>
      <w:r w:rsidR="00C804AF" w:rsidRPr="00C804AF">
        <w:t>572,091</w:t>
      </w:r>
      <w:r>
        <w:t>.</w:t>
      </w:r>
    </w:p>
    <w:p w:rsidR="00A37565" w:rsidRPr="00A37565" w:rsidRDefault="00866C92" w:rsidP="00B85D03">
      <w:pPr>
        <w:pStyle w:val="answer"/>
        <w:keepNext/>
        <w:keepLines/>
        <w:ind w:firstLine="0"/>
      </w:pPr>
      <w:r>
        <w:rPr>
          <w:b/>
          <w:szCs w:val="24"/>
        </w:rPr>
        <w:t xml:space="preserve">Adjustment Nos. </w:t>
      </w:r>
      <w:r w:rsidR="000C2962">
        <w:rPr>
          <w:b/>
          <w:szCs w:val="24"/>
        </w:rPr>
        <w:t>6</w:t>
      </w:r>
      <w:r w:rsidRPr="005F506D">
        <w:rPr>
          <w:b/>
          <w:szCs w:val="24"/>
        </w:rPr>
        <w:t>.</w:t>
      </w:r>
      <w:r w:rsidR="00BA2E98">
        <w:rPr>
          <w:b/>
          <w:szCs w:val="24"/>
        </w:rPr>
        <w:t>16</w:t>
      </w:r>
      <w:r w:rsidR="00DB3303">
        <w:rPr>
          <w:b/>
          <w:szCs w:val="24"/>
        </w:rPr>
        <w:t>E&amp;G</w:t>
      </w:r>
      <w:r w:rsidR="00BA2E98">
        <w:rPr>
          <w:b/>
          <w:szCs w:val="24"/>
        </w:rPr>
        <w:t xml:space="preserve"> </w:t>
      </w:r>
      <w:r w:rsidR="00A3093F" w:rsidRPr="00A3093F">
        <w:rPr>
          <w:b/>
        </w:rPr>
        <w:t>Wage Increase</w:t>
      </w:r>
    </w:p>
    <w:p w:rsidR="00A37565" w:rsidRDefault="00D2002A" w:rsidP="00B85D03">
      <w:pPr>
        <w:pStyle w:val="answer"/>
        <w:ind w:firstLine="0"/>
      </w:pPr>
      <w:r w:rsidRPr="00D2002A">
        <w:t xml:space="preserve">This pro forma adjustment </w:t>
      </w:r>
      <w:r w:rsidR="00DB3303">
        <w:t>pro</w:t>
      </w:r>
      <w:r w:rsidR="00E961D0">
        <w:t xml:space="preserve"> </w:t>
      </w:r>
      <w:r w:rsidR="00DB3303">
        <w:t>forms</w:t>
      </w:r>
      <w:r w:rsidR="00DB3303" w:rsidRPr="00D2002A">
        <w:t xml:space="preserve"> </w:t>
      </w:r>
      <w:r w:rsidRPr="00D2002A">
        <w:t xml:space="preserve">the impact of wage increases and payroll tax changes, as described in the </w:t>
      </w:r>
      <w:proofErr w:type="spellStart"/>
      <w:r w:rsidRPr="00D2002A">
        <w:t>Prefiled</w:t>
      </w:r>
      <w:proofErr w:type="spellEnd"/>
      <w:r w:rsidRPr="00D2002A">
        <w:t xml:space="preserve"> Direct Testimony of Thomas M. Hunt, Exhibit </w:t>
      </w:r>
      <w:r w:rsidR="00B85D03" w:rsidRPr="00502738">
        <w:rPr>
          <w:rFonts w:eastAsia="SimSun"/>
        </w:rPr>
        <w:t>No. ___(</w:t>
      </w:r>
      <w:r w:rsidRPr="00D2002A">
        <w:t>TMH-1T).</w:t>
      </w:r>
      <w:r w:rsidR="00B85D03">
        <w:t xml:space="preserve"> </w:t>
      </w:r>
      <w:r w:rsidRPr="00D2002A">
        <w:t>For represented (union) employees, the adjustment reflects the known annual wage increases that were granted in the approved contracts for the International Brotherhood of Electrical Workers (</w:t>
      </w:r>
      <w:r w:rsidR="00B85D03">
        <w:t>“</w:t>
      </w:r>
      <w:proofErr w:type="spellStart"/>
      <w:r w:rsidRPr="00D2002A">
        <w:t>IBEW</w:t>
      </w:r>
      <w:proofErr w:type="spellEnd"/>
      <w:r w:rsidR="00B85D03">
        <w:t>”</w:t>
      </w:r>
      <w:r w:rsidRPr="00D2002A">
        <w:t>) and United Association of Plumbers and Pipefitters (</w:t>
      </w:r>
      <w:r w:rsidR="00B85D03">
        <w:t>“</w:t>
      </w:r>
      <w:r w:rsidRPr="00D2002A">
        <w:t>UA</w:t>
      </w:r>
      <w:r w:rsidR="00B85D03">
        <w:t>”</w:t>
      </w:r>
      <w:r w:rsidRPr="00D2002A">
        <w:t>) union employees.</w:t>
      </w:r>
      <w:r w:rsidR="00B85D03">
        <w:t xml:space="preserve"> </w:t>
      </w:r>
      <w:r w:rsidR="00420F35">
        <w:t>Since t</w:t>
      </w:r>
      <w:r w:rsidRPr="00D2002A">
        <w:t xml:space="preserve">he contract for </w:t>
      </w:r>
      <w:proofErr w:type="spellStart"/>
      <w:r w:rsidRPr="00D2002A">
        <w:t>IBEW</w:t>
      </w:r>
      <w:proofErr w:type="spellEnd"/>
      <w:r w:rsidRPr="00D2002A">
        <w:t>-represented employees runs from December 11, 2014 through March 31, 2017</w:t>
      </w:r>
      <w:r w:rsidR="00B05478">
        <w:t xml:space="preserve">, PSE will </w:t>
      </w:r>
      <w:r w:rsidR="00420F35">
        <w:t>include</w:t>
      </w:r>
      <w:r w:rsidR="00B05478">
        <w:t xml:space="preserve"> the </w:t>
      </w:r>
      <w:r w:rsidR="00420F35">
        <w:t xml:space="preserve">new contracted </w:t>
      </w:r>
      <w:proofErr w:type="spellStart"/>
      <w:r w:rsidR="00420F35">
        <w:t>IBEW</w:t>
      </w:r>
      <w:proofErr w:type="spellEnd"/>
      <w:r w:rsidR="00420F35">
        <w:t xml:space="preserve"> wage </w:t>
      </w:r>
      <w:r w:rsidR="00B05478">
        <w:t>increase</w:t>
      </w:r>
      <w:r w:rsidR="00420F35">
        <w:t xml:space="preserve"> </w:t>
      </w:r>
      <w:r w:rsidR="00B05478">
        <w:t>as soon</w:t>
      </w:r>
      <w:r w:rsidR="00DB3303">
        <w:t xml:space="preserve"> as</w:t>
      </w:r>
      <w:r w:rsidR="00B05478">
        <w:t xml:space="preserve"> the new contract is in place </w:t>
      </w:r>
      <w:r w:rsidR="00420F35">
        <w:t xml:space="preserve">if known </w:t>
      </w:r>
      <w:r w:rsidR="00B05478">
        <w:t xml:space="preserve">during the course of this </w:t>
      </w:r>
      <w:r w:rsidR="00B05478">
        <w:lastRenderedPageBreak/>
        <w:t>proceeding</w:t>
      </w:r>
      <w:r w:rsidRPr="00D2002A">
        <w:t>.</w:t>
      </w:r>
      <w:r w:rsidR="00B85D03">
        <w:t xml:space="preserve"> </w:t>
      </w:r>
      <w:r w:rsidRPr="00D2002A">
        <w:t xml:space="preserve">The </w:t>
      </w:r>
      <w:r w:rsidR="00420F35">
        <w:t xml:space="preserve">contracted wage increase </w:t>
      </w:r>
      <w:r w:rsidRPr="00D2002A">
        <w:t>percentage</w:t>
      </w:r>
      <w:r w:rsidR="00EC075A">
        <w:t xml:space="preserve"> for </w:t>
      </w:r>
      <w:proofErr w:type="spellStart"/>
      <w:r w:rsidR="00EC075A">
        <w:t>IBEW</w:t>
      </w:r>
      <w:proofErr w:type="spellEnd"/>
      <w:r w:rsidR="00EC075A">
        <w:t xml:space="preserve"> </w:t>
      </w:r>
      <w:r w:rsidRPr="00D2002A">
        <w:t>union employees i</w:t>
      </w:r>
      <w:r w:rsidR="00420F35">
        <w:t>s</w:t>
      </w:r>
      <w:r w:rsidRPr="00D2002A">
        <w:t xml:space="preserve"> 6 percent </w:t>
      </w:r>
      <w:r w:rsidR="00B05478">
        <w:t>through December 3</w:t>
      </w:r>
      <w:r w:rsidRPr="00D2002A">
        <w:t>1, 201</w:t>
      </w:r>
      <w:r w:rsidR="00B05478">
        <w:t>5</w:t>
      </w:r>
      <w:r w:rsidR="00DC3E15">
        <w:t>,</w:t>
      </w:r>
      <w:r w:rsidR="00DF74D8">
        <w:t xml:space="preserve"> which is fully included in the test year</w:t>
      </w:r>
      <w:r w:rsidRPr="00D2002A">
        <w:t>; and 2.75 percent</w:t>
      </w:r>
      <w:r w:rsidR="00420F35">
        <w:t xml:space="preserve"> effective January 1, 2016.</w:t>
      </w:r>
      <w:r w:rsidR="00B85D03">
        <w:t xml:space="preserve"> </w:t>
      </w:r>
      <w:r w:rsidR="00420F35">
        <w:t xml:space="preserve">This results in a </w:t>
      </w:r>
      <w:r w:rsidRPr="00D2002A">
        <w:t>compounded wage increase</w:t>
      </w:r>
      <w:r w:rsidR="00420F35">
        <w:t xml:space="preserve"> over the test year level</w:t>
      </w:r>
      <w:r w:rsidRPr="00D2002A">
        <w:t xml:space="preserve"> for </w:t>
      </w:r>
      <w:proofErr w:type="spellStart"/>
      <w:r w:rsidR="00B05478">
        <w:t>IBEW</w:t>
      </w:r>
      <w:proofErr w:type="spellEnd"/>
      <w:r w:rsidR="00B05478">
        <w:t xml:space="preserve"> </w:t>
      </w:r>
      <w:r w:rsidR="00420F35">
        <w:t>of</w:t>
      </w:r>
      <w:r w:rsidR="00B05478">
        <w:t xml:space="preserve"> 0</w:t>
      </w:r>
      <w:r w:rsidRPr="00D2002A">
        <w:t>.</w:t>
      </w:r>
      <w:r w:rsidR="00B05478">
        <w:t>69</w:t>
      </w:r>
      <w:r w:rsidRPr="00D2002A">
        <w:t xml:space="preserve"> percent</w:t>
      </w:r>
      <w:r w:rsidR="008A5D00">
        <w:t xml:space="preserve"> for </w:t>
      </w:r>
      <w:proofErr w:type="spellStart"/>
      <w:r w:rsidR="008A5D00">
        <w:t>IBEW</w:t>
      </w:r>
      <w:proofErr w:type="spellEnd"/>
      <w:r w:rsidR="00DC3E15">
        <w:t>-represented</w:t>
      </w:r>
      <w:r w:rsidR="008A5D00">
        <w:t xml:space="preserve"> employees</w:t>
      </w:r>
      <w:r w:rsidRPr="00D2002A">
        <w:t>.</w:t>
      </w:r>
    </w:p>
    <w:p w:rsidR="00A37565" w:rsidRDefault="00D2002A" w:rsidP="00B85D03">
      <w:pPr>
        <w:pStyle w:val="answer"/>
        <w:ind w:firstLine="0"/>
      </w:pPr>
      <w:r w:rsidRPr="00D2002A">
        <w:t xml:space="preserve">The </w:t>
      </w:r>
      <w:r w:rsidR="00620387">
        <w:t>contracted</w:t>
      </w:r>
      <w:r w:rsidRPr="00D2002A">
        <w:t xml:space="preserve"> wage increases for UA union employees </w:t>
      </w:r>
      <w:r w:rsidR="009A77DB">
        <w:t>was</w:t>
      </w:r>
      <w:r w:rsidR="009A77DB" w:rsidRPr="00D2002A">
        <w:t xml:space="preserve"> </w:t>
      </w:r>
      <w:r w:rsidR="00DC3E15">
        <w:t>three</w:t>
      </w:r>
      <w:r w:rsidRPr="00D2002A">
        <w:t xml:space="preserve"> percent effective</w:t>
      </w:r>
      <w:r w:rsidR="00B85D03">
        <w:t xml:space="preserve"> </w:t>
      </w:r>
      <w:r w:rsidRPr="00D2002A">
        <w:t>October 1, 201</w:t>
      </w:r>
      <w:r w:rsidR="00D74079">
        <w:t>6</w:t>
      </w:r>
      <w:r w:rsidR="00E04941">
        <w:t>.</w:t>
      </w:r>
      <w:r w:rsidR="00B85D03">
        <w:t xml:space="preserve"> </w:t>
      </w:r>
      <w:r w:rsidR="008A747F">
        <w:t xml:space="preserve">This results in a compounded wage increase over the test year level of </w:t>
      </w:r>
      <w:r w:rsidR="00DC3E15">
        <w:t>three</w:t>
      </w:r>
      <w:r w:rsidR="008A747F">
        <w:t xml:space="preserve"> percent.</w:t>
      </w:r>
      <w:r w:rsidR="00B85D03">
        <w:t xml:space="preserve"> </w:t>
      </w:r>
      <w:r w:rsidR="00EC075A">
        <w:t xml:space="preserve">PSE will include the new contracted UA wage increase </w:t>
      </w:r>
      <w:r w:rsidR="00DB3303">
        <w:t xml:space="preserve">if it becomes known </w:t>
      </w:r>
      <w:r w:rsidR="00EC075A">
        <w:t>during the course of this proceeding.</w:t>
      </w:r>
    </w:p>
    <w:p w:rsidR="00D2002A" w:rsidRPr="00D2002A" w:rsidRDefault="00D2002A" w:rsidP="00B85D03">
      <w:pPr>
        <w:pStyle w:val="answer"/>
        <w:ind w:firstLine="0"/>
      </w:pPr>
      <w:r w:rsidRPr="00D2002A">
        <w:t xml:space="preserve">The average wage increase used in the wage adjustment for non-union employees includes the known wage increase </w:t>
      </w:r>
      <w:r w:rsidRPr="000140F3">
        <w:t xml:space="preserve">of </w:t>
      </w:r>
      <w:r w:rsidR="003D29F7" w:rsidRPr="000140F3">
        <w:t>2.91</w:t>
      </w:r>
      <w:r w:rsidRPr="00D2002A">
        <w:t xml:space="preserve"> percent that was paid effective March 1, 201</w:t>
      </w:r>
      <w:r w:rsidR="003D29F7">
        <w:t>6</w:t>
      </w:r>
      <w:r w:rsidRPr="00D2002A">
        <w:t xml:space="preserve"> </w:t>
      </w:r>
      <w:r w:rsidR="002F3265">
        <w:t>plus an</w:t>
      </w:r>
      <w:r w:rsidRPr="00D2002A">
        <w:t xml:space="preserve"> estimate</w:t>
      </w:r>
      <w:r w:rsidR="002F3265">
        <w:t>d</w:t>
      </w:r>
      <w:r w:rsidRPr="00D2002A">
        <w:t xml:space="preserve"> </w:t>
      </w:r>
      <w:r w:rsidR="00914549">
        <w:t>three</w:t>
      </w:r>
      <w:r w:rsidRPr="00D2002A">
        <w:t xml:space="preserve"> percent </w:t>
      </w:r>
      <w:r w:rsidR="002F3265">
        <w:t xml:space="preserve">increase </w:t>
      </w:r>
      <w:r w:rsidRPr="00D2002A">
        <w:t>effective March 1, 201</w:t>
      </w:r>
      <w:r w:rsidR="00E33B27">
        <w:t>7</w:t>
      </w:r>
      <w:r w:rsidRPr="00D2002A">
        <w:t>.</w:t>
      </w:r>
      <w:r w:rsidR="00B85D03">
        <w:t xml:space="preserve"> </w:t>
      </w:r>
      <w:r w:rsidR="002F3265">
        <w:t>This results in a compounded wage increase over the test year levels of 4.25</w:t>
      </w:r>
      <w:r w:rsidR="002A0B27">
        <w:t xml:space="preserve"> percent</w:t>
      </w:r>
      <w:r w:rsidR="00F21BC7">
        <w:t xml:space="preserve"> for non-union employees</w:t>
      </w:r>
      <w:r w:rsidR="002A0B27">
        <w:t>.</w:t>
      </w:r>
      <w:r w:rsidR="00B85D03">
        <w:t xml:space="preserve"> </w:t>
      </w:r>
      <w:r w:rsidR="002F3265">
        <w:t>PSE will update the actual wage increase for March 1, 2017 once it becomes known during the co</w:t>
      </w:r>
      <w:r w:rsidR="00914549">
        <w:t>u</w:t>
      </w:r>
      <w:r w:rsidR="002F3265">
        <w:t>rse of this proceeding.</w:t>
      </w:r>
      <w:r w:rsidR="00B85D03">
        <w:t xml:space="preserve"> </w:t>
      </w:r>
      <w:r w:rsidR="00446009">
        <w:t>As in prior rate cases, t</w:t>
      </w:r>
      <w:r w:rsidRPr="00D2002A">
        <w:t>his increase has been weighted by prior year actual salary increases.</w:t>
      </w:r>
      <w:r w:rsidR="00B85D03">
        <w:rPr>
          <w:b/>
        </w:rPr>
        <w:t xml:space="preserve"> </w:t>
      </w:r>
      <w:r w:rsidRPr="00D2002A">
        <w:t xml:space="preserve">This is done to account for </w:t>
      </w:r>
      <w:r w:rsidR="00B85D03">
        <w:t>“</w:t>
      </w:r>
      <w:r w:rsidRPr="00D2002A">
        <w:t>slippage,</w:t>
      </w:r>
      <w:r w:rsidR="00B85D03">
        <w:t>”</w:t>
      </w:r>
      <w:r w:rsidRPr="00D2002A">
        <w:t xml:space="preserve"> as it is sometimes called, that occurs when new non-union employees are hired at lower salary rates than the more senior employees they are replacing.</w:t>
      </w:r>
    </w:p>
    <w:p w:rsidR="00D2002A" w:rsidRPr="00D2002A" w:rsidRDefault="00D2002A" w:rsidP="00B85D03">
      <w:pPr>
        <w:pStyle w:val="question"/>
      </w:pPr>
      <w:r w:rsidRPr="00D2002A">
        <w:lastRenderedPageBreak/>
        <w:t>Q.</w:t>
      </w:r>
      <w:r w:rsidRPr="00D2002A">
        <w:tab/>
        <w:t xml:space="preserve">Please explain how these management increases are weighted by prior increases </w:t>
      </w:r>
      <w:r w:rsidR="00E04941">
        <w:t>in order to adjust for slippage.</w:t>
      </w:r>
    </w:p>
    <w:p w:rsidR="00A37565" w:rsidRDefault="00D2002A" w:rsidP="00B85D03">
      <w:pPr>
        <w:pStyle w:val="Answer0"/>
      </w:pPr>
      <w:r w:rsidRPr="00D2002A">
        <w:t>A.</w:t>
      </w:r>
      <w:r w:rsidRPr="00D2002A">
        <w:tab/>
        <w:t xml:space="preserve">Slippage is determined by measuring the difference between the average wage increase granted during </w:t>
      </w:r>
      <w:r w:rsidR="00CA6E7F">
        <w:t>the last four</w:t>
      </w:r>
      <w:r w:rsidRPr="00D2002A">
        <w:t xml:space="preserve"> periods and the change between the average wage at the beginning and </w:t>
      </w:r>
      <w:r w:rsidR="00CA6E7F">
        <w:t>end of each of the same periods</w:t>
      </w:r>
      <w:r w:rsidRPr="00D2002A">
        <w:t>.</w:t>
      </w:r>
      <w:r w:rsidR="00B85D03">
        <w:t xml:space="preserve"> </w:t>
      </w:r>
      <w:r w:rsidRPr="00D2002A">
        <w:t>Projected wage increases for the employees are then weighted, or reduced, by the slippage differential.</w:t>
      </w:r>
    </w:p>
    <w:p w:rsidR="00D2002A" w:rsidRPr="00D2002A" w:rsidRDefault="00D2002A" w:rsidP="00B85D03">
      <w:pPr>
        <w:pStyle w:val="Answer0"/>
        <w:ind w:firstLine="0"/>
      </w:pPr>
      <w:r w:rsidRPr="00D2002A">
        <w:t xml:space="preserve">In order to perform the actual slippage calculation in this case, </w:t>
      </w:r>
      <w:r w:rsidR="00B85D03" w:rsidRPr="00502738">
        <w:t>PSE</w:t>
      </w:r>
      <w:r w:rsidRPr="00D2002A">
        <w:t xml:space="preserve"> first </w:t>
      </w:r>
      <w:r w:rsidR="00CA6E7F">
        <w:t>obtained</w:t>
      </w:r>
      <w:r w:rsidRPr="00D2002A">
        <w:t xml:space="preserve"> the annualized payroll for all non-union employees</w:t>
      </w:r>
      <w:r w:rsidR="00CA6E7F">
        <w:t xml:space="preserve"> as of March 1st</w:t>
      </w:r>
      <w:r w:rsidRPr="00D2002A">
        <w:t xml:space="preserve"> for each of the last five years, which is the effective date of annual non-union salary adjustments.</w:t>
      </w:r>
      <w:r w:rsidR="00B85D03">
        <w:t xml:space="preserve"> </w:t>
      </w:r>
      <w:r w:rsidRPr="00D2002A">
        <w:t xml:space="preserve">From this, </w:t>
      </w:r>
      <w:r w:rsidR="00B85D03" w:rsidRPr="00502738">
        <w:t>PSE</w:t>
      </w:r>
      <w:r w:rsidRPr="00D2002A">
        <w:t xml:space="preserve"> determined the average annual salary per non-union employee and calculated the actual percent increase for the years 201</w:t>
      </w:r>
      <w:r w:rsidR="008A3AC3">
        <w:t>4 to 2017</w:t>
      </w:r>
      <w:r w:rsidRPr="00D2002A">
        <w:t>, and compared this to the projected percent wage increase for non-union employees.</w:t>
      </w:r>
      <w:r w:rsidR="00B85D03">
        <w:t xml:space="preserve"> </w:t>
      </w:r>
      <w:r w:rsidRPr="00D2002A">
        <w:t>Average salary change per non-union employees as of March 1</w:t>
      </w:r>
      <w:r w:rsidRPr="00D2002A">
        <w:rPr>
          <w:vertAlign w:val="superscript"/>
        </w:rPr>
        <w:t xml:space="preserve">st </w:t>
      </w:r>
      <w:r w:rsidRPr="00D2002A">
        <w:t>for the years 201</w:t>
      </w:r>
      <w:r w:rsidR="008A3AC3">
        <w:t>4</w:t>
      </w:r>
      <w:r w:rsidRPr="00D2002A">
        <w:t xml:space="preserve"> through 201</w:t>
      </w:r>
      <w:r w:rsidR="008A3AC3">
        <w:t>7</w:t>
      </w:r>
      <w:r w:rsidRPr="00D2002A">
        <w:t xml:space="preserve"> was 3.6</w:t>
      </w:r>
      <w:r w:rsidR="008A3AC3">
        <w:t>1</w:t>
      </w:r>
      <w:r w:rsidRPr="00D2002A">
        <w:t xml:space="preserve">%, </w:t>
      </w:r>
      <w:r w:rsidR="008A3AC3">
        <w:t>2</w:t>
      </w:r>
      <w:r w:rsidRPr="00D2002A">
        <w:t>.</w:t>
      </w:r>
      <w:r w:rsidR="008A3AC3">
        <w:t xml:space="preserve">91%, </w:t>
      </w:r>
      <w:r w:rsidRPr="00D2002A">
        <w:t>.</w:t>
      </w:r>
      <w:r w:rsidR="008A3AC3">
        <w:t>49</w:t>
      </w:r>
      <w:r w:rsidRPr="00D2002A">
        <w:t xml:space="preserve">% and </w:t>
      </w:r>
      <w:r w:rsidR="008A3AC3">
        <w:t>2</w:t>
      </w:r>
      <w:r w:rsidRPr="00D2002A">
        <w:t>.2</w:t>
      </w:r>
      <w:r w:rsidR="008A3AC3">
        <w:t>7</w:t>
      </w:r>
      <w:r w:rsidRPr="00D2002A">
        <w:t xml:space="preserve">% respectively, or </w:t>
      </w:r>
      <w:r w:rsidR="008A3AC3" w:rsidRPr="008A3AC3">
        <w:t>2</w:t>
      </w:r>
      <w:r w:rsidRPr="008A3AC3">
        <w:t>.</w:t>
      </w:r>
      <w:r w:rsidR="008A3AC3" w:rsidRPr="008A3AC3">
        <w:t>4</w:t>
      </w:r>
      <w:r w:rsidRPr="008A3AC3">
        <w:t>0%</w:t>
      </w:r>
      <w:r w:rsidRPr="00D2002A">
        <w:t xml:space="preserve"> on average</w:t>
      </w:r>
      <w:r w:rsidR="00CA6E7F">
        <w:t xml:space="preserve"> when compounded</w:t>
      </w:r>
      <w:r w:rsidRPr="00D2002A">
        <w:t>.</w:t>
      </w:r>
      <w:r w:rsidR="00B85D03">
        <w:t xml:space="preserve"> </w:t>
      </w:r>
      <w:r w:rsidRPr="00D2002A">
        <w:t xml:space="preserve">This was compared to the average wage increase </w:t>
      </w:r>
      <w:r w:rsidR="00CA6E7F">
        <w:t>granted</w:t>
      </w:r>
      <w:r w:rsidRPr="00D2002A">
        <w:t xml:space="preserve"> for non-union employees during those same years of </w:t>
      </w:r>
      <w:r w:rsidR="000140F3">
        <w:t>2.87</w:t>
      </w:r>
      <w:r w:rsidRPr="00D2002A">
        <w:t xml:space="preserve">%, </w:t>
      </w:r>
      <w:r w:rsidR="000140F3">
        <w:t>2.86</w:t>
      </w:r>
      <w:r w:rsidRPr="00D2002A">
        <w:t>%</w:t>
      </w:r>
      <w:r w:rsidR="008A3AC3">
        <w:t>,</w:t>
      </w:r>
      <w:r w:rsidRPr="00D2002A">
        <w:t xml:space="preserve"> </w:t>
      </w:r>
      <w:r w:rsidR="008A3AC3">
        <w:t>2.91</w:t>
      </w:r>
      <w:r w:rsidRPr="00D2002A">
        <w:t xml:space="preserve">% and </w:t>
      </w:r>
      <w:r w:rsidR="008A3AC3">
        <w:t>3% respectively, or 3.</w:t>
      </w:r>
      <w:r w:rsidR="000140F3">
        <w:t>04</w:t>
      </w:r>
      <w:r w:rsidRPr="00D2002A">
        <w:t>% on average</w:t>
      </w:r>
      <w:r w:rsidR="00CA6E7F">
        <w:t xml:space="preserve"> when compounded</w:t>
      </w:r>
      <w:r w:rsidRPr="008A3AC3">
        <w:t>.</w:t>
      </w:r>
      <w:r w:rsidR="00B85D03">
        <w:t xml:space="preserve"> </w:t>
      </w:r>
      <w:r w:rsidRPr="008A3AC3">
        <w:t>The</w:t>
      </w:r>
      <w:r w:rsidRPr="00D2002A">
        <w:t xml:space="preserve"> </w:t>
      </w:r>
      <w:r w:rsidR="008A3AC3">
        <w:t>2</w:t>
      </w:r>
      <w:r w:rsidRPr="00D2002A">
        <w:t>.</w:t>
      </w:r>
      <w:r w:rsidR="008A3AC3">
        <w:t>4</w:t>
      </w:r>
      <w:r w:rsidRPr="00D2002A">
        <w:t xml:space="preserve">0% average change in wages between the beginning and end of each year is </w:t>
      </w:r>
      <w:r w:rsidR="008A3AC3">
        <w:t>7</w:t>
      </w:r>
      <w:r w:rsidR="000140F3">
        <w:t>8</w:t>
      </w:r>
      <w:r w:rsidRPr="00D2002A">
        <w:t>.</w:t>
      </w:r>
      <w:r w:rsidR="000140F3">
        <w:t>78</w:t>
      </w:r>
      <w:r w:rsidRPr="00D2002A">
        <w:t>% of the 3.</w:t>
      </w:r>
      <w:r w:rsidR="000140F3">
        <w:t>04</w:t>
      </w:r>
      <w:r w:rsidRPr="00D2002A">
        <w:t>% average wage increase given at the beginning of each year.</w:t>
      </w:r>
      <w:r w:rsidR="00B85D03">
        <w:t xml:space="preserve"> </w:t>
      </w:r>
      <w:r w:rsidRPr="00D2002A">
        <w:t xml:space="preserve">This </w:t>
      </w:r>
      <w:r w:rsidR="0053573D">
        <w:t xml:space="preserve">slippage </w:t>
      </w:r>
      <w:r w:rsidRPr="00D2002A">
        <w:t xml:space="preserve">percentage is applied to the </w:t>
      </w:r>
      <w:r w:rsidR="009A43FA">
        <w:t xml:space="preserve">4.25% </w:t>
      </w:r>
      <w:r w:rsidR="00884334">
        <w:t xml:space="preserve">compound </w:t>
      </w:r>
      <w:r w:rsidRPr="00D2002A">
        <w:t>wage increase for March 31, 201</w:t>
      </w:r>
      <w:r w:rsidR="008A3AC3">
        <w:t>7</w:t>
      </w:r>
      <w:r w:rsidRPr="00D2002A">
        <w:t xml:space="preserve"> to yield an effective wage increase of </w:t>
      </w:r>
      <w:r w:rsidR="003E3511">
        <w:t>3</w:t>
      </w:r>
      <w:r w:rsidRPr="00D2002A">
        <w:t>.</w:t>
      </w:r>
      <w:r w:rsidR="000140F3">
        <w:t>3</w:t>
      </w:r>
      <w:r w:rsidR="009A43FA">
        <w:t>5</w:t>
      </w:r>
      <w:r w:rsidRPr="00D2002A">
        <w:t xml:space="preserve">% </w:t>
      </w:r>
      <w:r w:rsidR="00032F4E">
        <w:t xml:space="preserve">that is used </w:t>
      </w:r>
      <w:r w:rsidR="009A43FA">
        <w:t>for non-union employees</w:t>
      </w:r>
      <w:r w:rsidRPr="00D2002A">
        <w:t>.</w:t>
      </w:r>
      <w:r w:rsidR="00B85D03">
        <w:t xml:space="preserve"> </w:t>
      </w:r>
      <w:r w:rsidR="00884334">
        <w:t xml:space="preserve">As amounts for March 2017 used in the slippage calculation represent </w:t>
      </w:r>
      <w:r w:rsidR="00884334">
        <w:lastRenderedPageBreak/>
        <w:t>estimates, they will be updated to actual amounts during the course of this proceeding.</w:t>
      </w:r>
    </w:p>
    <w:p w:rsidR="00D2002A" w:rsidRPr="00D2002A" w:rsidRDefault="00D2002A" w:rsidP="00B85D03">
      <w:pPr>
        <w:pStyle w:val="question"/>
      </w:pPr>
      <w:r w:rsidRPr="00D2002A">
        <w:t>Q.</w:t>
      </w:r>
      <w:r w:rsidRPr="00D2002A">
        <w:tab/>
        <w:t>What payroll taxes are included in the adjustment?</w:t>
      </w:r>
    </w:p>
    <w:p w:rsidR="00D2002A" w:rsidRPr="00D2002A" w:rsidRDefault="00D2002A" w:rsidP="00B85D03">
      <w:pPr>
        <w:pStyle w:val="Answer0"/>
      </w:pPr>
      <w:r w:rsidRPr="00D2002A">
        <w:t>A.</w:t>
      </w:r>
      <w:r w:rsidRPr="00D2002A">
        <w:tab/>
        <w:t>The payroll taxes included in the adjustment are Social Security (Federal Insurance Contribution Act</w:t>
      </w:r>
      <w:r w:rsidR="00914549">
        <w:t xml:space="preserve"> or </w:t>
      </w:r>
      <w:r w:rsidR="00B85D03">
        <w:t>“</w:t>
      </w:r>
      <w:r w:rsidRPr="00D2002A">
        <w:t>FICA</w:t>
      </w:r>
      <w:r w:rsidR="00B85D03">
        <w:t>”</w:t>
      </w:r>
      <w:r w:rsidRPr="00D2002A">
        <w:t>), Medicare, Federal Unemployment Tax (</w:t>
      </w:r>
      <w:r w:rsidR="00B85D03">
        <w:t>“</w:t>
      </w:r>
      <w:proofErr w:type="spellStart"/>
      <w:r w:rsidRPr="00D2002A">
        <w:t>FUTA</w:t>
      </w:r>
      <w:proofErr w:type="spellEnd"/>
      <w:r w:rsidR="00B85D03">
        <w:t>”</w:t>
      </w:r>
      <w:r w:rsidRPr="00D2002A">
        <w:t>) and State Unemployment Tax (</w:t>
      </w:r>
      <w:r w:rsidR="00B85D03">
        <w:t>“</w:t>
      </w:r>
      <w:proofErr w:type="spellStart"/>
      <w:r w:rsidRPr="00D2002A">
        <w:t>SUTA</w:t>
      </w:r>
      <w:proofErr w:type="spellEnd"/>
      <w:r w:rsidR="00B85D03">
        <w:t>”</w:t>
      </w:r>
      <w:r w:rsidRPr="00D2002A">
        <w:t xml:space="preserve">). </w:t>
      </w:r>
    </w:p>
    <w:p w:rsidR="00D2002A" w:rsidRPr="0041586E" w:rsidRDefault="00D2002A" w:rsidP="00B85D03">
      <w:pPr>
        <w:pStyle w:val="question"/>
      </w:pPr>
      <w:r w:rsidRPr="00D2002A">
        <w:t>Q.</w:t>
      </w:r>
      <w:r w:rsidRPr="00D2002A">
        <w:tab/>
        <w:t>How are the payroll taxes for the wage adjustment calculated?</w:t>
      </w:r>
    </w:p>
    <w:p w:rsidR="001B2AAE" w:rsidRDefault="00D2002A" w:rsidP="00B85D03">
      <w:pPr>
        <w:pStyle w:val="Answer0"/>
      </w:pPr>
      <w:r w:rsidRPr="00D2002A">
        <w:t>A.</w:t>
      </w:r>
      <w:r w:rsidRPr="00D2002A">
        <w:tab/>
        <w:t>The Medicare Tax applies the actual percent tax rate to the wage increase.</w:t>
      </w:r>
      <w:r w:rsidR="00B85D03">
        <w:t xml:space="preserve"> </w:t>
      </w:r>
      <w:r w:rsidRPr="00D2002A">
        <w:t xml:space="preserve">FICA, </w:t>
      </w:r>
      <w:proofErr w:type="spellStart"/>
      <w:r w:rsidRPr="00D2002A">
        <w:t>FUTA</w:t>
      </w:r>
      <w:proofErr w:type="spellEnd"/>
      <w:r w:rsidRPr="00D2002A">
        <w:t xml:space="preserve"> and </w:t>
      </w:r>
      <w:proofErr w:type="spellStart"/>
      <w:r w:rsidRPr="00D2002A">
        <w:t>SUTA</w:t>
      </w:r>
      <w:proofErr w:type="spellEnd"/>
      <w:r w:rsidRPr="00D2002A">
        <w:t xml:space="preserve"> tax calculations include wage limits where the payroll taxes are only calculated up to the wage limit of the employee.</w:t>
      </w:r>
      <w:r w:rsidR="00B85D03">
        <w:t xml:space="preserve"> </w:t>
      </w:r>
      <w:r w:rsidRPr="00D2002A">
        <w:t xml:space="preserve">Accordingly, the payroll tax on FICA, </w:t>
      </w:r>
      <w:proofErr w:type="spellStart"/>
      <w:r w:rsidRPr="00D2002A">
        <w:t>FUTA</w:t>
      </w:r>
      <w:proofErr w:type="spellEnd"/>
      <w:r w:rsidRPr="00D2002A">
        <w:t xml:space="preserve"> and </w:t>
      </w:r>
      <w:proofErr w:type="spellStart"/>
      <w:r w:rsidRPr="00D2002A">
        <w:t>SUTA</w:t>
      </w:r>
      <w:proofErr w:type="spellEnd"/>
      <w:r w:rsidRPr="00D2002A">
        <w:t xml:space="preserve"> in this adjustment are calculated by employee to test for the wage limits.</w:t>
      </w:r>
      <w:r w:rsidR="00884334">
        <w:t xml:space="preserve"> </w:t>
      </w:r>
    </w:p>
    <w:p w:rsidR="009617F5" w:rsidRPr="00D2002A" w:rsidRDefault="009617F5" w:rsidP="00B85D03">
      <w:pPr>
        <w:pStyle w:val="question"/>
      </w:pPr>
      <w:r w:rsidRPr="00D2002A">
        <w:t>Q.</w:t>
      </w:r>
      <w:r w:rsidRPr="00D2002A">
        <w:tab/>
      </w:r>
      <w:r>
        <w:t xml:space="preserve">What is the overall impact of </w:t>
      </w:r>
      <w:r w:rsidR="002554AC">
        <w:t xml:space="preserve">the wage </w:t>
      </w:r>
      <w:r w:rsidRPr="00D2002A">
        <w:t>adjustment</w:t>
      </w:r>
      <w:r>
        <w:t xml:space="preserve"> on net operating income</w:t>
      </w:r>
      <w:r w:rsidRPr="00D2002A">
        <w:t>?</w:t>
      </w:r>
    </w:p>
    <w:p w:rsidR="00A07CC6" w:rsidRDefault="00B30E3B" w:rsidP="00B85D03">
      <w:pPr>
        <w:pStyle w:val="Answer0"/>
      </w:pPr>
      <w:r>
        <w:t>A.</w:t>
      </w:r>
      <w:r>
        <w:tab/>
      </w:r>
      <w:r w:rsidR="00D2002A" w:rsidRPr="00D2002A">
        <w:t xml:space="preserve">This adjustment decreases </w:t>
      </w:r>
      <w:r w:rsidR="00D2002A" w:rsidRPr="00E36B67">
        <w:t xml:space="preserve">net operating income for </w:t>
      </w:r>
      <w:r w:rsidR="00A07CC6">
        <w:t>electric operations by $</w:t>
      </w:r>
      <w:r w:rsidR="00A07CC6" w:rsidRPr="00A07CC6">
        <w:t>1,497,038</w:t>
      </w:r>
      <w:r w:rsidR="00A07CC6">
        <w:t xml:space="preserve"> and for natural </w:t>
      </w:r>
      <w:r w:rsidR="00D2002A" w:rsidRPr="00E36B67">
        <w:t>gas operations by</w:t>
      </w:r>
      <w:r w:rsidR="00A07CC6">
        <w:t xml:space="preserve"> $972,167.</w:t>
      </w:r>
    </w:p>
    <w:p w:rsidR="00B30E3B" w:rsidRDefault="00B30E3B" w:rsidP="00B85D03">
      <w:pPr>
        <w:pStyle w:val="question"/>
      </w:pPr>
      <w:r>
        <w:t>Q.</w:t>
      </w:r>
      <w:r>
        <w:tab/>
      </w:r>
      <w:r w:rsidR="00962DD7">
        <w:t>Would you p</w:t>
      </w:r>
      <w:r>
        <w:t>lease continue di</w:t>
      </w:r>
      <w:r w:rsidR="00962DD7">
        <w:t>scussing the common adjustments?</w:t>
      </w:r>
    </w:p>
    <w:p w:rsidR="00A37565" w:rsidRDefault="00B30E3B" w:rsidP="00B85D03">
      <w:pPr>
        <w:pStyle w:val="Answer0"/>
      </w:pPr>
      <w:r>
        <w:t>A.</w:t>
      </w:r>
      <w:r>
        <w:tab/>
      </w:r>
      <w:r w:rsidR="00962DD7">
        <w:t>Yes.</w:t>
      </w:r>
      <w:r w:rsidR="00B85D03">
        <w:t xml:space="preserve"> </w:t>
      </w:r>
      <w:r>
        <w:t xml:space="preserve">The </w:t>
      </w:r>
      <w:r w:rsidR="00962DD7">
        <w:t xml:space="preserve">next </w:t>
      </w:r>
      <w:r>
        <w:t>common adjustment</w:t>
      </w:r>
      <w:r w:rsidR="00962DD7">
        <w:t xml:space="preserve"> is</w:t>
      </w:r>
      <w:r>
        <w:t>:</w:t>
      </w:r>
    </w:p>
    <w:p w:rsidR="00A37565" w:rsidRDefault="00866C92" w:rsidP="00B85D03">
      <w:pPr>
        <w:pStyle w:val="Answer0"/>
        <w:keepNext/>
        <w:keepLines/>
        <w:ind w:firstLine="0"/>
        <w:rPr>
          <w:b/>
        </w:rPr>
      </w:pPr>
      <w:r w:rsidRPr="00C73AA4">
        <w:rPr>
          <w:b/>
          <w:szCs w:val="24"/>
        </w:rPr>
        <w:t xml:space="preserve">Adjustment Nos. </w:t>
      </w:r>
      <w:r w:rsidR="000C2962" w:rsidRPr="00C73AA4">
        <w:rPr>
          <w:b/>
          <w:szCs w:val="24"/>
        </w:rPr>
        <w:t>6</w:t>
      </w:r>
      <w:r w:rsidRPr="00C73AA4">
        <w:rPr>
          <w:b/>
          <w:szCs w:val="24"/>
        </w:rPr>
        <w:t>.</w:t>
      </w:r>
      <w:r w:rsidR="00BA2E98" w:rsidRPr="00C73AA4">
        <w:rPr>
          <w:b/>
          <w:szCs w:val="24"/>
        </w:rPr>
        <w:t>17</w:t>
      </w:r>
      <w:r w:rsidR="008275C1" w:rsidRPr="00C73AA4">
        <w:rPr>
          <w:b/>
          <w:szCs w:val="24"/>
        </w:rPr>
        <w:t>E&amp;G</w:t>
      </w:r>
      <w:r w:rsidR="00BA2E98" w:rsidRPr="00C73AA4">
        <w:rPr>
          <w:b/>
          <w:szCs w:val="24"/>
        </w:rPr>
        <w:t xml:space="preserve"> </w:t>
      </w:r>
      <w:r w:rsidR="00D2002A" w:rsidRPr="00C73AA4">
        <w:rPr>
          <w:b/>
        </w:rPr>
        <w:t>Investment Plan</w:t>
      </w:r>
    </w:p>
    <w:p w:rsidR="00A37565" w:rsidRDefault="00D2002A" w:rsidP="00B85D03">
      <w:pPr>
        <w:pStyle w:val="Answer0"/>
        <w:ind w:firstLine="0"/>
      </w:pPr>
      <w:r>
        <w:t xml:space="preserve">This pro forma adjustment adjusts the </w:t>
      </w:r>
      <w:r w:rsidR="00B85D03" w:rsidRPr="00502738">
        <w:t>PSE</w:t>
      </w:r>
      <w:r w:rsidR="00B85D03">
        <w:t xml:space="preserve"> </w:t>
      </w:r>
      <w:r>
        <w:t xml:space="preserve">portion of investment plan expense to reflect the additional expense associated with the wage increases and is based on </w:t>
      </w:r>
      <w:r>
        <w:lastRenderedPageBreak/>
        <w:t>the current employee contribution rates.</w:t>
      </w:r>
      <w:r w:rsidR="00B85D03">
        <w:t xml:space="preserve"> </w:t>
      </w:r>
      <w:r>
        <w:t>This adjustment decreases net operating income for</w:t>
      </w:r>
      <w:r w:rsidR="008275C1">
        <w:t xml:space="preserve"> electric operations by $106,542 and for natural</w:t>
      </w:r>
      <w:r>
        <w:t xml:space="preserve"> gas operations by </w:t>
      </w:r>
      <w:r w:rsidRPr="00CC6FE4">
        <w:t>$</w:t>
      </w:r>
      <w:r w:rsidR="00CC6FE4" w:rsidRPr="00CC6FE4">
        <w:t>51</w:t>
      </w:r>
      <w:r w:rsidRPr="00CC6FE4">
        <w:t>,</w:t>
      </w:r>
      <w:r w:rsidR="00A26C71">
        <w:t>438</w:t>
      </w:r>
      <w:r w:rsidRPr="00CC6FE4">
        <w:t>.</w:t>
      </w:r>
      <w:bookmarkStart w:id="46" w:name="_Toc443488180"/>
      <w:bookmarkStart w:id="47" w:name="_Toc443923904"/>
      <w:bookmarkStart w:id="48" w:name="_Toc444077843"/>
    </w:p>
    <w:p w:rsidR="00A37565" w:rsidRPr="00A37565" w:rsidRDefault="00155E93" w:rsidP="00B85D03">
      <w:pPr>
        <w:pStyle w:val="Answer0"/>
        <w:keepNext/>
        <w:keepLines/>
        <w:ind w:firstLine="0"/>
        <w:rPr>
          <w:b/>
        </w:rPr>
      </w:pPr>
      <w:r>
        <w:rPr>
          <w:b/>
          <w:szCs w:val="24"/>
        </w:rPr>
        <w:t xml:space="preserve">Adjustment Nos. </w:t>
      </w:r>
      <w:r w:rsidR="000C2962">
        <w:rPr>
          <w:b/>
          <w:szCs w:val="24"/>
        </w:rPr>
        <w:t>6</w:t>
      </w:r>
      <w:r w:rsidRPr="005F506D">
        <w:rPr>
          <w:b/>
          <w:szCs w:val="24"/>
        </w:rPr>
        <w:t>.</w:t>
      </w:r>
      <w:r w:rsidR="00BA2E98">
        <w:rPr>
          <w:b/>
          <w:szCs w:val="24"/>
        </w:rPr>
        <w:t>18</w:t>
      </w:r>
      <w:r w:rsidR="008275C1">
        <w:rPr>
          <w:b/>
          <w:szCs w:val="24"/>
        </w:rPr>
        <w:t>E&amp;G</w:t>
      </w:r>
      <w:r w:rsidR="00BA2E98">
        <w:rPr>
          <w:b/>
          <w:szCs w:val="24"/>
        </w:rPr>
        <w:t xml:space="preserve"> </w:t>
      </w:r>
      <w:r w:rsidR="00A3093F" w:rsidRPr="00A3093F">
        <w:rPr>
          <w:b/>
          <w:szCs w:val="24"/>
        </w:rPr>
        <w:t>Employee Insurance</w:t>
      </w:r>
      <w:bookmarkEnd w:id="46"/>
      <w:bookmarkEnd w:id="47"/>
      <w:bookmarkEnd w:id="48"/>
    </w:p>
    <w:p w:rsidR="00A37565" w:rsidRDefault="00F7651C" w:rsidP="00B85D03">
      <w:pPr>
        <w:pStyle w:val="Answer0"/>
        <w:ind w:firstLine="0"/>
        <w:rPr>
          <w:rFonts w:eastAsia="SimSun"/>
        </w:rPr>
      </w:pPr>
      <w:r>
        <w:t xml:space="preserve">Please see the </w:t>
      </w:r>
      <w:proofErr w:type="spellStart"/>
      <w:r w:rsidR="00C73AA4">
        <w:t>Prefiled</w:t>
      </w:r>
      <w:proofErr w:type="spellEnd"/>
      <w:r w:rsidR="00C73AA4">
        <w:t xml:space="preserve"> Direct Testimony </w:t>
      </w:r>
      <w:r>
        <w:t>of Mr. Thomas M. Hunt</w:t>
      </w:r>
      <w:r w:rsidR="00FB3CEE">
        <w:t xml:space="preserve">, Exhibit </w:t>
      </w:r>
      <w:r w:rsidR="00B85D03" w:rsidRPr="00502738">
        <w:rPr>
          <w:rFonts w:eastAsia="SimSun"/>
        </w:rPr>
        <w:t>No. ___(</w:t>
      </w:r>
      <w:r w:rsidR="00FB3CEE">
        <w:t xml:space="preserve">TMH-1T), </w:t>
      </w:r>
      <w:r>
        <w:t>for a detailed description of PSE</w:t>
      </w:r>
      <w:r w:rsidR="00B85D03">
        <w:t>’</w:t>
      </w:r>
      <w:r>
        <w:t>s employee benefits.</w:t>
      </w:r>
      <w:r w:rsidR="00B85D03">
        <w:t xml:space="preserve"> </w:t>
      </w:r>
      <w:r w:rsidR="000C5B92" w:rsidRPr="00AE36D3">
        <w:t xml:space="preserve">This pro forma adjustment adjusts the test year </w:t>
      </w:r>
      <w:r>
        <w:t>employee benefits</w:t>
      </w:r>
      <w:r w:rsidR="000C5B92" w:rsidRPr="00AE36D3">
        <w:t xml:space="preserve"> expense</w:t>
      </w:r>
      <w:r w:rsidR="00B30E3B">
        <w:t>—</w:t>
      </w:r>
      <w:r w:rsidR="00A0008F">
        <w:t xml:space="preserve">including employee insurance, </w:t>
      </w:r>
      <w:r w:rsidR="00A0008F" w:rsidRPr="00AE36D3">
        <w:t>Long Term Disability</w:t>
      </w:r>
      <w:r w:rsidR="008275C1">
        <w:t>,</w:t>
      </w:r>
      <w:r w:rsidR="00A0008F" w:rsidRPr="00AE36D3">
        <w:t xml:space="preserve"> Basic Life Insurance </w:t>
      </w:r>
      <w:r w:rsidR="00A0008F">
        <w:t>and Wellness Credits</w:t>
      </w:r>
      <w:r w:rsidR="00B30E3B">
        <w:t>—</w:t>
      </w:r>
      <w:r w:rsidR="000B2BD0">
        <w:t>to</w:t>
      </w:r>
      <w:r w:rsidR="000C5B92" w:rsidRPr="00AE36D3">
        <w:t xml:space="preserve"> the </w:t>
      </w:r>
      <w:r>
        <w:t xml:space="preserve">most current </w:t>
      </w:r>
      <w:r w:rsidR="000C5B92" w:rsidRPr="00AE36D3">
        <w:t>average cost per participant.</w:t>
      </w:r>
      <w:r w:rsidR="00B85D03">
        <w:t xml:space="preserve"> </w:t>
      </w:r>
      <w:r w:rsidR="00A0008F">
        <w:t xml:space="preserve">As these costs are subject to change, </w:t>
      </w:r>
      <w:r w:rsidR="00517AF3">
        <w:rPr>
          <w:rFonts w:eastAsia="SimSun"/>
        </w:rPr>
        <w:t>PSE will be updating these costs during the course of this proceeding</w:t>
      </w:r>
      <w:r w:rsidR="00131007">
        <w:rPr>
          <w:rFonts w:eastAsia="SimSun"/>
        </w:rPr>
        <w:t>.</w:t>
      </w:r>
    </w:p>
    <w:p w:rsidR="00A37565" w:rsidRDefault="000C5B92" w:rsidP="00B85D03">
      <w:pPr>
        <w:pStyle w:val="Answer0"/>
        <w:ind w:firstLine="0"/>
      </w:pPr>
      <w:r w:rsidRPr="002C5284">
        <w:t xml:space="preserve">These costs are allocated to </w:t>
      </w:r>
      <w:proofErr w:type="spellStart"/>
      <w:r w:rsidR="00884334" w:rsidRPr="002C5284">
        <w:t>O&amp;M</w:t>
      </w:r>
      <w:proofErr w:type="spellEnd"/>
      <w:r w:rsidR="00884334" w:rsidRPr="002C5284">
        <w:t xml:space="preserve"> based on </w:t>
      </w:r>
      <w:r w:rsidR="00884334">
        <w:t xml:space="preserve">the </w:t>
      </w:r>
      <w:r w:rsidR="00884334" w:rsidRPr="002C5284">
        <w:t>distribution</w:t>
      </w:r>
      <w:r w:rsidR="00884334">
        <w:t xml:space="preserve"> of wages</w:t>
      </w:r>
      <w:r w:rsidR="00884334" w:rsidRPr="008C7A68">
        <w:t xml:space="preserve"> during the test year</w:t>
      </w:r>
      <w:r w:rsidR="00884334">
        <w:t xml:space="preserve"> and then to</w:t>
      </w:r>
      <w:r w:rsidR="00884334" w:rsidRPr="002C5284">
        <w:t xml:space="preserve"> </w:t>
      </w:r>
      <w:r w:rsidRPr="002C5284">
        <w:t xml:space="preserve">electric and natural gas based on the </w:t>
      </w:r>
      <w:r w:rsidR="00415928">
        <w:t>direct labor</w:t>
      </w:r>
      <w:r w:rsidRPr="002C5284">
        <w:t xml:space="preserve"> allocator</w:t>
      </w:r>
      <w:r w:rsidR="00884334">
        <w:t>.</w:t>
      </w:r>
    </w:p>
    <w:p w:rsidR="00A37565" w:rsidRDefault="000C5B92" w:rsidP="00B85D03">
      <w:pPr>
        <w:pStyle w:val="Answer0"/>
        <w:ind w:firstLine="0"/>
      </w:pPr>
      <w:r w:rsidRPr="002C5284">
        <w:t xml:space="preserve">The effect of this adjustment is to </w:t>
      </w:r>
      <w:r w:rsidR="00131007">
        <w:t>de</w:t>
      </w:r>
      <w:r w:rsidR="00AE36D3">
        <w:t>c</w:t>
      </w:r>
      <w:r w:rsidRPr="002C5284">
        <w:t xml:space="preserve">rease net operating income for </w:t>
      </w:r>
      <w:r w:rsidR="008275C1" w:rsidRPr="00770F9C">
        <w:t xml:space="preserve">electric operations by $121,751 and for natural </w:t>
      </w:r>
      <w:r w:rsidRPr="00770F9C">
        <w:t>gas operation</w:t>
      </w:r>
      <w:r w:rsidR="008275C1" w:rsidRPr="00770F9C">
        <w:t>s</w:t>
      </w:r>
      <w:r w:rsidRPr="00770F9C">
        <w:t xml:space="preserve"> by </w:t>
      </w:r>
      <w:r w:rsidR="00AE36D3" w:rsidRPr="00770F9C">
        <w:t>$</w:t>
      </w:r>
      <w:r w:rsidR="00131007" w:rsidRPr="00770F9C">
        <w:t>58</w:t>
      </w:r>
      <w:r w:rsidRPr="00770F9C">
        <w:t>,</w:t>
      </w:r>
      <w:r w:rsidR="00AE36D3" w:rsidRPr="00770F9C">
        <w:t>7</w:t>
      </w:r>
      <w:r w:rsidR="00131007" w:rsidRPr="00770F9C">
        <w:t>81</w:t>
      </w:r>
      <w:r w:rsidRPr="00770F9C">
        <w:t>.</w:t>
      </w:r>
      <w:bookmarkStart w:id="49" w:name="_Toc444077850"/>
    </w:p>
    <w:p w:rsidR="00A37565" w:rsidRPr="00A37565" w:rsidRDefault="00155E93" w:rsidP="00B85D03">
      <w:pPr>
        <w:pStyle w:val="Answer0"/>
        <w:keepNext/>
        <w:keepLines/>
        <w:ind w:firstLine="0"/>
        <w:rPr>
          <w:b/>
        </w:rPr>
      </w:pPr>
      <w:r>
        <w:rPr>
          <w:b/>
          <w:szCs w:val="24"/>
        </w:rPr>
        <w:t xml:space="preserve">Adjustment Nos. </w:t>
      </w:r>
      <w:r w:rsidR="000C2962">
        <w:rPr>
          <w:b/>
          <w:szCs w:val="24"/>
        </w:rPr>
        <w:t>6</w:t>
      </w:r>
      <w:r w:rsidRPr="005F506D">
        <w:rPr>
          <w:b/>
          <w:szCs w:val="24"/>
        </w:rPr>
        <w:t>.</w:t>
      </w:r>
      <w:r w:rsidR="00BA2E98">
        <w:rPr>
          <w:b/>
          <w:szCs w:val="24"/>
        </w:rPr>
        <w:t>19</w:t>
      </w:r>
      <w:r w:rsidR="008275C1">
        <w:rPr>
          <w:b/>
          <w:szCs w:val="24"/>
        </w:rPr>
        <w:t>E&amp;G</w:t>
      </w:r>
      <w:r w:rsidR="00BA2E98">
        <w:rPr>
          <w:b/>
          <w:szCs w:val="24"/>
        </w:rPr>
        <w:t xml:space="preserve"> </w:t>
      </w:r>
      <w:r w:rsidR="000F4341" w:rsidRPr="00A3093F">
        <w:rPr>
          <w:b/>
          <w:szCs w:val="24"/>
        </w:rPr>
        <w:t>Environmental Remediation</w:t>
      </w:r>
      <w:bookmarkEnd w:id="49"/>
    </w:p>
    <w:p w:rsidR="00A37565" w:rsidRDefault="00254967" w:rsidP="00B85D03">
      <w:pPr>
        <w:pStyle w:val="Answer0"/>
        <w:ind w:firstLine="0"/>
        <w:rPr>
          <w:szCs w:val="24"/>
          <w:lang w:eastAsia="en-US"/>
        </w:rPr>
      </w:pPr>
      <w:r>
        <w:rPr>
          <w:szCs w:val="24"/>
          <w:lang w:eastAsia="en-US"/>
        </w:rPr>
        <w:t>PSE has had deferred accounting</w:t>
      </w:r>
      <w:r w:rsidR="00950475">
        <w:rPr>
          <w:szCs w:val="24"/>
          <w:lang w:eastAsia="en-US"/>
        </w:rPr>
        <w:t xml:space="preserve"> for its environmental remediation costs and recoveries since the early 1990s.</w:t>
      </w:r>
      <w:r w:rsidR="00B85D03">
        <w:rPr>
          <w:szCs w:val="24"/>
          <w:lang w:eastAsia="en-US"/>
        </w:rPr>
        <w:t xml:space="preserve"> </w:t>
      </w:r>
      <w:r w:rsidR="00950475">
        <w:rPr>
          <w:szCs w:val="24"/>
          <w:lang w:eastAsia="en-US"/>
        </w:rPr>
        <w:t>Details of PSE</w:t>
      </w:r>
      <w:r w:rsidR="00B85D03">
        <w:rPr>
          <w:szCs w:val="24"/>
          <w:lang w:eastAsia="en-US"/>
        </w:rPr>
        <w:t>’</w:t>
      </w:r>
      <w:r w:rsidR="00950475">
        <w:rPr>
          <w:szCs w:val="24"/>
          <w:lang w:eastAsia="en-US"/>
        </w:rPr>
        <w:t xml:space="preserve">s environmental remediation requirements and efforts are provided in the </w:t>
      </w:r>
      <w:proofErr w:type="spellStart"/>
      <w:r w:rsidR="00FB3CEE">
        <w:rPr>
          <w:szCs w:val="24"/>
          <w:lang w:eastAsia="en-US"/>
        </w:rPr>
        <w:t>Prefiled</w:t>
      </w:r>
      <w:proofErr w:type="spellEnd"/>
      <w:r w:rsidR="00FB3CEE">
        <w:rPr>
          <w:szCs w:val="24"/>
          <w:lang w:eastAsia="en-US"/>
        </w:rPr>
        <w:t xml:space="preserve"> Direct Testimony </w:t>
      </w:r>
      <w:r w:rsidR="00950475">
        <w:rPr>
          <w:szCs w:val="24"/>
          <w:lang w:eastAsia="en-US"/>
        </w:rPr>
        <w:t xml:space="preserve">of </w:t>
      </w:r>
      <w:r w:rsidR="001540F1" w:rsidRPr="008275C1">
        <w:rPr>
          <w:szCs w:val="24"/>
          <w:lang w:eastAsia="en-US"/>
        </w:rPr>
        <w:t>John</w:t>
      </w:r>
      <w:r w:rsidR="006F7BAF">
        <w:rPr>
          <w:szCs w:val="24"/>
          <w:lang w:eastAsia="en-US"/>
        </w:rPr>
        <w:t> </w:t>
      </w:r>
      <w:r w:rsidR="001540F1" w:rsidRPr="008275C1">
        <w:rPr>
          <w:szCs w:val="24"/>
          <w:lang w:eastAsia="en-US"/>
        </w:rPr>
        <w:t>K</w:t>
      </w:r>
      <w:r w:rsidR="00950475" w:rsidRPr="008275C1">
        <w:rPr>
          <w:szCs w:val="24"/>
          <w:lang w:eastAsia="en-US"/>
        </w:rPr>
        <w:t>.</w:t>
      </w:r>
      <w:r w:rsidR="0019763F" w:rsidRPr="008275C1">
        <w:rPr>
          <w:szCs w:val="24"/>
          <w:lang w:eastAsia="en-US"/>
        </w:rPr>
        <w:t xml:space="preserve"> </w:t>
      </w:r>
      <w:proofErr w:type="spellStart"/>
      <w:r w:rsidR="001540F1" w:rsidRPr="008275C1">
        <w:rPr>
          <w:szCs w:val="24"/>
          <w:lang w:eastAsia="en-US"/>
        </w:rPr>
        <w:t>Rork</w:t>
      </w:r>
      <w:proofErr w:type="spellEnd"/>
      <w:r w:rsidR="008275C1">
        <w:rPr>
          <w:szCs w:val="24"/>
          <w:lang w:eastAsia="en-US"/>
        </w:rPr>
        <w:t xml:space="preserve">, Exhibit </w:t>
      </w:r>
      <w:r w:rsidR="00B85D03" w:rsidRPr="00502738">
        <w:rPr>
          <w:rFonts w:eastAsia="SimSun"/>
        </w:rPr>
        <w:t>No. ___(</w:t>
      </w:r>
      <w:r w:rsidR="008275C1">
        <w:rPr>
          <w:szCs w:val="24"/>
          <w:lang w:eastAsia="en-US"/>
        </w:rPr>
        <w:t>JKR-1T)</w:t>
      </w:r>
      <w:r w:rsidR="0019763F" w:rsidRPr="0019763F">
        <w:rPr>
          <w:szCs w:val="24"/>
          <w:lang w:eastAsia="en-US"/>
        </w:rPr>
        <w:t>.</w:t>
      </w:r>
    </w:p>
    <w:p w:rsidR="008C441C" w:rsidRPr="00A37565" w:rsidRDefault="008C441C" w:rsidP="00B85D03">
      <w:pPr>
        <w:pStyle w:val="Answer0"/>
        <w:ind w:firstLine="0"/>
      </w:pPr>
      <w:r>
        <w:rPr>
          <w:szCs w:val="24"/>
          <w:lang w:eastAsia="en-US"/>
        </w:rPr>
        <w:lastRenderedPageBreak/>
        <w:t>Paragraph 6 (e) in Final Order No. 01 in Docket No. UE-070724 (</w:t>
      </w:r>
      <w:r w:rsidR="00B85D03">
        <w:rPr>
          <w:szCs w:val="24"/>
          <w:lang w:eastAsia="en-US"/>
        </w:rPr>
        <w:t>“</w:t>
      </w:r>
      <w:r>
        <w:rPr>
          <w:szCs w:val="24"/>
          <w:lang w:eastAsia="en-US"/>
        </w:rPr>
        <w:t>Environmental Order</w:t>
      </w:r>
      <w:r w:rsidR="00B85D03">
        <w:rPr>
          <w:szCs w:val="24"/>
          <w:lang w:eastAsia="en-US"/>
        </w:rPr>
        <w:t>”</w:t>
      </w:r>
      <w:r>
        <w:rPr>
          <w:szCs w:val="24"/>
          <w:lang w:eastAsia="en-US"/>
        </w:rPr>
        <w:t>) states:</w:t>
      </w:r>
    </w:p>
    <w:p w:rsidR="008C441C" w:rsidRPr="008C441C" w:rsidRDefault="008C441C" w:rsidP="00B85D03">
      <w:pPr>
        <w:spacing w:after="280" w:line="240" w:lineRule="auto"/>
        <w:ind w:left="1440" w:right="720" w:firstLine="0"/>
        <w:jc w:val="both"/>
        <w:rPr>
          <w:i/>
          <w:szCs w:val="24"/>
          <w:lang w:eastAsia="en-US"/>
        </w:rPr>
      </w:pPr>
      <w:r>
        <w:rPr>
          <w:spacing w:val="-1"/>
        </w:rPr>
        <w:t>Allowed</w:t>
      </w:r>
      <w:r>
        <w:t xml:space="preserve"> </w:t>
      </w:r>
      <w:r>
        <w:rPr>
          <w:spacing w:val="-1"/>
        </w:rPr>
        <w:t>net</w:t>
      </w:r>
      <w:r>
        <w:t xml:space="preserve"> </w:t>
      </w:r>
      <w:r>
        <w:rPr>
          <w:spacing w:val="-1"/>
        </w:rPr>
        <w:t>deferred</w:t>
      </w:r>
      <w:r>
        <w:t xml:space="preserve"> costs will be </w:t>
      </w:r>
      <w:r>
        <w:rPr>
          <w:spacing w:val="-1"/>
        </w:rPr>
        <w:t>amortized</w:t>
      </w:r>
      <w:r>
        <w:t xml:space="preserve"> </w:t>
      </w:r>
      <w:r>
        <w:rPr>
          <w:spacing w:val="-1"/>
        </w:rPr>
        <w:t>over</w:t>
      </w:r>
      <w:r>
        <w:t xml:space="preserve"> a</w:t>
      </w:r>
      <w:r>
        <w:rPr>
          <w:spacing w:val="-2"/>
        </w:rPr>
        <w:t xml:space="preserve"> </w:t>
      </w:r>
      <w:r>
        <w:rPr>
          <w:spacing w:val="-1"/>
        </w:rPr>
        <w:t>five</w:t>
      </w:r>
      <w:r>
        <w:rPr>
          <w:spacing w:val="4"/>
        </w:rPr>
        <w:t xml:space="preserve"> </w:t>
      </w:r>
      <w:r>
        <w:rPr>
          <w:spacing w:val="-2"/>
        </w:rPr>
        <w:t>year</w:t>
      </w:r>
      <w:r>
        <w:t xml:space="preserve"> period on</w:t>
      </w:r>
      <w:r>
        <w:rPr>
          <w:spacing w:val="69"/>
        </w:rPr>
        <w:t xml:space="preserve"> </w:t>
      </w:r>
      <w:r>
        <w:t xml:space="preserve">the </w:t>
      </w:r>
      <w:r>
        <w:rPr>
          <w:spacing w:val="-1"/>
        </w:rPr>
        <w:t>date</w:t>
      </w:r>
      <w:r>
        <w:t xml:space="preserve"> </w:t>
      </w:r>
      <w:r>
        <w:rPr>
          <w:spacing w:val="-1"/>
        </w:rPr>
        <w:t>all</w:t>
      </w:r>
      <w:r>
        <w:t xml:space="preserve"> costs</w:t>
      </w:r>
      <w:r w:rsidR="0014169A">
        <w:t>,</w:t>
      </w:r>
      <w:r>
        <w:t xml:space="preserve"> net of</w:t>
      </w:r>
      <w:r>
        <w:rPr>
          <w:spacing w:val="1"/>
        </w:rPr>
        <w:t xml:space="preserve"> </w:t>
      </w:r>
      <w:r>
        <w:rPr>
          <w:spacing w:val="-1"/>
        </w:rPr>
        <w:t>recoveries</w:t>
      </w:r>
      <w:r w:rsidR="0014169A">
        <w:rPr>
          <w:spacing w:val="-1"/>
        </w:rPr>
        <w:t>,</w:t>
      </w:r>
      <w:r>
        <w:t xml:space="preserve"> become known</w:t>
      </w:r>
      <w:r>
        <w:rPr>
          <w:spacing w:val="1"/>
        </w:rPr>
        <w:t xml:space="preserve"> </w:t>
      </w:r>
      <w:r>
        <w:rPr>
          <w:spacing w:val="-1"/>
        </w:rPr>
        <w:t>and</w:t>
      </w:r>
      <w:r>
        <w:t xml:space="preserve"> </w:t>
      </w:r>
      <w:r>
        <w:rPr>
          <w:spacing w:val="-1"/>
        </w:rPr>
        <w:t>declared</w:t>
      </w:r>
      <w:r>
        <w:t xml:space="preserve"> prudent.</w:t>
      </w:r>
      <w:r>
        <w:rPr>
          <w:spacing w:val="35"/>
        </w:rPr>
        <w:t xml:space="preserve"> </w:t>
      </w:r>
      <w:r>
        <w:t>The</w:t>
      </w:r>
      <w:r>
        <w:rPr>
          <w:spacing w:val="-2"/>
        </w:rPr>
        <w:t xml:space="preserve"> </w:t>
      </w:r>
      <w:r>
        <w:rPr>
          <w:spacing w:val="-1"/>
        </w:rPr>
        <w:t>deferrals</w:t>
      </w:r>
      <w:r>
        <w:t xml:space="preserve"> will be consistent with</w:t>
      </w:r>
      <w:r>
        <w:rPr>
          <w:spacing w:val="1"/>
        </w:rPr>
        <w:t xml:space="preserve"> </w:t>
      </w:r>
      <w:r>
        <w:t xml:space="preserve">the </w:t>
      </w:r>
      <w:r>
        <w:rPr>
          <w:spacing w:val="-1"/>
        </w:rPr>
        <w:t>Commission</w:t>
      </w:r>
      <w:r w:rsidR="00B85D03">
        <w:rPr>
          <w:spacing w:val="-1"/>
        </w:rPr>
        <w:t>’</w:t>
      </w:r>
      <w:r>
        <w:rPr>
          <w:spacing w:val="-1"/>
        </w:rPr>
        <w:t>s</w:t>
      </w:r>
      <w:r>
        <w:rPr>
          <w:spacing w:val="1"/>
        </w:rPr>
        <w:t xml:space="preserve"> </w:t>
      </w:r>
      <w:r>
        <w:rPr>
          <w:spacing w:val="-1"/>
        </w:rPr>
        <w:t>Merger</w:t>
      </w:r>
      <w:r>
        <w:rPr>
          <w:spacing w:val="1"/>
        </w:rPr>
        <w:t xml:space="preserve"> </w:t>
      </w:r>
      <w:r>
        <w:rPr>
          <w:spacing w:val="-1"/>
        </w:rPr>
        <w:t>Order</w:t>
      </w:r>
      <w:r>
        <w:t xml:space="preserve"> in</w:t>
      </w:r>
      <w:r>
        <w:rPr>
          <w:spacing w:val="41"/>
        </w:rPr>
        <w:t xml:space="preserve"> </w:t>
      </w:r>
      <w:r>
        <w:rPr>
          <w:spacing w:val="-1"/>
        </w:rPr>
        <w:t>Docket</w:t>
      </w:r>
      <w:r>
        <w:t xml:space="preserve"> </w:t>
      </w:r>
      <w:r>
        <w:rPr>
          <w:spacing w:val="-1"/>
        </w:rPr>
        <w:t>UE-960195.</w:t>
      </w:r>
      <w:r w:rsidRPr="008C441C">
        <w:rPr>
          <w:i/>
          <w:szCs w:val="24"/>
          <w:lang w:eastAsia="en-US"/>
        </w:rPr>
        <w:t xml:space="preserve"> </w:t>
      </w:r>
    </w:p>
    <w:p w:rsidR="00A37565" w:rsidRDefault="0014169A" w:rsidP="00B85D03">
      <w:pPr>
        <w:pStyle w:val="Answer0"/>
        <w:ind w:firstLine="0"/>
        <w:rPr>
          <w:lang w:eastAsia="en-US"/>
        </w:rPr>
      </w:pPr>
      <w:r>
        <w:rPr>
          <w:lang w:eastAsia="en-US"/>
        </w:rPr>
        <w:t>One result of Docket UE-070724 was to bring the treatment of environmental deferrals in alignment for electric and gas.</w:t>
      </w:r>
      <w:r w:rsidR="00B85D03">
        <w:rPr>
          <w:lang w:eastAsia="en-US"/>
        </w:rPr>
        <w:t xml:space="preserve"> </w:t>
      </w:r>
      <w:r>
        <w:rPr>
          <w:lang w:eastAsia="en-US"/>
        </w:rPr>
        <w:t>The gas environmental treatment was approved in Docket UG-920781.</w:t>
      </w:r>
    </w:p>
    <w:p w:rsidR="00A37565" w:rsidRDefault="00950475" w:rsidP="00B85D03">
      <w:pPr>
        <w:pStyle w:val="Answer0"/>
        <w:ind w:firstLine="0"/>
        <w:rPr>
          <w:szCs w:val="24"/>
          <w:lang w:eastAsia="en-US"/>
        </w:rPr>
      </w:pPr>
      <w:r>
        <w:rPr>
          <w:szCs w:val="24"/>
          <w:lang w:eastAsia="en-US"/>
        </w:rPr>
        <w:t xml:space="preserve">As stated by Mr. </w:t>
      </w:r>
      <w:proofErr w:type="spellStart"/>
      <w:r w:rsidR="001540F1">
        <w:rPr>
          <w:szCs w:val="24"/>
          <w:lang w:eastAsia="en-US"/>
        </w:rPr>
        <w:t>Rork</w:t>
      </w:r>
      <w:proofErr w:type="spellEnd"/>
      <w:r>
        <w:rPr>
          <w:szCs w:val="24"/>
          <w:lang w:eastAsia="en-US"/>
        </w:rPr>
        <w:t xml:space="preserve">, </w:t>
      </w:r>
      <w:r w:rsidR="00FA0CF6">
        <w:rPr>
          <w:szCs w:val="24"/>
          <w:lang w:eastAsia="en-US"/>
        </w:rPr>
        <w:t>the potential for</w:t>
      </w:r>
      <w:r>
        <w:rPr>
          <w:szCs w:val="24"/>
          <w:lang w:eastAsia="en-US"/>
        </w:rPr>
        <w:t xml:space="preserve"> </w:t>
      </w:r>
      <w:r w:rsidR="00FA0CF6">
        <w:rPr>
          <w:szCs w:val="24"/>
          <w:lang w:eastAsia="en-US"/>
        </w:rPr>
        <w:t>future recoveries from insurance policies has declined in relation to amounts previously recovered.</w:t>
      </w:r>
      <w:r w:rsidR="00B85D03">
        <w:rPr>
          <w:szCs w:val="24"/>
          <w:lang w:eastAsia="en-US"/>
        </w:rPr>
        <w:t xml:space="preserve"> </w:t>
      </w:r>
      <w:r w:rsidR="00FA0CF6">
        <w:rPr>
          <w:szCs w:val="24"/>
          <w:lang w:eastAsia="en-US"/>
        </w:rPr>
        <w:t xml:space="preserve">Additionally, as </w:t>
      </w:r>
      <w:r w:rsidR="008474A8">
        <w:rPr>
          <w:szCs w:val="24"/>
          <w:lang w:eastAsia="en-US"/>
        </w:rPr>
        <w:t>discussed</w:t>
      </w:r>
      <w:r w:rsidR="00FA0CF6">
        <w:rPr>
          <w:szCs w:val="24"/>
          <w:lang w:eastAsia="en-US"/>
        </w:rPr>
        <w:t xml:space="preserve"> by Mr. </w:t>
      </w:r>
      <w:proofErr w:type="spellStart"/>
      <w:r w:rsidR="001540F1">
        <w:rPr>
          <w:szCs w:val="24"/>
          <w:lang w:eastAsia="en-US"/>
        </w:rPr>
        <w:t>Rork</w:t>
      </w:r>
      <w:proofErr w:type="spellEnd"/>
      <w:r w:rsidR="00FA0CF6">
        <w:rPr>
          <w:szCs w:val="24"/>
          <w:lang w:eastAsia="en-US"/>
        </w:rPr>
        <w:t xml:space="preserve">, although </w:t>
      </w:r>
      <w:r w:rsidR="00FA0CF6">
        <w:t>there are still some viable third-party claims that remain, PSE believes it has substantially exhausted known third-party claims for remediation sites.</w:t>
      </w:r>
      <w:r w:rsidR="00B85D03">
        <w:t xml:space="preserve"> </w:t>
      </w:r>
      <w:r w:rsidR="00FA0CF6">
        <w:t>Accordingly, PSE is requesting recovery of certain of its net deferred environmental costs</w:t>
      </w:r>
      <w:r w:rsidR="0019763F" w:rsidRPr="0019763F">
        <w:rPr>
          <w:szCs w:val="24"/>
          <w:lang w:eastAsia="en-US"/>
        </w:rPr>
        <w:t>.</w:t>
      </w:r>
    </w:p>
    <w:p w:rsidR="008C441C" w:rsidRDefault="008C441C" w:rsidP="00B85D03">
      <w:pPr>
        <w:pStyle w:val="Answer0"/>
        <w:ind w:firstLine="0"/>
        <w:rPr>
          <w:szCs w:val="24"/>
          <w:lang w:eastAsia="en-US"/>
        </w:rPr>
      </w:pPr>
      <w:r>
        <w:rPr>
          <w:szCs w:val="24"/>
          <w:lang w:eastAsia="en-US"/>
        </w:rPr>
        <w:t xml:space="preserve">To be consistent with the intent of the Environmental Order, </w:t>
      </w:r>
      <w:r w:rsidR="00EF149A">
        <w:rPr>
          <w:szCs w:val="24"/>
          <w:lang w:eastAsia="en-US"/>
        </w:rPr>
        <w:t>remediation deferrals for gas and electric are treated similarly.</w:t>
      </w:r>
      <w:r w:rsidR="00EF149A">
        <w:rPr>
          <w:rStyle w:val="FootnoteReference"/>
          <w:szCs w:val="24"/>
          <w:lang w:eastAsia="en-US"/>
        </w:rPr>
        <w:footnoteReference w:id="1"/>
      </w:r>
      <w:r w:rsidR="00B85D03">
        <w:rPr>
          <w:szCs w:val="24"/>
          <w:lang w:eastAsia="en-US"/>
        </w:rPr>
        <w:t xml:space="preserve"> </w:t>
      </w:r>
      <w:r w:rsidR="00EF149A">
        <w:rPr>
          <w:szCs w:val="24"/>
          <w:lang w:eastAsia="en-US"/>
        </w:rPr>
        <w:t>T</w:t>
      </w:r>
      <w:r>
        <w:rPr>
          <w:szCs w:val="24"/>
          <w:lang w:eastAsia="en-US"/>
        </w:rPr>
        <w:t xml:space="preserve">he amount of deferred net costs </w:t>
      </w:r>
      <w:r w:rsidR="00F542B4">
        <w:rPr>
          <w:szCs w:val="24"/>
          <w:lang w:eastAsia="en-US"/>
        </w:rPr>
        <w:t>PSE</w:t>
      </w:r>
      <w:r>
        <w:rPr>
          <w:szCs w:val="24"/>
          <w:lang w:eastAsia="en-US"/>
        </w:rPr>
        <w:t xml:space="preserve"> is seeking for recovery in this case </w:t>
      </w:r>
      <w:r w:rsidR="00F542B4">
        <w:rPr>
          <w:szCs w:val="24"/>
          <w:lang w:eastAsia="en-US"/>
        </w:rPr>
        <w:t xml:space="preserve">has been determined </w:t>
      </w:r>
      <w:r>
        <w:rPr>
          <w:szCs w:val="24"/>
          <w:lang w:eastAsia="en-US"/>
        </w:rPr>
        <w:t>as follows:</w:t>
      </w:r>
    </w:p>
    <w:p w:rsidR="008C441C" w:rsidRDefault="008C441C" w:rsidP="00B85D03">
      <w:pPr>
        <w:pStyle w:val="ListParagraph"/>
        <w:numPr>
          <w:ilvl w:val="0"/>
          <w:numId w:val="39"/>
        </w:numPr>
        <w:spacing w:after="280" w:line="240" w:lineRule="auto"/>
        <w:ind w:left="2160" w:right="720" w:hanging="720"/>
        <w:contextualSpacing w:val="0"/>
        <w:rPr>
          <w:szCs w:val="24"/>
          <w:lang w:eastAsia="en-US"/>
        </w:rPr>
      </w:pPr>
      <w:r>
        <w:rPr>
          <w:szCs w:val="24"/>
          <w:lang w:eastAsia="en-US"/>
        </w:rPr>
        <w:t>Only actual costs are being requested for recovery.</w:t>
      </w:r>
      <w:r w:rsidR="00B85D03">
        <w:rPr>
          <w:szCs w:val="24"/>
          <w:lang w:eastAsia="en-US"/>
        </w:rPr>
        <w:t xml:space="preserve"> </w:t>
      </w:r>
      <w:r w:rsidR="004B72C3">
        <w:rPr>
          <w:szCs w:val="24"/>
          <w:lang w:eastAsia="en-US"/>
        </w:rPr>
        <w:t>In this direct</w:t>
      </w:r>
      <w:r w:rsidR="00F542B4">
        <w:rPr>
          <w:szCs w:val="24"/>
          <w:lang w:eastAsia="en-US"/>
        </w:rPr>
        <w:t xml:space="preserve"> filing, PSE is including actual costs through September 30, 2016.</w:t>
      </w:r>
      <w:r w:rsidR="00B85D03">
        <w:rPr>
          <w:szCs w:val="24"/>
          <w:lang w:eastAsia="en-US"/>
        </w:rPr>
        <w:t xml:space="preserve"> </w:t>
      </w:r>
      <w:r w:rsidR="00F542B4">
        <w:rPr>
          <w:szCs w:val="24"/>
          <w:lang w:eastAsia="en-US"/>
        </w:rPr>
        <w:t xml:space="preserve">These costs will be updated to more current amounts during the </w:t>
      </w:r>
      <w:r w:rsidR="00F81B4D">
        <w:rPr>
          <w:szCs w:val="24"/>
          <w:lang w:eastAsia="en-US"/>
        </w:rPr>
        <w:t>course of this proceeding</w:t>
      </w:r>
      <w:r w:rsidR="00F542B4">
        <w:rPr>
          <w:szCs w:val="24"/>
          <w:lang w:eastAsia="en-US"/>
        </w:rPr>
        <w:t>.</w:t>
      </w:r>
    </w:p>
    <w:p w:rsidR="00F542B4" w:rsidRDefault="00F542B4" w:rsidP="00B85D03">
      <w:pPr>
        <w:pStyle w:val="ListParagraph"/>
        <w:numPr>
          <w:ilvl w:val="0"/>
          <w:numId w:val="39"/>
        </w:numPr>
        <w:spacing w:after="280" w:line="240" w:lineRule="auto"/>
        <w:ind w:left="2160" w:right="720" w:hanging="720"/>
        <w:contextualSpacing w:val="0"/>
        <w:rPr>
          <w:szCs w:val="24"/>
          <w:lang w:eastAsia="en-US"/>
        </w:rPr>
      </w:pPr>
      <w:r w:rsidRPr="00DF170F">
        <w:rPr>
          <w:szCs w:val="24"/>
          <w:lang w:eastAsia="en-US"/>
        </w:rPr>
        <w:lastRenderedPageBreak/>
        <w:t xml:space="preserve">In order to maintain insurance and </w:t>
      </w:r>
      <w:r w:rsidR="00CE3177" w:rsidRPr="00DF170F">
        <w:rPr>
          <w:szCs w:val="24"/>
          <w:lang w:eastAsia="en-US"/>
        </w:rPr>
        <w:t>third</w:t>
      </w:r>
      <w:r w:rsidR="00CE3177">
        <w:rPr>
          <w:szCs w:val="24"/>
          <w:lang w:eastAsia="en-US"/>
        </w:rPr>
        <w:t>-</w:t>
      </w:r>
      <w:r w:rsidRPr="00DF170F">
        <w:rPr>
          <w:szCs w:val="24"/>
          <w:lang w:eastAsia="en-US"/>
        </w:rPr>
        <w:t>party recoveries to offset future remediation costs on existing environmental sites, PSE is proposing to include only a portion of the unassigned insurance and third party recoveries to offset the actual costs included in this proceeding.</w:t>
      </w:r>
    </w:p>
    <w:p w:rsidR="00DF170F" w:rsidRPr="006F7BAF" w:rsidRDefault="006F7BAF" w:rsidP="00B85D03">
      <w:pPr>
        <w:pStyle w:val="ListParagraph"/>
        <w:numPr>
          <w:ilvl w:val="1"/>
          <w:numId w:val="39"/>
        </w:numPr>
        <w:spacing w:after="280" w:line="240" w:lineRule="auto"/>
        <w:ind w:left="2880" w:right="720" w:hanging="720"/>
        <w:contextualSpacing w:val="0"/>
        <w:rPr>
          <w:szCs w:val="24"/>
          <w:lang w:eastAsia="en-US"/>
        </w:rPr>
      </w:pPr>
      <w:r w:rsidRPr="006F7BAF">
        <w:rPr>
          <w:szCs w:val="24"/>
          <w:lang w:eastAsia="en-US"/>
        </w:rPr>
        <w:t xml:space="preserve">The </w:t>
      </w:r>
      <w:proofErr w:type="spellStart"/>
      <w:r w:rsidRPr="006F7BAF">
        <w:rPr>
          <w:szCs w:val="24"/>
          <w:lang w:eastAsia="en-US"/>
        </w:rPr>
        <w:t>Prefiled</w:t>
      </w:r>
      <w:proofErr w:type="spellEnd"/>
      <w:r w:rsidRPr="006F7BAF">
        <w:rPr>
          <w:szCs w:val="24"/>
          <w:lang w:eastAsia="en-US"/>
        </w:rPr>
        <w:t xml:space="preserve"> Direct Testimony of John K. </w:t>
      </w:r>
      <w:proofErr w:type="spellStart"/>
      <w:r w:rsidRPr="006F7BAF">
        <w:rPr>
          <w:szCs w:val="24"/>
          <w:lang w:eastAsia="en-US"/>
        </w:rPr>
        <w:t>Rork</w:t>
      </w:r>
      <w:proofErr w:type="spellEnd"/>
      <w:r w:rsidRPr="006F7BAF">
        <w:rPr>
          <w:szCs w:val="24"/>
          <w:lang w:eastAsia="en-US"/>
        </w:rPr>
        <w:t xml:space="preserve">, Exhibit </w:t>
      </w:r>
      <w:r w:rsidRPr="006F7BAF">
        <w:rPr>
          <w:rFonts w:eastAsia="SimSun"/>
        </w:rPr>
        <w:t>No. ___(</w:t>
      </w:r>
      <w:r w:rsidRPr="006F7BAF">
        <w:rPr>
          <w:szCs w:val="24"/>
          <w:lang w:eastAsia="en-US"/>
        </w:rPr>
        <w:t xml:space="preserve">JKR-1T), </w:t>
      </w:r>
      <w:r w:rsidR="00DF170F" w:rsidRPr="006F7BAF">
        <w:rPr>
          <w:szCs w:val="24"/>
          <w:lang w:eastAsia="en-US"/>
        </w:rPr>
        <w:t xml:space="preserve">explains that insurance and </w:t>
      </w:r>
      <w:r w:rsidR="00B92C57" w:rsidRPr="006F7BAF">
        <w:rPr>
          <w:szCs w:val="24"/>
          <w:lang w:eastAsia="en-US"/>
        </w:rPr>
        <w:t>third-</w:t>
      </w:r>
      <w:r w:rsidR="00DF170F" w:rsidRPr="006F7BAF">
        <w:rPr>
          <w:szCs w:val="24"/>
          <w:lang w:eastAsia="en-US"/>
        </w:rPr>
        <w:t>party recoveries are segregated into two categories</w:t>
      </w:r>
      <w:r w:rsidR="000B2BD0" w:rsidRPr="006F7BAF">
        <w:rPr>
          <w:szCs w:val="24"/>
          <w:lang w:eastAsia="en-US"/>
        </w:rPr>
        <w:t>—</w:t>
      </w:r>
      <w:r w:rsidR="00DF170F" w:rsidRPr="006F7BAF">
        <w:rPr>
          <w:szCs w:val="24"/>
          <w:lang w:eastAsia="en-US"/>
        </w:rPr>
        <w:t>site specific and n</w:t>
      </w:r>
      <w:r w:rsidR="00A37565" w:rsidRPr="006F7BAF">
        <w:rPr>
          <w:szCs w:val="24"/>
          <w:lang w:eastAsia="en-US"/>
        </w:rPr>
        <w:t>ot site specific or unassigned.</w:t>
      </w:r>
    </w:p>
    <w:p w:rsidR="00DF170F" w:rsidRDefault="00DF170F" w:rsidP="00B85D03">
      <w:pPr>
        <w:pStyle w:val="ListParagraph"/>
        <w:numPr>
          <w:ilvl w:val="1"/>
          <w:numId w:val="39"/>
        </w:numPr>
        <w:spacing w:after="280" w:line="240" w:lineRule="auto"/>
        <w:ind w:left="2880" w:right="720" w:hanging="720"/>
        <w:contextualSpacing w:val="0"/>
        <w:rPr>
          <w:szCs w:val="24"/>
          <w:lang w:eastAsia="en-US"/>
        </w:rPr>
      </w:pPr>
      <w:r w:rsidRPr="00DF170F">
        <w:rPr>
          <w:szCs w:val="24"/>
          <w:lang w:eastAsia="en-US"/>
        </w:rPr>
        <w:t xml:space="preserve">Actual site specific recoveries were assigned 100% against the actual September 30, 2016 deferred costs for those sites. </w:t>
      </w:r>
      <w:r w:rsidR="00077DCD">
        <w:rPr>
          <w:szCs w:val="24"/>
          <w:lang w:eastAsia="en-US"/>
        </w:rPr>
        <w:t>Actual site specific recoveries</w:t>
      </w:r>
      <w:r w:rsidR="00077DCD" w:rsidRPr="00077DCD">
        <w:rPr>
          <w:szCs w:val="24"/>
          <w:lang w:eastAsia="en-US"/>
        </w:rPr>
        <w:t xml:space="preserve"> </w:t>
      </w:r>
      <w:r w:rsidR="00077DCD">
        <w:rPr>
          <w:szCs w:val="24"/>
          <w:lang w:eastAsia="en-US"/>
        </w:rPr>
        <w:t xml:space="preserve">will be updated to more current amounts during the </w:t>
      </w:r>
      <w:r w:rsidR="004B72C3">
        <w:rPr>
          <w:szCs w:val="24"/>
          <w:lang w:eastAsia="en-US"/>
        </w:rPr>
        <w:t>course of this proceeding</w:t>
      </w:r>
      <w:r w:rsidR="00077DCD">
        <w:rPr>
          <w:szCs w:val="24"/>
          <w:lang w:eastAsia="en-US"/>
        </w:rPr>
        <w:t>.</w:t>
      </w:r>
    </w:p>
    <w:p w:rsidR="00F542B4" w:rsidRDefault="00DF170F" w:rsidP="00B85D03">
      <w:pPr>
        <w:pStyle w:val="ListParagraph"/>
        <w:numPr>
          <w:ilvl w:val="1"/>
          <w:numId w:val="39"/>
        </w:numPr>
        <w:spacing w:after="280" w:line="240" w:lineRule="auto"/>
        <w:ind w:left="2880" w:right="720" w:hanging="720"/>
        <w:contextualSpacing w:val="0"/>
        <w:rPr>
          <w:szCs w:val="24"/>
          <w:lang w:eastAsia="en-US"/>
        </w:rPr>
      </w:pPr>
      <w:r>
        <w:rPr>
          <w:szCs w:val="24"/>
          <w:lang w:eastAsia="en-US"/>
        </w:rPr>
        <w:t>T</w:t>
      </w:r>
      <w:r w:rsidR="00F542B4">
        <w:rPr>
          <w:szCs w:val="24"/>
          <w:lang w:eastAsia="en-US"/>
        </w:rPr>
        <w:t xml:space="preserve">he portion of unassigned </w:t>
      </w:r>
      <w:r>
        <w:rPr>
          <w:szCs w:val="24"/>
          <w:lang w:eastAsia="en-US"/>
        </w:rPr>
        <w:t xml:space="preserve">recoveries to apply against all September 30, 2016 deferred costs was determined by taking the actual costs as of September 30, 2016 as a proportion of the estimated total cost of all </w:t>
      </w:r>
      <w:r w:rsidR="00AC38EF">
        <w:rPr>
          <w:szCs w:val="24"/>
          <w:lang w:eastAsia="en-US"/>
        </w:rPr>
        <w:t>existing remediation projects.</w:t>
      </w:r>
      <w:r w:rsidR="00B85D03">
        <w:rPr>
          <w:szCs w:val="24"/>
          <w:lang w:eastAsia="en-US"/>
        </w:rPr>
        <w:t xml:space="preserve"> </w:t>
      </w:r>
      <w:r w:rsidR="00CD6A3A">
        <w:rPr>
          <w:szCs w:val="24"/>
          <w:lang w:eastAsia="en-US"/>
        </w:rPr>
        <w:t>The estimated total cost was determined as the midpoint between the high and low estimate of total future costs.</w:t>
      </w:r>
      <w:r w:rsidR="00B85D03">
        <w:rPr>
          <w:szCs w:val="24"/>
          <w:lang w:eastAsia="en-US"/>
        </w:rPr>
        <w:t xml:space="preserve"> </w:t>
      </w:r>
      <w:r w:rsidR="00077DCD">
        <w:rPr>
          <w:szCs w:val="24"/>
          <w:lang w:eastAsia="en-US"/>
        </w:rPr>
        <w:t xml:space="preserve">Actual unassigned recoveries will be updated to more current amounts during the </w:t>
      </w:r>
      <w:r w:rsidR="004B72C3">
        <w:rPr>
          <w:szCs w:val="24"/>
          <w:lang w:eastAsia="en-US"/>
        </w:rPr>
        <w:t>course of this proceeding</w:t>
      </w:r>
      <w:r w:rsidR="00077DCD">
        <w:rPr>
          <w:szCs w:val="24"/>
          <w:lang w:eastAsia="en-US"/>
        </w:rPr>
        <w:t>.</w:t>
      </w:r>
    </w:p>
    <w:p w:rsidR="00AC38EF" w:rsidRDefault="00AC38EF" w:rsidP="00B85D03">
      <w:pPr>
        <w:pStyle w:val="ListParagraph"/>
        <w:numPr>
          <w:ilvl w:val="0"/>
          <w:numId w:val="39"/>
        </w:numPr>
        <w:spacing w:after="280" w:line="240" w:lineRule="auto"/>
        <w:ind w:left="2160" w:right="720" w:hanging="720"/>
        <w:contextualSpacing w:val="0"/>
        <w:rPr>
          <w:szCs w:val="24"/>
          <w:lang w:eastAsia="en-US"/>
        </w:rPr>
      </w:pPr>
      <w:r>
        <w:rPr>
          <w:szCs w:val="24"/>
          <w:lang w:eastAsia="en-US"/>
        </w:rPr>
        <w:t xml:space="preserve">Consistent with paragraph 6 (e) of </w:t>
      </w:r>
      <w:r w:rsidR="00077DCD">
        <w:rPr>
          <w:szCs w:val="24"/>
          <w:lang w:eastAsia="en-US"/>
        </w:rPr>
        <w:t xml:space="preserve">the Environmental Order, a </w:t>
      </w:r>
      <w:r w:rsidR="00BA2E05">
        <w:rPr>
          <w:szCs w:val="24"/>
          <w:lang w:eastAsia="en-US"/>
        </w:rPr>
        <w:t>five-</w:t>
      </w:r>
      <w:r>
        <w:rPr>
          <w:szCs w:val="24"/>
          <w:lang w:eastAsia="en-US"/>
        </w:rPr>
        <w:t>year amortization period is being requested for the net deferred costs.</w:t>
      </w:r>
    </w:p>
    <w:p w:rsidR="00AC38EF" w:rsidRDefault="00AC38EF" w:rsidP="00B85D03">
      <w:pPr>
        <w:pStyle w:val="Answer0"/>
        <w:ind w:firstLine="0"/>
        <w:rPr>
          <w:lang w:eastAsia="en-US"/>
        </w:rPr>
      </w:pPr>
      <w:r>
        <w:rPr>
          <w:lang w:eastAsia="en-US"/>
        </w:rPr>
        <w:t>The following table depicts the total costs and recoveries included for recovery in this filing</w:t>
      </w:r>
      <w:r w:rsidR="00077DCD">
        <w:rPr>
          <w:lang w:eastAsia="en-US"/>
        </w:rPr>
        <w:t>:</w:t>
      </w:r>
    </w:p>
    <w:p w:rsidR="00380796" w:rsidRPr="00380796" w:rsidRDefault="00380796" w:rsidP="00B85D03">
      <w:pPr>
        <w:keepNext/>
        <w:keepLines/>
        <w:spacing w:after="60" w:line="240" w:lineRule="auto"/>
        <w:ind w:left="720" w:firstLine="0"/>
        <w:jc w:val="center"/>
        <w:rPr>
          <w:b/>
          <w:szCs w:val="24"/>
          <w:lang w:eastAsia="en-US"/>
        </w:rPr>
      </w:pPr>
      <w:r w:rsidRPr="00380796">
        <w:rPr>
          <w:b/>
          <w:szCs w:val="24"/>
          <w:lang w:eastAsia="en-US"/>
        </w:rPr>
        <w:lastRenderedPageBreak/>
        <w:t>Table 2</w:t>
      </w:r>
      <w:r w:rsidR="00B85D03">
        <w:rPr>
          <w:b/>
          <w:szCs w:val="24"/>
          <w:lang w:eastAsia="en-US"/>
        </w:rPr>
        <w:t>.</w:t>
      </w:r>
      <w:r w:rsidR="00F81B4D">
        <w:rPr>
          <w:b/>
          <w:szCs w:val="24"/>
          <w:lang w:eastAsia="en-US"/>
        </w:rPr>
        <w:t xml:space="preserve"> </w:t>
      </w:r>
      <w:r w:rsidRPr="00380796">
        <w:rPr>
          <w:b/>
          <w:szCs w:val="24"/>
          <w:lang w:eastAsia="en-US"/>
        </w:rPr>
        <w:t>Environmental Deferred Costs and Recoveries</w:t>
      </w:r>
    </w:p>
    <w:tbl>
      <w:tblPr>
        <w:tblW w:w="7578" w:type="dxa"/>
        <w:jc w:val="center"/>
        <w:tblInd w:w="1440" w:type="dxa"/>
        <w:tblLook w:val="04A0" w:firstRow="1" w:lastRow="0" w:firstColumn="1" w:lastColumn="0" w:noHBand="0" w:noVBand="1"/>
      </w:tblPr>
      <w:tblGrid>
        <w:gridCol w:w="4285"/>
        <w:gridCol w:w="1691"/>
        <w:gridCol w:w="1602"/>
      </w:tblGrid>
      <w:tr w:rsidR="00552865" w:rsidRPr="00552865" w:rsidTr="00B85D03">
        <w:trPr>
          <w:trHeight w:val="315"/>
          <w:jc w:val="center"/>
        </w:trPr>
        <w:tc>
          <w:tcPr>
            <w:tcW w:w="4285" w:type="dxa"/>
            <w:tcBorders>
              <w:top w:val="nil"/>
              <w:left w:val="nil"/>
              <w:bottom w:val="single" w:sz="4" w:space="0" w:color="auto"/>
              <w:right w:val="nil"/>
            </w:tcBorders>
            <w:shd w:val="clear" w:color="auto" w:fill="auto"/>
            <w:noWrap/>
            <w:vAlign w:val="bottom"/>
            <w:hideMark/>
          </w:tcPr>
          <w:p w:rsidR="00552865" w:rsidRPr="00552865" w:rsidRDefault="00552865" w:rsidP="00B85D03">
            <w:pPr>
              <w:keepNext/>
              <w:keepLines/>
              <w:spacing w:line="240" w:lineRule="auto"/>
              <w:ind w:firstLine="0"/>
              <w:jc w:val="center"/>
              <w:rPr>
                <w:szCs w:val="24"/>
                <w:lang w:eastAsia="en-US"/>
              </w:rPr>
            </w:pPr>
            <w:r w:rsidRPr="00552865">
              <w:rPr>
                <w:szCs w:val="24"/>
                <w:lang w:eastAsia="en-US"/>
              </w:rPr>
              <w:t>Description</w:t>
            </w:r>
          </w:p>
        </w:tc>
        <w:tc>
          <w:tcPr>
            <w:tcW w:w="1691" w:type="dxa"/>
            <w:tcBorders>
              <w:top w:val="nil"/>
              <w:left w:val="nil"/>
              <w:bottom w:val="single" w:sz="4" w:space="0" w:color="auto"/>
              <w:right w:val="nil"/>
            </w:tcBorders>
            <w:shd w:val="clear" w:color="auto" w:fill="auto"/>
            <w:noWrap/>
            <w:vAlign w:val="bottom"/>
            <w:hideMark/>
          </w:tcPr>
          <w:p w:rsidR="00552865" w:rsidRPr="00552865" w:rsidRDefault="00552865" w:rsidP="00B85D03">
            <w:pPr>
              <w:keepNext/>
              <w:keepLines/>
              <w:spacing w:line="240" w:lineRule="auto"/>
              <w:ind w:firstLine="0"/>
              <w:jc w:val="center"/>
              <w:rPr>
                <w:szCs w:val="24"/>
                <w:lang w:eastAsia="en-US"/>
              </w:rPr>
            </w:pPr>
            <w:r w:rsidRPr="00552865">
              <w:rPr>
                <w:szCs w:val="24"/>
                <w:lang w:eastAsia="en-US"/>
              </w:rPr>
              <w:t>Electric</w:t>
            </w:r>
          </w:p>
        </w:tc>
        <w:tc>
          <w:tcPr>
            <w:tcW w:w="1602" w:type="dxa"/>
            <w:tcBorders>
              <w:top w:val="nil"/>
              <w:left w:val="nil"/>
              <w:bottom w:val="single" w:sz="4" w:space="0" w:color="auto"/>
              <w:right w:val="nil"/>
            </w:tcBorders>
            <w:shd w:val="clear" w:color="auto" w:fill="auto"/>
            <w:noWrap/>
            <w:vAlign w:val="bottom"/>
            <w:hideMark/>
          </w:tcPr>
          <w:p w:rsidR="00552865" w:rsidRPr="00552865" w:rsidRDefault="00552865" w:rsidP="00B85D03">
            <w:pPr>
              <w:keepNext/>
              <w:keepLines/>
              <w:spacing w:line="240" w:lineRule="auto"/>
              <w:ind w:firstLine="0"/>
              <w:jc w:val="center"/>
              <w:rPr>
                <w:szCs w:val="24"/>
                <w:lang w:eastAsia="en-US"/>
              </w:rPr>
            </w:pPr>
            <w:r w:rsidRPr="00552865">
              <w:rPr>
                <w:szCs w:val="24"/>
                <w:lang w:eastAsia="en-US"/>
              </w:rPr>
              <w:t>Gas</w:t>
            </w:r>
          </w:p>
        </w:tc>
      </w:tr>
      <w:tr w:rsidR="00552865" w:rsidRPr="00552865" w:rsidTr="00B85D03">
        <w:trPr>
          <w:trHeight w:val="315"/>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p>
        </w:tc>
        <w:tc>
          <w:tcPr>
            <w:tcW w:w="1691"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p>
        </w:tc>
        <w:tc>
          <w:tcPr>
            <w:tcW w:w="1602"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p>
        </w:tc>
      </w:tr>
      <w:tr w:rsidR="00552865" w:rsidRPr="00552865" w:rsidTr="00B85D03">
        <w:trPr>
          <w:trHeight w:val="315"/>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r w:rsidRPr="00552865">
              <w:rPr>
                <w:szCs w:val="24"/>
                <w:lang w:eastAsia="en-US"/>
              </w:rPr>
              <w:t>Actual Costs through September 30, 2016</w:t>
            </w:r>
          </w:p>
        </w:tc>
        <w:tc>
          <w:tcPr>
            <w:tcW w:w="1691"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     9,596,412 </w:t>
            </w:r>
          </w:p>
        </w:tc>
        <w:tc>
          <w:tcPr>
            <w:tcW w:w="1602"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  77,757,936 </w:t>
            </w:r>
          </w:p>
        </w:tc>
      </w:tr>
      <w:tr w:rsidR="00552865" w:rsidRPr="00552865" w:rsidTr="00B85D03">
        <w:trPr>
          <w:trHeight w:val="315"/>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r w:rsidRPr="00552865">
              <w:rPr>
                <w:szCs w:val="24"/>
                <w:lang w:eastAsia="en-US"/>
              </w:rPr>
              <w:t>Less Site Specific Recoveries</w:t>
            </w:r>
          </w:p>
        </w:tc>
        <w:tc>
          <w:tcPr>
            <w:tcW w:w="1691"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 </w:t>
            </w:r>
          </w:p>
        </w:tc>
        <w:tc>
          <w:tcPr>
            <w:tcW w:w="1602"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(5,565,453)</w:t>
            </w:r>
          </w:p>
        </w:tc>
      </w:tr>
      <w:tr w:rsidR="00552865" w:rsidRPr="00552865" w:rsidTr="00B85D03">
        <w:trPr>
          <w:trHeight w:val="315"/>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r w:rsidRPr="00552865">
              <w:rPr>
                <w:szCs w:val="24"/>
                <w:lang w:eastAsia="en-US"/>
              </w:rPr>
              <w:t>Subtotal Net Deferred Costs</w:t>
            </w:r>
          </w:p>
        </w:tc>
        <w:tc>
          <w:tcPr>
            <w:tcW w:w="1691" w:type="dxa"/>
            <w:tcBorders>
              <w:top w:val="single" w:sz="4" w:space="0" w:color="auto"/>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9,596,412 </w:t>
            </w:r>
          </w:p>
        </w:tc>
        <w:tc>
          <w:tcPr>
            <w:tcW w:w="1602" w:type="dxa"/>
            <w:tcBorders>
              <w:top w:val="single" w:sz="4" w:space="0" w:color="auto"/>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72,192,483 </w:t>
            </w:r>
          </w:p>
        </w:tc>
      </w:tr>
      <w:tr w:rsidR="00552865" w:rsidRPr="00552865" w:rsidTr="00B85D03">
        <w:trPr>
          <w:trHeight w:val="315"/>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p>
        </w:tc>
        <w:tc>
          <w:tcPr>
            <w:tcW w:w="1691" w:type="dxa"/>
            <w:tcBorders>
              <w:top w:val="single" w:sz="4" w:space="0" w:color="auto"/>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w:t>
            </w:r>
          </w:p>
        </w:tc>
        <w:tc>
          <w:tcPr>
            <w:tcW w:w="1602" w:type="dxa"/>
            <w:tcBorders>
              <w:top w:val="single" w:sz="4" w:space="0" w:color="auto"/>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w:t>
            </w:r>
          </w:p>
        </w:tc>
      </w:tr>
      <w:tr w:rsidR="00552865" w:rsidRPr="00552865" w:rsidTr="00B85D03">
        <w:trPr>
          <w:trHeight w:val="315"/>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r w:rsidRPr="00552865">
              <w:rPr>
                <w:szCs w:val="24"/>
                <w:lang w:eastAsia="en-US"/>
              </w:rPr>
              <w:t>Total Unassigned Recoveries</w:t>
            </w:r>
          </w:p>
        </w:tc>
        <w:tc>
          <w:tcPr>
            <w:tcW w:w="1691"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(5,344,209)</w:t>
            </w:r>
          </w:p>
        </w:tc>
        <w:tc>
          <w:tcPr>
            <w:tcW w:w="1602"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(50,267,725)</w:t>
            </w:r>
          </w:p>
        </w:tc>
      </w:tr>
      <w:tr w:rsidR="00552865" w:rsidRPr="00552865" w:rsidTr="00B85D03">
        <w:trPr>
          <w:trHeight w:val="315"/>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r w:rsidRPr="00552865">
              <w:rPr>
                <w:szCs w:val="24"/>
                <w:lang w:eastAsia="en-US"/>
              </w:rPr>
              <w:t>Portion of Actual to Total Expected Costs</w:t>
            </w:r>
          </w:p>
        </w:tc>
        <w:tc>
          <w:tcPr>
            <w:tcW w:w="1691"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46%</w:t>
            </w:r>
          </w:p>
        </w:tc>
        <w:tc>
          <w:tcPr>
            <w:tcW w:w="1602"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58%</w:t>
            </w:r>
          </w:p>
        </w:tc>
      </w:tr>
      <w:tr w:rsidR="00552865" w:rsidRPr="00552865" w:rsidTr="00B85D03">
        <w:trPr>
          <w:trHeight w:val="315"/>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r w:rsidRPr="00552865">
              <w:rPr>
                <w:szCs w:val="24"/>
                <w:lang w:eastAsia="en-US"/>
              </w:rPr>
              <w:t>Unassigned Recoveries to Include</w:t>
            </w:r>
          </w:p>
        </w:tc>
        <w:tc>
          <w:tcPr>
            <w:tcW w:w="1691" w:type="dxa"/>
            <w:tcBorders>
              <w:top w:val="single" w:sz="4" w:space="0" w:color="auto"/>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(2,483,527)</w:t>
            </w:r>
          </w:p>
        </w:tc>
        <w:tc>
          <w:tcPr>
            <w:tcW w:w="1602" w:type="dxa"/>
            <w:tcBorders>
              <w:top w:val="single" w:sz="4" w:space="0" w:color="auto"/>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(29,385,479)</w:t>
            </w:r>
          </w:p>
        </w:tc>
      </w:tr>
      <w:tr w:rsidR="00552865" w:rsidRPr="00552865" w:rsidTr="00B85D03">
        <w:trPr>
          <w:trHeight w:val="315"/>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p>
        </w:tc>
        <w:tc>
          <w:tcPr>
            <w:tcW w:w="1691" w:type="dxa"/>
            <w:tcBorders>
              <w:top w:val="single" w:sz="4" w:space="0" w:color="auto"/>
              <w:left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w:t>
            </w:r>
          </w:p>
        </w:tc>
        <w:tc>
          <w:tcPr>
            <w:tcW w:w="1602" w:type="dxa"/>
            <w:tcBorders>
              <w:top w:val="single" w:sz="4" w:space="0" w:color="auto"/>
              <w:left w:val="nil"/>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w:t>
            </w:r>
          </w:p>
        </w:tc>
      </w:tr>
      <w:tr w:rsidR="00552865" w:rsidRPr="00552865" w:rsidTr="00B85D03">
        <w:trPr>
          <w:trHeight w:val="330"/>
          <w:jc w:val="center"/>
        </w:trPr>
        <w:tc>
          <w:tcPr>
            <w:tcW w:w="4285" w:type="dxa"/>
            <w:tcBorders>
              <w:top w:val="nil"/>
              <w:left w:val="nil"/>
              <w:bottom w:val="nil"/>
              <w:right w:val="nil"/>
            </w:tcBorders>
            <w:shd w:val="clear" w:color="auto" w:fill="auto"/>
            <w:noWrap/>
            <w:vAlign w:val="bottom"/>
            <w:hideMark/>
          </w:tcPr>
          <w:p w:rsidR="00552865" w:rsidRPr="00552865" w:rsidRDefault="00552865" w:rsidP="00B85D03">
            <w:pPr>
              <w:keepNext/>
              <w:keepLines/>
              <w:spacing w:line="240" w:lineRule="auto"/>
              <w:ind w:firstLine="0"/>
              <w:rPr>
                <w:szCs w:val="24"/>
                <w:lang w:eastAsia="en-US"/>
              </w:rPr>
            </w:pPr>
            <w:r w:rsidRPr="00552865">
              <w:rPr>
                <w:szCs w:val="24"/>
                <w:lang w:eastAsia="en-US"/>
              </w:rPr>
              <w:t>Total Net Deferral Requested</w:t>
            </w:r>
          </w:p>
        </w:tc>
        <w:tc>
          <w:tcPr>
            <w:tcW w:w="1691" w:type="dxa"/>
            <w:tcBorders>
              <w:top w:val="nil"/>
              <w:left w:val="nil"/>
              <w:bottom w:val="double" w:sz="4" w:space="0" w:color="auto"/>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     7,112,885 </w:t>
            </w:r>
          </w:p>
        </w:tc>
        <w:tc>
          <w:tcPr>
            <w:tcW w:w="1602" w:type="dxa"/>
            <w:tcBorders>
              <w:top w:val="nil"/>
              <w:left w:val="nil"/>
              <w:bottom w:val="double" w:sz="4" w:space="0" w:color="auto"/>
              <w:right w:val="nil"/>
            </w:tcBorders>
            <w:shd w:val="clear" w:color="auto" w:fill="auto"/>
            <w:noWrap/>
            <w:vAlign w:val="bottom"/>
            <w:hideMark/>
          </w:tcPr>
          <w:p w:rsidR="00552865" w:rsidRPr="00552865" w:rsidRDefault="00552865" w:rsidP="00B85D03">
            <w:pPr>
              <w:keepNext/>
              <w:keepLines/>
              <w:spacing w:line="240" w:lineRule="auto"/>
              <w:ind w:firstLine="0"/>
              <w:jc w:val="right"/>
              <w:rPr>
                <w:szCs w:val="24"/>
                <w:lang w:eastAsia="en-US"/>
              </w:rPr>
            </w:pPr>
            <w:r w:rsidRPr="00552865">
              <w:rPr>
                <w:szCs w:val="24"/>
                <w:lang w:eastAsia="en-US"/>
              </w:rPr>
              <w:t xml:space="preserve"> $  42,807,005 </w:t>
            </w:r>
          </w:p>
        </w:tc>
      </w:tr>
      <w:tr w:rsidR="003B7A07" w:rsidRPr="00552865" w:rsidTr="00B85D03">
        <w:trPr>
          <w:trHeight w:val="330"/>
          <w:jc w:val="center"/>
        </w:trPr>
        <w:tc>
          <w:tcPr>
            <w:tcW w:w="4285" w:type="dxa"/>
            <w:tcBorders>
              <w:top w:val="nil"/>
              <w:left w:val="nil"/>
              <w:bottom w:val="nil"/>
              <w:right w:val="nil"/>
            </w:tcBorders>
            <w:shd w:val="clear" w:color="auto" w:fill="auto"/>
            <w:noWrap/>
            <w:vAlign w:val="bottom"/>
          </w:tcPr>
          <w:p w:rsidR="003B7A07" w:rsidRPr="00552865" w:rsidRDefault="003B7A07" w:rsidP="00B85D03">
            <w:pPr>
              <w:spacing w:line="240" w:lineRule="auto"/>
              <w:ind w:firstLine="0"/>
              <w:rPr>
                <w:szCs w:val="24"/>
                <w:lang w:eastAsia="en-US"/>
              </w:rPr>
            </w:pPr>
            <w:r>
              <w:rPr>
                <w:szCs w:val="24"/>
                <w:lang w:eastAsia="en-US"/>
              </w:rPr>
              <w:t>Amortization Over a Five Year Period</w:t>
            </w:r>
          </w:p>
        </w:tc>
        <w:tc>
          <w:tcPr>
            <w:tcW w:w="1691" w:type="dxa"/>
            <w:tcBorders>
              <w:top w:val="double" w:sz="4" w:space="0" w:color="auto"/>
              <w:left w:val="nil"/>
              <w:bottom w:val="double" w:sz="6" w:space="0" w:color="auto"/>
              <w:right w:val="nil"/>
            </w:tcBorders>
            <w:shd w:val="clear" w:color="auto" w:fill="auto"/>
            <w:noWrap/>
            <w:vAlign w:val="bottom"/>
          </w:tcPr>
          <w:p w:rsidR="003B7A07" w:rsidRPr="00552865" w:rsidRDefault="00077DCD" w:rsidP="00B85D03">
            <w:pPr>
              <w:spacing w:line="240" w:lineRule="auto"/>
              <w:ind w:firstLine="0"/>
              <w:jc w:val="right"/>
              <w:rPr>
                <w:szCs w:val="24"/>
                <w:lang w:eastAsia="en-US"/>
              </w:rPr>
            </w:pPr>
            <w:r w:rsidRPr="00077DCD">
              <w:rPr>
                <w:szCs w:val="24"/>
                <w:lang w:eastAsia="en-US"/>
              </w:rPr>
              <w:t>$</w:t>
            </w:r>
            <w:r>
              <w:rPr>
                <w:szCs w:val="24"/>
                <w:lang w:eastAsia="en-US"/>
              </w:rPr>
              <w:t xml:space="preserve">     </w:t>
            </w:r>
            <w:r w:rsidRPr="00077DCD">
              <w:rPr>
                <w:szCs w:val="24"/>
                <w:lang w:eastAsia="en-US"/>
              </w:rPr>
              <w:t>1,422,577</w:t>
            </w:r>
          </w:p>
        </w:tc>
        <w:tc>
          <w:tcPr>
            <w:tcW w:w="1602" w:type="dxa"/>
            <w:tcBorders>
              <w:top w:val="double" w:sz="4" w:space="0" w:color="auto"/>
              <w:left w:val="nil"/>
              <w:bottom w:val="double" w:sz="6" w:space="0" w:color="auto"/>
              <w:right w:val="nil"/>
            </w:tcBorders>
            <w:shd w:val="clear" w:color="auto" w:fill="auto"/>
            <w:noWrap/>
            <w:vAlign w:val="bottom"/>
          </w:tcPr>
          <w:p w:rsidR="003B7A07" w:rsidRPr="00552865" w:rsidRDefault="00077DCD" w:rsidP="00B85D03">
            <w:pPr>
              <w:spacing w:line="240" w:lineRule="auto"/>
              <w:ind w:firstLine="0"/>
              <w:jc w:val="right"/>
              <w:rPr>
                <w:szCs w:val="24"/>
                <w:lang w:eastAsia="en-US"/>
              </w:rPr>
            </w:pPr>
            <w:r w:rsidRPr="00077DCD">
              <w:rPr>
                <w:szCs w:val="24"/>
                <w:lang w:eastAsia="en-US"/>
              </w:rPr>
              <w:t>$</w:t>
            </w:r>
            <w:r>
              <w:rPr>
                <w:szCs w:val="24"/>
                <w:lang w:eastAsia="en-US"/>
              </w:rPr>
              <w:t xml:space="preserve">    </w:t>
            </w:r>
            <w:r w:rsidRPr="00077DCD">
              <w:rPr>
                <w:szCs w:val="24"/>
                <w:lang w:eastAsia="en-US"/>
              </w:rPr>
              <w:t>8,561,401</w:t>
            </w:r>
          </w:p>
        </w:tc>
      </w:tr>
    </w:tbl>
    <w:p w:rsidR="00B85D03" w:rsidRDefault="00077DCD" w:rsidP="00B85D03">
      <w:pPr>
        <w:pStyle w:val="Answer0"/>
        <w:spacing w:before="480"/>
        <w:ind w:firstLine="0"/>
        <w:rPr>
          <w:lang w:eastAsia="en-US"/>
        </w:rPr>
      </w:pPr>
      <w:r>
        <w:rPr>
          <w:lang w:eastAsia="en-US"/>
        </w:rPr>
        <w:t>Based on the above, after taking income taxes into consideration, the</w:t>
      </w:r>
      <w:r w:rsidR="00B64924">
        <w:rPr>
          <w:lang w:eastAsia="en-US"/>
        </w:rPr>
        <w:t xml:space="preserve"> </w:t>
      </w:r>
      <w:r w:rsidR="0019763F" w:rsidRPr="0019763F">
        <w:rPr>
          <w:lang w:eastAsia="en-US"/>
        </w:rPr>
        <w:t xml:space="preserve">adjustment </w:t>
      </w:r>
      <w:r w:rsidR="0019763F" w:rsidRPr="008275C1">
        <w:rPr>
          <w:lang w:eastAsia="en-US"/>
        </w:rPr>
        <w:t>decrease</w:t>
      </w:r>
      <w:r w:rsidR="008275C1" w:rsidRPr="008275C1">
        <w:rPr>
          <w:lang w:eastAsia="en-US"/>
        </w:rPr>
        <w:t>s</w:t>
      </w:r>
      <w:r w:rsidR="0019763F" w:rsidRPr="008275C1">
        <w:rPr>
          <w:lang w:eastAsia="en-US"/>
        </w:rPr>
        <w:t xml:space="preserve"> net </w:t>
      </w:r>
      <w:r w:rsidRPr="008275C1">
        <w:rPr>
          <w:lang w:eastAsia="en-US"/>
        </w:rPr>
        <w:t>operating</w:t>
      </w:r>
      <w:r w:rsidR="0019763F" w:rsidRPr="008275C1">
        <w:rPr>
          <w:lang w:eastAsia="en-US"/>
        </w:rPr>
        <w:t xml:space="preserve"> income</w:t>
      </w:r>
      <w:r w:rsidR="008275C1" w:rsidRPr="008275C1">
        <w:rPr>
          <w:lang w:eastAsia="en-US"/>
        </w:rPr>
        <w:t xml:space="preserve"> for electric operations by $924,675 and</w:t>
      </w:r>
      <w:r w:rsidR="0019763F" w:rsidRPr="008275C1">
        <w:rPr>
          <w:lang w:eastAsia="en-US"/>
        </w:rPr>
        <w:t xml:space="preserve"> </w:t>
      </w:r>
      <w:r w:rsidRPr="008275C1">
        <w:rPr>
          <w:lang w:eastAsia="en-US"/>
        </w:rPr>
        <w:t>for</w:t>
      </w:r>
      <w:r w:rsidR="0019763F" w:rsidRPr="008275C1">
        <w:rPr>
          <w:lang w:eastAsia="en-US"/>
        </w:rPr>
        <w:t xml:space="preserve"> </w:t>
      </w:r>
      <w:r w:rsidR="008275C1" w:rsidRPr="008275C1">
        <w:rPr>
          <w:lang w:eastAsia="en-US"/>
        </w:rPr>
        <w:t xml:space="preserve">natural </w:t>
      </w:r>
      <w:r w:rsidR="0019763F" w:rsidRPr="008275C1">
        <w:rPr>
          <w:lang w:eastAsia="en-US"/>
        </w:rPr>
        <w:t>gas operation by $5,</w:t>
      </w:r>
      <w:r w:rsidR="004B7474" w:rsidRPr="008275C1">
        <w:rPr>
          <w:lang w:eastAsia="en-US"/>
        </w:rPr>
        <w:t>564</w:t>
      </w:r>
      <w:r w:rsidR="0019763F" w:rsidRPr="008275C1">
        <w:rPr>
          <w:lang w:eastAsia="en-US"/>
        </w:rPr>
        <w:t>,</w:t>
      </w:r>
      <w:r w:rsidR="004B7474" w:rsidRPr="008275C1">
        <w:rPr>
          <w:lang w:eastAsia="en-US"/>
        </w:rPr>
        <w:t>911</w:t>
      </w:r>
      <w:r w:rsidR="0019763F" w:rsidRPr="008275C1">
        <w:rPr>
          <w:lang w:eastAsia="en-US"/>
        </w:rPr>
        <w:t>.</w:t>
      </w:r>
    </w:p>
    <w:p w:rsidR="00B85D03" w:rsidRDefault="00155E93" w:rsidP="00B85D03">
      <w:pPr>
        <w:pStyle w:val="Answer0"/>
        <w:keepNext/>
        <w:keepLines/>
        <w:ind w:firstLine="0"/>
        <w:rPr>
          <w:b/>
          <w:szCs w:val="24"/>
          <w:lang w:eastAsia="en-US"/>
        </w:rPr>
      </w:pPr>
      <w:r>
        <w:rPr>
          <w:b/>
          <w:szCs w:val="24"/>
        </w:rPr>
        <w:t xml:space="preserve">Adjustment Nos. </w:t>
      </w:r>
      <w:r w:rsidR="00A31065">
        <w:rPr>
          <w:b/>
          <w:szCs w:val="24"/>
        </w:rPr>
        <w:t>6</w:t>
      </w:r>
      <w:r w:rsidRPr="005F506D">
        <w:rPr>
          <w:b/>
          <w:szCs w:val="24"/>
        </w:rPr>
        <w:t>.</w:t>
      </w:r>
      <w:r w:rsidR="00BA2E98">
        <w:rPr>
          <w:b/>
          <w:szCs w:val="24"/>
        </w:rPr>
        <w:t xml:space="preserve">20 </w:t>
      </w:r>
      <w:r w:rsidR="00135D84">
        <w:rPr>
          <w:b/>
          <w:szCs w:val="24"/>
          <w:lang w:eastAsia="en-US"/>
        </w:rPr>
        <w:t>Payment</w:t>
      </w:r>
      <w:r w:rsidR="00A3093F" w:rsidRPr="00A3093F">
        <w:rPr>
          <w:b/>
          <w:szCs w:val="24"/>
          <w:lang w:eastAsia="en-US"/>
        </w:rPr>
        <w:t xml:space="preserve"> Processing </w:t>
      </w:r>
      <w:r w:rsidR="00AD5796">
        <w:rPr>
          <w:b/>
          <w:szCs w:val="24"/>
          <w:lang w:eastAsia="en-US"/>
        </w:rPr>
        <w:t>Costs</w:t>
      </w:r>
    </w:p>
    <w:p w:rsidR="00B85D03" w:rsidRDefault="008F6C7B" w:rsidP="00B85D03">
      <w:pPr>
        <w:pStyle w:val="Answer0"/>
        <w:ind w:firstLine="0"/>
        <w:rPr>
          <w:szCs w:val="24"/>
          <w:lang w:eastAsia="en-US"/>
        </w:rPr>
      </w:pPr>
      <w:r>
        <w:rPr>
          <w:szCs w:val="24"/>
          <w:lang w:eastAsia="en-US"/>
        </w:rPr>
        <w:t xml:space="preserve">The adjustment incorporates the costs associated with the no-fee credit card program approved in Order </w:t>
      </w:r>
      <w:r w:rsidR="006E677B">
        <w:rPr>
          <w:szCs w:val="24"/>
          <w:lang w:eastAsia="en-US"/>
        </w:rPr>
        <w:t>01</w:t>
      </w:r>
      <w:r>
        <w:rPr>
          <w:szCs w:val="24"/>
          <w:lang w:eastAsia="en-US"/>
        </w:rPr>
        <w:t xml:space="preserve"> in Docket</w:t>
      </w:r>
      <w:r w:rsidR="00BA2E05">
        <w:rPr>
          <w:szCs w:val="24"/>
          <w:lang w:eastAsia="en-US"/>
        </w:rPr>
        <w:t>s</w:t>
      </w:r>
      <w:r>
        <w:rPr>
          <w:szCs w:val="24"/>
          <w:lang w:eastAsia="en-US"/>
        </w:rPr>
        <w:t xml:space="preserve"> UE-160203 </w:t>
      </w:r>
      <w:r w:rsidR="006E677B">
        <w:rPr>
          <w:szCs w:val="24"/>
          <w:lang w:eastAsia="en-US"/>
        </w:rPr>
        <w:t>and</w:t>
      </w:r>
      <w:r>
        <w:rPr>
          <w:szCs w:val="24"/>
          <w:lang w:eastAsia="en-US"/>
        </w:rPr>
        <w:t xml:space="preserve"> UG-160204.</w:t>
      </w:r>
      <w:r w:rsidR="00B85D03">
        <w:rPr>
          <w:szCs w:val="24"/>
          <w:lang w:eastAsia="en-US"/>
        </w:rPr>
        <w:t xml:space="preserve"> </w:t>
      </w:r>
      <w:r>
        <w:t xml:space="preserve">Please refer to the </w:t>
      </w:r>
      <w:proofErr w:type="spellStart"/>
      <w:r>
        <w:t>Prefiled</w:t>
      </w:r>
      <w:proofErr w:type="spellEnd"/>
      <w:r>
        <w:t xml:space="preserve"> Direct Testimony of Katherine</w:t>
      </w:r>
      <w:r w:rsidR="006F7BAF">
        <w:t> </w:t>
      </w:r>
      <w:r>
        <w:t xml:space="preserve">J. Barnard, Exhibit </w:t>
      </w:r>
      <w:r w:rsidR="00B85D03" w:rsidRPr="00502738">
        <w:rPr>
          <w:rFonts w:eastAsia="SimSun"/>
        </w:rPr>
        <w:t>No. ___(</w:t>
      </w:r>
      <w:r>
        <w:t>KJB-1T) for the detailed discussion on this adjustment</w:t>
      </w:r>
      <w:r>
        <w:rPr>
          <w:szCs w:val="24"/>
          <w:lang w:eastAsia="en-US"/>
        </w:rPr>
        <w:t>.</w:t>
      </w:r>
    </w:p>
    <w:p w:rsidR="00B85D03" w:rsidRDefault="008F6C7B" w:rsidP="00B85D03">
      <w:pPr>
        <w:pStyle w:val="Answer0"/>
        <w:ind w:firstLine="0"/>
      </w:pPr>
      <w:r w:rsidRPr="00435FF0">
        <w:t xml:space="preserve">The impact of this </w:t>
      </w:r>
      <w:r w:rsidR="006E677B">
        <w:t>p</w:t>
      </w:r>
      <w:r w:rsidRPr="00435FF0">
        <w:t>ro</w:t>
      </w:r>
      <w:r w:rsidR="006E677B">
        <w:t xml:space="preserve"> </w:t>
      </w:r>
      <w:r w:rsidRPr="00435FF0">
        <w:t xml:space="preserve">forma adjustment </w:t>
      </w:r>
      <w:r>
        <w:t xml:space="preserve">is </w:t>
      </w:r>
      <w:r w:rsidRPr="00435FF0">
        <w:t xml:space="preserve">to decrease net operating income for </w:t>
      </w:r>
      <w:r w:rsidR="002E4464">
        <w:t>natural gas</w:t>
      </w:r>
      <w:r w:rsidR="002E4464" w:rsidRPr="00435FF0">
        <w:t xml:space="preserve"> </w:t>
      </w:r>
      <w:r w:rsidRPr="00435FF0">
        <w:t xml:space="preserve">by </w:t>
      </w:r>
      <w:r w:rsidRPr="006B2AD9">
        <w:t>$</w:t>
      </w:r>
      <w:r w:rsidR="002E4464">
        <w:t>2,225,700</w:t>
      </w:r>
      <w:r w:rsidR="00B85D03">
        <w:t>.</w:t>
      </w:r>
    </w:p>
    <w:p w:rsidR="00B85D03" w:rsidRDefault="00BA2E98" w:rsidP="00B85D03">
      <w:pPr>
        <w:pStyle w:val="Answer0"/>
        <w:keepNext/>
        <w:keepLines/>
        <w:ind w:firstLine="0"/>
        <w:rPr>
          <w:b/>
          <w:szCs w:val="24"/>
          <w:lang w:eastAsia="en-US"/>
        </w:rPr>
      </w:pPr>
      <w:r>
        <w:rPr>
          <w:b/>
          <w:szCs w:val="24"/>
        </w:rPr>
        <w:lastRenderedPageBreak/>
        <w:t xml:space="preserve">Adjustment Nos. </w:t>
      </w:r>
      <w:r w:rsidR="00A31065">
        <w:rPr>
          <w:b/>
          <w:szCs w:val="24"/>
        </w:rPr>
        <w:t>6</w:t>
      </w:r>
      <w:r w:rsidRPr="005F506D">
        <w:rPr>
          <w:b/>
          <w:szCs w:val="24"/>
        </w:rPr>
        <w:t>.</w:t>
      </w:r>
      <w:r>
        <w:rPr>
          <w:b/>
          <w:szCs w:val="24"/>
        </w:rPr>
        <w:t>21</w:t>
      </w:r>
      <w:r w:rsidR="0055435C">
        <w:rPr>
          <w:b/>
          <w:szCs w:val="24"/>
        </w:rPr>
        <w:t>E&amp;G</w:t>
      </w:r>
      <w:r>
        <w:rPr>
          <w:b/>
          <w:szCs w:val="24"/>
        </w:rPr>
        <w:t xml:space="preserve"> </w:t>
      </w:r>
      <w:r>
        <w:rPr>
          <w:b/>
          <w:szCs w:val="24"/>
          <w:lang w:eastAsia="en-US"/>
        </w:rPr>
        <w:t>South King Service Center</w:t>
      </w:r>
    </w:p>
    <w:p w:rsidR="00B85D03" w:rsidRDefault="00BB6A40" w:rsidP="00B85D03">
      <w:pPr>
        <w:pStyle w:val="Answer0"/>
        <w:ind w:firstLine="0"/>
        <w:rPr>
          <w:szCs w:val="24"/>
          <w:lang w:eastAsia="en-US"/>
        </w:rPr>
      </w:pPr>
      <w:r>
        <w:rPr>
          <w:szCs w:val="24"/>
          <w:lang w:eastAsia="en-US"/>
        </w:rPr>
        <w:t>PSE purchased</w:t>
      </w:r>
      <w:r w:rsidR="00A6000A">
        <w:rPr>
          <w:szCs w:val="24"/>
          <w:lang w:eastAsia="en-US"/>
        </w:rPr>
        <w:t xml:space="preserve"> </w:t>
      </w:r>
      <w:r w:rsidR="00826CBC">
        <w:rPr>
          <w:szCs w:val="24"/>
          <w:lang w:eastAsia="en-US"/>
        </w:rPr>
        <w:t>the</w:t>
      </w:r>
      <w:r>
        <w:rPr>
          <w:szCs w:val="24"/>
          <w:lang w:eastAsia="en-US"/>
        </w:rPr>
        <w:t xml:space="preserve"> South King Service Center</w:t>
      </w:r>
      <w:r w:rsidR="006E677B">
        <w:rPr>
          <w:szCs w:val="24"/>
          <w:lang w:eastAsia="en-US"/>
        </w:rPr>
        <w:t>,</w:t>
      </w:r>
      <w:r w:rsidR="00A6000A">
        <w:rPr>
          <w:szCs w:val="24"/>
          <w:lang w:eastAsia="en-US"/>
        </w:rPr>
        <w:t xml:space="preserve"> </w:t>
      </w:r>
      <w:r w:rsidR="00767651">
        <w:rPr>
          <w:szCs w:val="24"/>
          <w:lang w:eastAsia="en-US"/>
        </w:rPr>
        <w:t xml:space="preserve">which </w:t>
      </w:r>
      <w:r w:rsidR="00826CBC">
        <w:rPr>
          <w:szCs w:val="24"/>
          <w:lang w:eastAsia="en-US"/>
        </w:rPr>
        <w:t>it had previously been leasing</w:t>
      </w:r>
      <w:r w:rsidR="006E677B">
        <w:rPr>
          <w:szCs w:val="24"/>
          <w:lang w:eastAsia="en-US"/>
        </w:rPr>
        <w:t>,</w:t>
      </w:r>
      <w:r w:rsidR="00826CBC">
        <w:rPr>
          <w:szCs w:val="24"/>
          <w:lang w:eastAsia="en-US"/>
        </w:rPr>
        <w:t xml:space="preserve"> and placed it into service </w:t>
      </w:r>
      <w:r w:rsidR="00D541F6">
        <w:rPr>
          <w:szCs w:val="24"/>
          <w:lang w:eastAsia="en-US"/>
        </w:rPr>
        <w:t xml:space="preserve">on the purchase date of August 31, </w:t>
      </w:r>
      <w:r w:rsidR="00826CBC">
        <w:rPr>
          <w:szCs w:val="24"/>
          <w:lang w:eastAsia="en-US"/>
        </w:rPr>
        <w:t>2016</w:t>
      </w:r>
      <w:r w:rsidR="00A6000A">
        <w:rPr>
          <w:szCs w:val="24"/>
          <w:lang w:eastAsia="en-US"/>
        </w:rPr>
        <w:t>.</w:t>
      </w:r>
      <w:r w:rsidR="00B85D03">
        <w:rPr>
          <w:szCs w:val="24"/>
          <w:lang w:eastAsia="en-US"/>
        </w:rPr>
        <w:t xml:space="preserve"> </w:t>
      </w:r>
      <w:r w:rsidR="00826CBC">
        <w:rPr>
          <w:szCs w:val="24"/>
          <w:lang w:eastAsia="en-US"/>
        </w:rPr>
        <w:t>As a service center, the facility</w:t>
      </w:r>
      <w:r w:rsidR="00390656">
        <w:rPr>
          <w:szCs w:val="24"/>
          <w:lang w:eastAsia="en-US"/>
        </w:rPr>
        <w:t xml:space="preserve"> provides services to both electric and gas customers</w:t>
      </w:r>
      <w:r w:rsidR="00A6000A">
        <w:rPr>
          <w:szCs w:val="24"/>
          <w:lang w:eastAsia="en-US"/>
        </w:rPr>
        <w:t>.</w:t>
      </w:r>
      <w:r w:rsidR="00B85D03">
        <w:rPr>
          <w:szCs w:val="24"/>
          <w:lang w:eastAsia="en-US"/>
        </w:rPr>
        <w:t xml:space="preserve"> </w:t>
      </w:r>
      <w:r w:rsidR="00713F71">
        <w:rPr>
          <w:szCs w:val="24"/>
          <w:lang w:eastAsia="en-US"/>
        </w:rPr>
        <w:t>T</w:t>
      </w:r>
      <w:r w:rsidR="00A6000A">
        <w:rPr>
          <w:szCs w:val="24"/>
          <w:lang w:eastAsia="en-US"/>
        </w:rPr>
        <w:t>his pro forma adjustment captures the</w:t>
      </w:r>
      <w:r w:rsidR="00390656">
        <w:rPr>
          <w:szCs w:val="24"/>
          <w:lang w:eastAsia="en-US"/>
        </w:rPr>
        <w:t xml:space="preserve"> addition of the</w:t>
      </w:r>
      <w:r w:rsidR="00767651">
        <w:rPr>
          <w:szCs w:val="24"/>
          <w:lang w:eastAsia="en-US"/>
        </w:rPr>
        <w:t xml:space="preserve"> net</w:t>
      </w:r>
      <w:r w:rsidR="00390656">
        <w:rPr>
          <w:szCs w:val="24"/>
          <w:lang w:eastAsia="en-US"/>
        </w:rPr>
        <w:t xml:space="preserve"> plant</w:t>
      </w:r>
      <w:r w:rsidR="00767651">
        <w:rPr>
          <w:szCs w:val="24"/>
          <w:lang w:eastAsia="en-US"/>
        </w:rPr>
        <w:t>,</w:t>
      </w:r>
      <w:r w:rsidR="00390656">
        <w:rPr>
          <w:szCs w:val="24"/>
          <w:lang w:eastAsia="en-US"/>
        </w:rPr>
        <w:t xml:space="preserve"> land, </w:t>
      </w:r>
      <w:r w:rsidR="00826CBC">
        <w:rPr>
          <w:szCs w:val="24"/>
          <w:lang w:eastAsia="en-US"/>
        </w:rPr>
        <w:t>and associated depreciation as well as</w:t>
      </w:r>
      <w:r w:rsidR="00390656">
        <w:rPr>
          <w:szCs w:val="24"/>
          <w:lang w:eastAsia="en-US"/>
        </w:rPr>
        <w:t xml:space="preserve"> </w:t>
      </w:r>
      <w:r w:rsidR="00767651">
        <w:rPr>
          <w:szCs w:val="24"/>
          <w:lang w:eastAsia="en-US"/>
        </w:rPr>
        <w:t xml:space="preserve">the retirement of </w:t>
      </w:r>
      <w:r w:rsidR="00826CBC">
        <w:rPr>
          <w:szCs w:val="24"/>
          <w:lang w:eastAsia="en-US"/>
        </w:rPr>
        <w:t>the existing</w:t>
      </w:r>
      <w:r w:rsidR="00390656">
        <w:rPr>
          <w:szCs w:val="24"/>
          <w:lang w:eastAsia="en-US"/>
        </w:rPr>
        <w:t xml:space="preserve"> leasehold improvements</w:t>
      </w:r>
      <w:r w:rsidR="00826CBC">
        <w:rPr>
          <w:szCs w:val="24"/>
          <w:lang w:eastAsia="en-US"/>
        </w:rPr>
        <w:t xml:space="preserve"> that were capitalized during the time the building was under lease</w:t>
      </w:r>
      <w:r w:rsidR="00390656">
        <w:rPr>
          <w:szCs w:val="24"/>
          <w:lang w:eastAsia="en-US"/>
        </w:rPr>
        <w:t>.</w:t>
      </w:r>
      <w:r w:rsidR="00B85D03">
        <w:rPr>
          <w:szCs w:val="24"/>
          <w:lang w:eastAsia="en-US"/>
        </w:rPr>
        <w:t xml:space="preserve"> </w:t>
      </w:r>
      <w:r w:rsidR="00713F71">
        <w:rPr>
          <w:szCs w:val="24"/>
          <w:lang w:eastAsia="en-US"/>
        </w:rPr>
        <w:t>Additionally</w:t>
      </w:r>
      <w:r w:rsidR="00390656">
        <w:rPr>
          <w:szCs w:val="24"/>
          <w:lang w:eastAsia="en-US"/>
        </w:rPr>
        <w:t>, the adjustment removes the monthly lease payments from the test year.</w:t>
      </w:r>
      <w:r w:rsidR="00B85D03">
        <w:rPr>
          <w:szCs w:val="24"/>
          <w:lang w:eastAsia="en-US"/>
        </w:rPr>
        <w:t xml:space="preserve"> </w:t>
      </w:r>
      <w:r w:rsidR="00826CBC">
        <w:rPr>
          <w:szCs w:val="24"/>
          <w:lang w:eastAsia="en-US"/>
        </w:rPr>
        <w:t>PSE anticipates the operating expenses associated with the facility will not change from the test year levels.</w:t>
      </w:r>
    </w:p>
    <w:p w:rsidR="00B85D03" w:rsidRDefault="00826CBC" w:rsidP="00B85D03">
      <w:pPr>
        <w:pStyle w:val="Answer0"/>
        <w:ind w:firstLine="0"/>
        <w:rPr>
          <w:szCs w:val="24"/>
          <w:lang w:eastAsia="en-US"/>
        </w:rPr>
      </w:pPr>
      <w:r>
        <w:rPr>
          <w:szCs w:val="24"/>
          <w:lang w:eastAsia="en-US"/>
        </w:rPr>
        <w:t xml:space="preserve">The total </w:t>
      </w:r>
      <w:r w:rsidR="0014169A">
        <w:rPr>
          <w:szCs w:val="24"/>
          <w:lang w:eastAsia="en-US"/>
        </w:rPr>
        <w:t xml:space="preserve">capital </w:t>
      </w:r>
      <w:r>
        <w:rPr>
          <w:szCs w:val="24"/>
          <w:lang w:eastAsia="en-US"/>
        </w:rPr>
        <w:t xml:space="preserve">cost </w:t>
      </w:r>
      <w:r w:rsidR="0014169A">
        <w:rPr>
          <w:szCs w:val="24"/>
          <w:lang w:eastAsia="en-US"/>
        </w:rPr>
        <w:t>recorded for</w:t>
      </w:r>
      <w:r>
        <w:rPr>
          <w:szCs w:val="24"/>
          <w:lang w:eastAsia="en-US"/>
        </w:rPr>
        <w:t xml:space="preserve"> the South King Service center</w:t>
      </w:r>
      <w:r w:rsidR="00A6000A">
        <w:rPr>
          <w:szCs w:val="24"/>
          <w:lang w:eastAsia="en-US"/>
        </w:rPr>
        <w:t xml:space="preserve"> </w:t>
      </w:r>
      <w:r>
        <w:rPr>
          <w:szCs w:val="24"/>
          <w:lang w:eastAsia="en-US"/>
        </w:rPr>
        <w:t>was $</w:t>
      </w:r>
      <w:r w:rsidR="00B5183F">
        <w:rPr>
          <w:szCs w:val="24"/>
          <w:lang w:eastAsia="en-US"/>
        </w:rPr>
        <w:t>30,669,675</w:t>
      </w:r>
      <w:r w:rsidR="006E677B">
        <w:rPr>
          <w:szCs w:val="24"/>
          <w:lang w:eastAsia="en-US"/>
        </w:rPr>
        <w:t>,</w:t>
      </w:r>
      <w:r w:rsidR="004B1D26">
        <w:rPr>
          <w:szCs w:val="24"/>
          <w:lang w:eastAsia="en-US"/>
        </w:rPr>
        <w:t xml:space="preserve"> which</w:t>
      </w:r>
      <w:r w:rsidR="00C76951">
        <w:rPr>
          <w:szCs w:val="24"/>
          <w:lang w:eastAsia="en-US"/>
        </w:rPr>
        <w:t xml:space="preserve"> is allocated between elect</w:t>
      </w:r>
      <w:r w:rsidR="004B1D26">
        <w:rPr>
          <w:szCs w:val="24"/>
          <w:lang w:eastAsia="en-US"/>
        </w:rPr>
        <w:t>ric and gas</w:t>
      </w:r>
      <w:r w:rsidR="00B5183F">
        <w:rPr>
          <w:szCs w:val="24"/>
          <w:lang w:eastAsia="en-US"/>
        </w:rPr>
        <w:t xml:space="preserve"> based on the four</w:t>
      </w:r>
      <w:r w:rsidR="006E677B">
        <w:rPr>
          <w:szCs w:val="24"/>
          <w:lang w:eastAsia="en-US"/>
        </w:rPr>
        <w:t>-</w:t>
      </w:r>
      <w:r w:rsidR="00B5183F">
        <w:rPr>
          <w:szCs w:val="24"/>
          <w:lang w:eastAsia="en-US"/>
        </w:rPr>
        <w:t>factor allocator</w:t>
      </w:r>
      <w:r w:rsidR="004B1D26">
        <w:rPr>
          <w:szCs w:val="24"/>
          <w:lang w:eastAsia="en-US"/>
        </w:rPr>
        <w:t xml:space="preserve">. The </w:t>
      </w:r>
      <w:r w:rsidR="00B5183F">
        <w:rPr>
          <w:szCs w:val="24"/>
          <w:lang w:eastAsia="en-US"/>
        </w:rPr>
        <w:t xml:space="preserve">gross </w:t>
      </w:r>
      <w:r w:rsidR="004B1D26">
        <w:rPr>
          <w:szCs w:val="24"/>
          <w:lang w:eastAsia="en-US"/>
        </w:rPr>
        <w:t xml:space="preserve">plant </w:t>
      </w:r>
      <w:r w:rsidR="00B5183F">
        <w:rPr>
          <w:szCs w:val="24"/>
          <w:lang w:eastAsia="en-US"/>
        </w:rPr>
        <w:t xml:space="preserve">balance of the </w:t>
      </w:r>
      <w:r w:rsidR="004B1D26">
        <w:rPr>
          <w:szCs w:val="24"/>
          <w:lang w:eastAsia="en-US"/>
        </w:rPr>
        <w:t xml:space="preserve">purchase was calculated </w:t>
      </w:r>
      <w:r w:rsidR="00FE05D4">
        <w:rPr>
          <w:szCs w:val="24"/>
          <w:lang w:eastAsia="en-US"/>
        </w:rPr>
        <w:t xml:space="preserve">on an AMA basis </w:t>
      </w:r>
      <w:r w:rsidR="00B5183F">
        <w:rPr>
          <w:szCs w:val="24"/>
          <w:lang w:eastAsia="en-US"/>
        </w:rPr>
        <w:t xml:space="preserve">for </w:t>
      </w:r>
      <w:r w:rsidR="00FE05D4">
        <w:rPr>
          <w:szCs w:val="24"/>
          <w:lang w:eastAsia="en-US"/>
        </w:rPr>
        <w:t>the</w:t>
      </w:r>
      <w:r w:rsidR="00C76951">
        <w:rPr>
          <w:szCs w:val="24"/>
          <w:lang w:eastAsia="en-US"/>
        </w:rPr>
        <w:t xml:space="preserve"> rate year and</w:t>
      </w:r>
      <w:r w:rsidR="00375565">
        <w:rPr>
          <w:szCs w:val="24"/>
          <w:lang w:eastAsia="en-US"/>
        </w:rPr>
        <w:t>,</w:t>
      </w:r>
      <w:r w:rsidR="00C76951">
        <w:rPr>
          <w:szCs w:val="24"/>
          <w:lang w:eastAsia="en-US"/>
        </w:rPr>
        <w:t xml:space="preserve"> </w:t>
      </w:r>
      <w:r w:rsidR="00B5183F">
        <w:rPr>
          <w:szCs w:val="24"/>
          <w:lang w:eastAsia="en-US"/>
        </w:rPr>
        <w:t xml:space="preserve">when compared to the test year AMA, results in an increase to rate base </w:t>
      </w:r>
      <w:r w:rsidR="00135080">
        <w:rPr>
          <w:szCs w:val="24"/>
          <w:lang w:eastAsia="en-US"/>
        </w:rPr>
        <w:t>of</w:t>
      </w:r>
      <w:r w:rsidR="00B5183F">
        <w:rPr>
          <w:szCs w:val="24"/>
          <w:lang w:eastAsia="en-US"/>
        </w:rPr>
        <w:t xml:space="preserve"> </w:t>
      </w:r>
      <w:r w:rsidR="00946C66">
        <w:rPr>
          <w:szCs w:val="24"/>
          <w:lang w:eastAsia="en-US"/>
        </w:rPr>
        <w:t>$</w:t>
      </w:r>
      <w:r w:rsidR="004B1D26">
        <w:rPr>
          <w:szCs w:val="24"/>
          <w:lang w:eastAsia="en-US"/>
        </w:rPr>
        <w:t>18,</w:t>
      </w:r>
      <w:r w:rsidR="004616BA">
        <w:rPr>
          <w:szCs w:val="24"/>
          <w:lang w:eastAsia="en-US"/>
        </w:rPr>
        <w:t>038</w:t>
      </w:r>
      <w:r w:rsidR="004B1D26">
        <w:rPr>
          <w:szCs w:val="24"/>
          <w:lang w:eastAsia="en-US"/>
        </w:rPr>
        <w:t>,</w:t>
      </w:r>
      <w:r w:rsidR="004616BA">
        <w:rPr>
          <w:szCs w:val="24"/>
          <w:lang w:eastAsia="en-US"/>
        </w:rPr>
        <w:t xml:space="preserve">011 </w:t>
      </w:r>
      <w:r w:rsidR="00B5183F">
        <w:rPr>
          <w:szCs w:val="24"/>
          <w:lang w:eastAsia="en-US"/>
        </w:rPr>
        <w:t xml:space="preserve">for electric </w:t>
      </w:r>
      <w:r w:rsidR="00946C66">
        <w:rPr>
          <w:szCs w:val="24"/>
          <w:lang w:eastAsia="en-US"/>
        </w:rPr>
        <w:t>and $</w:t>
      </w:r>
      <w:r w:rsidR="004B1D26">
        <w:rPr>
          <w:szCs w:val="24"/>
          <w:lang w:eastAsia="en-US"/>
        </w:rPr>
        <w:t>8,</w:t>
      </w:r>
      <w:r w:rsidR="004616BA">
        <w:rPr>
          <w:szCs w:val="24"/>
          <w:lang w:eastAsia="en-US"/>
        </w:rPr>
        <w:t>812</w:t>
      </w:r>
      <w:r w:rsidR="004B1D26">
        <w:rPr>
          <w:szCs w:val="24"/>
          <w:lang w:eastAsia="en-US"/>
        </w:rPr>
        <w:t>,</w:t>
      </w:r>
      <w:r w:rsidR="004616BA">
        <w:rPr>
          <w:szCs w:val="24"/>
          <w:lang w:eastAsia="en-US"/>
        </w:rPr>
        <w:t xml:space="preserve">259 </w:t>
      </w:r>
      <w:r w:rsidR="00B5183F">
        <w:rPr>
          <w:szCs w:val="24"/>
          <w:lang w:eastAsia="en-US"/>
        </w:rPr>
        <w:t>for natural gas</w:t>
      </w:r>
      <w:r w:rsidR="00375565">
        <w:rPr>
          <w:szCs w:val="24"/>
          <w:lang w:eastAsia="en-US"/>
        </w:rPr>
        <w:t>.</w:t>
      </w:r>
      <w:r w:rsidR="00B85D03">
        <w:rPr>
          <w:szCs w:val="24"/>
          <w:lang w:eastAsia="en-US"/>
        </w:rPr>
        <w:t xml:space="preserve"> </w:t>
      </w:r>
      <w:r w:rsidR="00375565">
        <w:rPr>
          <w:szCs w:val="24"/>
          <w:lang w:eastAsia="en-US"/>
        </w:rPr>
        <w:t xml:space="preserve">These </w:t>
      </w:r>
      <w:r w:rsidR="006E677B">
        <w:rPr>
          <w:szCs w:val="24"/>
          <w:lang w:eastAsia="en-US"/>
        </w:rPr>
        <w:t xml:space="preserve">can be found on line 3 </w:t>
      </w:r>
      <w:r w:rsidR="00375565">
        <w:rPr>
          <w:szCs w:val="24"/>
          <w:lang w:eastAsia="en-US"/>
        </w:rPr>
        <w:t>of each adjustment</w:t>
      </w:r>
      <w:r w:rsidR="004B1D26">
        <w:rPr>
          <w:szCs w:val="24"/>
          <w:lang w:eastAsia="en-US"/>
        </w:rPr>
        <w:t>.</w:t>
      </w:r>
    </w:p>
    <w:p w:rsidR="00B85D03" w:rsidRDefault="00C4365B" w:rsidP="00B85D03">
      <w:pPr>
        <w:pStyle w:val="Answer0"/>
        <w:ind w:firstLine="0"/>
        <w:rPr>
          <w:szCs w:val="24"/>
          <w:lang w:eastAsia="en-US"/>
        </w:rPr>
      </w:pPr>
      <w:r>
        <w:rPr>
          <w:szCs w:val="24"/>
          <w:lang w:eastAsia="en-US"/>
        </w:rPr>
        <w:t xml:space="preserve">Line </w:t>
      </w:r>
      <w:r w:rsidR="00AD6A81">
        <w:rPr>
          <w:szCs w:val="24"/>
          <w:lang w:eastAsia="en-US"/>
        </w:rPr>
        <w:t>14</w:t>
      </w:r>
      <w:r>
        <w:rPr>
          <w:szCs w:val="24"/>
          <w:lang w:eastAsia="en-US"/>
        </w:rPr>
        <w:t xml:space="preserve"> of each adjustment represents the adjustment to bring depreciation expense to an annual amount based on the proposed depreciation rate</w:t>
      </w:r>
      <w:r w:rsidR="0055435C">
        <w:rPr>
          <w:szCs w:val="24"/>
          <w:lang w:eastAsia="en-US"/>
        </w:rPr>
        <w:t>s</w:t>
      </w:r>
      <w:r>
        <w:rPr>
          <w:szCs w:val="24"/>
          <w:lang w:eastAsia="en-US"/>
        </w:rPr>
        <w:t xml:space="preserve"> in the depreciation study.</w:t>
      </w:r>
      <w:r w:rsidR="00B85D03">
        <w:rPr>
          <w:szCs w:val="24"/>
          <w:lang w:eastAsia="en-US"/>
        </w:rPr>
        <w:t xml:space="preserve"> </w:t>
      </w:r>
      <w:r w:rsidR="00EE1446">
        <w:rPr>
          <w:szCs w:val="24"/>
          <w:lang w:eastAsia="en-US"/>
        </w:rPr>
        <w:t xml:space="preserve">The test year amounts shown on </w:t>
      </w:r>
      <w:r w:rsidR="00F80CE9">
        <w:rPr>
          <w:szCs w:val="24"/>
          <w:lang w:eastAsia="en-US"/>
        </w:rPr>
        <w:t>this line</w:t>
      </w:r>
      <w:r w:rsidR="00EE1446">
        <w:rPr>
          <w:szCs w:val="24"/>
          <w:lang w:eastAsia="en-US"/>
        </w:rPr>
        <w:t xml:space="preserve"> represent test year depreciation based on the existing depreciation rate.</w:t>
      </w:r>
      <w:r w:rsidR="00B85D03">
        <w:rPr>
          <w:szCs w:val="24"/>
          <w:lang w:eastAsia="en-US"/>
        </w:rPr>
        <w:t xml:space="preserve"> </w:t>
      </w:r>
      <w:r w:rsidR="00EE1446">
        <w:rPr>
          <w:szCs w:val="24"/>
          <w:lang w:eastAsia="en-US"/>
        </w:rPr>
        <w:t xml:space="preserve">Accordingly, in order to prevent double counting of the portion of the </w:t>
      </w:r>
      <w:r w:rsidR="0055435C">
        <w:rPr>
          <w:szCs w:val="24"/>
          <w:lang w:eastAsia="en-US"/>
        </w:rPr>
        <w:t>d</w:t>
      </w:r>
      <w:r w:rsidR="00EE1446">
        <w:rPr>
          <w:szCs w:val="24"/>
          <w:lang w:eastAsia="en-US"/>
        </w:rPr>
        <w:t xml:space="preserve">epreciation </w:t>
      </w:r>
      <w:r w:rsidR="0055435C">
        <w:rPr>
          <w:szCs w:val="24"/>
          <w:lang w:eastAsia="en-US"/>
        </w:rPr>
        <w:t>s</w:t>
      </w:r>
      <w:r w:rsidR="00EE1446">
        <w:rPr>
          <w:szCs w:val="24"/>
          <w:lang w:eastAsia="en-US"/>
        </w:rPr>
        <w:t xml:space="preserve">tudy </w:t>
      </w:r>
      <w:r w:rsidR="0055435C">
        <w:rPr>
          <w:szCs w:val="24"/>
          <w:lang w:eastAsia="en-US"/>
        </w:rPr>
        <w:t>a</w:t>
      </w:r>
      <w:r w:rsidR="00EE1446">
        <w:rPr>
          <w:szCs w:val="24"/>
          <w:lang w:eastAsia="en-US"/>
        </w:rPr>
        <w:t>djustment No</w:t>
      </w:r>
      <w:r w:rsidR="0055435C">
        <w:rPr>
          <w:szCs w:val="24"/>
          <w:lang w:eastAsia="en-US"/>
        </w:rPr>
        <w:t>s</w:t>
      </w:r>
      <w:r w:rsidR="00EE1446">
        <w:rPr>
          <w:szCs w:val="24"/>
          <w:lang w:eastAsia="en-US"/>
        </w:rPr>
        <w:t xml:space="preserve">. </w:t>
      </w:r>
      <w:r w:rsidR="00A31065">
        <w:rPr>
          <w:szCs w:val="24"/>
          <w:lang w:eastAsia="en-US"/>
        </w:rPr>
        <w:t>6</w:t>
      </w:r>
      <w:r w:rsidR="00EE1446">
        <w:rPr>
          <w:szCs w:val="24"/>
          <w:lang w:eastAsia="en-US"/>
        </w:rPr>
        <w:t>.0</w:t>
      </w:r>
      <w:r w:rsidR="00A31065">
        <w:rPr>
          <w:szCs w:val="24"/>
          <w:lang w:eastAsia="en-US"/>
        </w:rPr>
        <w:t>6</w:t>
      </w:r>
      <w:r w:rsidR="0055435C">
        <w:rPr>
          <w:szCs w:val="24"/>
          <w:lang w:eastAsia="en-US"/>
        </w:rPr>
        <w:t>E&amp;G</w:t>
      </w:r>
      <w:r w:rsidR="00F80CE9">
        <w:rPr>
          <w:szCs w:val="24"/>
          <w:lang w:eastAsia="en-US"/>
        </w:rPr>
        <w:t xml:space="preserve"> that adjusts the test year depreciation expense for the South King </w:t>
      </w:r>
      <w:r w:rsidR="00F80CE9">
        <w:rPr>
          <w:szCs w:val="24"/>
          <w:lang w:eastAsia="en-US"/>
        </w:rPr>
        <w:lastRenderedPageBreak/>
        <w:t>building</w:t>
      </w:r>
      <w:r w:rsidR="00EE1446">
        <w:rPr>
          <w:szCs w:val="24"/>
          <w:lang w:eastAsia="en-US"/>
        </w:rPr>
        <w:t>, l</w:t>
      </w:r>
      <w:r w:rsidR="00F80CE9">
        <w:rPr>
          <w:szCs w:val="24"/>
          <w:lang w:eastAsia="en-US"/>
        </w:rPr>
        <w:t>ine 1</w:t>
      </w:r>
      <w:r w:rsidR="00AD6A81">
        <w:rPr>
          <w:szCs w:val="24"/>
          <w:lang w:eastAsia="en-US"/>
        </w:rPr>
        <w:t>5</w:t>
      </w:r>
      <w:r w:rsidR="00F80CE9">
        <w:rPr>
          <w:szCs w:val="24"/>
          <w:lang w:eastAsia="en-US"/>
        </w:rPr>
        <w:t xml:space="preserve"> shows the amount included in the depreciation study adjustment in order to recognize </w:t>
      </w:r>
      <w:r w:rsidR="004A7B21">
        <w:rPr>
          <w:szCs w:val="24"/>
          <w:lang w:eastAsia="en-US"/>
        </w:rPr>
        <w:t xml:space="preserve">the </w:t>
      </w:r>
      <w:r w:rsidR="00F80CE9">
        <w:rPr>
          <w:szCs w:val="24"/>
          <w:lang w:eastAsia="en-US"/>
        </w:rPr>
        <w:t xml:space="preserve">test year </w:t>
      </w:r>
      <w:r w:rsidR="004A7B21">
        <w:rPr>
          <w:szCs w:val="24"/>
          <w:lang w:eastAsia="en-US"/>
        </w:rPr>
        <w:t xml:space="preserve">depreciation </w:t>
      </w:r>
      <w:r w:rsidR="00F80CE9">
        <w:rPr>
          <w:szCs w:val="24"/>
          <w:lang w:eastAsia="en-US"/>
        </w:rPr>
        <w:t>expense has already been</w:t>
      </w:r>
      <w:r w:rsidR="0055435C">
        <w:rPr>
          <w:szCs w:val="24"/>
          <w:lang w:eastAsia="en-US"/>
        </w:rPr>
        <w:t xml:space="preserve"> partially</w:t>
      </w:r>
      <w:r w:rsidR="00F80CE9">
        <w:rPr>
          <w:szCs w:val="24"/>
          <w:lang w:eastAsia="en-US"/>
        </w:rPr>
        <w:t xml:space="preserve"> adjusted.</w:t>
      </w:r>
      <w:r w:rsidR="00B85D03">
        <w:rPr>
          <w:szCs w:val="24"/>
          <w:lang w:eastAsia="en-US"/>
        </w:rPr>
        <w:t xml:space="preserve"> </w:t>
      </w:r>
      <w:r w:rsidR="0087384D">
        <w:rPr>
          <w:szCs w:val="24"/>
          <w:lang w:eastAsia="en-US"/>
        </w:rPr>
        <w:t xml:space="preserve">The total </w:t>
      </w:r>
      <w:r w:rsidR="0014169A">
        <w:rPr>
          <w:szCs w:val="24"/>
          <w:lang w:eastAsia="en-US"/>
        </w:rPr>
        <w:t xml:space="preserve">of lines 14 and 15 </w:t>
      </w:r>
      <w:r w:rsidR="0087384D">
        <w:rPr>
          <w:szCs w:val="24"/>
          <w:lang w:eastAsia="en-US"/>
        </w:rPr>
        <w:t>for these two adjustments is $</w:t>
      </w:r>
      <w:r w:rsidR="00BB1406">
        <w:rPr>
          <w:szCs w:val="24"/>
          <w:lang w:eastAsia="en-US"/>
        </w:rPr>
        <w:t>89,248</w:t>
      </w:r>
      <w:r w:rsidR="0087384D">
        <w:rPr>
          <w:szCs w:val="24"/>
          <w:lang w:eastAsia="en-US"/>
        </w:rPr>
        <w:t xml:space="preserve"> for electric and $</w:t>
      </w:r>
      <w:r w:rsidR="00BB1406">
        <w:rPr>
          <w:szCs w:val="24"/>
          <w:lang w:eastAsia="en-US"/>
        </w:rPr>
        <w:t>43,601</w:t>
      </w:r>
      <w:r w:rsidR="0087384D">
        <w:rPr>
          <w:szCs w:val="24"/>
          <w:lang w:eastAsia="en-US"/>
        </w:rPr>
        <w:t xml:space="preserve"> for natural gas.</w:t>
      </w:r>
    </w:p>
    <w:p w:rsidR="00B85D03" w:rsidRDefault="001751BB" w:rsidP="00B85D03">
      <w:pPr>
        <w:pStyle w:val="Answer0"/>
        <w:ind w:firstLine="0"/>
        <w:rPr>
          <w:szCs w:val="24"/>
          <w:lang w:eastAsia="en-US"/>
        </w:rPr>
      </w:pPr>
      <w:r>
        <w:rPr>
          <w:szCs w:val="24"/>
          <w:lang w:eastAsia="en-US"/>
        </w:rPr>
        <w:t xml:space="preserve">The </w:t>
      </w:r>
      <w:r w:rsidR="00FE05D4">
        <w:rPr>
          <w:szCs w:val="24"/>
          <w:lang w:eastAsia="en-US"/>
        </w:rPr>
        <w:t xml:space="preserve">accumulated depreciation </w:t>
      </w:r>
      <w:r>
        <w:rPr>
          <w:szCs w:val="24"/>
          <w:lang w:eastAsia="en-US"/>
        </w:rPr>
        <w:t xml:space="preserve">on the </w:t>
      </w:r>
      <w:r w:rsidR="00FE05D4">
        <w:rPr>
          <w:szCs w:val="24"/>
          <w:lang w:eastAsia="en-US"/>
        </w:rPr>
        <w:t xml:space="preserve">building purchase was calculated on an AMA </w:t>
      </w:r>
      <w:r w:rsidR="0087384D">
        <w:rPr>
          <w:szCs w:val="24"/>
          <w:lang w:eastAsia="en-US"/>
        </w:rPr>
        <w:t xml:space="preserve">basis for the rate year </w:t>
      </w:r>
      <w:r w:rsidR="00FE05D4">
        <w:rPr>
          <w:szCs w:val="24"/>
          <w:lang w:eastAsia="en-US"/>
        </w:rPr>
        <w:t xml:space="preserve">and </w:t>
      </w:r>
      <w:r>
        <w:rPr>
          <w:szCs w:val="24"/>
          <w:lang w:eastAsia="en-US"/>
        </w:rPr>
        <w:t>is shown on line 5 of each adjustment</w:t>
      </w:r>
      <w:r w:rsidR="00375565">
        <w:rPr>
          <w:szCs w:val="24"/>
          <w:lang w:eastAsia="en-US"/>
        </w:rPr>
        <w:t>,</w:t>
      </w:r>
      <w:r>
        <w:rPr>
          <w:szCs w:val="24"/>
          <w:lang w:eastAsia="en-US"/>
        </w:rPr>
        <w:t xml:space="preserve"> </w:t>
      </w:r>
      <w:r w:rsidR="0087384D">
        <w:rPr>
          <w:szCs w:val="24"/>
          <w:lang w:eastAsia="en-US"/>
        </w:rPr>
        <w:t>and the corresponding adjustment to recognize the portion of the adjustment to accumulated depreciation already recognized in the depreciation study adjustments is included on line 6.</w:t>
      </w:r>
      <w:r w:rsidR="00B85D03">
        <w:rPr>
          <w:szCs w:val="24"/>
          <w:lang w:eastAsia="en-US"/>
        </w:rPr>
        <w:t xml:space="preserve"> </w:t>
      </w:r>
      <w:r w:rsidR="0014169A">
        <w:rPr>
          <w:szCs w:val="24"/>
          <w:lang w:eastAsia="en-US"/>
        </w:rPr>
        <w:t>The total of li</w:t>
      </w:r>
      <w:r w:rsidR="004B72C3">
        <w:rPr>
          <w:szCs w:val="24"/>
          <w:lang w:eastAsia="en-US"/>
        </w:rPr>
        <w:t>n</w:t>
      </w:r>
      <w:r w:rsidR="0014169A">
        <w:rPr>
          <w:szCs w:val="24"/>
          <w:lang w:eastAsia="en-US"/>
        </w:rPr>
        <w:t>es 5 and 6 for t</w:t>
      </w:r>
      <w:r w:rsidR="0087384D">
        <w:rPr>
          <w:szCs w:val="24"/>
          <w:lang w:eastAsia="en-US"/>
        </w:rPr>
        <w:t xml:space="preserve">hese two adjustments </w:t>
      </w:r>
      <w:r w:rsidR="00313980">
        <w:rPr>
          <w:szCs w:val="24"/>
          <w:lang w:eastAsia="en-US"/>
        </w:rPr>
        <w:t>are equal to</w:t>
      </w:r>
      <w:r w:rsidR="0087384D">
        <w:rPr>
          <w:szCs w:val="24"/>
          <w:lang w:eastAsia="en-US"/>
        </w:rPr>
        <w:t xml:space="preserve"> ($</w:t>
      </w:r>
      <w:r w:rsidR="00F86E21">
        <w:rPr>
          <w:szCs w:val="24"/>
          <w:lang w:eastAsia="en-US"/>
        </w:rPr>
        <w:t>1,</w:t>
      </w:r>
      <w:r w:rsidR="00BB1406">
        <w:rPr>
          <w:szCs w:val="24"/>
          <w:lang w:eastAsia="en-US"/>
        </w:rPr>
        <w:t>189,13</w:t>
      </w:r>
      <w:r w:rsidR="0055435C">
        <w:rPr>
          <w:szCs w:val="24"/>
          <w:lang w:eastAsia="en-US"/>
        </w:rPr>
        <w:t>8</w:t>
      </w:r>
      <w:r w:rsidR="00F86E21">
        <w:rPr>
          <w:szCs w:val="24"/>
          <w:lang w:eastAsia="en-US"/>
        </w:rPr>
        <w:t xml:space="preserve">) for </w:t>
      </w:r>
      <w:r>
        <w:rPr>
          <w:szCs w:val="24"/>
          <w:lang w:eastAsia="en-US"/>
        </w:rPr>
        <w:t xml:space="preserve">electric and </w:t>
      </w:r>
      <w:r w:rsidR="00F86E21">
        <w:rPr>
          <w:szCs w:val="24"/>
          <w:lang w:eastAsia="en-US"/>
        </w:rPr>
        <w:t>($</w:t>
      </w:r>
      <w:r w:rsidR="00BB1406">
        <w:rPr>
          <w:szCs w:val="24"/>
          <w:lang w:eastAsia="en-US"/>
        </w:rPr>
        <w:t>580,939</w:t>
      </w:r>
      <w:r w:rsidR="00F86E21">
        <w:rPr>
          <w:szCs w:val="24"/>
          <w:lang w:eastAsia="en-US"/>
        </w:rPr>
        <w:t xml:space="preserve">) for </w:t>
      </w:r>
      <w:r w:rsidR="00FE05D4">
        <w:rPr>
          <w:szCs w:val="24"/>
          <w:lang w:eastAsia="en-US"/>
        </w:rPr>
        <w:t xml:space="preserve">natural </w:t>
      </w:r>
      <w:r w:rsidR="00B85D03">
        <w:rPr>
          <w:szCs w:val="24"/>
          <w:lang w:eastAsia="en-US"/>
        </w:rPr>
        <w:t>gas.</w:t>
      </w:r>
    </w:p>
    <w:p w:rsidR="00B85D03" w:rsidRDefault="00D541F6" w:rsidP="00B85D03">
      <w:pPr>
        <w:pStyle w:val="Answer0"/>
        <w:ind w:firstLine="0"/>
        <w:rPr>
          <w:szCs w:val="24"/>
          <w:lang w:eastAsia="en-US"/>
        </w:rPr>
      </w:pPr>
      <w:r>
        <w:rPr>
          <w:szCs w:val="24"/>
          <w:lang w:eastAsia="en-US"/>
        </w:rPr>
        <w:t>As t</w:t>
      </w:r>
      <w:r w:rsidR="00C76951">
        <w:rPr>
          <w:szCs w:val="24"/>
          <w:lang w:eastAsia="en-US"/>
        </w:rPr>
        <w:t xml:space="preserve">he </w:t>
      </w:r>
      <w:r>
        <w:rPr>
          <w:szCs w:val="24"/>
          <w:lang w:eastAsia="en-US"/>
        </w:rPr>
        <w:t>leasehold improvements previously capitalized on PSE</w:t>
      </w:r>
      <w:r w:rsidR="00B85D03">
        <w:rPr>
          <w:szCs w:val="24"/>
          <w:lang w:eastAsia="en-US"/>
        </w:rPr>
        <w:t>’</w:t>
      </w:r>
      <w:r>
        <w:rPr>
          <w:szCs w:val="24"/>
          <w:lang w:eastAsia="en-US"/>
        </w:rPr>
        <w:t>s books</w:t>
      </w:r>
      <w:r w:rsidR="003D0147">
        <w:rPr>
          <w:szCs w:val="24"/>
          <w:lang w:eastAsia="en-US"/>
        </w:rPr>
        <w:t xml:space="preserve"> were purchased with the building</w:t>
      </w:r>
      <w:r>
        <w:rPr>
          <w:szCs w:val="24"/>
          <w:lang w:eastAsia="en-US"/>
        </w:rPr>
        <w:t xml:space="preserve">, </w:t>
      </w:r>
      <w:r w:rsidR="003D0147">
        <w:rPr>
          <w:szCs w:val="24"/>
          <w:lang w:eastAsia="en-US"/>
        </w:rPr>
        <w:t>they</w:t>
      </w:r>
      <w:r>
        <w:rPr>
          <w:szCs w:val="24"/>
          <w:lang w:eastAsia="en-US"/>
        </w:rPr>
        <w:t xml:space="preserve"> were retired on the purchase date</w:t>
      </w:r>
      <w:r w:rsidR="00704CD0">
        <w:rPr>
          <w:szCs w:val="24"/>
          <w:lang w:eastAsia="en-US"/>
        </w:rPr>
        <w:t xml:space="preserve">. </w:t>
      </w:r>
      <w:r w:rsidR="00FE05D4">
        <w:rPr>
          <w:szCs w:val="24"/>
          <w:lang w:eastAsia="en-US"/>
        </w:rPr>
        <w:t>The</w:t>
      </w:r>
      <w:r w:rsidR="003D0147">
        <w:rPr>
          <w:szCs w:val="24"/>
          <w:lang w:eastAsia="en-US"/>
        </w:rPr>
        <w:t>ir</w:t>
      </w:r>
      <w:r w:rsidR="00FE05D4">
        <w:rPr>
          <w:szCs w:val="24"/>
          <w:lang w:eastAsia="en-US"/>
        </w:rPr>
        <w:t xml:space="preserve"> </w:t>
      </w:r>
      <w:r>
        <w:rPr>
          <w:szCs w:val="24"/>
          <w:lang w:eastAsia="en-US"/>
        </w:rPr>
        <w:t xml:space="preserve">AMA balance in the test year is </w:t>
      </w:r>
      <w:r w:rsidR="00313980">
        <w:rPr>
          <w:szCs w:val="24"/>
          <w:lang w:eastAsia="en-US"/>
        </w:rPr>
        <w:t>adjusted</w:t>
      </w:r>
      <w:r>
        <w:rPr>
          <w:szCs w:val="24"/>
          <w:lang w:eastAsia="en-US"/>
        </w:rPr>
        <w:t xml:space="preserve"> to zero </w:t>
      </w:r>
      <w:r w:rsidR="00FE05D4">
        <w:rPr>
          <w:szCs w:val="24"/>
          <w:lang w:eastAsia="en-US"/>
        </w:rPr>
        <w:t xml:space="preserve">on line </w:t>
      </w:r>
      <w:r>
        <w:rPr>
          <w:szCs w:val="24"/>
          <w:lang w:eastAsia="en-US"/>
        </w:rPr>
        <w:t xml:space="preserve">4 </w:t>
      </w:r>
      <w:r w:rsidR="003D0147">
        <w:rPr>
          <w:szCs w:val="24"/>
          <w:lang w:eastAsia="en-US"/>
        </w:rPr>
        <w:t xml:space="preserve">of each adjustment </w:t>
      </w:r>
      <w:r>
        <w:rPr>
          <w:szCs w:val="24"/>
          <w:lang w:eastAsia="en-US"/>
        </w:rPr>
        <w:t xml:space="preserve">resulting in an adjustment for </w:t>
      </w:r>
      <w:r w:rsidR="00704CD0">
        <w:rPr>
          <w:szCs w:val="24"/>
          <w:lang w:eastAsia="en-US"/>
        </w:rPr>
        <w:t xml:space="preserve">electric </w:t>
      </w:r>
      <w:r>
        <w:rPr>
          <w:szCs w:val="24"/>
          <w:lang w:eastAsia="en-US"/>
        </w:rPr>
        <w:t xml:space="preserve">of </w:t>
      </w:r>
      <w:r w:rsidR="00704CD0">
        <w:rPr>
          <w:szCs w:val="24"/>
          <w:lang w:eastAsia="en-US"/>
        </w:rPr>
        <w:t>(</w:t>
      </w:r>
      <w:r>
        <w:rPr>
          <w:szCs w:val="24"/>
          <w:lang w:eastAsia="en-US"/>
        </w:rPr>
        <w:t>$</w:t>
      </w:r>
      <w:r w:rsidR="00704CD0">
        <w:rPr>
          <w:szCs w:val="24"/>
          <w:lang w:eastAsia="en-US"/>
        </w:rPr>
        <w:t>2,</w:t>
      </w:r>
      <w:r w:rsidR="00BA46DE">
        <w:rPr>
          <w:szCs w:val="24"/>
          <w:lang w:eastAsia="en-US"/>
        </w:rPr>
        <w:t>296</w:t>
      </w:r>
      <w:r w:rsidR="00704CD0">
        <w:rPr>
          <w:szCs w:val="24"/>
          <w:lang w:eastAsia="en-US"/>
        </w:rPr>
        <w:t>,</w:t>
      </w:r>
      <w:r w:rsidR="00BA46DE">
        <w:rPr>
          <w:szCs w:val="24"/>
          <w:lang w:eastAsia="en-US"/>
        </w:rPr>
        <w:t>591</w:t>
      </w:r>
      <w:r w:rsidR="00704CD0">
        <w:rPr>
          <w:szCs w:val="24"/>
          <w:lang w:eastAsia="en-US"/>
        </w:rPr>
        <w:t xml:space="preserve">) </w:t>
      </w:r>
      <w:r w:rsidR="00FE05D4">
        <w:rPr>
          <w:szCs w:val="24"/>
          <w:lang w:eastAsia="en-US"/>
        </w:rPr>
        <w:t xml:space="preserve">and </w:t>
      </w:r>
      <w:r w:rsidR="003D0147">
        <w:rPr>
          <w:szCs w:val="24"/>
          <w:lang w:eastAsia="en-US"/>
        </w:rPr>
        <w:t xml:space="preserve">for </w:t>
      </w:r>
      <w:r w:rsidR="00FE05D4">
        <w:rPr>
          <w:szCs w:val="24"/>
          <w:lang w:eastAsia="en-US"/>
        </w:rPr>
        <w:t xml:space="preserve">natural </w:t>
      </w:r>
      <w:r w:rsidR="00704CD0">
        <w:rPr>
          <w:szCs w:val="24"/>
          <w:lang w:eastAsia="en-US"/>
        </w:rPr>
        <w:t xml:space="preserve">gas </w:t>
      </w:r>
      <w:r w:rsidR="003D0147">
        <w:rPr>
          <w:szCs w:val="24"/>
          <w:lang w:eastAsia="en-US"/>
        </w:rPr>
        <w:t>of</w:t>
      </w:r>
      <w:r w:rsidR="00BD49FA">
        <w:rPr>
          <w:szCs w:val="24"/>
          <w:lang w:eastAsia="en-US"/>
        </w:rPr>
        <w:t xml:space="preserve"> </w:t>
      </w:r>
      <w:r w:rsidR="00704CD0">
        <w:rPr>
          <w:szCs w:val="24"/>
          <w:lang w:eastAsia="en-US"/>
        </w:rPr>
        <w:t>(</w:t>
      </w:r>
      <w:r w:rsidR="003D0147">
        <w:rPr>
          <w:szCs w:val="24"/>
          <w:lang w:eastAsia="en-US"/>
        </w:rPr>
        <w:t>$</w:t>
      </w:r>
      <w:r w:rsidR="00704CD0">
        <w:rPr>
          <w:szCs w:val="24"/>
          <w:lang w:eastAsia="en-US"/>
        </w:rPr>
        <w:t>1,</w:t>
      </w:r>
      <w:r w:rsidR="00BA46DE">
        <w:rPr>
          <w:szCs w:val="24"/>
          <w:lang w:eastAsia="en-US"/>
        </w:rPr>
        <w:t>121</w:t>
      </w:r>
      <w:r w:rsidR="00704CD0">
        <w:rPr>
          <w:szCs w:val="24"/>
          <w:lang w:eastAsia="en-US"/>
        </w:rPr>
        <w:t>,</w:t>
      </w:r>
      <w:r w:rsidR="00BA46DE">
        <w:rPr>
          <w:szCs w:val="24"/>
          <w:lang w:eastAsia="en-US"/>
        </w:rPr>
        <w:t>972</w:t>
      </w:r>
      <w:r w:rsidR="00704CD0">
        <w:rPr>
          <w:szCs w:val="24"/>
          <w:lang w:eastAsia="en-US"/>
        </w:rPr>
        <w:t>)</w:t>
      </w:r>
      <w:r w:rsidR="003D0147">
        <w:rPr>
          <w:szCs w:val="24"/>
          <w:lang w:eastAsia="en-US"/>
        </w:rPr>
        <w:t>.</w:t>
      </w:r>
      <w:r w:rsidR="00B85D03">
        <w:rPr>
          <w:szCs w:val="24"/>
          <w:lang w:eastAsia="en-US"/>
        </w:rPr>
        <w:t xml:space="preserve"> </w:t>
      </w:r>
      <w:r w:rsidR="003D0147">
        <w:rPr>
          <w:szCs w:val="24"/>
          <w:lang w:eastAsia="en-US"/>
        </w:rPr>
        <w:t>T</w:t>
      </w:r>
      <w:r w:rsidR="00FE05D4">
        <w:rPr>
          <w:szCs w:val="24"/>
          <w:lang w:eastAsia="en-US"/>
        </w:rPr>
        <w:t xml:space="preserve">he </w:t>
      </w:r>
      <w:r w:rsidR="003D0147">
        <w:rPr>
          <w:szCs w:val="24"/>
          <w:lang w:eastAsia="en-US"/>
        </w:rPr>
        <w:t xml:space="preserve">AMA balance in the test year of their </w:t>
      </w:r>
      <w:r w:rsidR="00FE05D4">
        <w:rPr>
          <w:szCs w:val="24"/>
          <w:lang w:eastAsia="en-US"/>
        </w:rPr>
        <w:t>a</w:t>
      </w:r>
      <w:r w:rsidR="001751BB">
        <w:rPr>
          <w:szCs w:val="24"/>
          <w:lang w:eastAsia="en-US"/>
        </w:rPr>
        <w:t xml:space="preserve">ccumulated </w:t>
      </w:r>
      <w:r w:rsidR="00FE05D4">
        <w:rPr>
          <w:szCs w:val="24"/>
          <w:lang w:eastAsia="en-US"/>
        </w:rPr>
        <w:t xml:space="preserve">amortization </w:t>
      </w:r>
      <w:r w:rsidR="003D0147">
        <w:rPr>
          <w:szCs w:val="24"/>
          <w:lang w:eastAsia="en-US"/>
        </w:rPr>
        <w:t>is adjusted to zero</w:t>
      </w:r>
      <w:r w:rsidR="00FE05D4">
        <w:rPr>
          <w:szCs w:val="24"/>
          <w:lang w:eastAsia="en-US"/>
        </w:rPr>
        <w:t xml:space="preserve"> on line</w:t>
      </w:r>
      <w:r w:rsidR="003D0147">
        <w:rPr>
          <w:szCs w:val="24"/>
          <w:lang w:eastAsia="en-US"/>
        </w:rPr>
        <w:t xml:space="preserve"> </w:t>
      </w:r>
      <w:r w:rsidR="00FE05D4">
        <w:rPr>
          <w:szCs w:val="24"/>
          <w:lang w:eastAsia="en-US"/>
        </w:rPr>
        <w:t xml:space="preserve">7 </w:t>
      </w:r>
      <w:r w:rsidR="003D0147">
        <w:rPr>
          <w:szCs w:val="24"/>
          <w:lang w:eastAsia="en-US"/>
        </w:rPr>
        <w:t xml:space="preserve">of each adjustment resulting in an adjustment </w:t>
      </w:r>
      <w:r w:rsidR="00FE05D4">
        <w:rPr>
          <w:szCs w:val="24"/>
          <w:lang w:eastAsia="en-US"/>
        </w:rPr>
        <w:t xml:space="preserve">for </w:t>
      </w:r>
      <w:r w:rsidR="00704CD0">
        <w:rPr>
          <w:szCs w:val="24"/>
          <w:lang w:eastAsia="en-US"/>
        </w:rPr>
        <w:t xml:space="preserve">electric </w:t>
      </w:r>
      <w:r w:rsidR="003D0147">
        <w:rPr>
          <w:szCs w:val="24"/>
          <w:lang w:eastAsia="en-US"/>
        </w:rPr>
        <w:t xml:space="preserve">of </w:t>
      </w:r>
      <w:r w:rsidR="00704CD0">
        <w:rPr>
          <w:szCs w:val="24"/>
          <w:lang w:eastAsia="en-US"/>
        </w:rPr>
        <w:t>$1,</w:t>
      </w:r>
      <w:r w:rsidR="00BA46DE">
        <w:rPr>
          <w:szCs w:val="24"/>
          <w:lang w:eastAsia="en-US"/>
        </w:rPr>
        <w:t>087</w:t>
      </w:r>
      <w:r w:rsidR="00704CD0">
        <w:rPr>
          <w:szCs w:val="24"/>
          <w:lang w:eastAsia="en-US"/>
        </w:rPr>
        <w:t>,</w:t>
      </w:r>
      <w:r w:rsidR="00BA46DE">
        <w:rPr>
          <w:szCs w:val="24"/>
          <w:lang w:eastAsia="en-US"/>
        </w:rPr>
        <w:t>774</w:t>
      </w:r>
      <w:r w:rsidR="00704CD0">
        <w:rPr>
          <w:szCs w:val="24"/>
          <w:lang w:eastAsia="en-US"/>
        </w:rPr>
        <w:t xml:space="preserve"> and </w:t>
      </w:r>
      <w:r w:rsidR="003D0147">
        <w:rPr>
          <w:szCs w:val="24"/>
          <w:lang w:eastAsia="en-US"/>
        </w:rPr>
        <w:t xml:space="preserve">for </w:t>
      </w:r>
      <w:r w:rsidR="00FE05D4">
        <w:rPr>
          <w:szCs w:val="24"/>
          <w:lang w:eastAsia="en-US"/>
        </w:rPr>
        <w:t xml:space="preserve">natural </w:t>
      </w:r>
      <w:r w:rsidR="00704CD0">
        <w:rPr>
          <w:szCs w:val="24"/>
          <w:lang w:eastAsia="en-US"/>
        </w:rPr>
        <w:t>gas</w:t>
      </w:r>
      <w:r w:rsidR="003D0147">
        <w:rPr>
          <w:szCs w:val="24"/>
          <w:lang w:eastAsia="en-US"/>
        </w:rPr>
        <w:t xml:space="preserve"> of</w:t>
      </w:r>
      <w:r w:rsidR="00704CD0">
        <w:rPr>
          <w:szCs w:val="24"/>
          <w:lang w:eastAsia="en-US"/>
        </w:rPr>
        <w:t xml:space="preserve"> $</w:t>
      </w:r>
      <w:r w:rsidR="00BA46DE">
        <w:rPr>
          <w:szCs w:val="24"/>
          <w:lang w:eastAsia="en-US"/>
        </w:rPr>
        <w:t>531</w:t>
      </w:r>
      <w:r w:rsidR="00704CD0">
        <w:rPr>
          <w:szCs w:val="24"/>
          <w:lang w:eastAsia="en-US"/>
        </w:rPr>
        <w:t>,</w:t>
      </w:r>
      <w:r w:rsidR="00BA46DE">
        <w:rPr>
          <w:szCs w:val="24"/>
          <w:lang w:eastAsia="en-US"/>
        </w:rPr>
        <w:t>419</w:t>
      </w:r>
      <w:r w:rsidR="003D0147">
        <w:rPr>
          <w:szCs w:val="24"/>
          <w:lang w:eastAsia="en-US"/>
        </w:rPr>
        <w:t>.</w:t>
      </w:r>
      <w:r w:rsidR="00B85D03">
        <w:rPr>
          <w:szCs w:val="24"/>
          <w:lang w:eastAsia="en-US"/>
        </w:rPr>
        <w:t xml:space="preserve"> </w:t>
      </w:r>
      <w:r w:rsidR="00313980">
        <w:rPr>
          <w:szCs w:val="24"/>
          <w:lang w:eastAsia="en-US"/>
        </w:rPr>
        <w:t xml:space="preserve">Because the leasehold improvements were not fully amortized by the time they were retired, the negative reserve that resulted from their retirement was transferred to the building capital asset. </w:t>
      </w:r>
      <w:r w:rsidR="003D0147">
        <w:rPr>
          <w:szCs w:val="24"/>
          <w:lang w:eastAsia="en-US"/>
        </w:rPr>
        <w:t xml:space="preserve">Finally, their </w:t>
      </w:r>
      <w:r w:rsidR="00C76951">
        <w:rPr>
          <w:szCs w:val="24"/>
          <w:lang w:eastAsia="en-US"/>
        </w:rPr>
        <w:t xml:space="preserve">amortization expense </w:t>
      </w:r>
      <w:r w:rsidR="00CA1025">
        <w:rPr>
          <w:szCs w:val="24"/>
          <w:lang w:eastAsia="en-US"/>
        </w:rPr>
        <w:t xml:space="preserve">from the test year is </w:t>
      </w:r>
      <w:r w:rsidR="0055435C">
        <w:rPr>
          <w:szCs w:val="24"/>
          <w:lang w:eastAsia="en-US"/>
        </w:rPr>
        <w:t xml:space="preserve">adjusted </w:t>
      </w:r>
      <w:r w:rsidR="00CA1025">
        <w:rPr>
          <w:szCs w:val="24"/>
          <w:lang w:eastAsia="en-US"/>
        </w:rPr>
        <w:t xml:space="preserve">to zero </w:t>
      </w:r>
      <w:r w:rsidR="00FE05D4">
        <w:rPr>
          <w:szCs w:val="24"/>
          <w:lang w:eastAsia="en-US"/>
        </w:rPr>
        <w:t>on line 1</w:t>
      </w:r>
      <w:r w:rsidR="00AD6A81">
        <w:rPr>
          <w:szCs w:val="24"/>
          <w:lang w:eastAsia="en-US"/>
        </w:rPr>
        <w:t>6</w:t>
      </w:r>
      <w:r w:rsidR="00CA1025">
        <w:rPr>
          <w:szCs w:val="24"/>
          <w:lang w:eastAsia="en-US"/>
        </w:rPr>
        <w:t xml:space="preserve"> resulting in an adjustment for</w:t>
      </w:r>
      <w:r w:rsidR="00FE05D4">
        <w:rPr>
          <w:szCs w:val="24"/>
          <w:lang w:eastAsia="en-US"/>
        </w:rPr>
        <w:t xml:space="preserve"> </w:t>
      </w:r>
      <w:r w:rsidR="00704CD0">
        <w:rPr>
          <w:szCs w:val="24"/>
          <w:lang w:eastAsia="en-US"/>
        </w:rPr>
        <w:t>electric</w:t>
      </w:r>
      <w:r w:rsidR="00CA1025">
        <w:rPr>
          <w:szCs w:val="24"/>
          <w:lang w:eastAsia="en-US"/>
        </w:rPr>
        <w:t xml:space="preserve"> of</w:t>
      </w:r>
      <w:r w:rsidR="00704CD0">
        <w:rPr>
          <w:szCs w:val="24"/>
          <w:lang w:eastAsia="en-US"/>
        </w:rPr>
        <w:t xml:space="preserve"> (</w:t>
      </w:r>
      <w:r w:rsidR="00CA1025">
        <w:rPr>
          <w:szCs w:val="24"/>
          <w:lang w:eastAsia="en-US"/>
        </w:rPr>
        <w:t>$</w:t>
      </w:r>
      <w:r w:rsidR="00704CD0">
        <w:rPr>
          <w:szCs w:val="24"/>
          <w:lang w:eastAsia="en-US"/>
        </w:rPr>
        <w:t>393,262) and</w:t>
      </w:r>
      <w:r w:rsidR="00CA1025">
        <w:rPr>
          <w:szCs w:val="24"/>
          <w:lang w:eastAsia="en-US"/>
        </w:rPr>
        <w:t xml:space="preserve"> for</w:t>
      </w:r>
      <w:r w:rsidR="00704CD0">
        <w:rPr>
          <w:szCs w:val="24"/>
          <w:lang w:eastAsia="en-US"/>
        </w:rPr>
        <w:t xml:space="preserve"> </w:t>
      </w:r>
      <w:r w:rsidR="00FE05D4">
        <w:rPr>
          <w:szCs w:val="24"/>
          <w:lang w:eastAsia="en-US"/>
        </w:rPr>
        <w:t xml:space="preserve">natural </w:t>
      </w:r>
      <w:r w:rsidR="00704CD0">
        <w:rPr>
          <w:szCs w:val="24"/>
          <w:lang w:eastAsia="en-US"/>
        </w:rPr>
        <w:t>gas</w:t>
      </w:r>
      <w:r w:rsidR="00CA1025">
        <w:rPr>
          <w:szCs w:val="24"/>
          <w:lang w:eastAsia="en-US"/>
        </w:rPr>
        <w:t xml:space="preserve"> of</w:t>
      </w:r>
      <w:r w:rsidR="00704CD0">
        <w:rPr>
          <w:szCs w:val="24"/>
          <w:lang w:eastAsia="en-US"/>
        </w:rPr>
        <w:t xml:space="preserve"> (</w:t>
      </w:r>
      <w:r w:rsidR="00CA1025">
        <w:rPr>
          <w:szCs w:val="24"/>
          <w:lang w:eastAsia="en-US"/>
        </w:rPr>
        <w:t>$</w:t>
      </w:r>
      <w:r w:rsidR="00704CD0">
        <w:rPr>
          <w:szCs w:val="24"/>
          <w:lang w:eastAsia="en-US"/>
        </w:rPr>
        <w:t>192,123)</w:t>
      </w:r>
      <w:r w:rsidR="00C76951">
        <w:rPr>
          <w:szCs w:val="24"/>
          <w:lang w:eastAsia="en-US"/>
        </w:rPr>
        <w:t>.</w:t>
      </w:r>
    </w:p>
    <w:p w:rsidR="00B85D03" w:rsidRDefault="001751BB" w:rsidP="00B85D03">
      <w:pPr>
        <w:pStyle w:val="Answer0"/>
        <w:ind w:firstLine="0"/>
        <w:rPr>
          <w:szCs w:val="24"/>
          <w:lang w:eastAsia="en-US"/>
        </w:rPr>
      </w:pPr>
      <w:r>
        <w:rPr>
          <w:szCs w:val="24"/>
          <w:lang w:eastAsia="en-US"/>
        </w:rPr>
        <w:lastRenderedPageBreak/>
        <w:t>The deferred taxes associated with the tax depreciation of the South King Service Center were calculated in the manner prescribed by the Internal Revenue Code Regulations, Section 1.167(1)-1(h).</w:t>
      </w:r>
      <w:r w:rsidR="00B85D03">
        <w:rPr>
          <w:szCs w:val="24"/>
          <w:lang w:eastAsia="en-US"/>
        </w:rPr>
        <w:t xml:space="preserve"> </w:t>
      </w:r>
      <w:r>
        <w:rPr>
          <w:szCs w:val="24"/>
          <w:lang w:eastAsia="en-US"/>
        </w:rPr>
        <w:t>For the service center the deferred tax calculation is based on thirty-nine year tax depreciation</w:t>
      </w:r>
      <w:r w:rsidR="007671CA">
        <w:rPr>
          <w:szCs w:val="24"/>
          <w:lang w:eastAsia="en-US"/>
        </w:rPr>
        <w:t xml:space="preserve"> which is not eligible for bonus depreciation</w:t>
      </w:r>
      <w:r>
        <w:rPr>
          <w:szCs w:val="24"/>
          <w:lang w:eastAsia="en-US"/>
        </w:rPr>
        <w:t>. The</w:t>
      </w:r>
      <w:r w:rsidR="007671CA">
        <w:rPr>
          <w:szCs w:val="24"/>
          <w:lang w:eastAsia="en-US"/>
        </w:rPr>
        <w:t xml:space="preserve"> adjustment to the</w:t>
      </w:r>
      <w:r>
        <w:rPr>
          <w:szCs w:val="24"/>
          <w:lang w:eastAsia="en-US"/>
        </w:rPr>
        <w:t xml:space="preserve"> </w:t>
      </w:r>
      <w:r w:rsidR="0055435C">
        <w:rPr>
          <w:szCs w:val="24"/>
          <w:lang w:eastAsia="en-US"/>
        </w:rPr>
        <w:t xml:space="preserve">accumulated </w:t>
      </w:r>
      <w:r>
        <w:rPr>
          <w:szCs w:val="24"/>
          <w:lang w:eastAsia="en-US"/>
        </w:rPr>
        <w:t>deferred tax liability</w:t>
      </w:r>
      <w:r w:rsidR="0055435C">
        <w:rPr>
          <w:szCs w:val="24"/>
          <w:lang w:eastAsia="en-US"/>
        </w:rPr>
        <w:t xml:space="preserve"> (</w:t>
      </w:r>
      <w:r w:rsidR="00B85D03">
        <w:rPr>
          <w:szCs w:val="24"/>
          <w:lang w:eastAsia="en-US"/>
        </w:rPr>
        <w:t>“</w:t>
      </w:r>
      <w:proofErr w:type="spellStart"/>
      <w:r w:rsidR="0055435C">
        <w:rPr>
          <w:szCs w:val="24"/>
          <w:lang w:eastAsia="en-US"/>
        </w:rPr>
        <w:t>ADIT</w:t>
      </w:r>
      <w:proofErr w:type="spellEnd"/>
      <w:r w:rsidR="00B85D03">
        <w:rPr>
          <w:szCs w:val="24"/>
          <w:lang w:eastAsia="en-US"/>
        </w:rPr>
        <w:t>”</w:t>
      </w:r>
      <w:r w:rsidR="008C4F69">
        <w:rPr>
          <w:szCs w:val="24"/>
          <w:lang w:eastAsia="en-US"/>
        </w:rPr>
        <w:t>) is</w:t>
      </w:r>
      <w:r>
        <w:rPr>
          <w:szCs w:val="24"/>
          <w:lang w:eastAsia="en-US"/>
        </w:rPr>
        <w:t xml:space="preserve"> shown on line </w:t>
      </w:r>
      <w:r w:rsidR="00BA46DE">
        <w:rPr>
          <w:szCs w:val="24"/>
          <w:lang w:eastAsia="en-US"/>
        </w:rPr>
        <w:t>8</w:t>
      </w:r>
      <w:r w:rsidR="007671CA">
        <w:rPr>
          <w:szCs w:val="24"/>
          <w:lang w:eastAsia="en-US"/>
        </w:rPr>
        <w:t xml:space="preserve"> of each adjustment </w:t>
      </w:r>
      <w:r w:rsidR="00AD6A81">
        <w:rPr>
          <w:szCs w:val="24"/>
          <w:lang w:eastAsia="en-US"/>
        </w:rPr>
        <w:t xml:space="preserve">and the effect of the </w:t>
      </w:r>
      <w:proofErr w:type="spellStart"/>
      <w:r w:rsidR="0055435C">
        <w:rPr>
          <w:szCs w:val="24"/>
          <w:lang w:eastAsia="en-US"/>
        </w:rPr>
        <w:t>ADIT</w:t>
      </w:r>
      <w:proofErr w:type="spellEnd"/>
      <w:r w:rsidR="00AD6A81">
        <w:rPr>
          <w:szCs w:val="24"/>
          <w:lang w:eastAsia="en-US"/>
        </w:rPr>
        <w:t xml:space="preserve"> </w:t>
      </w:r>
      <w:r w:rsidR="0055435C">
        <w:rPr>
          <w:szCs w:val="24"/>
          <w:lang w:eastAsia="en-US"/>
        </w:rPr>
        <w:t>already included in the depreciation study adjustments</w:t>
      </w:r>
      <w:r w:rsidR="00AD6A81">
        <w:rPr>
          <w:szCs w:val="24"/>
          <w:lang w:eastAsia="en-US"/>
        </w:rPr>
        <w:t xml:space="preserve"> is shown on line 9. The total effect of lines </w:t>
      </w:r>
      <w:r w:rsidR="0014169A">
        <w:rPr>
          <w:szCs w:val="24"/>
          <w:lang w:eastAsia="en-US"/>
        </w:rPr>
        <w:t xml:space="preserve">8 and 9 for these two adjustments </w:t>
      </w:r>
      <w:r w:rsidR="00AD6A81">
        <w:rPr>
          <w:szCs w:val="24"/>
          <w:lang w:eastAsia="en-US"/>
        </w:rPr>
        <w:t>is $</w:t>
      </w:r>
      <w:r w:rsidR="00BB1406">
        <w:rPr>
          <w:szCs w:val="24"/>
          <w:lang w:eastAsia="en-US"/>
        </w:rPr>
        <w:t>275,003</w:t>
      </w:r>
      <w:r w:rsidR="00AD6A81">
        <w:rPr>
          <w:szCs w:val="24"/>
          <w:lang w:eastAsia="en-US"/>
        </w:rPr>
        <w:t xml:space="preserve"> for electric and $</w:t>
      </w:r>
      <w:r w:rsidR="00BB1406">
        <w:rPr>
          <w:szCs w:val="24"/>
          <w:lang w:eastAsia="en-US"/>
        </w:rPr>
        <w:t>134,3</w:t>
      </w:r>
      <w:r w:rsidR="0055435C">
        <w:rPr>
          <w:szCs w:val="24"/>
          <w:lang w:eastAsia="en-US"/>
        </w:rPr>
        <w:t>49</w:t>
      </w:r>
      <w:r w:rsidR="00AD6A81">
        <w:rPr>
          <w:szCs w:val="24"/>
          <w:lang w:eastAsia="en-US"/>
        </w:rPr>
        <w:t xml:space="preserve"> for natural gas.</w:t>
      </w:r>
    </w:p>
    <w:p w:rsidR="00B85D03" w:rsidRDefault="00BA46DE" w:rsidP="00B85D03">
      <w:pPr>
        <w:pStyle w:val="Answer0"/>
        <w:ind w:firstLine="0"/>
        <w:rPr>
          <w:szCs w:val="24"/>
          <w:lang w:eastAsia="en-US"/>
        </w:rPr>
      </w:pPr>
      <w:r>
        <w:rPr>
          <w:szCs w:val="24"/>
          <w:lang w:eastAsia="en-US"/>
        </w:rPr>
        <w:t xml:space="preserve">Finally, the rent charged to </w:t>
      </w:r>
      <w:proofErr w:type="spellStart"/>
      <w:r w:rsidR="007671CA">
        <w:rPr>
          <w:szCs w:val="24"/>
          <w:lang w:eastAsia="en-US"/>
        </w:rPr>
        <w:t>O&amp;M</w:t>
      </w:r>
      <w:proofErr w:type="spellEnd"/>
      <w:r w:rsidR="007671CA">
        <w:rPr>
          <w:szCs w:val="24"/>
          <w:lang w:eastAsia="en-US"/>
        </w:rPr>
        <w:t xml:space="preserve"> </w:t>
      </w:r>
      <w:r>
        <w:rPr>
          <w:szCs w:val="24"/>
          <w:lang w:eastAsia="en-US"/>
        </w:rPr>
        <w:t xml:space="preserve">during the test year was eliminated in both </w:t>
      </w:r>
      <w:r w:rsidR="007671CA">
        <w:rPr>
          <w:szCs w:val="24"/>
          <w:lang w:eastAsia="en-US"/>
        </w:rPr>
        <w:t>adjustments on line 1</w:t>
      </w:r>
      <w:r w:rsidR="00AD6A81">
        <w:rPr>
          <w:szCs w:val="24"/>
          <w:lang w:eastAsia="en-US"/>
        </w:rPr>
        <w:t>3</w:t>
      </w:r>
      <w:r w:rsidR="007671CA">
        <w:rPr>
          <w:szCs w:val="24"/>
          <w:lang w:eastAsia="en-US"/>
        </w:rPr>
        <w:t xml:space="preserve"> and totals </w:t>
      </w:r>
      <w:r>
        <w:rPr>
          <w:szCs w:val="24"/>
          <w:lang w:eastAsia="en-US"/>
        </w:rPr>
        <w:t>(</w:t>
      </w:r>
      <w:r w:rsidR="007671CA">
        <w:rPr>
          <w:szCs w:val="24"/>
          <w:lang w:eastAsia="en-US"/>
        </w:rPr>
        <w:t>$</w:t>
      </w:r>
      <w:r>
        <w:rPr>
          <w:szCs w:val="24"/>
          <w:lang w:eastAsia="en-US"/>
        </w:rPr>
        <w:t xml:space="preserve">363,750) </w:t>
      </w:r>
      <w:r w:rsidR="007671CA">
        <w:rPr>
          <w:szCs w:val="24"/>
          <w:lang w:eastAsia="en-US"/>
        </w:rPr>
        <w:t xml:space="preserve">for electric </w:t>
      </w:r>
      <w:r>
        <w:rPr>
          <w:szCs w:val="24"/>
          <w:lang w:eastAsia="en-US"/>
        </w:rPr>
        <w:t>and (</w:t>
      </w:r>
      <w:r w:rsidR="007671CA">
        <w:rPr>
          <w:szCs w:val="24"/>
          <w:lang w:eastAsia="en-US"/>
        </w:rPr>
        <w:t>$</w:t>
      </w:r>
      <w:r>
        <w:rPr>
          <w:szCs w:val="24"/>
          <w:lang w:eastAsia="en-US"/>
        </w:rPr>
        <w:t xml:space="preserve">177,706) </w:t>
      </w:r>
      <w:r w:rsidR="007671CA">
        <w:rPr>
          <w:szCs w:val="24"/>
          <w:lang w:eastAsia="en-US"/>
        </w:rPr>
        <w:t>for natural gas</w:t>
      </w:r>
      <w:r w:rsidR="00B85D03">
        <w:rPr>
          <w:szCs w:val="24"/>
          <w:lang w:eastAsia="en-US"/>
        </w:rPr>
        <w:t>.</w:t>
      </w:r>
    </w:p>
    <w:p w:rsidR="00B85D03" w:rsidRDefault="00276D37" w:rsidP="00B85D03">
      <w:pPr>
        <w:pStyle w:val="Answer0"/>
        <w:ind w:firstLine="0"/>
      </w:pPr>
      <w:r>
        <w:t>This</w:t>
      </w:r>
      <w:r w:rsidR="00235EF8" w:rsidRPr="00435FF0">
        <w:t xml:space="preserve"> adjustment </w:t>
      </w:r>
      <w:r>
        <w:t>increases</w:t>
      </w:r>
      <w:r w:rsidR="00235EF8" w:rsidRPr="00435FF0">
        <w:t xml:space="preserve"> </w:t>
      </w:r>
      <w:r w:rsidR="00235EF8">
        <w:t>rate base by $</w:t>
      </w:r>
      <w:r w:rsidR="00235EF8" w:rsidRPr="00E83BB4">
        <w:t xml:space="preserve">15,915,060 </w:t>
      </w:r>
      <w:r w:rsidR="00235EF8">
        <w:t>and</w:t>
      </w:r>
      <w:r w:rsidR="00235EF8" w:rsidRPr="00235EF8">
        <w:t xml:space="preserve"> </w:t>
      </w:r>
      <w:r w:rsidR="00235EF8" w:rsidRPr="00435FF0">
        <w:t xml:space="preserve">net operating income by </w:t>
      </w:r>
      <w:r w:rsidR="00235EF8" w:rsidRPr="00424E4D">
        <w:t>$</w:t>
      </w:r>
      <w:r w:rsidR="00235EF8">
        <w:t xml:space="preserve">434,046 for electric operations </w:t>
      </w:r>
      <w:r>
        <w:t xml:space="preserve">and </w:t>
      </w:r>
      <w:r w:rsidR="00235EF8">
        <w:t>increase</w:t>
      </w:r>
      <w:r>
        <w:t>s</w:t>
      </w:r>
      <w:r w:rsidR="00235EF8">
        <w:t xml:space="preserve"> rate base by $7,775,116</w:t>
      </w:r>
      <w:r w:rsidR="00235EF8" w:rsidRPr="00435FF0">
        <w:t xml:space="preserve"> </w:t>
      </w:r>
      <w:r w:rsidR="00235EF8">
        <w:t xml:space="preserve">and </w:t>
      </w:r>
      <w:r w:rsidR="00235EF8" w:rsidRPr="00435FF0">
        <w:t xml:space="preserve">net operating income by </w:t>
      </w:r>
      <w:r w:rsidR="00235EF8" w:rsidRPr="00424E4D">
        <w:t>$</w:t>
      </w:r>
      <w:r w:rsidR="00235EF8">
        <w:t>212,048 for natural gas operations</w:t>
      </w:r>
      <w:r w:rsidR="00235EF8" w:rsidRPr="00435FF0">
        <w:t>.</w:t>
      </w:r>
    </w:p>
    <w:p w:rsidR="00B85D03" w:rsidRDefault="001540DD" w:rsidP="00B85D03">
      <w:pPr>
        <w:pStyle w:val="Answer0"/>
        <w:keepNext/>
        <w:keepLines/>
        <w:ind w:firstLine="0"/>
        <w:rPr>
          <w:b/>
          <w:szCs w:val="24"/>
          <w:lang w:eastAsia="en-US"/>
        </w:rPr>
      </w:pPr>
      <w:r>
        <w:rPr>
          <w:b/>
          <w:szCs w:val="24"/>
        </w:rPr>
        <w:t xml:space="preserve">Adjustment Nos. </w:t>
      </w:r>
      <w:r w:rsidR="00716D08">
        <w:rPr>
          <w:b/>
          <w:szCs w:val="24"/>
        </w:rPr>
        <w:t>6</w:t>
      </w:r>
      <w:r w:rsidRPr="005F506D">
        <w:rPr>
          <w:b/>
          <w:szCs w:val="24"/>
        </w:rPr>
        <w:t>.</w:t>
      </w:r>
      <w:r>
        <w:rPr>
          <w:b/>
          <w:szCs w:val="24"/>
        </w:rPr>
        <w:t>2</w:t>
      </w:r>
      <w:r w:rsidR="00A31065">
        <w:rPr>
          <w:b/>
          <w:szCs w:val="24"/>
        </w:rPr>
        <w:t>2</w:t>
      </w:r>
      <w:r w:rsidR="00310538">
        <w:rPr>
          <w:b/>
          <w:szCs w:val="24"/>
        </w:rPr>
        <w:t>E&amp;G</w:t>
      </w:r>
      <w:r>
        <w:rPr>
          <w:b/>
          <w:szCs w:val="24"/>
        </w:rPr>
        <w:t xml:space="preserve"> </w:t>
      </w:r>
      <w:r>
        <w:rPr>
          <w:b/>
          <w:szCs w:val="24"/>
          <w:lang w:eastAsia="en-US"/>
        </w:rPr>
        <w:t>Excise Tax and Filing Fee</w:t>
      </w:r>
    </w:p>
    <w:p w:rsidR="00862754" w:rsidRPr="00B85D03" w:rsidRDefault="00716D08" w:rsidP="00B85D03">
      <w:pPr>
        <w:pStyle w:val="Answer0"/>
        <w:ind w:firstLine="0"/>
        <w:rPr>
          <w:lang w:eastAsia="en-US"/>
        </w:rPr>
      </w:pPr>
      <w:r>
        <w:t xml:space="preserve">This restating adjustment adjusts the Washington State excise tax and WUTC filing fee </w:t>
      </w:r>
      <w:r w:rsidR="00310538">
        <w:t xml:space="preserve">to the amount that </w:t>
      </w:r>
      <w:r>
        <w:t>should be recorded for these costs</w:t>
      </w:r>
      <w:r w:rsidR="00310538">
        <w:t xml:space="preserve"> based on the level of applicable revenue recorded in the test year</w:t>
      </w:r>
      <w:r>
        <w:t>.</w:t>
      </w:r>
      <w:r w:rsidR="00B85D03">
        <w:t xml:space="preserve"> </w:t>
      </w:r>
      <w:r>
        <w:t xml:space="preserve">This adjustment </w:t>
      </w:r>
      <w:r w:rsidR="00310538">
        <w:t xml:space="preserve">increases </w:t>
      </w:r>
      <w:r>
        <w:t xml:space="preserve">net operating income for </w:t>
      </w:r>
      <w:r w:rsidR="00310538">
        <w:t xml:space="preserve">electric operations by $10,262 and for </w:t>
      </w:r>
      <w:r>
        <w:t>natural gas operations by $33,509.</w:t>
      </w:r>
    </w:p>
    <w:p w:rsidR="00D26A3D" w:rsidRPr="009864EB" w:rsidRDefault="009864EB" w:rsidP="00B85D03">
      <w:pPr>
        <w:pStyle w:val="Heading2"/>
      </w:pPr>
      <w:bookmarkStart w:id="50" w:name="_Toc471551916"/>
      <w:r w:rsidRPr="009864EB">
        <w:lastRenderedPageBreak/>
        <w:t>B.</w:t>
      </w:r>
      <w:r w:rsidRPr="009864EB">
        <w:tab/>
      </w:r>
      <w:r w:rsidR="00287186" w:rsidRPr="009864EB">
        <w:t xml:space="preserve">Exhibit </w:t>
      </w:r>
      <w:r w:rsidR="00B85D03" w:rsidRPr="00502738">
        <w:t>No. ___(</w:t>
      </w:r>
      <w:r w:rsidR="003644FF" w:rsidRPr="009864EB">
        <w:t>SEF-</w:t>
      </w:r>
      <w:r w:rsidR="00EF2238" w:rsidRPr="009864EB">
        <w:t>7</w:t>
      </w:r>
      <w:r w:rsidRPr="009864EB">
        <w:t>)</w:t>
      </w:r>
      <w:r w:rsidR="00287186" w:rsidRPr="009864EB">
        <w:t xml:space="preserve"> Gas Only </w:t>
      </w:r>
      <w:r w:rsidR="00D26A3D" w:rsidRPr="009864EB">
        <w:t>Adjustment</w:t>
      </w:r>
      <w:r w:rsidR="00886594" w:rsidRPr="009864EB">
        <w:t>s</w:t>
      </w:r>
      <w:bookmarkEnd w:id="50"/>
    </w:p>
    <w:p w:rsidR="00EF2238" w:rsidRPr="0041586E" w:rsidRDefault="00EF2238" w:rsidP="00B85D03">
      <w:pPr>
        <w:pStyle w:val="question"/>
      </w:pPr>
      <w:r w:rsidRPr="00E46E1C">
        <w:rPr>
          <w:szCs w:val="24"/>
        </w:rPr>
        <w:t>Q.</w:t>
      </w:r>
      <w:r w:rsidRPr="00E46E1C">
        <w:rPr>
          <w:szCs w:val="24"/>
        </w:rPr>
        <w:tab/>
        <w:t xml:space="preserve">Please </w:t>
      </w:r>
      <w:r>
        <w:rPr>
          <w:szCs w:val="24"/>
        </w:rPr>
        <w:t xml:space="preserve">explain </w:t>
      </w:r>
      <w:r w:rsidR="00885B4D">
        <w:rPr>
          <w:szCs w:val="24"/>
        </w:rPr>
        <w:t xml:space="preserve">Exhibit </w:t>
      </w:r>
      <w:r w:rsidR="00B85D03" w:rsidRPr="00502738">
        <w:t>No. ___(</w:t>
      </w:r>
      <w:r w:rsidR="00885B4D">
        <w:rPr>
          <w:szCs w:val="24"/>
        </w:rPr>
        <w:t>SEF-7)</w:t>
      </w:r>
      <w:r w:rsidR="0014169A">
        <w:rPr>
          <w:szCs w:val="24"/>
        </w:rPr>
        <w:t>.</w:t>
      </w:r>
    </w:p>
    <w:p w:rsidR="009610E1" w:rsidRDefault="00EF2238" w:rsidP="00B85D03">
      <w:pPr>
        <w:pStyle w:val="answer"/>
      </w:pPr>
      <w:r>
        <w:t>A.</w:t>
      </w:r>
      <w:r>
        <w:tab/>
      </w:r>
      <w:r w:rsidR="00885B4D">
        <w:t xml:space="preserve">Exhibit </w:t>
      </w:r>
      <w:r w:rsidR="00B85D03" w:rsidRPr="00502738">
        <w:rPr>
          <w:rFonts w:eastAsia="SimSun"/>
        </w:rPr>
        <w:t>No. ___(</w:t>
      </w:r>
      <w:r w:rsidR="00885B4D">
        <w:t>SEF-7) presents the gas only adjustment in this case</w:t>
      </w:r>
      <w:r w:rsidR="009610E1">
        <w:t>, which is described in more detail below:</w:t>
      </w:r>
    </w:p>
    <w:p w:rsidR="00B85D03" w:rsidRPr="00B85D03" w:rsidRDefault="00EF2238" w:rsidP="00B85D03">
      <w:pPr>
        <w:pStyle w:val="Answer0"/>
        <w:keepNext/>
        <w:keepLines/>
        <w:ind w:firstLine="0"/>
        <w:rPr>
          <w:b/>
          <w:szCs w:val="24"/>
          <w:lang w:eastAsia="en-US"/>
        </w:rPr>
      </w:pPr>
      <w:r w:rsidRPr="001009B9">
        <w:rPr>
          <w:b/>
        </w:rPr>
        <w:t xml:space="preserve">Adjustment No. </w:t>
      </w:r>
      <w:r>
        <w:rPr>
          <w:b/>
        </w:rPr>
        <w:t>7</w:t>
      </w:r>
      <w:r w:rsidRPr="001009B9">
        <w:rPr>
          <w:b/>
        </w:rPr>
        <w:t>.</w:t>
      </w:r>
      <w:r>
        <w:rPr>
          <w:b/>
        </w:rPr>
        <w:t>01</w:t>
      </w:r>
      <w:r w:rsidRPr="001009B9">
        <w:rPr>
          <w:b/>
        </w:rPr>
        <w:t xml:space="preserve"> </w:t>
      </w:r>
      <w:r>
        <w:rPr>
          <w:b/>
        </w:rPr>
        <w:t>Gas Cost Recovery Mechanism</w:t>
      </w:r>
    </w:p>
    <w:p w:rsidR="00B85D03" w:rsidRDefault="00EF2238" w:rsidP="00B85D03">
      <w:pPr>
        <w:pStyle w:val="answer"/>
        <w:ind w:firstLine="0"/>
      </w:pPr>
      <w:r w:rsidRPr="00D92C2E">
        <w:t>On December 31, 2012, the Washington Utilities and Transportation Commission issued a policy statement</w:t>
      </w:r>
      <w:r w:rsidR="003442B8">
        <w:t xml:space="preserve"> </w:t>
      </w:r>
      <w:r w:rsidR="00D523DD">
        <w:t>in Doc</w:t>
      </w:r>
      <w:r w:rsidR="003442B8">
        <w:t>ket UG-120715</w:t>
      </w:r>
      <w:r w:rsidRPr="00D92C2E">
        <w:t xml:space="preserve"> for the accelerated replacement of natural gas pipeline facilities with elevated risk.</w:t>
      </w:r>
      <w:r w:rsidR="00B85D03">
        <w:t xml:space="preserve"> </w:t>
      </w:r>
      <w:r w:rsidRPr="00D92C2E">
        <w:t>This policy statement requires each gas company requesting a special pipe replacement cost recovery mechanism (</w:t>
      </w:r>
      <w:r w:rsidR="00B85D03">
        <w:t>“</w:t>
      </w:r>
      <w:r w:rsidR="004B72C3">
        <w:t>Gas CRM</w:t>
      </w:r>
      <w:r w:rsidR="00B85D03">
        <w:t>”</w:t>
      </w:r>
      <w:r w:rsidRPr="00D92C2E">
        <w:t>) to file with the Commission a pipe replacement program plan</w:t>
      </w:r>
      <w:r>
        <w:t xml:space="preserve"> (</w:t>
      </w:r>
      <w:r w:rsidR="00B85D03">
        <w:t>“</w:t>
      </w:r>
      <w:proofErr w:type="spellStart"/>
      <w:r>
        <w:t>PRPP</w:t>
      </w:r>
      <w:proofErr w:type="spellEnd"/>
      <w:r w:rsidR="00B85D03">
        <w:t>”</w:t>
      </w:r>
      <w:r>
        <w:t>)</w:t>
      </w:r>
      <w:r w:rsidRPr="00D92C2E">
        <w:t>.</w:t>
      </w:r>
      <w:r w:rsidR="00B85D03">
        <w:t xml:space="preserve"> </w:t>
      </w:r>
      <w:r w:rsidRPr="00D92C2E">
        <w:t>In accordance with the policy statement, PSE developed and filed on May 31, 2013</w:t>
      </w:r>
      <w:r>
        <w:t>,</w:t>
      </w:r>
      <w:r w:rsidRPr="00D92C2E">
        <w:t xml:space="preserve"> </w:t>
      </w:r>
      <w:r>
        <w:t xml:space="preserve">a </w:t>
      </w:r>
      <w:proofErr w:type="spellStart"/>
      <w:r w:rsidRPr="00D92C2E">
        <w:t>PRPP</w:t>
      </w:r>
      <w:proofErr w:type="spellEnd"/>
      <w:r>
        <w:t xml:space="preserve"> under Docket PG-131839</w:t>
      </w:r>
      <w:r w:rsidRPr="00D92C2E">
        <w:t xml:space="preserve">. </w:t>
      </w:r>
      <w:r>
        <w:t>The</w:t>
      </w:r>
      <w:r w:rsidRPr="00D92C2E">
        <w:t xml:space="preserve"> Two-Year Action Plan </w:t>
      </w:r>
      <w:r>
        <w:t xml:space="preserve">filed with the </w:t>
      </w:r>
      <w:proofErr w:type="spellStart"/>
      <w:r>
        <w:t>PRPP</w:t>
      </w:r>
      <w:proofErr w:type="spellEnd"/>
      <w:r>
        <w:t xml:space="preserve"> </w:t>
      </w:r>
      <w:r w:rsidRPr="00D92C2E">
        <w:t xml:space="preserve">listed the </w:t>
      </w:r>
      <w:proofErr w:type="spellStart"/>
      <w:r w:rsidRPr="00D92C2E">
        <w:t>Aldyl</w:t>
      </w:r>
      <w:proofErr w:type="spellEnd"/>
      <w:r w:rsidRPr="00D92C2E">
        <w:t xml:space="preserve"> </w:t>
      </w:r>
      <w:r w:rsidR="00B85D03">
        <w:t>“</w:t>
      </w:r>
      <w:r w:rsidRPr="00D92C2E">
        <w:t>HD</w:t>
      </w:r>
      <w:r w:rsidR="00B85D03">
        <w:t>”</w:t>
      </w:r>
      <w:r w:rsidRPr="00D92C2E">
        <w:t xml:space="preserve">, Wrapped Steel Mains, and Wrapped Steel Services projects that were planned for completion in the 2013 </w:t>
      </w:r>
      <w:r w:rsidR="004B72C3">
        <w:t>G</w:t>
      </w:r>
      <w:r>
        <w:t>as CRM</w:t>
      </w:r>
      <w:r w:rsidRPr="00D92C2E">
        <w:t xml:space="preserve"> year, as well as the prioritization for projects in the </w:t>
      </w:r>
      <w:r w:rsidR="004B72C3">
        <w:t>G</w:t>
      </w:r>
      <w:r>
        <w:t>as CRM</w:t>
      </w:r>
      <w:r w:rsidRPr="00D92C2E">
        <w:t xml:space="preserve"> years 2014 and 2015.</w:t>
      </w:r>
      <w:r w:rsidR="00B85D03">
        <w:t xml:space="preserve"> </w:t>
      </w:r>
      <w:r w:rsidRPr="00D92C2E">
        <w:t xml:space="preserve">On October 30, 2013 the Commission </w:t>
      </w:r>
      <w:r>
        <w:t>issued Order 1 approving</w:t>
      </w:r>
      <w:r w:rsidRPr="00D92C2E">
        <w:t xml:space="preserve"> PSE</w:t>
      </w:r>
      <w:r w:rsidR="00B85D03">
        <w:t>’</w:t>
      </w:r>
      <w:r w:rsidRPr="00D92C2E">
        <w:t xml:space="preserve">s </w:t>
      </w:r>
      <w:proofErr w:type="spellStart"/>
      <w:r w:rsidRPr="00D92C2E">
        <w:t>PRPP</w:t>
      </w:r>
      <w:proofErr w:type="spellEnd"/>
      <w:r w:rsidRPr="00D92C2E">
        <w:t>, including the Two-Year Action Plan co</w:t>
      </w:r>
      <w:r w:rsidR="00B85D03">
        <w:t>mponent.</w:t>
      </w:r>
    </w:p>
    <w:p w:rsidR="00B85D03" w:rsidRDefault="00EF2238" w:rsidP="00B85D03">
      <w:pPr>
        <w:pStyle w:val="answer"/>
        <w:ind w:firstLine="0"/>
      </w:pPr>
      <w:r w:rsidRPr="00C02F8D">
        <w:t>Consistent with the approved Action Plan,</w:t>
      </w:r>
      <w:r>
        <w:t xml:space="preserve"> in October 2014</w:t>
      </w:r>
      <w:r w:rsidR="00B85D03">
        <w:t>,</w:t>
      </w:r>
      <w:r>
        <w:t xml:space="preserve"> </w:t>
      </w:r>
      <w:r w:rsidR="00B85D03" w:rsidRPr="00502738">
        <w:t>PSE</w:t>
      </w:r>
      <w:r w:rsidR="009610E1" w:rsidRPr="00C02F8D">
        <w:t xml:space="preserve"> </w:t>
      </w:r>
      <w:r>
        <w:t xml:space="preserve">submitted to the Commission its final 2014 </w:t>
      </w:r>
      <w:r w:rsidR="004B72C3">
        <w:t>Gas CRM</w:t>
      </w:r>
      <w:r>
        <w:t xml:space="preserve"> program year filing for the time period of November 2013 through October 2014</w:t>
      </w:r>
      <w:r w:rsidR="00D523DD">
        <w:t>,</w:t>
      </w:r>
      <w:r>
        <w:t xml:space="preserve"> which was approved in </w:t>
      </w:r>
      <w:r w:rsidRPr="004A47CB">
        <w:t xml:space="preserve">Docket </w:t>
      </w:r>
      <w:r>
        <w:t>UG-141212.</w:t>
      </w:r>
      <w:r w:rsidR="00B85D03">
        <w:t xml:space="preserve"> </w:t>
      </w:r>
      <w:r>
        <w:t>The total amount of investment for that period (</w:t>
      </w:r>
      <w:r w:rsidR="00B85D03">
        <w:t>“</w:t>
      </w:r>
      <w:r>
        <w:t>the 201</w:t>
      </w:r>
      <w:r w:rsidR="002469BE">
        <w:t>4</w:t>
      </w:r>
      <w:r>
        <w:t xml:space="preserve"> layer</w:t>
      </w:r>
      <w:r w:rsidR="00B85D03">
        <w:t>”</w:t>
      </w:r>
      <w:r>
        <w:t>) was $18,073,</w:t>
      </w:r>
      <w:r w:rsidR="0014169A">
        <w:t>753</w:t>
      </w:r>
      <w:r>
        <w:t>.</w:t>
      </w:r>
      <w:r w:rsidR="00B85D03">
        <w:t xml:space="preserve"> </w:t>
      </w:r>
      <w:r>
        <w:t xml:space="preserve">On </w:t>
      </w:r>
      <w:r w:rsidR="00E310B3">
        <w:t>June 1,</w:t>
      </w:r>
      <w:r w:rsidR="00D523DD">
        <w:t xml:space="preserve"> </w:t>
      </w:r>
      <w:r w:rsidR="00E310B3">
        <w:t>2015</w:t>
      </w:r>
      <w:r>
        <w:t xml:space="preserve">, PSE filed its second </w:t>
      </w:r>
      <w:proofErr w:type="spellStart"/>
      <w:r>
        <w:t>PRPP</w:t>
      </w:r>
      <w:proofErr w:type="spellEnd"/>
      <w:r>
        <w:t xml:space="preserve"> </w:t>
      </w:r>
      <w:r w:rsidR="00D523DD">
        <w:t>in</w:t>
      </w:r>
      <w:r>
        <w:t xml:space="preserve"> Docket PG-160294</w:t>
      </w:r>
      <w:r w:rsidR="009610E1">
        <w:t>,</w:t>
      </w:r>
      <w:r>
        <w:t xml:space="preserve"> </w:t>
      </w:r>
      <w:r>
        <w:lastRenderedPageBreak/>
        <w:t>which contained an updated Master Plan and Two-Year Plan covering 2015 – 2017</w:t>
      </w:r>
      <w:r w:rsidR="009610E1">
        <w:t>.</w:t>
      </w:r>
      <w:r w:rsidR="00B85D03">
        <w:t xml:space="preserve"> </w:t>
      </w:r>
      <w:r w:rsidR="009610E1">
        <w:t xml:space="preserve">The second </w:t>
      </w:r>
      <w:proofErr w:type="spellStart"/>
      <w:r w:rsidR="009610E1">
        <w:t>PRPP</w:t>
      </w:r>
      <w:proofErr w:type="spellEnd"/>
      <w:r>
        <w:t xml:space="preserve"> was approved on April 7, 2016.</w:t>
      </w:r>
      <w:r w:rsidR="00B85D03">
        <w:t xml:space="preserve"> </w:t>
      </w:r>
      <w:r w:rsidR="0014169A">
        <w:t xml:space="preserve">In October 2015, PSE submitted its 2015 </w:t>
      </w:r>
      <w:r w:rsidR="004B72C3">
        <w:t>Gas CRM</w:t>
      </w:r>
      <w:r w:rsidR="0014169A">
        <w:t xml:space="preserve"> program year filing for the time period of November 2014 through October 2015, which was approved in Docket UG-151159.</w:t>
      </w:r>
      <w:r w:rsidR="00B85D03">
        <w:t xml:space="preserve"> </w:t>
      </w:r>
      <w:r w:rsidR="0014169A">
        <w:t>The total amount of investment for that period (</w:t>
      </w:r>
      <w:r w:rsidR="00B85D03">
        <w:t>“</w:t>
      </w:r>
      <w:r w:rsidR="0014169A">
        <w:t>the 2015 layer</w:t>
      </w:r>
      <w:r w:rsidR="00B85D03">
        <w:t>”</w:t>
      </w:r>
      <w:r w:rsidR="0014169A">
        <w:t>) was $42,608,867.</w:t>
      </w:r>
      <w:r w:rsidR="00B85D03">
        <w:t xml:space="preserve"> </w:t>
      </w:r>
      <w:r>
        <w:t xml:space="preserve">The most recent </w:t>
      </w:r>
      <w:r w:rsidR="004B72C3">
        <w:t>Gas CRM</w:t>
      </w:r>
      <w:r>
        <w:t xml:space="preserve"> filing with the Commission was filed </w:t>
      </w:r>
      <w:r w:rsidR="00D523DD">
        <w:t>in</w:t>
      </w:r>
      <w:r>
        <w:t xml:space="preserve"> Docket UG-160791 for the 2016 program year</w:t>
      </w:r>
      <w:r w:rsidR="00E62BCE">
        <w:t>.</w:t>
      </w:r>
      <w:r w:rsidR="00B85D03">
        <w:t xml:space="preserve"> </w:t>
      </w:r>
      <w:r w:rsidR="00E62BCE">
        <w:t xml:space="preserve">It </w:t>
      </w:r>
      <w:r>
        <w:t>was based on PSE</w:t>
      </w:r>
      <w:r w:rsidR="00B85D03">
        <w:t>’</w:t>
      </w:r>
      <w:r>
        <w:t>s Two-Year Plan from Docket PG-160294</w:t>
      </w:r>
      <w:r w:rsidR="00E62BCE">
        <w:t>,</w:t>
      </w:r>
      <w:r>
        <w:t xml:space="preserve"> </w:t>
      </w:r>
      <w:r w:rsidR="0014169A">
        <w:t>and the rate filing</w:t>
      </w:r>
      <w:r>
        <w:t xml:space="preserve"> was approved on October 27, 2016 for rates effective November 1, 2016.</w:t>
      </w:r>
      <w:r w:rsidR="00B85D03">
        <w:t xml:space="preserve"> </w:t>
      </w:r>
      <w:r>
        <w:t>The total amount of investment (</w:t>
      </w:r>
      <w:r w:rsidR="00B85D03">
        <w:t>“</w:t>
      </w:r>
      <w:r>
        <w:t xml:space="preserve">the </w:t>
      </w:r>
      <w:r w:rsidR="002469BE">
        <w:t xml:space="preserve">2016 </w:t>
      </w:r>
      <w:r>
        <w:t>layer</w:t>
      </w:r>
      <w:r w:rsidR="00B85D03">
        <w:t>”</w:t>
      </w:r>
      <w:r>
        <w:t>) included in that filing was $51,815,963</w:t>
      </w:r>
      <w:r w:rsidR="00D523DD">
        <w:t>,</w:t>
      </w:r>
      <w:r>
        <w:t xml:space="preserve"> which represented actual investment from November 2015 through September 2016</w:t>
      </w:r>
      <w:r w:rsidR="00D523DD">
        <w:t>,</w:t>
      </w:r>
      <w:r>
        <w:t xml:space="preserve"> and a forecasted amount for October 2016, which will be trued up in </w:t>
      </w:r>
      <w:r w:rsidR="00B85D03" w:rsidRPr="00502738">
        <w:t>PSE</w:t>
      </w:r>
      <w:r w:rsidR="00B85D03">
        <w:t>’</w:t>
      </w:r>
      <w:r w:rsidR="00E62BCE">
        <w:t xml:space="preserve">s </w:t>
      </w:r>
      <w:r>
        <w:t xml:space="preserve">next </w:t>
      </w:r>
      <w:r w:rsidR="004B72C3">
        <w:t>Gas CRM</w:t>
      </w:r>
      <w:r>
        <w:t xml:space="preserve"> filing on June 1, 2017</w:t>
      </w:r>
      <w:r w:rsidR="00D523DD">
        <w:t>,</w:t>
      </w:r>
      <w:r>
        <w:t xml:space="preserve"> for rates</w:t>
      </w:r>
      <w:r w:rsidR="00B85D03">
        <w:t xml:space="preserve"> effective November 1, 2017.</w:t>
      </w:r>
    </w:p>
    <w:p w:rsidR="00B85D03" w:rsidRDefault="00EF2238" w:rsidP="00B85D03">
      <w:pPr>
        <w:pStyle w:val="answer"/>
        <w:ind w:firstLine="0"/>
      </w:pPr>
      <w:r>
        <w:t xml:space="preserve">Paragraph 62 of the </w:t>
      </w:r>
      <w:r w:rsidR="00D523DD">
        <w:t xml:space="preserve">Commission </w:t>
      </w:r>
      <w:r w:rsidR="003E132A">
        <w:t xml:space="preserve">policy statement says </w:t>
      </w:r>
      <w:r w:rsidR="00B85D03">
        <w:t>“</w:t>
      </w:r>
      <w:r w:rsidR="003E132A">
        <w:t>t</w:t>
      </w:r>
      <w:r>
        <w:t>he CRM would have an effective life of four years with a general rate case filing required at the end of the life to fold plant investment into base rates and adjust the CRM</w:t>
      </w:r>
      <w:r w:rsidR="00B85D03">
        <w:t>”</w:t>
      </w:r>
      <w:r>
        <w:t xml:space="preserve"> (p. 16).</w:t>
      </w:r>
      <w:r w:rsidR="00B85D03">
        <w:t xml:space="preserve"> </w:t>
      </w:r>
      <w:r>
        <w:t xml:space="preserve">Additionally, </w:t>
      </w:r>
      <w:r w:rsidR="00CD3CFF">
        <w:t>p</w:t>
      </w:r>
      <w:r>
        <w:t xml:space="preserve">aragraph 70 of the policy statement, says </w:t>
      </w:r>
      <w:r w:rsidR="00B85D03">
        <w:t>“</w:t>
      </w:r>
      <w:r w:rsidR="003E132A">
        <w:t>a</w:t>
      </w:r>
      <w:r w:rsidRPr="002C1366">
        <w:t>fter the Commission has approved a CRM for a company, any general rate case filing must include all plan investment in base rates and reset the tariff to exclude any CRM recovery</w:t>
      </w:r>
      <w:r w:rsidR="00CD3CFF">
        <w:t>.</w:t>
      </w:r>
      <w:r w:rsidR="00B85D03">
        <w:t xml:space="preserve">” </w:t>
      </w:r>
      <w:r>
        <w:t>By the time rates are effective in this general rate case, there will be four years of investment included in PSE</w:t>
      </w:r>
      <w:r w:rsidR="00B85D03">
        <w:t>’</w:t>
      </w:r>
      <w:r>
        <w:t xml:space="preserve">s </w:t>
      </w:r>
      <w:r w:rsidR="004B72C3">
        <w:t>Gas CRM</w:t>
      </w:r>
      <w:r>
        <w:t xml:space="preserve"> program</w:t>
      </w:r>
      <w:r w:rsidR="00CD3CFF">
        <w:t>,</w:t>
      </w:r>
      <w:r>
        <w:t xml:space="preserve"> and this is PSE</w:t>
      </w:r>
      <w:r w:rsidR="00B85D03">
        <w:t>’</w:t>
      </w:r>
      <w:r>
        <w:t>s first general rate case after PSE began utilizing the gas cost recovery mechanism.</w:t>
      </w:r>
      <w:r w:rsidR="00B85D03">
        <w:t xml:space="preserve"> </w:t>
      </w:r>
      <w:r>
        <w:t>Accordingly, an adjustment is required to maintain conformity with the policy statement.</w:t>
      </w:r>
      <w:r w:rsidR="00B85D03">
        <w:t xml:space="preserve"> </w:t>
      </w:r>
      <w:r>
        <w:t xml:space="preserve">The </w:t>
      </w:r>
      <w:r>
        <w:lastRenderedPageBreak/>
        <w:t>policy statement is not prescriptive on how paragraphs 62 and 70 should be implemented.</w:t>
      </w:r>
      <w:r w:rsidR="00B85D03">
        <w:t xml:space="preserve"> </w:t>
      </w:r>
      <w:r w:rsidR="003E132A">
        <w:t xml:space="preserve">PSE believes that the intent of paragraphs 62 and 70 of the policy statement is to not end up with an impact on rates when transferring the recovery of </w:t>
      </w:r>
      <w:r w:rsidR="004B72C3">
        <w:t>Gas CRM</w:t>
      </w:r>
      <w:r w:rsidR="003E132A">
        <w:t xml:space="preserve"> investment.</w:t>
      </w:r>
      <w:r w:rsidR="00B85D03">
        <w:t xml:space="preserve"> </w:t>
      </w:r>
      <w:r w:rsidR="003E132A">
        <w:t>However, i</w:t>
      </w:r>
      <w:r>
        <w:t>n determining how to structure this adjustment, it has become clear that transferring cost recovery of PSE</w:t>
      </w:r>
      <w:r w:rsidR="00B85D03">
        <w:t>’</w:t>
      </w:r>
      <w:r>
        <w:t xml:space="preserve">s </w:t>
      </w:r>
      <w:r w:rsidR="004B72C3">
        <w:t>Gas CRM</w:t>
      </w:r>
      <w:r>
        <w:t xml:space="preserve"> investment from Schedule 149 to base rates poses some unique challenges. First, </w:t>
      </w:r>
      <w:r w:rsidR="004B72C3">
        <w:t>Gas CRM</w:t>
      </w:r>
      <w:r>
        <w:t xml:space="preserve"> investment is currently being recovered on an accelerated basis in Schedule 149 on a modified end of period basis while the base rates revenue requirement is based on historical rate base on an AMA basis.</w:t>
      </w:r>
      <w:r w:rsidR="00B85D03">
        <w:t xml:space="preserve"> </w:t>
      </w:r>
      <w:r>
        <w:t>Additionally, at the time rates are set in this proceeding, PSE will have very recently implemented its fourth rate change under Schedule 149</w:t>
      </w:r>
      <w:r w:rsidR="00CD3CFF">
        <w:t>,</w:t>
      </w:r>
      <w:r>
        <w:t xml:space="preserve"> which will be effective November 1, 2017.</w:t>
      </w:r>
      <w:r w:rsidR="00B85D03">
        <w:t xml:space="preserve"> </w:t>
      </w:r>
      <w:r>
        <w:t>That rate change would theoretically include the 201</w:t>
      </w:r>
      <w:r w:rsidR="002469BE">
        <w:t>4</w:t>
      </w:r>
      <w:r>
        <w:t xml:space="preserve"> through </w:t>
      </w:r>
      <w:r w:rsidR="002469BE">
        <w:t xml:space="preserve">2016 </w:t>
      </w:r>
      <w:r>
        <w:t>layers that were discussed above plus the investment that occurred between November 2016 through September 2017 with one forecasted month for October 2017 (</w:t>
      </w:r>
      <w:r w:rsidR="00B85D03">
        <w:t>“</w:t>
      </w:r>
      <w:r w:rsidR="002469BE">
        <w:t xml:space="preserve">2017 </w:t>
      </w:r>
      <w:r>
        <w:t>layer</w:t>
      </w:r>
      <w:r w:rsidR="00B85D03">
        <w:t>”</w:t>
      </w:r>
      <w:r>
        <w:t>).</w:t>
      </w:r>
    </w:p>
    <w:p w:rsidR="00EF2238" w:rsidRDefault="00EF2238" w:rsidP="00B85D03">
      <w:pPr>
        <w:pStyle w:val="answer"/>
        <w:ind w:firstLine="0"/>
      </w:pPr>
      <w:r>
        <w:t xml:space="preserve">After carefully considering these challenges, PSE </w:t>
      </w:r>
      <w:r w:rsidR="000A2938">
        <w:t>proposes</w:t>
      </w:r>
      <w:r>
        <w:t xml:space="preserve"> the </w:t>
      </w:r>
      <w:r w:rsidR="000A2938">
        <w:t xml:space="preserve">following approach to </w:t>
      </w:r>
      <w:r>
        <w:t xml:space="preserve">transition </w:t>
      </w:r>
      <w:r w:rsidR="000A2938">
        <w:t>the</w:t>
      </w:r>
      <w:r>
        <w:t xml:space="preserve"> </w:t>
      </w:r>
      <w:r w:rsidR="004B72C3">
        <w:t>Gas CRM</w:t>
      </w:r>
      <w:r>
        <w:t xml:space="preserve"> investment into base rates:</w:t>
      </w:r>
    </w:p>
    <w:p w:rsidR="00EF2238" w:rsidRDefault="00EF2238" w:rsidP="00B85D03">
      <w:pPr>
        <w:pStyle w:val="ListParagraph"/>
        <w:numPr>
          <w:ilvl w:val="0"/>
          <w:numId w:val="43"/>
        </w:numPr>
        <w:autoSpaceDE w:val="0"/>
        <w:autoSpaceDN w:val="0"/>
        <w:adjustRightInd w:val="0"/>
        <w:spacing w:after="280" w:line="240" w:lineRule="auto"/>
        <w:ind w:hanging="720"/>
        <w:contextualSpacing w:val="0"/>
      </w:pPr>
      <w:r>
        <w:t>In the next gas Schedule 149 CRM filing, PSE will include recovery of the following:</w:t>
      </w:r>
    </w:p>
    <w:p w:rsidR="00EF2238" w:rsidRDefault="00EF2238" w:rsidP="00B85D03">
      <w:pPr>
        <w:pStyle w:val="ListParagraph"/>
        <w:numPr>
          <w:ilvl w:val="1"/>
          <w:numId w:val="43"/>
        </w:numPr>
        <w:autoSpaceDE w:val="0"/>
        <w:autoSpaceDN w:val="0"/>
        <w:adjustRightInd w:val="0"/>
        <w:spacing w:after="280" w:line="240" w:lineRule="auto"/>
        <w:ind w:hanging="720"/>
        <w:contextualSpacing w:val="0"/>
      </w:pPr>
      <w:r>
        <w:t>Two months of recovery covering the period November through December 2017 for the 201</w:t>
      </w:r>
      <w:r w:rsidR="002469BE">
        <w:t>4</w:t>
      </w:r>
      <w:r>
        <w:t xml:space="preserve"> through </w:t>
      </w:r>
      <w:r w:rsidR="002469BE">
        <w:t xml:space="preserve">2016 </w:t>
      </w:r>
      <w:r>
        <w:t xml:space="preserve">layers – the </w:t>
      </w:r>
      <w:r w:rsidR="002469BE">
        <w:t xml:space="preserve">2016 </w:t>
      </w:r>
      <w:r>
        <w:t xml:space="preserve">layer will have had October </w:t>
      </w:r>
      <w:r w:rsidR="002469BE">
        <w:t xml:space="preserve">2016 </w:t>
      </w:r>
      <w:r>
        <w:t>trued up from its current budgeted amount to actual</w:t>
      </w:r>
      <w:r w:rsidR="003E132A">
        <w:t>.</w:t>
      </w:r>
      <w:r w:rsidR="00B85D03">
        <w:t xml:space="preserve"> </w:t>
      </w:r>
      <w:r w:rsidR="003E132A">
        <w:t>Therefore, there will be no rate recovery for the 2014 through 2016 layers in Schedule 149 for January 2018 forward as it will be included in base rates from this proceeding.</w:t>
      </w:r>
      <w:r w:rsidR="00B85D03">
        <w:t xml:space="preserve"> </w:t>
      </w:r>
      <w:r w:rsidR="003E132A">
        <w:t>(See bullet 2).</w:t>
      </w:r>
    </w:p>
    <w:p w:rsidR="00EF2238" w:rsidRDefault="00EF2238" w:rsidP="00B85D03">
      <w:pPr>
        <w:pStyle w:val="ListParagraph"/>
        <w:numPr>
          <w:ilvl w:val="1"/>
          <w:numId w:val="43"/>
        </w:numPr>
        <w:autoSpaceDE w:val="0"/>
        <w:autoSpaceDN w:val="0"/>
        <w:adjustRightInd w:val="0"/>
        <w:spacing w:after="280" w:line="240" w:lineRule="auto"/>
        <w:ind w:hanging="720"/>
        <w:contextualSpacing w:val="0"/>
      </w:pPr>
      <w:r>
        <w:lastRenderedPageBreak/>
        <w:t xml:space="preserve">Twelve months of recovery for the </w:t>
      </w:r>
      <w:r w:rsidR="002469BE">
        <w:t xml:space="preserve">2017 </w:t>
      </w:r>
      <w:r>
        <w:t>layer as would normally be included</w:t>
      </w:r>
    </w:p>
    <w:p w:rsidR="00EF2238" w:rsidRDefault="00EF2238" w:rsidP="00B85D03">
      <w:pPr>
        <w:pStyle w:val="ListParagraph"/>
        <w:numPr>
          <w:ilvl w:val="0"/>
          <w:numId w:val="43"/>
        </w:numPr>
        <w:autoSpaceDE w:val="0"/>
        <w:autoSpaceDN w:val="0"/>
        <w:adjustRightInd w:val="0"/>
        <w:spacing w:after="280" w:line="240" w:lineRule="auto"/>
        <w:ind w:hanging="720"/>
        <w:contextualSpacing w:val="0"/>
      </w:pPr>
      <w:r>
        <w:t>In the base rates revenue requirement in this proceeding, include an adjustment to pro</w:t>
      </w:r>
      <w:r w:rsidR="000A2938">
        <w:t xml:space="preserve"> </w:t>
      </w:r>
      <w:r>
        <w:t xml:space="preserve">form the rate base and depreciation expense for the </w:t>
      </w:r>
      <w:r w:rsidR="002469BE">
        <w:t xml:space="preserve">2014 </w:t>
      </w:r>
      <w:r>
        <w:t xml:space="preserve">through </w:t>
      </w:r>
      <w:r w:rsidR="002469BE">
        <w:t xml:space="preserve">2016 </w:t>
      </w:r>
      <w:r>
        <w:t>layers to the rate year (January through December 2018) and remove the associated Schedule 149 revenue for these layers.</w:t>
      </w:r>
      <w:r w:rsidR="00B85D03">
        <w:t xml:space="preserve"> </w:t>
      </w:r>
      <w:r>
        <w:t xml:space="preserve">This will have the effect of establishing a deficiency associated with these layers that will be incorporated in the </w:t>
      </w:r>
      <w:r w:rsidR="003E132A">
        <w:t>ba</w:t>
      </w:r>
      <w:r w:rsidR="00F81B4D">
        <w:t>s</w:t>
      </w:r>
      <w:r w:rsidR="003E132A">
        <w:t xml:space="preserve">e-rates </w:t>
      </w:r>
      <w:r>
        <w:t>rate change in this proceeding.</w:t>
      </w:r>
    </w:p>
    <w:p w:rsidR="00B85D03" w:rsidRDefault="00EF2238" w:rsidP="00B85D03">
      <w:pPr>
        <w:pStyle w:val="Answer0"/>
        <w:ind w:firstLine="0"/>
      </w:pPr>
      <w:r>
        <w:t xml:space="preserve">PSE believes this treatment is consistent with the intent of the policy statement as it will effectuate the transfer of the rate recovery for the </w:t>
      </w:r>
      <w:r w:rsidR="004B72C3">
        <w:t>Gas CRM</w:t>
      </w:r>
      <w:r>
        <w:t xml:space="preserve"> investment from Schedule 149 to base rates with</w:t>
      </w:r>
      <w:r w:rsidR="003E132A">
        <w:t xml:space="preserve"> minimal</w:t>
      </w:r>
      <w:r>
        <w:t xml:space="preserve"> rate impact associated with the 2013 through </w:t>
      </w:r>
      <w:r w:rsidR="002469BE">
        <w:t xml:space="preserve">2016 </w:t>
      </w:r>
      <w:r>
        <w:t xml:space="preserve">layers of </w:t>
      </w:r>
      <w:r w:rsidR="004B72C3">
        <w:t>Gas CRM</w:t>
      </w:r>
      <w:r>
        <w:t xml:space="preserve"> investment.</w:t>
      </w:r>
    </w:p>
    <w:p w:rsidR="00B85D03" w:rsidRDefault="00EF2238" w:rsidP="00B85D03">
      <w:pPr>
        <w:pStyle w:val="Answer0"/>
        <w:ind w:firstLine="0"/>
      </w:pPr>
      <w:r>
        <w:t>Line 2 of the adjustment removes $6.3 million of Schedule 149 revenues that were recognized in the test period.</w:t>
      </w:r>
    </w:p>
    <w:p w:rsidR="00B85D03" w:rsidRDefault="00EF2238" w:rsidP="00B85D03">
      <w:pPr>
        <w:pStyle w:val="Answer0"/>
        <w:ind w:firstLine="0"/>
      </w:pPr>
      <w:r>
        <w:t xml:space="preserve">Line 5 of the adjustment </w:t>
      </w:r>
      <w:r w:rsidRPr="0062578E">
        <w:t>bring</w:t>
      </w:r>
      <w:r w:rsidR="000A2938">
        <w:t>s</w:t>
      </w:r>
      <w:r w:rsidRPr="0062578E">
        <w:t xml:space="preserve"> depreciation expense to an annual amount based on the proposed depreciation rate</w:t>
      </w:r>
      <w:r>
        <w:t>s</w:t>
      </w:r>
      <w:r w:rsidRPr="0062578E">
        <w:t xml:space="preserve"> in the depreciation study.</w:t>
      </w:r>
      <w:r w:rsidR="00B85D03">
        <w:t xml:space="preserve"> </w:t>
      </w:r>
      <w:r w:rsidRPr="0062578E">
        <w:t>The test year amounts shown on this line represent test year depreciation based on the ex</w:t>
      </w:r>
      <w:r>
        <w:t>isting depreciation rate.</w:t>
      </w:r>
      <w:r w:rsidR="00B85D03">
        <w:t xml:space="preserve"> </w:t>
      </w:r>
      <w:r>
        <w:t>Accordingly, line 6</w:t>
      </w:r>
      <w:r w:rsidRPr="0062578E">
        <w:t xml:space="preserve"> shows the amount of adjustment that has been included in the deprec</w:t>
      </w:r>
      <w:r>
        <w:t>iation study adjustment</w:t>
      </w:r>
      <w:r>
        <w:rPr>
          <w:rStyle w:val="FootnoteReference"/>
        </w:rPr>
        <w:footnoteReference w:id="2"/>
      </w:r>
      <w:r>
        <w:t xml:space="preserve"> for gas mains and services</w:t>
      </w:r>
      <w:r w:rsidRPr="0062578E">
        <w:t xml:space="preserve"> in order to recognize that test year depreciation expense has already been partially adjusted.</w:t>
      </w:r>
    </w:p>
    <w:p w:rsidR="00B85D03" w:rsidRDefault="00EF2238" w:rsidP="00B85D03">
      <w:pPr>
        <w:pStyle w:val="Answer0"/>
        <w:ind w:firstLine="0"/>
      </w:pPr>
      <w:r>
        <w:t>Line 2</w:t>
      </w:r>
      <w:r w:rsidR="00E467C3">
        <w:t>3</w:t>
      </w:r>
      <w:r>
        <w:t xml:space="preserve"> of the adjustment pro</w:t>
      </w:r>
      <w:r w:rsidR="000A2938">
        <w:t xml:space="preserve"> </w:t>
      </w:r>
      <w:r>
        <w:t xml:space="preserve">forms the test year AMA for </w:t>
      </w:r>
      <w:r w:rsidR="004B72C3">
        <w:t>Gas CRM</w:t>
      </w:r>
      <w:r>
        <w:t xml:space="preserve"> investment to the rate year AMA balances.</w:t>
      </w:r>
      <w:r w:rsidR="00B85D03">
        <w:t xml:space="preserve"> </w:t>
      </w:r>
      <w:r w:rsidRPr="0062578E">
        <w:t xml:space="preserve">The accumulated depreciation was calculated on </w:t>
      </w:r>
      <w:r w:rsidRPr="0062578E">
        <w:lastRenderedPageBreak/>
        <w:t xml:space="preserve">an AMA basis for the rate year </w:t>
      </w:r>
      <w:r>
        <w:t xml:space="preserve">utilizing the new depreciation rates effective January 1, 2018 </w:t>
      </w:r>
      <w:r w:rsidRPr="0062578E">
        <w:t xml:space="preserve">and is shown on line </w:t>
      </w:r>
      <w:r>
        <w:t>2</w:t>
      </w:r>
      <w:r w:rsidR="00E467C3">
        <w:t>4</w:t>
      </w:r>
      <w:r>
        <w:t>.</w:t>
      </w:r>
      <w:r w:rsidR="00B85D03">
        <w:t xml:space="preserve"> </w:t>
      </w:r>
      <w:r>
        <w:t>Line 2</w:t>
      </w:r>
      <w:r w:rsidR="00E467C3">
        <w:t>5</w:t>
      </w:r>
      <w:r>
        <w:t xml:space="preserve"> </w:t>
      </w:r>
      <w:r w:rsidRPr="0062578E">
        <w:t xml:space="preserve">contains the corresponding adjustment to recognize the partial adjustment to accumulated depreciation </w:t>
      </w:r>
      <w:r>
        <w:t xml:space="preserve">that has already been performed in </w:t>
      </w:r>
      <w:r w:rsidRPr="0062578E">
        <w:t xml:space="preserve">the </w:t>
      </w:r>
      <w:r>
        <w:t>d</w:t>
      </w:r>
      <w:r w:rsidRPr="0062578E">
        <w:t xml:space="preserve">epreciation </w:t>
      </w:r>
      <w:r>
        <w:t>s</w:t>
      </w:r>
      <w:r w:rsidRPr="0062578E">
        <w:t xml:space="preserve">tudy </w:t>
      </w:r>
      <w:r>
        <w:t>a</w:t>
      </w:r>
      <w:r w:rsidRPr="0062578E">
        <w:t>dj</w:t>
      </w:r>
      <w:r>
        <w:t>ustment</w:t>
      </w:r>
      <w:r w:rsidR="00962DD7">
        <w:t>.</w:t>
      </w:r>
      <w:r>
        <w:rPr>
          <w:rStyle w:val="FootnoteReference"/>
        </w:rPr>
        <w:footnoteReference w:id="3"/>
      </w:r>
      <w:r w:rsidR="00B85D03">
        <w:t xml:space="preserve"> </w:t>
      </w:r>
      <w:r>
        <w:t>Line 2</w:t>
      </w:r>
      <w:r w:rsidR="00E467C3">
        <w:t>6</w:t>
      </w:r>
      <w:r>
        <w:t xml:space="preserve"> shows the adjustment </w:t>
      </w:r>
      <w:r w:rsidR="00962DD7">
        <w:t>for</w:t>
      </w:r>
      <w:r>
        <w:t xml:space="preserve"> the accumulated deferred federal income taxes (</w:t>
      </w:r>
      <w:r w:rsidR="00B85D03">
        <w:t>“</w:t>
      </w:r>
      <w:proofErr w:type="spellStart"/>
      <w:r>
        <w:t>ADIT</w:t>
      </w:r>
      <w:proofErr w:type="spellEnd"/>
      <w:r w:rsidR="00B85D03">
        <w:t>”</w:t>
      </w:r>
      <w:r>
        <w:t xml:space="preserve">) at the rate year level </w:t>
      </w:r>
      <w:r w:rsidRPr="00C4408D">
        <w:rPr>
          <w:rFonts w:eastAsia="SimSun"/>
        </w:rPr>
        <w:t>calculated in the manner prescribed by Internal Revenue Code Regulations, Section 1.167(1)-1(h)</w:t>
      </w:r>
      <w:r>
        <w:rPr>
          <w:rFonts w:eastAsia="SimSun"/>
        </w:rPr>
        <w:t>.</w:t>
      </w:r>
      <w:r w:rsidR="00B85D03">
        <w:rPr>
          <w:rFonts w:eastAsia="SimSun"/>
        </w:rPr>
        <w:t xml:space="preserve"> </w:t>
      </w:r>
      <w:r>
        <w:rPr>
          <w:rFonts w:eastAsia="SimSun"/>
        </w:rPr>
        <w:t xml:space="preserve">Finally, </w:t>
      </w:r>
      <w:r w:rsidR="00962DD7">
        <w:rPr>
          <w:rFonts w:eastAsia="SimSun"/>
        </w:rPr>
        <w:t xml:space="preserve">the adjustment on </w:t>
      </w:r>
      <w:r>
        <w:rPr>
          <w:rFonts w:eastAsia="SimSun"/>
        </w:rPr>
        <w:t>l</w:t>
      </w:r>
      <w:r>
        <w:t>ine 2</w:t>
      </w:r>
      <w:r w:rsidR="00E467C3">
        <w:t>7</w:t>
      </w:r>
      <w:r>
        <w:t xml:space="preserve"> </w:t>
      </w:r>
      <w:r w:rsidR="00962DD7">
        <w:t xml:space="preserve">shows the </w:t>
      </w:r>
      <w:r w:rsidRPr="0062578E">
        <w:t xml:space="preserve">corresponding adjustment to recognize the partial adjustment to </w:t>
      </w:r>
      <w:proofErr w:type="spellStart"/>
      <w:r>
        <w:t>ADIT</w:t>
      </w:r>
      <w:proofErr w:type="spellEnd"/>
      <w:r w:rsidRPr="0062578E">
        <w:t xml:space="preserve"> </w:t>
      </w:r>
      <w:r>
        <w:t xml:space="preserve">that has already been performed in </w:t>
      </w:r>
      <w:r w:rsidRPr="0062578E">
        <w:t xml:space="preserve">the </w:t>
      </w:r>
      <w:r>
        <w:t>d</w:t>
      </w:r>
      <w:r w:rsidRPr="0062578E">
        <w:t xml:space="preserve">epreciation </w:t>
      </w:r>
      <w:r>
        <w:t>s</w:t>
      </w:r>
      <w:r w:rsidRPr="0062578E">
        <w:t xml:space="preserve">tudy </w:t>
      </w:r>
      <w:r>
        <w:t>a</w:t>
      </w:r>
      <w:r w:rsidRPr="0062578E">
        <w:t>dj</w:t>
      </w:r>
      <w:r>
        <w:t>ustment</w:t>
      </w:r>
      <w:r w:rsidR="00962DD7">
        <w:t>.</w:t>
      </w:r>
      <w:r>
        <w:rPr>
          <w:rStyle w:val="FootnoteReference"/>
        </w:rPr>
        <w:footnoteReference w:id="4"/>
      </w:r>
    </w:p>
    <w:p w:rsidR="00962DD7" w:rsidRPr="0062578E" w:rsidRDefault="00962DD7" w:rsidP="00B85D03">
      <w:pPr>
        <w:pStyle w:val="Answer0"/>
        <w:ind w:firstLine="0"/>
      </w:pPr>
      <w:r>
        <w:t>The overall impact of this adjustment shown on lines 20 and 29 is a decrease to net operating income of $4,003,724 and an increase to rate base of $19,011,708</w:t>
      </w:r>
    </w:p>
    <w:p w:rsidR="009B288E" w:rsidRPr="00502738" w:rsidRDefault="00F77C82" w:rsidP="00B85D03">
      <w:pPr>
        <w:pStyle w:val="Heading1"/>
      </w:pPr>
      <w:bookmarkStart w:id="51" w:name="_Toc471551917"/>
      <w:r>
        <w:t>V</w:t>
      </w:r>
      <w:r w:rsidR="009B288E" w:rsidRPr="00502738">
        <w:t>.</w:t>
      </w:r>
      <w:r w:rsidR="009B288E" w:rsidRPr="00502738">
        <w:tab/>
        <w:t>CONCLUSION</w:t>
      </w:r>
      <w:bookmarkEnd w:id="51"/>
    </w:p>
    <w:bookmarkEnd w:id="12"/>
    <w:bookmarkEnd w:id="13"/>
    <w:p w:rsidR="00A534B0" w:rsidRPr="00502738" w:rsidRDefault="00A534B0" w:rsidP="00B85D03">
      <w:pPr>
        <w:pStyle w:val="question"/>
      </w:pPr>
      <w:r w:rsidRPr="00502738">
        <w:t>Q.</w:t>
      </w:r>
      <w:r w:rsidRPr="00502738">
        <w:tab/>
        <w:t>Does this conclude your testimony?</w:t>
      </w:r>
    </w:p>
    <w:p w:rsidR="00D66236" w:rsidRDefault="00A534B0" w:rsidP="00B85D03">
      <w:pPr>
        <w:pStyle w:val="answer"/>
        <w:rPr>
          <w:rFonts w:eastAsia="SimSun"/>
        </w:rPr>
      </w:pPr>
      <w:r w:rsidRPr="00502738">
        <w:rPr>
          <w:rFonts w:eastAsia="SimSun"/>
        </w:rPr>
        <w:t>A.</w:t>
      </w:r>
      <w:r w:rsidRPr="00502738">
        <w:rPr>
          <w:rFonts w:eastAsia="SimSun"/>
        </w:rPr>
        <w:tab/>
        <w:t>Yes, it does.</w:t>
      </w:r>
      <w:r w:rsidR="00FE328C" w:rsidRPr="00502738" w:rsidDel="00FE328C">
        <w:rPr>
          <w:rFonts w:eastAsia="SimSun"/>
        </w:rPr>
        <w:t xml:space="preserve"> </w:t>
      </w:r>
    </w:p>
    <w:sectPr w:rsidR="00D66236" w:rsidSect="00700050">
      <w:footerReference w:type="default" r:id="rId12"/>
      <w:footerReference w:type="first" r:id="rId13"/>
      <w:pgSz w:w="12240" w:h="15840" w:code="1"/>
      <w:pgMar w:top="1440" w:right="1440" w:bottom="1440" w:left="2160" w:header="720" w:footer="533"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CD9" w:rsidRDefault="000C3CD9">
      <w:r>
        <w:separator/>
      </w:r>
    </w:p>
  </w:endnote>
  <w:endnote w:type="continuationSeparator" w:id="0">
    <w:p w:rsidR="000C3CD9" w:rsidRDefault="000C3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22814D58-536F-4B49-81AE-66CB4249B2B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CDF59268-D2FC-4E09-AB09-4BD6DE45E902}"/>
    <w:embedBold r:id="rId3" w:fontKey="{AB122987-296B-4F54-8EAB-A645FC0D89B0}"/>
  </w:font>
  <w:font w:name="Calibri">
    <w:panose1 w:val="020F0502020204030204"/>
    <w:charset w:val="00"/>
    <w:family w:val="swiss"/>
    <w:pitch w:val="variable"/>
    <w:sig w:usb0="E00002FF" w:usb1="4000ACFF" w:usb2="00000001" w:usb3="00000000" w:csb0="0000019F" w:csb1="00000000"/>
    <w:embedRegular r:id="rId4" w:fontKey="{69F21FFA-CEC3-48E0-9D21-018A761EE49C}"/>
    <w:embedBold r:id="rId5" w:fontKey="{9DBB9224-9277-4518-888B-C50C87E368D4}"/>
    <w:embedItalic r:id="rId6" w:fontKey="{9AF40A91-1C59-42EF-A9E5-EB0B3AA7B148}"/>
    <w:embedBoldItalic r:id="rId7" w:fontKey="{3FEDFF15-DBEC-4665-949F-41BCCE109219}"/>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8" w:fontKey="{188310D9-8B7D-4C7C-B69B-F9CEF8B8738A}"/>
  </w:font>
  <w:font w:name="Tahoma">
    <w:panose1 w:val="020B0604030504040204"/>
    <w:charset w:val="00"/>
    <w:family w:val="swiss"/>
    <w:pitch w:val="variable"/>
    <w:sig w:usb0="E1002EFF" w:usb1="C000605B" w:usb2="00000029" w:usb3="00000000" w:csb0="000101FF" w:csb1="00000000"/>
    <w:embedRegular r:id="rId9" w:fontKey="{5D87D83A-A024-434A-9F84-4E4B24A3C789}"/>
  </w:font>
  <w:font w:name="TheSerif 3-Light">
    <w:altName w:val="Arial Narrow"/>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03" w:rsidRPr="006A4EC4" w:rsidRDefault="00B85D03" w:rsidP="004B018F">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B85D03" w:rsidRPr="006A4EC4" w:rsidRDefault="00B85D03" w:rsidP="004B018F">
    <w:pPr>
      <w:pStyle w:val="Footer"/>
      <w:tabs>
        <w:tab w:val="clear" w:pos="4507"/>
        <w:tab w:val="clear" w:pos="9000"/>
        <w:tab w:val="right" w:pos="8640"/>
      </w:tabs>
      <w:spacing w:line="240" w:lineRule="auto"/>
      <w:ind w:right="0" w:hanging="4"/>
      <w:rPr>
        <w:sz w:val="10"/>
        <w:szCs w:val="10"/>
      </w:rPr>
    </w:pPr>
  </w:p>
  <w:p w:rsidR="00B85D03" w:rsidRDefault="00B85D03" w:rsidP="004B018F">
    <w:pPr>
      <w:pStyle w:val="Footer"/>
      <w:tabs>
        <w:tab w:val="clear" w:pos="4507"/>
        <w:tab w:val="clear" w:pos="9000"/>
        <w:tab w:val="right" w:pos="8640"/>
      </w:tabs>
      <w:ind w:hanging="4"/>
    </w:pPr>
    <w:proofErr w:type="spellStart"/>
    <w:r>
      <w:t>Prefiled</w:t>
    </w:r>
    <w:proofErr w:type="spellEnd"/>
    <w:r>
      <w:t xml:space="preserve"> Direct Testimony</w:t>
    </w:r>
    <w:r>
      <w:tab/>
      <w:t>Exhibit No. ___(SEF-1T)</w:t>
    </w:r>
  </w:p>
  <w:p w:rsidR="00B85D03" w:rsidRDefault="00B85D03" w:rsidP="001B2999">
    <w:pPr>
      <w:pStyle w:val="Footer"/>
      <w:widowControl w:val="0"/>
      <w:tabs>
        <w:tab w:val="clear" w:pos="4507"/>
        <w:tab w:val="clear" w:pos="9000"/>
        <w:tab w:val="right" w:pos="8640"/>
      </w:tabs>
    </w:pPr>
    <w:r>
      <w:t>(</w:t>
    </w:r>
    <w:proofErr w:type="spellStart"/>
    <w:r>
      <w:t>Nonconfidential</w:t>
    </w:r>
    <w:proofErr w:type="spellEnd"/>
    <w:r>
      <w:t>) of</w:t>
    </w:r>
    <w:r>
      <w:tab/>
      <w:t>Page </w:t>
    </w:r>
    <w:r>
      <w:rPr>
        <w:rStyle w:val="PageNumber"/>
      </w:rPr>
      <w:t>i of i</w:t>
    </w:r>
    <w:r>
      <w:rPr>
        <w:rStyle w:val="PageNumber"/>
      </w:rPr>
      <w:br/>
    </w:r>
    <w:r>
      <w:t>Susan E. Free</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03" w:rsidRPr="006A4EC4" w:rsidRDefault="00B85D03"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B85D03" w:rsidRPr="006A4EC4" w:rsidRDefault="00B85D03" w:rsidP="009B288E">
    <w:pPr>
      <w:pStyle w:val="Footer"/>
      <w:tabs>
        <w:tab w:val="clear" w:pos="4507"/>
        <w:tab w:val="clear" w:pos="9000"/>
        <w:tab w:val="right" w:pos="8640"/>
      </w:tabs>
      <w:spacing w:line="240" w:lineRule="auto"/>
      <w:ind w:right="0" w:hanging="4"/>
      <w:rPr>
        <w:sz w:val="10"/>
        <w:szCs w:val="10"/>
      </w:rPr>
    </w:pPr>
  </w:p>
  <w:p w:rsidR="00B85D03" w:rsidRDefault="00B85D03" w:rsidP="009B288E">
    <w:pPr>
      <w:pStyle w:val="Footer"/>
      <w:tabs>
        <w:tab w:val="clear" w:pos="4507"/>
        <w:tab w:val="clear" w:pos="9000"/>
        <w:tab w:val="right" w:pos="8640"/>
      </w:tabs>
      <w:ind w:hanging="4"/>
    </w:pPr>
    <w:proofErr w:type="spellStart"/>
    <w:r>
      <w:t>Prefiled</w:t>
    </w:r>
    <w:proofErr w:type="spellEnd"/>
    <w:r>
      <w:t xml:space="preserve"> Direct Testimony</w:t>
    </w:r>
    <w:r>
      <w:tab/>
      <w:t>Exhibit No. ___(SEF-1T)</w:t>
    </w:r>
  </w:p>
  <w:p w:rsidR="00B85D03" w:rsidRDefault="00B85D03" w:rsidP="006C7C25">
    <w:pPr>
      <w:pStyle w:val="Footer"/>
      <w:widowControl w:val="0"/>
      <w:tabs>
        <w:tab w:val="clear" w:pos="4507"/>
        <w:tab w:val="clear" w:pos="9000"/>
        <w:tab w:val="right" w:pos="8640"/>
      </w:tabs>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1E7076">
      <w:rPr>
        <w:rStyle w:val="PageNumber"/>
        <w:noProof/>
      </w:rPr>
      <w:t>34</w:t>
    </w:r>
    <w:r>
      <w:rPr>
        <w:rStyle w:val="PageNumber"/>
      </w:rPr>
      <w:fldChar w:fldCharType="end"/>
    </w:r>
    <w:r>
      <w:rPr>
        <w:rStyle w:val="PageNumber"/>
      </w:rPr>
      <w:t xml:space="preserve"> of 34</w:t>
    </w:r>
    <w:r>
      <w:rPr>
        <w:rStyle w:val="PageNumber"/>
      </w:rPr>
      <w:br/>
    </w:r>
    <w:r>
      <w:t>Susan E. Free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03" w:rsidRDefault="00B85D03">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B85D03" w:rsidRDefault="00B85D03">
    <w:pPr>
      <w:pStyle w:val="Footer"/>
      <w:tabs>
        <w:tab w:val="clear" w:pos="4507"/>
        <w:tab w:val="clear" w:pos="9000"/>
        <w:tab w:val="right" w:pos="8640"/>
      </w:tabs>
      <w:spacing w:line="240" w:lineRule="auto"/>
      <w:ind w:left="-630" w:right="0" w:hanging="4"/>
      <w:rPr>
        <w:sz w:val="10"/>
      </w:rPr>
    </w:pPr>
  </w:p>
  <w:p w:rsidR="00B85D03" w:rsidRDefault="00B85D03">
    <w:pPr>
      <w:pStyle w:val="Footer"/>
      <w:tabs>
        <w:tab w:val="clear" w:pos="4507"/>
        <w:tab w:val="clear" w:pos="9000"/>
        <w:tab w:val="right" w:pos="8640"/>
      </w:tabs>
      <w:ind w:left="-630" w:hanging="4"/>
    </w:pPr>
    <w:proofErr w:type="spellStart"/>
    <w:r>
      <w:t>Prefiled</w:t>
    </w:r>
    <w:proofErr w:type="spellEnd"/>
    <w:r>
      <w:t xml:space="preserve"> Direct Testimony of</w:t>
    </w:r>
    <w:r>
      <w:tab/>
      <w:t>Exhibit No. ___(JD-1CT)</w:t>
    </w:r>
  </w:p>
  <w:p w:rsidR="00B85D03" w:rsidRDefault="00B85D03">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sidR="001E7076">
      <w:rPr>
        <w:rStyle w:val="PageNumber"/>
        <w:noProof/>
      </w:rPr>
      <w:t>34</w:t>
    </w:r>
    <w:r>
      <w:rPr>
        <w:rStyle w:val="PageNumber"/>
      </w:rPr>
      <w:fldChar w:fldCharType="end"/>
    </w:r>
    <w:r>
      <w:rPr>
        <w:rStyle w:val="PageNumber"/>
      </w:rPr>
      <w:t xml:space="preserve"> of 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CD9" w:rsidRDefault="000C3CD9">
      <w:r>
        <w:separator/>
      </w:r>
    </w:p>
  </w:footnote>
  <w:footnote w:type="continuationSeparator" w:id="0">
    <w:p w:rsidR="000C3CD9" w:rsidRDefault="000C3CD9">
      <w:r>
        <w:continuationSeparator/>
      </w:r>
    </w:p>
  </w:footnote>
  <w:footnote w:id="1">
    <w:p w:rsidR="00B85D03" w:rsidRPr="00EF149A" w:rsidRDefault="00B85D03" w:rsidP="006F7BAF">
      <w:pPr>
        <w:pStyle w:val="FootnoteText"/>
        <w:spacing w:before="60" w:after="60" w:line="240" w:lineRule="auto"/>
      </w:pPr>
      <w:r>
        <w:rPr>
          <w:rStyle w:val="FootnoteReference"/>
        </w:rPr>
        <w:footnoteRef/>
      </w:r>
      <w:r>
        <w:t xml:space="preserve"> </w:t>
      </w:r>
      <w:r>
        <w:rPr>
          <w:i/>
        </w:rPr>
        <w:t xml:space="preserve">In re Petition of PSE </w:t>
      </w:r>
      <w:r w:rsidRPr="00EF149A">
        <w:rPr>
          <w:i/>
        </w:rPr>
        <w:t>For An Accounting Order Regarding the Accounting Treatment for Costs of its Electric Environmental Remediation Program</w:t>
      </w:r>
      <w:r>
        <w:t>, Docket UE-070724, Order 01, ¶ 5 (October 8, 2008).</w:t>
      </w:r>
    </w:p>
  </w:footnote>
  <w:footnote w:id="2">
    <w:p w:rsidR="00B85D03" w:rsidRDefault="00B85D03" w:rsidP="006F7BAF">
      <w:pPr>
        <w:pStyle w:val="FootnoteText"/>
        <w:spacing w:before="60" w:after="60" w:line="240" w:lineRule="auto"/>
      </w:pPr>
      <w:r>
        <w:rPr>
          <w:rStyle w:val="FootnoteReference"/>
        </w:rPr>
        <w:footnoteRef/>
      </w:r>
      <w:r>
        <w:t xml:space="preserve"> Page 6 of Exhibit No. ___(SEF-6).</w:t>
      </w:r>
    </w:p>
  </w:footnote>
  <w:footnote w:id="3">
    <w:p w:rsidR="00B85D03" w:rsidRDefault="00B85D03" w:rsidP="006F7BAF">
      <w:pPr>
        <w:pStyle w:val="FootnoteText"/>
        <w:spacing w:before="60" w:after="60" w:line="240" w:lineRule="auto"/>
      </w:pPr>
      <w:r>
        <w:rPr>
          <w:rStyle w:val="FootnoteReference"/>
        </w:rPr>
        <w:footnoteRef/>
      </w:r>
      <w:r>
        <w:t xml:space="preserve"> </w:t>
      </w:r>
      <w:r>
        <w:rPr>
          <w:i/>
        </w:rPr>
        <w:t>Id.</w:t>
      </w:r>
    </w:p>
  </w:footnote>
  <w:footnote w:id="4">
    <w:p w:rsidR="00B85D03" w:rsidRDefault="00B85D03" w:rsidP="006F7BAF">
      <w:pPr>
        <w:pStyle w:val="FootnoteText"/>
        <w:spacing w:before="60" w:after="60" w:line="240" w:lineRule="auto"/>
      </w:pPr>
      <w:r>
        <w:rPr>
          <w:rStyle w:val="FootnoteReference"/>
        </w:rPr>
        <w:footnoteRef/>
      </w:r>
      <w:r>
        <w:t xml:space="preserve"> </w:t>
      </w:r>
      <w:r w:rsidRPr="00F81B4D">
        <w:rPr>
          <w:i/>
        </w:rPr>
        <w:t>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03" w:rsidRDefault="00B85D03" w:rsidP="00E51C44">
    <w:pPr>
      <w:pStyle w:val="Header"/>
      <w:jc w:val="right"/>
    </w:pPr>
    <w:r>
      <w:rPr>
        <w:noProof/>
        <w:lang w:eastAsia="en-US"/>
      </w:rPr>
      <mc:AlternateContent>
        <mc:Choice Requires="wps">
          <w:drawing>
            <wp:anchor distT="0" distB="0" distL="114300" distR="114300" simplePos="0" relativeHeight="251658240" behindDoc="0" locked="0" layoutInCell="1" allowOverlap="1" wp14:anchorId="01304E08" wp14:editId="352E2A40">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2">
    <w:nsid w:val="1779311D"/>
    <w:multiLevelType w:val="hybridMultilevel"/>
    <w:tmpl w:val="B414E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4">
    <w:nsid w:val="1B1E74AD"/>
    <w:multiLevelType w:val="hybridMultilevel"/>
    <w:tmpl w:val="391AE7D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E2F37E5"/>
    <w:multiLevelType w:val="hybridMultilevel"/>
    <w:tmpl w:val="15D85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1613AFA"/>
    <w:multiLevelType w:val="hybridMultilevel"/>
    <w:tmpl w:val="A70A96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372F447C"/>
    <w:multiLevelType w:val="hybridMultilevel"/>
    <w:tmpl w:val="634015F6"/>
    <w:lvl w:ilvl="0" w:tplc="FF0E85F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8CF2269"/>
    <w:multiLevelType w:val="hybridMultilevel"/>
    <w:tmpl w:val="9EAE1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A120C31"/>
    <w:multiLevelType w:val="hybridMultilevel"/>
    <w:tmpl w:val="C798B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E127108"/>
    <w:multiLevelType w:val="hybridMultilevel"/>
    <w:tmpl w:val="BE2E77D4"/>
    <w:lvl w:ilvl="0" w:tplc="04090015">
      <w:start w:val="17"/>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3">
    <w:nsid w:val="420B50CC"/>
    <w:multiLevelType w:val="hybridMultilevel"/>
    <w:tmpl w:val="F726F65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5">
    <w:nsid w:val="48FF1038"/>
    <w:multiLevelType w:val="hybridMultilevel"/>
    <w:tmpl w:val="019C30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AA31EDF"/>
    <w:multiLevelType w:val="hybridMultilevel"/>
    <w:tmpl w:val="EDC8A9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BCC0FA0"/>
    <w:multiLevelType w:val="hybridMultilevel"/>
    <w:tmpl w:val="1A9C5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9">
    <w:nsid w:val="52C63924"/>
    <w:multiLevelType w:val="hybridMultilevel"/>
    <w:tmpl w:val="A09C26DA"/>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A5072AE"/>
    <w:multiLevelType w:val="hybridMultilevel"/>
    <w:tmpl w:val="83A2465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5F5E595E"/>
    <w:multiLevelType w:val="hybridMultilevel"/>
    <w:tmpl w:val="A50075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515935"/>
    <w:multiLevelType w:val="hybridMultilevel"/>
    <w:tmpl w:val="521EA2C2"/>
    <w:lvl w:ilvl="0" w:tplc="CA4E8DF6">
      <w:start w:val="1"/>
      <w:numFmt w:val="upperLetter"/>
      <w:lvlText w:val="%1."/>
      <w:lvlJc w:val="left"/>
      <w:pPr>
        <w:ind w:left="36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6">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7">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38">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9">
    <w:nsid w:val="7CBB5BDD"/>
    <w:multiLevelType w:val="hybridMultilevel"/>
    <w:tmpl w:val="3628E6B2"/>
    <w:lvl w:ilvl="0" w:tplc="04090001">
      <w:start w:val="1"/>
      <w:numFmt w:val="bullet"/>
      <w:lvlText w:val=""/>
      <w:lvlJc w:val="left"/>
      <w:pPr>
        <w:ind w:left="2160" w:hanging="360"/>
      </w:pPr>
      <w:rPr>
        <w:rFonts w:ascii="Symbol" w:hAnsi="Symbol" w:hint="default"/>
      </w:rPr>
    </w:lvl>
    <w:lvl w:ilvl="1" w:tplc="2D789854">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7CCB56A0"/>
    <w:multiLevelType w:val="hybridMultilevel"/>
    <w:tmpl w:val="C1D821F6"/>
    <w:lvl w:ilvl="0" w:tplc="CA4E8DF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6"/>
  </w:num>
  <w:num w:numId="18">
    <w:abstractNumId w:val="10"/>
  </w:num>
  <w:num w:numId="19">
    <w:abstractNumId w:val="37"/>
  </w:num>
  <w:num w:numId="20">
    <w:abstractNumId w:val="22"/>
  </w:num>
  <w:num w:numId="21">
    <w:abstractNumId w:val="31"/>
  </w:num>
  <w:num w:numId="22">
    <w:abstractNumId w:val="35"/>
  </w:num>
  <w:num w:numId="23">
    <w:abstractNumId w:val="38"/>
  </w:num>
  <w:num w:numId="24">
    <w:abstractNumId w:val="24"/>
  </w:num>
  <w:num w:numId="25">
    <w:abstractNumId w:val="41"/>
  </w:num>
  <w:num w:numId="26">
    <w:abstractNumId w:val="28"/>
  </w:num>
  <w:num w:numId="27">
    <w:abstractNumId w:val="30"/>
  </w:num>
  <w:num w:numId="28">
    <w:abstractNumId w:val="13"/>
  </w:num>
  <w:num w:numId="29">
    <w:abstractNumId w:val="11"/>
  </w:num>
  <w:num w:numId="30">
    <w:abstractNumId w:val="17"/>
  </w:num>
  <w:num w:numId="31">
    <w:abstractNumId w:val="32"/>
  </w:num>
  <w:num w:numId="32">
    <w:abstractNumId w:val="29"/>
  </w:num>
  <w:num w:numId="33">
    <w:abstractNumId w:val="12"/>
  </w:num>
  <w:num w:numId="34">
    <w:abstractNumId w:val="20"/>
  </w:num>
  <w:num w:numId="35">
    <w:abstractNumId w:val="26"/>
  </w:num>
  <w:num w:numId="36">
    <w:abstractNumId w:val="16"/>
  </w:num>
  <w:num w:numId="37">
    <w:abstractNumId w:val="19"/>
  </w:num>
  <w:num w:numId="38">
    <w:abstractNumId w:val="14"/>
  </w:num>
  <w:num w:numId="39">
    <w:abstractNumId w:val="18"/>
  </w:num>
  <w:num w:numId="40">
    <w:abstractNumId w:val="15"/>
  </w:num>
  <w:num w:numId="41">
    <w:abstractNumId w:val="33"/>
  </w:num>
  <w:num w:numId="42">
    <w:abstractNumId w:val="23"/>
  </w:num>
  <w:num w:numId="43">
    <w:abstractNumId w:val="39"/>
  </w:num>
  <w:num w:numId="44">
    <w:abstractNumId w:val="25"/>
  </w:num>
  <w:num w:numId="45">
    <w:abstractNumId w:val="27"/>
  </w:num>
  <w:num w:numId="46">
    <w:abstractNumId w:val="40"/>
  </w:num>
  <w:num w:numId="47">
    <w:abstractNumId w:val="34"/>
  </w:num>
  <w:num w:numId="48">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DocStamp_1_OptionalControlValues" w:val="ClientMatter|&amp;Client/Matter Number|1|%cm"/>
    <w:docVar w:name="MPDocID" w:val="07771-0045/LEGAL134037391.1"/>
    <w:docVar w:name="MPDocIDTemplate" w:val="%c-|%m/|%l|%n|.%v"/>
    <w:docVar w:name="MPDocIDTemplateDefault" w:val="%c-|%m/|%n|.%v"/>
    <w:docVar w:name="NewDocStampType" w:val="7"/>
  </w:docVars>
  <w:rsids>
    <w:rsidRoot w:val="00CD1A65"/>
    <w:rsid w:val="0000099A"/>
    <w:rsid w:val="00002AD2"/>
    <w:rsid w:val="00003C03"/>
    <w:rsid w:val="00004B7B"/>
    <w:rsid w:val="00007A1D"/>
    <w:rsid w:val="000104E2"/>
    <w:rsid w:val="000140F3"/>
    <w:rsid w:val="0001797B"/>
    <w:rsid w:val="0002064B"/>
    <w:rsid w:val="00022826"/>
    <w:rsid w:val="00022E7B"/>
    <w:rsid w:val="00023952"/>
    <w:rsid w:val="00023966"/>
    <w:rsid w:val="0002398A"/>
    <w:rsid w:val="00024089"/>
    <w:rsid w:val="000242A8"/>
    <w:rsid w:val="00030030"/>
    <w:rsid w:val="0003037E"/>
    <w:rsid w:val="00031A30"/>
    <w:rsid w:val="00032F4E"/>
    <w:rsid w:val="00036A0F"/>
    <w:rsid w:val="00037F53"/>
    <w:rsid w:val="00040236"/>
    <w:rsid w:val="00041671"/>
    <w:rsid w:val="00042DBE"/>
    <w:rsid w:val="00043147"/>
    <w:rsid w:val="00047124"/>
    <w:rsid w:val="00047759"/>
    <w:rsid w:val="0005046D"/>
    <w:rsid w:val="00050BA6"/>
    <w:rsid w:val="000514C6"/>
    <w:rsid w:val="000514D1"/>
    <w:rsid w:val="000528F5"/>
    <w:rsid w:val="00052FB6"/>
    <w:rsid w:val="00053442"/>
    <w:rsid w:val="00054A59"/>
    <w:rsid w:val="00054AFE"/>
    <w:rsid w:val="00055B04"/>
    <w:rsid w:val="00056629"/>
    <w:rsid w:val="00061F9A"/>
    <w:rsid w:val="000628C8"/>
    <w:rsid w:val="00063939"/>
    <w:rsid w:val="00064F8D"/>
    <w:rsid w:val="00064F8E"/>
    <w:rsid w:val="00070D43"/>
    <w:rsid w:val="0007149C"/>
    <w:rsid w:val="00071D30"/>
    <w:rsid w:val="0007228A"/>
    <w:rsid w:val="0007279B"/>
    <w:rsid w:val="00074956"/>
    <w:rsid w:val="00076F36"/>
    <w:rsid w:val="00077DCD"/>
    <w:rsid w:val="00082C5F"/>
    <w:rsid w:val="00083688"/>
    <w:rsid w:val="00083C92"/>
    <w:rsid w:val="0008561F"/>
    <w:rsid w:val="00092201"/>
    <w:rsid w:val="000929B6"/>
    <w:rsid w:val="00093A26"/>
    <w:rsid w:val="00093FE4"/>
    <w:rsid w:val="0009412C"/>
    <w:rsid w:val="000A1C8C"/>
    <w:rsid w:val="000A226C"/>
    <w:rsid w:val="000A2938"/>
    <w:rsid w:val="000A6E0E"/>
    <w:rsid w:val="000A78D1"/>
    <w:rsid w:val="000B0B43"/>
    <w:rsid w:val="000B1D16"/>
    <w:rsid w:val="000B1E1F"/>
    <w:rsid w:val="000B21A6"/>
    <w:rsid w:val="000B2BD0"/>
    <w:rsid w:val="000B3D0D"/>
    <w:rsid w:val="000B4FCC"/>
    <w:rsid w:val="000B546F"/>
    <w:rsid w:val="000B619D"/>
    <w:rsid w:val="000B710E"/>
    <w:rsid w:val="000B7ACC"/>
    <w:rsid w:val="000C0654"/>
    <w:rsid w:val="000C0896"/>
    <w:rsid w:val="000C0AD0"/>
    <w:rsid w:val="000C1FF8"/>
    <w:rsid w:val="000C2962"/>
    <w:rsid w:val="000C2B60"/>
    <w:rsid w:val="000C375F"/>
    <w:rsid w:val="000C3CD9"/>
    <w:rsid w:val="000C4839"/>
    <w:rsid w:val="000C4D06"/>
    <w:rsid w:val="000C55F7"/>
    <w:rsid w:val="000C5B92"/>
    <w:rsid w:val="000C65E4"/>
    <w:rsid w:val="000C721D"/>
    <w:rsid w:val="000C73FC"/>
    <w:rsid w:val="000D1C30"/>
    <w:rsid w:val="000D2148"/>
    <w:rsid w:val="000D6A55"/>
    <w:rsid w:val="000E00A7"/>
    <w:rsid w:val="000E2D02"/>
    <w:rsid w:val="000E2EC0"/>
    <w:rsid w:val="000E3066"/>
    <w:rsid w:val="000E52AB"/>
    <w:rsid w:val="000E664D"/>
    <w:rsid w:val="000E6BB6"/>
    <w:rsid w:val="000E6FF5"/>
    <w:rsid w:val="000F04B4"/>
    <w:rsid w:val="000F08C3"/>
    <w:rsid w:val="000F1D91"/>
    <w:rsid w:val="000F23B3"/>
    <w:rsid w:val="000F27ED"/>
    <w:rsid w:val="000F4005"/>
    <w:rsid w:val="000F4341"/>
    <w:rsid w:val="001005B5"/>
    <w:rsid w:val="001009B9"/>
    <w:rsid w:val="00102254"/>
    <w:rsid w:val="00102E29"/>
    <w:rsid w:val="00105427"/>
    <w:rsid w:val="00105B50"/>
    <w:rsid w:val="001071D3"/>
    <w:rsid w:val="0010724B"/>
    <w:rsid w:val="00107A34"/>
    <w:rsid w:val="00112698"/>
    <w:rsid w:val="001204F8"/>
    <w:rsid w:val="00120EEB"/>
    <w:rsid w:val="00121D90"/>
    <w:rsid w:val="001235B0"/>
    <w:rsid w:val="001249A7"/>
    <w:rsid w:val="00125801"/>
    <w:rsid w:val="00131007"/>
    <w:rsid w:val="00131808"/>
    <w:rsid w:val="001327F4"/>
    <w:rsid w:val="00132C26"/>
    <w:rsid w:val="001337E7"/>
    <w:rsid w:val="00134C48"/>
    <w:rsid w:val="00135080"/>
    <w:rsid w:val="00135D84"/>
    <w:rsid w:val="001366B4"/>
    <w:rsid w:val="00140AF3"/>
    <w:rsid w:val="00140BAF"/>
    <w:rsid w:val="00141044"/>
    <w:rsid w:val="0014169A"/>
    <w:rsid w:val="00141C4A"/>
    <w:rsid w:val="001423CB"/>
    <w:rsid w:val="001434AA"/>
    <w:rsid w:val="00146504"/>
    <w:rsid w:val="00147E59"/>
    <w:rsid w:val="00151C1E"/>
    <w:rsid w:val="00151F43"/>
    <w:rsid w:val="001540DD"/>
    <w:rsid w:val="001540F1"/>
    <w:rsid w:val="00155E93"/>
    <w:rsid w:val="001567D4"/>
    <w:rsid w:val="001571CE"/>
    <w:rsid w:val="0015752F"/>
    <w:rsid w:val="00162775"/>
    <w:rsid w:val="001627AD"/>
    <w:rsid w:val="0016438F"/>
    <w:rsid w:val="0016444B"/>
    <w:rsid w:val="00165377"/>
    <w:rsid w:val="00165D1A"/>
    <w:rsid w:val="00167DE6"/>
    <w:rsid w:val="0017105B"/>
    <w:rsid w:val="00171C43"/>
    <w:rsid w:val="001725A3"/>
    <w:rsid w:val="001740D1"/>
    <w:rsid w:val="001742DA"/>
    <w:rsid w:val="001744D8"/>
    <w:rsid w:val="001751BB"/>
    <w:rsid w:val="00176FC0"/>
    <w:rsid w:val="00177BB7"/>
    <w:rsid w:val="00181510"/>
    <w:rsid w:val="0018231C"/>
    <w:rsid w:val="001840CC"/>
    <w:rsid w:val="00192344"/>
    <w:rsid w:val="00192717"/>
    <w:rsid w:val="00193DB7"/>
    <w:rsid w:val="00196662"/>
    <w:rsid w:val="0019763F"/>
    <w:rsid w:val="001A3324"/>
    <w:rsid w:val="001A3D79"/>
    <w:rsid w:val="001B20FC"/>
    <w:rsid w:val="001B2999"/>
    <w:rsid w:val="001B2AAE"/>
    <w:rsid w:val="001B4ECA"/>
    <w:rsid w:val="001B4FDF"/>
    <w:rsid w:val="001B505C"/>
    <w:rsid w:val="001B62CD"/>
    <w:rsid w:val="001B7704"/>
    <w:rsid w:val="001B78A0"/>
    <w:rsid w:val="001C0794"/>
    <w:rsid w:val="001C1061"/>
    <w:rsid w:val="001C1546"/>
    <w:rsid w:val="001C1A21"/>
    <w:rsid w:val="001C1D7A"/>
    <w:rsid w:val="001C2894"/>
    <w:rsid w:val="001C360E"/>
    <w:rsid w:val="001C3FFB"/>
    <w:rsid w:val="001C6DCE"/>
    <w:rsid w:val="001D142E"/>
    <w:rsid w:val="001D233D"/>
    <w:rsid w:val="001D2CB8"/>
    <w:rsid w:val="001D5C3A"/>
    <w:rsid w:val="001D747F"/>
    <w:rsid w:val="001E2391"/>
    <w:rsid w:val="001E26DC"/>
    <w:rsid w:val="001E4376"/>
    <w:rsid w:val="001E6AF1"/>
    <w:rsid w:val="001E7014"/>
    <w:rsid w:val="001E7076"/>
    <w:rsid w:val="001F0E2A"/>
    <w:rsid w:val="001F7DEB"/>
    <w:rsid w:val="0020003E"/>
    <w:rsid w:val="00203491"/>
    <w:rsid w:val="0020606A"/>
    <w:rsid w:val="00211FC6"/>
    <w:rsid w:val="0021373A"/>
    <w:rsid w:val="0021547A"/>
    <w:rsid w:val="00216457"/>
    <w:rsid w:val="002166E8"/>
    <w:rsid w:val="002176C8"/>
    <w:rsid w:val="00221BB5"/>
    <w:rsid w:val="002234BB"/>
    <w:rsid w:val="002237F8"/>
    <w:rsid w:val="002245D5"/>
    <w:rsid w:val="00224884"/>
    <w:rsid w:val="002259A5"/>
    <w:rsid w:val="0022655A"/>
    <w:rsid w:val="00231333"/>
    <w:rsid w:val="002326E6"/>
    <w:rsid w:val="002336CA"/>
    <w:rsid w:val="00234BF1"/>
    <w:rsid w:val="00235E76"/>
    <w:rsid w:val="00235EF8"/>
    <w:rsid w:val="002361B0"/>
    <w:rsid w:val="002366CD"/>
    <w:rsid w:val="00241D70"/>
    <w:rsid w:val="00244BB0"/>
    <w:rsid w:val="00245A0F"/>
    <w:rsid w:val="00246611"/>
    <w:rsid w:val="002469BE"/>
    <w:rsid w:val="00246ACD"/>
    <w:rsid w:val="00247C72"/>
    <w:rsid w:val="00250331"/>
    <w:rsid w:val="00251203"/>
    <w:rsid w:val="002514AA"/>
    <w:rsid w:val="00253080"/>
    <w:rsid w:val="002536E2"/>
    <w:rsid w:val="0025447F"/>
    <w:rsid w:val="00254967"/>
    <w:rsid w:val="002554AC"/>
    <w:rsid w:val="002564EB"/>
    <w:rsid w:val="00260391"/>
    <w:rsid w:val="0026066F"/>
    <w:rsid w:val="0026125F"/>
    <w:rsid w:val="0026331F"/>
    <w:rsid w:val="002637C2"/>
    <w:rsid w:val="00264139"/>
    <w:rsid w:val="002671B4"/>
    <w:rsid w:val="0027022C"/>
    <w:rsid w:val="00271EA7"/>
    <w:rsid w:val="00272817"/>
    <w:rsid w:val="00274A9A"/>
    <w:rsid w:val="0027637D"/>
    <w:rsid w:val="00276D37"/>
    <w:rsid w:val="00277A39"/>
    <w:rsid w:val="00281870"/>
    <w:rsid w:val="002830C8"/>
    <w:rsid w:val="002848B9"/>
    <w:rsid w:val="002861AA"/>
    <w:rsid w:val="00287186"/>
    <w:rsid w:val="00293D6B"/>
    <w:rsid w:val="002954C7"/>
    <w:rsid w:val="002958C0"/>
    <w:rsid w:val="002A0971"/>
    <w:rsid w:val="002A0B27"/>
    <w:rsid w:val="002A5431"/>
    <w:rsid w:val="002B0C0F"/>
    <w:rsid w:val="002B1758"/>
    <w:rsid w:val="002B1875"/>
    <w:rsid w:val="002B3ACF"/>
    <w:rsid w:val="002B4F63"/>
    <w:rsid w:val="002B5CCE"/>
    <w:rsid w:val="002C061C"/>
    <w:rsid w:val="002C3C32"/>
    <w:rsid w:val="002C59AD"/>
    <w:rsid w:val="002C6473"/>
    <w:rsid w:val="002C6F96"/>
    <w:rsid w:val="002C75EB"/>
    <w:rsid w:val="002D003F"/>
    <w:rsid w:val="002D1123"/>
    <w:rsid w:val="002D507C"/>
    <w:rsid w:val="002D5599"/>
    <w:rsid w:val="002D5DD5"/>
    <w:rsid w:val="002D681F"/>
    <w:rsid w:val="002E05A6"/>
    <w:rsid w:val="002E091A"/>
    <w:rsid w:val="002E0E24"/>
    <w:rsid w:val="002E1A36"/>
    <w:rsid w:val="002E209F"/>
    <w:rsid w:val="002E37EF"/>
    <w:rsid w:val="002E4464"/>
    <w:rsid w:val="002E4532"/>
    <w:rsid w:val="002E54CA"/>
    <w:rsid w:val="002E5B80"/>
    <w:rsid w:val="002E7C5F"/>
    <w:rsid w:val="002F3265"/>
    <w:rsid w:val="002F3D72"/>
    <w:rsid w:val="002F3EDC"/>
    <w:rsid w:val="002F7109"/>
    <w:rsid w:val="00302753"/>
    <w:rsid w:val="003039FA"/>
    <w:rsid w:val="00307E90"/>
    <w:rsid w:val="00310538"/>
    <w:rsid w:val="00312D06"/>
    <w:rsid w:val="00313980"/>
    <w:rsid w:val="0031430E"/>
    <w:rsid w:val="00314BD2"/>
    <w:rsid w:val="0031739B"/>
    <w:rsid w:val="003179C6"/>
    <w:rsid w:val="00321F18"/>
    <w:rsid w:val="003236E6"/>
    <w:rsid w:val="00323715"/>
    <w:rsid w:val="003239D7"/>
    <w:rsid w:val="00324804"/>
    <w:rsid w:val="003249CF"/>
    <w:rsid w:val="0032668E"/>
    <w:rsid w:val="00327AD4"/>
    <w:rsid w:val="00332ABA"/>
    <w:rsid w:val="00332DA1"/>
    <w:rsid w:val="00333C69"/>
    <w:rsid w:val="00334AB0"/>
    <w:rsid w:val="00334BE5"/>
    <w:rsid w:val="00340A27"/>
    <w:rsid w:val="00341378"/>
    <w:rsid w:val="00341838"/>
    <w:rsid w:val="00342C43"/>
    <w:rsid w:val="003442B8"/>
    <w:rsid w:val="00344611"/>
    <w:rsid w:val="00345571"/>
    <w:rsid w:val="00345DAD"/>
    <w:rsid w:val="003476F4"/>
    <w:rsid w:val="00347EC6"/>
    <w:rsid w:val="0035145D"/>
    <w:rsid w:val="00351B7C"/>
    <w:rsid w:val="003528D0"/>
    <w:rsid w:val="00354032"/>
    <w:rsid w:val="0035421C"/>
    <w:rsid w:val="003644FF"/>
    <w:rsid w:val="003646A7"/>
    <w:rsid w:val="0037004F"/>
    <w:rsid w:val="003706FF"/>
    <w:rsid w:val="00370B91"/>
    <w:rsid w:val="00371785"/>
    <w:rsid w:val="00375203"/>
    <w:rsid w:val="00375565"/>
    <w:rsid w:val="00375C8B"/>
    <w:rsid w:val="00377234"/>
    <w:rsid w:val="00377A87"/>
    <w:rsid w:val="00380555"/>
    <w:rsid w:val="00380796"/>
    <w:rsid w:val="00383969"/>
    <w:rsid w:val="003860D5"/>
    <w:rsid w:val="00390656"/>
    <w:rsid w:val="00390BB7"/>
    <w:rsid w:val="00393553"/>
    <w:rsid w:val="0039398F"/>
    <w:rsid w:val="00393FA2"/>
    <w:rsid w:val="003966E1"/>
    <w:rsid w:val="003973A7"/>
    <w:rsid w:val="00397871"/>
    <w:rsid w:val="003A1B5D"/>
    <w:rsid w:val="003A3CAF"/>
    <w:rsid w:val="003A41B9"/>
    <w:rsid w:val="003A5A75"/>
    <w:rsid w:val="003A5E2D"/>
    <w:rsid w:val="003A6AFF"/>
    <w:rsid w:val="003B1D9E"/>
    <w:rsid w:val="003B2129"/>
    <w:rsid w:val="003B2F59"/>
    <w:rsid w:val="003B3C44"/>
    <w:rsid w:val="003B48E0"/>
    <w:rsid w:val="003B5824"/>
    <w:rsid w:val="003B656A"/>
    <w:rsid w:val="003B7A07"/>
    <w:rsid w:val="003C17C1"/>
    <w:rsid w:val="003C1E6C"/>
    <w:rsid w:val="003C240B"/>
    <w:rsid w:val="003C2F32"/>
    <w:rsid w:val="003C3E49"/>
    <w:rsid w:val="003C5E50"/>
    <w:rsid w:val="003D0147"/>
    <w:rsid w:val="003D04CA"/>
    <w:rsid w:val="003D25AE"/>
    <w:rsid w:val="003D29F7"/>
    <w:rsid w:val="003D3102"/>
    <w:rsid w:val="003D3139"/>
    <w:rsid w:val="003D4486"/>
    <w:rsid w:val="003D58A1"/>
    <w:rsid w:val="003D7B76"/>
    <w:rsid w:val="003E132A"/>
    <w:rsid w:val="003E19E0"/>
    <w:rsid w:val="003E1B7B"/>
    <w:rsid w:val="003E3511"/>
    <w:rsid w:val="003E3533"/>
    <w:rsid w:val="003E3748"/>
    <w:rsid w:val="003F2A81"/>
    <w:rsid w:val="003F2D04"/>
    <w:rsid w:val="003F2D98"/>
    <w:rsid w:val="003F54BC"/>
    <w:rsid w:val="003F63CC"/>
    <w:rsid w:val="003F797E"/>
    <w:rsid w:val="003F7BA0"/>
    <w:rsid w:val="003F7D69"/>
    <w:rsid w:val="00402147"/>
    <w:rsid w:val="004022AB"/>
    <w:rsid w:val="0040304C"/>
    <w:rsid w:val="00403923"/>
    <w:rsid w:val="0041293E"/>
    <w:rsid w:val="00413799"/>
    <w:rsid w:val="00413811"/>
    <w:rsid w:val="0041586E"/>
    <w:rsid w:val="00415928"/>
    <w:rsid w:val="00416515"/>
    <w:rsid w:val="00416DB1"/>
    <w:rsid w:val="00420F35"/>
    <w:rsid w:val="00421D6D"/>
    <w:rsid w:val="00423578"/>
    <w:rsid w:val="00423CEA"/>
    <w:rsid w:val="00424E4D"/>
    <w:rsid w:val="004251EC"/>
    <w:rsid w:val="004300D8"/>
    <w:rsid w:val="004302D2"/>
    <w:rsid w:val="00432F6B"/>
    <w:rsid w:val="00435FF0"/>
    <w:rsid w:val="00437D3F"/>
    <w:rsid w:val="004401C2"/>
    <w:rsid w:val="00440A92"/>
    <w:rsid w:val="0044197C"/>
    <w:rsid w:val="00441AA6"/>
    <w:rsid w:val="00444F43"/>
    <w:rsid w:val="00445F43"/>
    <w:rsid w:val="00446009"/>
    <w:rsid w:val="004477A5"/>
    <w:rsid w:val="00451722"/>
    <w:rsid w:val="00451AD4"/>
    <w:rsid w:val="00451FC1"/>
    <w:rsid w:val="00452610"/>
    <w:rsid w:val="0045595A"/>
    <w:rsid w:val="00455F05"/>
    <w:rsid w:val="0045677C"/>
    <w:rsid w:val="00456AD0"/>
    <w:rsid w:val="00457673"/>
    <w:rsid w:val="00457EB5"/>
    <w:rsid w:val="00460612"/>
    <w:rsid w:val="004606C2"/>
    <w:rsid w:val="004616BA"/>
    <w:rsid w:val="0046228D"/>
    <w:rsid w:val="00462FFE"/>
    <w:rsid w:val="0046335E"/>
    <w:rsid w:val="0046335F"/>
    <w:rsid w:val="0046342D"/>
    <w:rsid w:val="00465574"/>
    <w:rsid w:val="00466204"/>
    <w:rsid w:val="004702BE"/>
    <w:rsid w:val="00471115"/>
    <w:rsid w:val="0047256B"/>
    <w:rsid w:val="004730A6"/>
    <w:rsid w:val="00474AD6"/>
    <w:rsid w:val="00476524"/>
    <w:rsid w:val="0047695D"/>
    <w:rsid w:val="004774D9"/>
    <w:rsid w:val="00477DA5"/>
    <w:rsid w:val="00477F93"/>
    <w:rsid w:val="004827B1"/>
    <w:rsid w:val="004847D0"/>
    <w:rsid w:val="0048564D"/>
    <w:rsid w:val="004856F6"/>
    <w:rsid w:val="00486F64"/>
    <w:rsid w:val="00487325"/>
    <w:rsid w:val="004873C5"/>
    <w:rsid w:val="0048781D"/>
    <w:rsid w:val="00487E5D"/>
    <w:rsid w:val="004914F1"/>
    <w:rsid w:val="0049256A"/>
    <w:rsid w:val="00495366"/>
    <w:rsid w:val="0049768D"/>
    <w:rsid w:val="004A0F8E"/>
    <w:rsid w:val="004A1959"/>
    <w:rsid w:val="004A2814"/>
    <w:rsid w:val="004A3228"/>
    <w:rsid w:val="004A411B"/>
    <w:rsid w:val="004A4298"/>
    <w:rsid w:val="004A49A0"/>
    <w:rsid w:val="004A72BA"/>
    <w:rsid w:val="004A7B21"/>
    <w:rsid w:val="004B0078"/>
    <w:rsid w:val="004B018F"/>
    <w:rsid w:val="004B03C4"/>
    <w:rsid w:val="004B1027"/>
    <w:rsid w:val="004B10F6"/>
    <w:rsid w:val="004B17E6"/>
    <w:rsid w:val="004B1D26"/>
    <w:rsid w:val="004B20CB"/>
    <w:rsid w:val="004B24FE"/>
    <w:rsid w:val="004B3487"/>
    <w:rsid w:val="004B38DA"/>
    <w:rsid w:val="004B3B5F"/>
    <w:rsid w:val="004B4B72"/>
    <w:rsid w:val="004B4C8D"/>
    <w:rsid w:val="004B5145"/>
    <w:rsid w:val="004B6B44"/>
    <w:rsid w:val="004B72C3"/>
    <w:rsid w:val="004B7474"/>
    <w:rsid w:val="004C0461"/>
    <w:rsid w:val="004C05B4"/>
    <w:rsid w:val="004C34CA"/>
    <w:rsid w:val="004C58A1"/>
    <w:rsid w:val="004C5A56"/>
    <w:rsid w:val="004C6349"/>
    <w:rsid w:val="004D0194"/>
    <w:rsid w:val="004D12B0"/>
    <w:rsid w:val="004D322E"/>
    <w:rsid w:val="004D774C"/>
    <w:rsid w:val="004E4067"/>
    <w:rsid w:val="004E457E"/>
    <w:rsid w:val="004E5E66"/>
    <w:rsid w:val="004E617F"/>
    <w:rsid w:val="004F55BA"/>
    <w:rsid w:val="004F6414"/>
    <w:rsid w:val="004F6FDE"/>
    <w:rsid w:val="00501BA0"/>
    <w:rsid w:val="00502738"/>
    <w:rsid w:val="005037D6"/>
    <w:rsid w:val="0050642E"/>
    <w:rsid w:val="00511B9A"/>
    <w:rsid w:val="00513C79"/>
    <w:rsid w:val="00514036"/>
    <w:rsid w:val="00514271"/>
    <w:rsid w:val="005153CA"/>
    <w:rsid w:val="0051639E"/>
    <w:rsid w:val="00517AF3"/>
    <w:rsid w:val="00520E18"/>
    <w:rsid w:val="00523264"/>
    <w:rsid w:val="00525121"/>
    <w:rsid w:val="00525A4A"/>
    <w:rsid w:val="00525E46"/>
    <w:rsid w:val="0052680F"/>
    <w:rsid w:val="00531C92"/>
    <w:rsid w:val="00534844"/>
    <w:rsid w:val="0053573D"/>
    <w:rsid w:val="00535928"/>
    <w:rsid w:val="00536937"/>
    <w:rsid w:val="00542202"/>
    <w:rsid w:val="005434AC"/>
    <w:rsid w:val="005471BB"/>
    <w:rsid w:val="00551336"/>
    <w:rsid w:val="00551C94"/>
    <w:rsid w:val="00552865"/>
    <w:rsid w:val="00553157"/>
    <w:rsid w:val="0055435C"/>
    <w:rsid w:val="00554C3D"/>
    <w:rsid w:val="005554AA"/>
    <w:rsid w:val="00555C44"/>
    <w:rsid w:val="00555D88"/>
    <w:rsid w:val="0056156A"/>
    <w:rsid w:val="00563040"/>
    <w:rsid w:val="00567307"/>
    <w:rsid w:val="0057107C"/>
    <w:rsid w:val="005720E4"/>
    <w:rsid w:val="00572A17"/>
    <w:rsid w:val="00572D9E"/>
    <w:rsid w:val="00574DB0"/>
    <w:rsid w:val="005760E9"/>
    <w:rsid w:val="00585BB2"/>
    <w:rsid w:val="0058618C"/>
    <w:rsid w:val="00586247"/>
    <w:rsid w:val="00586B23"/>
    <w:rsid w:val="0058751A"/>
    <w:rsid w:val="00587BC3"/>
    <w:rsid w:val="00590532"/>
    <w:rsid w:val="00592089"/>
    <w:rsid w:val="00592A7C"/>
    <w:rsid w:val="005962EE"/>
    <w:rsid w:val="0059746A"/>
    <w:rsid w:val="00597808"/>
    <w:rsid w:val="005979E9"/>
    <w:rsid w:val="00597D49"/>
    <w:rsid w:val="005A0984"/>
    <w:rsid w:val="005A2543"/>
    <w:rsid w:val="005A272B"/>
    <w:rsid w:val="005A33E7"/>
    <w:rsid w:val="005A4789"/>
    <w:rsid w:val="005A7B39"/>
    <w:rsid w:val="005B0DD3"/>
    <w:rsid w:val="005B118F"/>
    <w:rsid w:val="005B16ED"/>
    <w:rsid w:val="005B1C96"/>
    <w:rsid w:val="005B3152"/>
    <w:rsid w:val="005B3339"/>
    <w:rsid w:val="005B4F75"/>
    <w:rsid w:val="005B5C92"/>
    <w:rsid w:val="005C12F2"/>
    <w:rsid w:val="005C1467"/>
    <w:rsid w:val="005C192D"/>
    <w:rsid w:val="005C2A8D"/>
    <w:rsid w:val="005C5BAC"/>
    <w:rsid w:val="005C5EA0"/>
    <w:rsid w:val="005C69B6"/>
    <w:rsid w:val="005D0F6A"/>
    <w:rsid w:val="005D1146"/>
    <w:rsid w:val="005D14EB"/>
    <w:rsid w:val="005D15B9"/>
    <w:rsid w:val="005D2E0E"/>
    <w:rsid w:val="005D3613"/>
    <w:rsid w:val="005D49A0"/>
    <w:rsid w:val="005D514B"/>
    <w:rsid w:val="005D5D79"/>
    <w:rsid w:val="005D7306"/>
    <w:rsid w:val="005D76A7"/>
    <w:rsid w:val="005E3BF0"/>
    <w:rsid w:val="005F0DF6"/>
    <w:rsid w:val="005F506D"/>
    <w:rsid w:val="005F5212"/>
    <w:rsid w:val="005F578B"/>
    <w:rsid w:val="005F720F"/>
    <w:rsid w:val="00601330"/>
    <w:rsid w:val="00602045"/>
    <w:rsid w:val="0060290C"/>
    <w:rsid w:val="00605EF6"/>
    <w:rsid w:val="006107A3"/>
    <w:rsid w:val="006119C6"/>
    <w:rsid w:val="00611A25"/>
    <w:rsid w:val="006127C6"/>
    <w:rsid w:val="00612E52"/>
    <w:rsid w:val="00616DD2"/>
    <w:rsid w:val="00620387"/>
    <w:rsid w:val="00620435"/>
    <w:rsid w:val="00621911"/>
    <w:rsid w:val="006222F0"/>
    <w:rsid w:val="00622351"/>
    <w:rsid w:val="00624899"/>
    <w:rsid w:val="00624D2A"/>
    <w:rsid w:val="006259E9"/>
    <w:rsid w:val="006271C9"/>
    <w:rsid w:val="0063265C"/>
    <w:rsid w:val="00632744"/>
    <w:rsid w:val="006329E3"/>
    <w:rsid w:val="00637D25"/>
    <w:rsid w:val="00637DB4"/>
    <w:rsid w:val="00640B68"/>
    <w:rsid w:val="00641550"/>
    <w:rsid w:val="00642146"/>
    <w:rsid w:val="00643935"/>
    <w:rsid w:val="00644655"/>
    <w:rsid w:val="006456BF"/>
    <w:rsid w:val="00646A0B"/>
    <w:rsid w:val="00647D6B"/>
    <w:rsid w:val="00647F73"/>
    <w:rsid w:val="00654F96"/>
    <w:rsid w:val="00655E60"/>
    <w:rsid w:val="006579D2"/>
    <w:rsid w:val="00660308"/>
    <w:rsid w:val="006617A6"/>
    <w:rsid w:val="00661F36"/>
    <w:rsid w:val="006621DD"/>
    <w:rsid w:val="0066229D"/>
    <w:rsid w:val="00662F32"/>
    <w:rsid w:val="00663EA2"/>
    <w:rsid w:val="00665C3C"/>
    <w:rsid w:val="006665EA"/>
    <w:rsid w:val="006668E9"/>
    <w:rsid w:val="00667981"/>
    <w:rsid w:val="00670DD3"/>
    <w:rsid w:val="0067113C"/>
    <w:rsid w:val="0067281C"/>
    <w:rsid w:val="006729BE"/>
    <w:rsid w:val="00672E09"/>
    <w:rsid w:val="006732FE"/>
    <w:rsid w:val="00673D4C"/>
    <w:rsid w:val="006769BC"/>
    <w:rsid w:val="0067737C"/>
    <w:rsid w:val="00680334"/>
    <w:rsid w:val="00680340"/>
    <w:rsid w:val="006827C7"/>
    <w:rsid w:val="00682CFA"/>
    <w:rsid w:val="00683E3E"/>
    <w:rsid w:val="0068523E"/>
    <w:rsid w:val="0068771E"/>
    <w:rsid w:val="0069188C"/>
    <w:rsid w:val="00691ABD"/>
    <w:rsid w:val="006943FE"/>
    <w:rsid w:val="006955D3"/>
    <w:rsid w:val="00696255"/>
    <w:rsid w:val="00696A86"/>
    <w:rsid w:val="00696ECB"/>
    <w:rsid w:val="00697B09"/>
    <w:rsid w:val="006A03C4"/>
    <w:rsid w:val="006A268E"/>
    <w:rsid w:val="006A4EC4"/>
    <w:rsid w:val="006A539C"/>
    <w:rsid w:val="006B0AAB"/>
    <w:rsid w:val="006B276E"/>
    <w:rsid w:val="006B47BD"/>
    <w:rsid w:val="006B5D5A"/>
    <w:rsid w:val="006B7923"/>
    <w:rsid w:val="006C0D73"/>
    <w:rsid w:val="006C1173"/>
    <w:rsid w:val="006C25C2"/>
    <w:rsid w:val="006C29AA"/>
    <w:rsid w:val="006C50F0"/>
    <w:rsid w:val="006C7C25"/>
    <w:rsid w:val="006D4132"/>
    <w:rsid w:val="006D452D"/>
    <w:rsid w:val="006D453A"/>
    <w:rsid w:val="006E38DF"/>
    <w:rsid w:val="006E5582"/>
    <w:rsid w:val="006E677B"/>
    <w:rsid w:val="006F03A4"/>
    <w:rsid w:val="006F07FB"/>
    <w:rsid w:val="006F0CA7"/>
    <w:rsid w:val="006F0F51"/>
    <w:rsid w:val="006F17C9"/>
    <w:rsid w:val="006F2D97"/>
    <w:rsid w:val="006F38B7"/>
    <w:rsid w:val="006F3F67"/>
    <w:rsid w:val="006F7BAF"/>
    <w:rsid w:val="00700050"/>
    <w:rsid w:val="00700ED8"/>
    <w:rsid w:val="0070102E"/>
    <w:rsid w:val="007014CB"/>
    <w:rsid w:val="007029DF"/>
    <w:rsid w:val="00702F60"/>
    <w:rsid w:val="00704608"/>
    <w:rsid w:val="00704CD0"/>
    <w:rsid w:val="00707F9B"/>
    <w:rsid w:val="0071009C"/>
    <w:rsid w:val="007102ED"/>
    <w:rsid w:val="007110F5"/>
    <w:rsid w:val="00712030"/>
    <w:rsid w:val="0071378B"/>
    <w:rsid w:val="007137B4"/>
    <w:rsid w:val="00713F71"/>
    <w:rsid w:val="007142E6"/>
    <w:rsid w:val="00714DBF"/>
    <w:rsid w:val="00714EC5"/>
    <w:rsid w:val="00715B18"/>
    <w:rsid w:val="007167BF"/>
    <w:rsid w:val="00716D08"/>
    <w:rsid w:val="007172E5"/>
    <w:rsid w:val="00720039"/>
    <w:rsid w:val="00720A79"/>
    <w:rsid w:val="00722CD5"/>
    <w:rsid w:val="00725CCD"/>
    <w:rsid w:val="007265CC"/>
    <w:rsid w:val="00732468"/>
    <w:rsid w:val="00735001"/>
    <w:rsid w:val="00735EB6"/>
    <w:rsid w:val="00736C8A"/>
    <w:rsid w:val="00737855"/>
    <w:rsid w:val="00742B87"/>
    <w:rsid w:val="00743417"/>
    <w:rsid w:val="007435C4"/>
    <w:rsid w:val="00743887"/>
    <w:rsid w:val="0074454A"/>
    <w:rsid w:val="007470E4"/>
    <w:rsid w:val="007474B7"/>
    <w:rsid w:val="00747F29"/>
    <w:rsid w:val="00750EF0"/>
    <w:rsid w:val="00751BF2"/>
    <w:rsid w:val="0075225F"/>
    <w:rsid w:val="007523EC"/>
    <w:rsid w:val="00752DF4"/>
    <w:rsid w:val="007554A9"/>
    <w:rsid w:val="00755B7D"/>
    <w:rsid w:val="00756AD6"/>
    <w:rsid w:val="00762DD8"/>
    <w:rsid w:val="00763C40"/>
    <w:rsid w:val="00763EB8"/>
    <w:rsid w:val="007651B7"/>
    <w:rsid w:val="007652AB"/>
    <w:rsid w:val="00765A49"/>
    <w:rsid w:val="007671CA"/>
    <w:rsid w:val="0076739C"/>
    <w:rsid w:val="00767651"/>
    <w:rsid w:val="00770AF4"/>
    <w:rsid w:val="00770F9C"/>
    <w:rsid w:val="00771528"/>
    <w:rsid w:val="00771F76"/>
    <w:rsid w:val="00773714"/>
    <w:rsid w:val="00773AE0"/>
    <w:rsid w:val="00775AF2"/>
    <w:rsid w:val="007779DA"/>
    <w:rsid w:val="00777C11"/>
    <w:rsid w:val="0078085F"/>
    <w:rsid w:val="00780D6C"/>
    <w:rsid w:val="00781E44"/>
    <w:rsid w:val="007835A6"/>
    <w:rsid w:val="007860E5"/>
    <w:rsid w:val="00786AFA"/>
    <w:rsid w:val="00786B35"/>
    <w:rsid w:val="00786DC5"/>
    <w:rsid w:val="00786F84"/>
    <w:rsid w:val="007900B1"/>
    <w:rsid w:val="00792869"/>
    <w:rsid w:val="00792E1F"/>
    <w:rsid w:val="00794D2E"/>
    <w:rsid w:val="0079660F"/>
    <w:rsid w:val="0079706D"/>
    <w:rsid w:val="007970B2"/>
    <w:rsid w:val="007A157F"/>
    <w:rsid w:val="007A20B2"/>
    <w:rsid w:val="007A21C1"/>
    <w:rsid w:val="007A3562"/>
    <w:rsid w:val="007A3648"/>
    <w:rsid w:val="007A3BCC"/>
    <w:rsid w:val="007A3D77"/>
    <w:rsid w:val="007A3EF4"/>
    <w:rsid w:val="007A62A2"/>
    <w:rsid w:val="007A68C1"/>
    <w:rsid w:val="007A7539"/>
    <w:rsid w:val="007B0D7A"/>
    <w:rsid w:val="007B0EFA"/>
    <w:rsid w:val="007B2260"/>
    <w:rsid w:val="007B2E0B"/>
    <w:rsid w:val="007B4D1E"/>
    <w:rsid w:val="007B7044"/>
    <w:rsid w:val="007B7356"/>
    <w:rsid w:val="007B7F64"/>
    <w:rsid w:val="007C029C"/>
    <w:rsid w:val="007C5134"/>
    <w:rsid w:val="007C6142"/>
    <w:rsid w:val="007C6B8A"/>
    <w:rsid w:val="007D02E3"/>
    <w:rsid w:val="007D1389"/>
    <w:rsid w:val="007D2984"/>
    <w:rsid w:val="007D360D"/>
    <w:rsid w:val="007D365F"/>
    <w:rsid w:val="007D4F6B"/>
    <w:rsid w:val="007D6B91"/>
    <w:rsid w:val="007D7731"/>
    <w:rsid w:val="007E15B3"/>
    <w:rsid w:val="007E2BAF"/>
    <w:rsid w:val="007E3D27"/>
    <w:rsid w:val="007E3F05"/>
    <w:rsid w:val="007E43ED"/>
    <w:rsid w:val="007E4B8A"/>
    <w:rsid w:val="007E76AC"/>
    <w:rsid w:val="007F0E48"/>
    <w:rsid w:val="007F1845"/>
    <w:rsid w:val="008005AC"/>
    <w:rsid w:val="008013B7"/>
    <w:rsid w:val="00803475"/>
    <w:rsid w:val="00803BE0"/>
    <w:rsid w:val="00804140"/>
    <w:rsid w:val="0080702F"/>
    <w:rsid w:val="00807E79"/>
    <w:rsid w:val="00813B69"/>
    <w:rsid w:val="0081616C"/>
    <w:rsid w:val="00816186"/>
    <w:rsid w:val="00816A8C"/>
    <w:rsid w:val="00820B83"/>
    <w:rsid w:val="008223F5"/>
    <w:rsid w:val="00822E01"/>
    <w:rsid w:val="008241FE"/>
    <w:rsid w:val="00826BC6"/>
    <w:rsid w:val="00826CBC"/>
    <w:rsid w:val="008275C1"/>
    <w:rsid w:val="008302D6"/>
    <w:rsid w:val="0083379E"/>
    <w:rsid w:val="008349B0"/>
    <w:rsid w:val="008349D3"/>
    <w:rsid w:val="008354DD"/>
    <w:rsid w:val="0083638D"/>
    <w:rsid w:val="008454A1"/>
    <w:rsid w:val="00845B09"/>
    <w:rsid w:val="00846AD5"/>
    <w:rsid w:val="008471DA"/>
    <w:rsid w:val="008474A8"/>
    <w:rsid w:val="00852046"/>
    <w:rsid w:val="00852D43"/>
    <w:rsid w:val="00853161"/>
    <w:rsid w:val="00854136"/>
    <w:rsid w:val="00854C66"/>
    <w:rsid w:val="008556E3"/>
    <w:rsid w:val="00855865"/>
    <w:rsid w:val="0085714F"/>
    <w:rsid w:val="00857A51"/>
    <w:rsid w:val="00857BE1"/>
    <w:rsid w:val="00862754"/>
    <w:rsid w:val="00862D53"/>
    <w:rsid w:val="00863564"/>
    <w:rsid w:val="00864168"/>
    <w:rsid w:val="00864908"/>
    <w:rsid w:val="0086542D"/>
    <w:rsid w:val="00866C92"/>
    <w:rsid w:val="00870865"/>
    <w:rsid w:val="00870EA8"/>
    <w:rsid w:val="00871BD3"/>
    <w:rsid w:val="00872070"/>
    <w:rsid w:val="0087384D"/>
    <w:rsid w:val="00873C96"/>
    <w:rsid w:val="008742F3"/>
    <w:rsid w:val="008743DC"/>
    <w:rsid w:val="00874511"/>
    <w:rsid w:val="00876D14"/>
    <w:rsid w:val="00883FFD"/>
    <w:rsid w:val="00884334"/>
    <w:rsid w:val="00885B4D"/>
    <w:rsid w:val="00886594"/>
    <w:rsid w:val="00890A93"/>
    <w:rsid w:val="00891417"/>
    <w:rsid w:val="008917C8"/>
    <w:rsid w:val="0089287F"/>
    <w:rsid w:val="008941AD"/>
    <w:rsid w:val="008959A8"/>
    <w:rsid w:val="008971F0"/>
    <w:rsid w:val="008A0D6F"/>
    <w:rsid w:val="008A1AE9"/>
    <w:rsid w:val="008A299A"/>
    <w:rsid w:val="008A3163"/>
    <w:rsid w:val="008A32D1"/>
    <w:rsid w:val="008A3AC3"/>
    <w:rsid w:val="008A44EA"/>
    <w:rsid w:val="008A44F9"/>
    <w:rsid w:val="008A5D00"/>
    <w:rsid w:val="008A66A7"/>
    <w:rsid w:val="008A742C"/>
    <w:rsid w:val="008A747F"/>
    <w:rsid w:val="008B0DD9"/>
    <w:rsid w:val="008B25E3"/>
    <w:rsid w:val="008B3182"/>
    <w:rsid w:val="008B5DCC"/>
    <w:rsid w:val="008C0294"/>
    <w:rsid w:val="008C2AAC"/>
    <w:rsid w:val="008C441C"/>
    <w:rsid w:val="008C4546"/>
    <w:rsid w:val="008C4F69"/>
    <w:rsid w:val="008C63A1"/>
    <w:rsid w:val="008D11D3"/>
    <w:rsid w:val="008D210E"/>
    <w:rsid w:val="008D2933"/>
    <w:rsid w:val="008D29A8"/>
    <w:rsid w:val="008D3AFD"/>
    <w:rsid w:val="008D41BE"/>
    <w:rsid w:val="008D595F"/>
    <w:rsid w:val="008D74F6"/>
    <w:rsid w:val="008D787E"/>
    <w:rsid w:val="008E2642"/>
    <w:rsid w:val="008E2AAE"/>
    <w:rsid w:val="008E3976"/>
    <w:rsid w:val="008E3A60"/>
    <w:rsid w:val="008E61BB"/>
    <w:rsid w:val="008E6FC7"/>
    <w:rsid w:val="008E7031"/>
    <w:rsid w:val="008F0878"/>
    <w:rsid w:val="008F29AC"/>
    <w:rsid w:val="008F42B8"/>
    <w:rsid w:val="008F4960"/>
    <w:rsid w:val="008F6C7B"/>
    <w:rsid w:val="008F7306"/>
    <w:rsid w:val="0090135C"/>
    <w:rsid w:val="009026E7"/>
    <w:rsid w:val="00902AD8"/>
    <w:rsid w:val="009046E2"/>
    <w:rsid w:val="00905A4C"/>
    <w:rsid w:val="00911969"/>
    <w:rsid w:val="00912373"/>
    <w:rsid w:val="0091237B"/>
    <w:rsid w:val="009139C3"/>
    <w:rsid w:val="009142A2"/>
    <w:rsid w:val="00914549"/>
    <w:rsid w:val="0092168B"/>
    <w:rsid w:val="009225E7"/>
    <w:rsid w:val="009230DE"/>
    <w:rsid w:val="00923725"/>
    <w:rsid w:val="00923AC3"/>
    <w:rsid w:val="00924B8B"/>
    <w:rsid w:val="00924B90"/>
    <w:rsid w:val="00926395"/>
    <w:rsid w:val="00926AAB"/>
    <w:rsid w:val="0092732C"/>
    <w:rsid w:val="0093133D"/>
    <w:rsid w:val="00932723"/>
    <w:rsid w:val="009329F3"/>
    <w:rsid w:val="00932D37"/>
    <w:rsid w:val="009348E8"/>
    <w:rsid w:val="00935862"/>
    <w:rsid w:val="00936569"/>
    <w:rsid w:val="0094180E"/>
    <w:rsid w:val="00944FEB"/>
    <w:rsid w:val="0094630C"/>
    <w:rsid w:val="009463A9"/>
    <w:rsid w:val="00946C66"/>
    <w:rsid w:val="00947B74"/>
    <w:rsid w:val="00950475"/>
    <w:rsid w:val="00951894"/>
    <w:rsid w:val="00951B76"/>
    <w:rsid w:val="0095254A"/>
    <w:rsid w:val="00952716"/>
    <w:rsid w:val="00952E34"/>
    <w:rsid w:val="009532E3"/>
    <w:rsid w:val="00953849"/>
    <w:rsid w:val="00954E5C"/>
    <w:rsid w:val="00955742"/>
    <w:rsid w:val="00960D43"/>
    <w:rsid w:val="009610E1"/>
    <w:rsid w:val="0096166A"/>
    <w:rsid w:val="009617F5"/>
    <w:rsid w:val="00962DD7"/>
    <w:rsid w:val="009655DB"/>
    <w:rsid w:val="00966588"/>
    <w:rsid w:val="00966FA1"/>
    <w:rsid w:val="00967637"/>
    <w:rsid w:val="00967DAB"/>
    <w:rsid w:val="009702A6"/>
    <w:rsid w:val="00971949"/>
    <w:rsid w:val="00971FE8"/>
    <w:rsid w:val="00972197"/>
    <w:rsid w:val="00972921"/>
    <w:rsid w:val="00975E13"/>
    <w:rsid w:val="00976217"/>
    <w:rsid w:val="009768A0"/>
    <w:rsid w:val="00976EA5"/>
    <w:rsid w:val="009773FF"/>
    <w:rsid w:val="0098142E"/>
    <w:rsid w:val="00981788"/>
    <w:rsid w:val="00981E23"/>
    <w:rsid w:val="0098214C"/>
    <w:rsid w:val="0098267D"/>
    <w:rsid w:val="00982B0A"/>
    <w:rsid w:val="00982CD7"/>
    <w:rsid w:val="009831FE"/>
    <w:rsid w:val="009841C9"/>
    <w:rsid w:val="009842EC"/>
    <w:rsid w:val="009864EB"/>
    <w:rsid w:val="009865C8"/>
    <w:rsid w:val="00987BF4"/>
    <w:rsid w:val="00992DBA"/>
    <w:rsid w:val="00994371"/>
    <w:rsid w:val="009943EC"/>
    <w:rsid w:val="009964AF"/>
    <w:rsid w:val="00997884"/>
    <w:rsid w:val="009A2594"/>
    <w:rsid w:val="009A2A3E"/>
    <w:rsid w:val="009A2AD5"/>
    <w:rsid w:val="009A43FA"/>
    <w:rsid w:val="009A4729"/>
    <w:rsid w:val="009A77DB"/>
    <w:rsid w:val="009B083C"/>
    <w:rsid w:val="009B288E"/>
    <w:rsid w:val="009B2CB2"/>
    <w:rsid w:val="009B4035"/>
    <w:rsid w:val="009B4296"/>
    <w:rsid w:val="009B6070"/>
    <w:rsid w:val="009B657B"/>
    <w:rsid w:val="009B67C5"/>
    <w:rsid w:val="009B73E7"/>
    <w:rsid w:val="009B7676"/>
    <w:rsid w:val="009B7D12"/>
    <w:rsid w:val="009C05A9"/>
    <w:rsid w:val="009C3F78"/>
    <w:rsid w:val="009C4303"/>
    <w:rsid w:val="009D0420"/>
    <w:rsid w:val="009D08CF"/>
    <w:rsid w:val="009D2398"/>
    <w:rsid w:val="009D44EE"/>
    <w:rsid w:val="009D489B"/>
    <w:rsid w:val="009D58E5"/>
    <w:rsid w:val="009D6FCE"/>
    <w:rsid w:val="009D72EF"/>
    <w:rsid w:val="009D7338"/>
    <w:rsid w:val="009D7519"/>
    <w:rsid w:val="009E38A0"/>
    <w:rsid w:val="009E5CE5"/>
    <w:rsid w:val="009F13E4"/>
    <w:rsid w:val="009F16F6"/>
    <w:rsid w:val="009F18A0"/>
    <w:rsid w:val="009F2C58"/>
    <w:rsid w:val="009F303B"/>
    <w:rsid w:val="009F4C9B"/>
    <w:rsid w:val="009F626F"/>
    <w:rsid w:val="009F6332"/>
    <w:rsid w:val="00A0008F"/>
    <w:rsid w:val="00A0051F"/>
    <w:rsid w:val="00A02045"/>
    <w:rsid w:val="00A030BE"/>
    <w:rsid w:val="00A03FE3"/>
    <w:rsid w:val="00A070C4"/>
    <w:rsid w:val="00A07CC6"/>
    <w:rsid w:val="00A117EE"/>
    <w:rsid w:val="00A1464C"/>
    <w:rsid w:val="00A1487E"/>
    <w:rsid w:val="00A1796F"/>
    <w:rsid w:val="00A20985"/>
    <w:rsid w:val="00A20AD5"/>
    <w:rsid w:val="00A21537"/>
    <w:rsid w:val="00A21717"/>
    <w:rsid w:val="00A218DF"/>
    <w:rsid w:val="00A22C3D"/>
    <w:rsid w:val="00A240DD"/>
    <w:rsid w:val="00A25A48"/>
    <w:rsid w:val="00A267AA"/>
    <w:rsid w:val="00A26C71"/>
    <w:rsid w:val="00A3093F"/>
    <w:rsid w:val="00A30F3A"/>
    <w:rsid w:val="00A31065"/>
    <w:rsid w:val="00A317B2"/>
    <w:rsid w:val="00A32857"/>
    <w:rsid w:val="00A3316E"/>
    <w:rsid w:val="00A34F60"/>
    <w:rsid w:val="00A3515A"/>
    <w:rsid w:val="00A3594D"/>
    <w:rsid w:val="00A368DD"/>
    <w:rsid w:val="00A37565"/>
    <w:rsid w:val="00A41069"/>
    <w:rsid w:val="00A41711"/>
    <w:rsid w:val="00A417E5"/>
    <w:rsid w:val="00A42322"/>
    <w:rsid w:val="00A44137"/>
    <w:rsid w:val="00A44187"/>
    <w:rsid w:val="00A446D8"/>
    <w:rsid w:val="00A47330"/>
    <w:rsid w:val="00A47638"/>
    <w:rsid w:val="00A52310"/>
    <w:rsid w:val="00A534B0"/>
    <w:rsid w:val="00A5472A"/>
    <w:rsid w:val="00A553B8"/>
    <w:rsid w:val="00A572FC"/>
    <w:rsid w:val="00A574F6"/>
    <w:rsid w:val="00A6000A"/>
    <w:rsid w:val="00A61D7A"/>
    <w:rsid w:val="00A622E8"/>
    <w:rsid w:val="00A62FC5"/>
    <w:rsid w:val="00A67582"/>
    <w:rsid w:val="00A67BB9"/>
    <w:rsid w:val="00A7123B"/>
    <w:rsid w:val="00A71871"/>
    <w:rsid w:val="00A71DD4"/>
    <w:rsid w:val="00A75FEB"/>
    <w:rsid w:val="00A77166"/>
    <w:rsid w:val="00A77A9D"/>
    <w:rsid w:val="00A77D7A"/>
    <w:rsid w:val="00A800F5"/>
    <w:rsid w:val="00A80FAC"/>
    <w:rsid w:val="00A81405"/>
    <w:rsid w:val="00A828DD"/>
    <w:rsid w:val="00A84726"/>
    <w:rsid w:val="00A85326"/>
    <w:rsid w:val="00A85A20"/>
    <w:rsid w:val="00A86529"/>
    <w:rsid w:val="00A86B67"/>
    <w:rsid w:val="00A87341"/>
    <w:rsid w:val="00A93E92"/>
    <w:rsid w:val="00A94FED"/>
    <w:rsid w:val="00A95DB1"/>
    <w:rsid w:val="00A96FF2"/>
    <w:rsid w:val="00A973C4"/>
    <w:rsid w:val="00AA0C9F"/>
    <w:rsid w:val="00AA0F99"/>
    <w:rsid w:val="00AA2117"/>
    <w:rsid w:val="00AA219F"/>
    <w:rsid w:val="00AA22FC"/>
    <w:rsid w:val="00AA32CF"/>
    <w:rsid w:val="00AA50B3"/>
    <w:rsid w:val="00AA5E83"/>
    <w:rsid w:val="00AA6148"/>
    <w:rsid w:val="00AB11C8"/>
    <w:rsid w:val="00AB24B5"/>
    <w:rsid w:val="00AB26D5"/>
    <w:rsid w:val="00AB2A9F"/>
    <w:rsid w:val="00AB349B"/>
    <w:rsid w:val="00AB38A1"/>
    <w:rsid w:val="00AB4193"/>
    <w:rsid w:val="00AB7EFF"/>
    <w:rsid w:val="00AC011F"/>
    <w:rsid w:val="00AC20F4"/>
    <w:rsid w:val="00AC38EF"/>
    <w:rsid w:val="00AC5DB5"/>
    <w:rsid w:val="00AD104B"/>
    <w:rsid w:val="00AD202A"/>
    <w:rsid w:val="00AD3B44"/>
    <w:rsid w:val="00AD54A2"/>
    <w:rsid w:val="00AD5796"/>
    <w:rsid w:val="00AD58DC"/>
    <w:rsid w:val="00AD66E3"/>
    <w:rsid w:val="00AD6A81"/>
    <w:rsid w:val="00AD6F7F"/>
    <w:rsid w:val="00AE22E5"/>
    <w:rsid w:val="00AE3540"/>
    <w:rsid w:val="00AE36D3"/>
    <w:rsid w:val="00AE3842"/>
    <w:rsid w:val="00AE4115"/>
    <w:rsid w:val="00AE64A9"/>
    <w:rsid w:val="00AE769B"/>
    <w:rsid w:val="00AE7FD7"/>
    <w:rsid w:val="00AF0CCD"/>
    <w:rsid w:val="00AF205C"/>
    <w:rsid w:val="00AF3542"/>
    <w:rsid w:val="00AF37FF"/>
    <w:rsid w:val="00AF5ED1"/>
    <w:rsid w:val="00B0014F"/>
    <w:rsid w:val="00B0041C"/>
    <w:rsid w:val="00B00EE7"/>
    <w:rsid w:val="00B017E6"/>
    <w:rsid w:val="00B01814"/>
    <w:rsid w:val="00B01A92"/>
    <w:rsid w:val="00B025B3"/>
    <w:rsid w:val="00B04E3F"/>
    <w:rsid w:val="00B05478"/>
    <w:rsid w:val="00B05C38"/>
    <w:rsid w:val="00B0753E"/>
    <w:rsid w:val="00B15EC8"/>
    <w:rsid w:val="00B21471"/>
    <w:rsid w:val="00B21567"/>
    <w:rsid w:val="00B21676"/>
    <w:rsid w:val="00B22D71"/>
    <w:rsid w:val="00B23A48"/>
    <w:rsid w:val="00B24500"/>
    <w:rsid w:val="00B24B6B"/>
    <w:rsid w:val="00B302CA"/>
    <w:rsid w:val="00B30E3B"/>
    <w:rsid w:val="00B33E2A"/>
    <w:rsid w:val="00B3572B"/>
    <w:rsid w:val="00B36A6E"/>
    <w:rsid w:val="00B36F35"/>
    <w:rsid w:val="00B36FAE"/>
    <w:rsid w:val="00B3753C"/>
    <w:rsid w:val="00B45830"/>
    <w:rsid w:val="00B45CCF"/>
    <w:rsid w:val="00B50A77"/>
    <w:rsid w:val="00B50D7F"/>
    <w:rsid w:val="00B51177"/>
    <w:rsid w:val="00B5183F"/>
    <w:rsid w:val="00B52640"/>
    <w:rsid w:val="00B558D5"/>
    <w:rsid w:val="00B56B26"/>
    <w:rsid w:val="00B57001"/>
    <w:rsid w:val="00B61C53"/>
    <w:rsid w:val="00B62CFD"/>
    <w:rsid w:val="00B64924"/>
    <w:rsid w:val="00B64F79"/>
    <w:rsid w:val="00B6502D"/>
    <w:rsid w:val="00B65D21"/>
    <w:rsid w:val="00B660EC"/>
    <w:rsid w:val="00B73335"/>
    <w:rsid w:val="00B76ADE"/>
    <w:rsid w:val="00B8006D"/>
    <w:rsid w:val="00B8163C"/>
    <w:rsid w:val="00B8187E"/>
    <w:rsid w:val="00B81ABC"/>
    <w:rsid w:val="00B83464"/>
    <w:rsid w:val="00B83D2A"/>
    <w:rsid w:val="00B84CF6"/>
    <w:rsid w:val="00B85151"/>
    <w:rsid w:val="00B852B9"/>
    <w:rsid w:val="00B859D6"/>
    <w:rsid w:val="00B85D03"/>
    <w:rsid w:val="00B90838"/>
    <w:rsid w:val="00B91DF0"/>
    <w:rsid w:val="00B92C57"/>
    <w:rsid w:val="00B9338E"/>
    <w:rsid w:val="00B947F4"/>
    <w:rsid w:val="00B950D0"/>
    <w:rsid w:val="00BA0989"/>
    <w:rsid w:val="00BA18DA"/>
    <w:rsid w:val="00BA1D86"/>
    <w:rsid w:val="00BA2E05"/>
    <w:rsid w:val="00BA2E98"/>
    <w:rsid w:val="00BA34D2"/>
    <w:rsid w:val="00BA3DD6"/>
    <w:rsid w:val="00BA4021"/>
    <w:rsid w:val="00BA46DE"/>
    <w:rsid w:val="00BB054A"/>
    <w:rsid w:val="00BB1406"/>
    <w:rsid w:val="00BB1949"/>
    <w:rsid w:val="00BB2DA9"/>
    <w:rsid w:val="00BB3115"/>
    <w:rsid w:val="00BB3AB3"/>
    <w:rsid w:val="00BB654B"/>
    <w:rsid w:val="00BB6A40"/>
    <w:rsid w:val="00BC2AC6"/>
    <w:rsid w:val="00BC3751"/>
    <w:rsid w:val="00BC4000"/>
    <w:rsid w:val="00BC4E19"/>
    <w:rsid w:val="00BC54CF"/>
    <w:rsid w:val="00BC5510"/>
    <w:rsid w:val="00BC5E1E"/>
    <w:rsid w:val="00BC678B"/>
    <w:rsid w:val="00BC6B8F"/>
    <w:rsid w:val="00BD0B95"/>
    <w:rsid w:val="00BD152C"/>
    <w:rsid w:val="00BD2188"/>
    <w:rsid w:val="00BD30A6"/>
    <w:rsid w:val="00BD49FA"/>
    <w:rsid w:val="00BD4CFB"/>
    <w:rsid w:val="00BE0B31"/>
    <w:rsid w:val="00BE395B"/>
    <w:rsid w:val="00BE74C4"/>
    <w:rsid w:val="00BE7C9B"/>
    <w:rsid w:val="00BF05E1"/>
    <w:rsid w:val="00BF0800"/>
    <w:rsid w:val="00BF2043"/>
    <w:rsid w:val="00BF254A"/>
    <w:rsid w:val="00BF3D99"/>
    <w:rsid w:val="00C01DCE"/>
    <w:rsid w:val="00C0426D"/>
    <w:rsid w:val="00C04614"/>
    <w:rsid w:val="00C077F7"/>
    <w:rsid w:val="00C10DC6"/>
    <w:rsid w:val="00C11A67"/>
    <w:rsid w:val="00C12876"/>
    <w:rsid w:val="00C16CA2"/>
    <w:rsid w:val="00C16F3D"/>
    <w:rsid w:val="00C17764"/>
    <w:rsid w:val="00C17A9C"/>
    <w:rsid w:val="00C17D8E"/>
    <w:rsid w:val="00C20CFE"/>
    <w:rsid w:val="00C212A9"/>
    <w:rsid w:val="00C22B29"/>
    <w:rsid w:val="00C23007"/>
    <w:rsid w:val="00C24157"/>
    <w:rsid w:val="00C242C7"/>
    <w:rsid w:val="00C25B24"/>
    <w:rsid w:val="00C26E49"/>
    <w:rsid w:val="00C323C7"/>
    <w:rsid w:val="00C33C07"/>
    <w:rsid w:val="00C34F7C"/>
    <w:rsid w:val="00C35508"/>
    <w:rsid w:val="00C4365B"/>
    <w:rsid w:val="00C4408D"/>
    <w:rsid w:val="00C46B8E"/>
    <w:rsid w:val="00C475B0"/>
    <w:rsid w:val="00C47D96"/>
    <w:rsid w:val="00C502F6"/>
    <w:rsid w:val="00C50665"/>
    <w:rsid w:val="00C51C0F"/>
    <w:rsid w:val="00C556DF"/>
    <w:rsid w:val="00C55FEF"/>
    <w:rsid w:val="00C56B1C"/>
    <w:rsid w:val="00C57EAE"/>
    <w:rsid w:val="00C61EA5"/>
    <w:rsid w:val="00C62020"/>
    <w:rsid w:val="00C63067"/>
    <w:rsid w:val="00C63D7A"/>
    <w:rsid w:val="00C64F37"/>
    <w:rsid w:val="00C65627"/>
    <w:rsid w:val="00C7178F"/>
    <w:rsid w:val="00C723FF"/>
    <w:rsid w:val="00C72678"/>
    <w:rsid w:val="00C738F1"/>
    <w:rsid w:val="00C73AA4"/>
    <w:rsid w:val="00C740EE"/>
    <w:rsid w:val="00C7583E"/>
    <w:rsid w:val="00C76951"/>
    <w:rsid w:val="00C76B65"/>
    <w:rsid w:val="00C772FA"/>
    <w:rsid w:val="00C773DF"/>
    <w:rsid w:val="00C804AF"/>
    <w:rsid w:val="00C82C9F"/>
    <w:rsid w:val="00C83CE0"/>
    <w:rsid w:val="00C844BF"/>
    <w:rsid w:val="00C846F5"/>
    <w:rsid w:val="00C8664C"/>
    <w:rsid w:val="00C86ED6"/>
    <w:rsid w:val="00C87A4C"/>
    <w:rsid w:val="00C91085"/>
    <w:rsid w:val="00C917A7"/>
    <w:rsid w:val="00C96C50"/>
    <w:rsid w:val="00CA1025"/>
    <w:rsid w:val="00CA162D"/>
    <w:rsid w:val="00CA2816"/>
    <w:rsid w:val="00CA4577"/>
    <w:rsid w:val="00CA4C2C"/>
    <w:rsid w:val="00CA5B05"/>
    <w:rsid w:val="00CA612F"/>
    <w:rsid w:val="00CA625B"/>
    <w:rsid w:val="00CA6555"/>
    <w:rsid w:val="00CA66F4"/>
    <w:rsid w:val="00CA6D11"/>
    <w:rsid w:val="00CA6E7F"/>
    <w:rsid w:val="00CA6F2E"/>
    <w:rsid w:val="00CA6FFC"/>
    <w:rsid w:val="00CA7C6F"/>
    <w:rsid w:val="00CA7E6F"/>
    <w:rsid w:val="00CB04FF"/>
    <w:rsid w:val="00CB0A6C"/>
    <w:rsid w:val="00CB12F8"/>
    <w:rsid w:val="00CB14CF"/>
    <w:rsid w:val="00CB1DE8"/>
    <w:rsid w:val="00CB1FF9"/>
    <w:rsid w:val="00CB3755"/>
    <w:rsid w:val="00CB60B9"/>
    <w:rsid w:val="00CB6B51"/>
    <w:rsid w:val="00CC2C96"/>
    <w:rsid w:val="00CC32FF"/>
    <w:rsid w:val="00CC3CA8"/>
    <w:rsid w:val="00CC491B"/>
    <w:rsid w:val="00CC5948"/>
    <w:rsid w:val="00CC5B22"/>
    <w:rsid w:val="00CC5B4C"/>
    <w:rsid w:val="00CC6FE4"/>
    <w:rsid w:val="00CC771C"/>
    <w:rsid w:val="00CD0F51"/>
    <w:rsid w:val="00CD1A65"/>
    <w:rsid w:val="00CD21E8"/>
    <w:rsid w:val="00CD2224"/>
    <w:rsid w:val="00CD36B3"/>
    <w:rsid w:val="00CD3CFF"/>
    <w:rsid w:val="00CD6A3A"/>
    <w:rsid w:val="00CD7ED1"/>
    <w:rsid w:val="00CE0F5E"/>
    <w:rsid w:val="00CE22A1"/>
    <w:rsid w:val="00CE2EC4"/>
    <w:rsid w:val="00CE2FCC"/>
    <w:rsid w:val="00CE3177"/>
    <w:rsid w:val="00CE37D6"/>
    <w:rsid w:val="00CE4421"/>
    <w:rsid w:val="00CF0EF3"/>
    <w:rsid w:val="00CF2C02"/>
    <w:rsid w:val="00CF2D2C"/>
    <w:rsid w:val="00CF31C1"/>
    <w:rsid w:val="00CF5E26"/>
    <w:rsid w:val="00D00FB5"/>
    <w:rsid w:val="00D04199"/>
    <w:rsid w:val="00D04C80"/>
    <w:rsid w:val="00D07623"/>
    <w:rsid w:val="00D076C0"/>
    <w:rsid w:val="00D10E48"/>
    <w:rsid w:val="00D11585"/>
    <w:rsid w:val="00D125BF"/>
    <w:rsid w:val="00D14A77"/>
    <w:rsid w:val="00D17412"/>
    <w:rsid w:val="00D20021"/>
    <w:rsid w:val="00D2002A"/>
    <w:rsid w:val="00D20512"/>
    <w:rsid w:val="00D24D9C"/>
    <w:rsid w:val="00D2572A"/>
    <w:rsid w:val="00D25C2F"/>
    <w:rsid w:val="00D26043"/>
    <w:rsid w:val="00D26A3D"/>
    <w:rsid w:val="00D271DA"/>
    <w:rsid w:val="00D279C7"/>
    <w:rsid w:val="00D27F9C"/>
    <w:rsid w:val="00D3005E"/>
    <w:rsid w:val="00D3295C"/>
    <w:rsid w:val="00D363AD"/>
    <w:rsid w:val="00D36712"/>
    <w:rsid w:val="00D36754"/>
    <w:rsid w:val="00D368A1"/>
    <w:rsid w:val="00D37821"/>
    <w:rsid w:val="00D40808"/>
    <w:rsid w:val="00D40E07"/>
    <w:rsid w:val="00D4104F"/>
    <w:rsid w:val="00D42919"/>
    <w:rsid w:val="00D4682E"/>
    <w:rsid w:val="00D46EF2"/>
    <w:rsid w:val="00D47D33"/>
    <w:rsid w:val="00D512BF"/>
    <w:rsid w:val="00D5144D"/>
    <w:rsid w:val="00D5145B"/>
    <w:rsid w:val="00D517F9"/>
    <w:rsid w:val="00D51980"/>
    <w:rsid w:val="00D51AB1"/>
    <w:rsid w:val="00D523DD"/>
    <w:rsid w:val="00D53A6B"/>
    <w:rsid w:val="00D541F6"/>
    <w:rsid w:val="00D547EE"/>
    <w:rsid w:val="00D54DE9"/>
    <w:rsid w:val="00D563AD"/>
    <w:rsid w:val="00D56BD8"/>
    <w:rsid w:val="00D62325"/>
    <w:rsid w:val="00D62B9F"/>
    <w:rsid w:val="00D635E1"/>
    <w:rsid w:val="00D64BA6"/>
    <w:rsid w:val="00D661EF"/>
    <w:rsid w:val="00D66236"/>
    <w:rsid w:val="00D66A91"/>
    <w:rsid w:val="00D74079"/>
    <w:rsid w:val="00D74873"/>
    <w:rsid w:val="00D7608E"/>
    <w:rsid w:val="00D7694A"/>
    <w:rsid w:val="00D83641"/>
    <w:rsid w:val="00D841B3"/>
    <w:rsid w:val="00D86157"/>
    <w:rsid w:val="00D863C2"/>
    <w:rsid w:val="00D86C58"/>
    <w:rsid w:val="00D932A0"/>
    <w:rsid w:val="00D93D94"/>
    <w:rsid w:val="00D93FF4"/>
    <w:rsid w:val="00D94101"/>
    <w:rsid w:val="00D94C6C"/>
    <w:rsid w:val="00D94F6A"/>
    <w:rsid w:val="00D957F2"/>
    <w:rsid w:val="00D958FC"/>
    <w:rsid w:val="00D95DE9"/>
    <w:rsid w:val="00DA5612"/>
    <w:rsid w:val="00DA61A4"/>
    <w:rsid w:val="00DA6222"/>
    <w:rsid w:val="00DB0D71"/>
    <w:rsid w:val="00DB2189"/>
    <w:rsid w:val="00DB3303"/>
    <w:rsid w:val="00DB3508"/>
    <w:rsid w:val="00DB3B9A"/>
    <w:rsid w:val="00DB6D6D"/>
    <w:rsid w:val="00DC3E15"/>
    <w:rsid w:val="00DC442B"/>
    <w:rsid w:val="00DC4859"/>
    <w:rsid w:val="00DC4C63"/>
    <w:rsid w:val="00DC569A"/>
    <w:rsid w:val="00DC5C28"/>
    <w:rsid w:val="00DD1600"/>
    <w:rsid w:val="00DD1DDD"/>
    <w:rsid w:val="00DD38AA"/>
    <w:rsid w:val="00DD3ED9"/>
    <w:rsid w:val="00DD4985"/>
    <w:rsid w:val="00DD4F19"/>
    <w:rsid w:val="00DE1936"/>
    <w:rsid w:val="00DE1CE2"/>
    <w:rsid w:val="00DE4984"/>
    <w:rsid w:val="00DE7BC3"/>
    <w:rsid w:val="00DF00F1"/>
    <w:rsid w:val="00DF170F"/>
    <w:rsid w:val="00DF3335"/>
    <w:rsid w:val="00DF4B0C"/>
    <w:rsid w:val="00DF74D8"/>
    <w:rsid w:val="00DF7CB8"/>
    <w:rsid w:val="00E04941"/>
    <w:rsid w:val="00E04BC4"/>
    <w:rsid w:val="00E06539"/>
    <w:rsid w:val="00E1198D"/>
    <w:rsid w:val="00E1255A"/>
    <w:rsid w:val="00E12561"/>
    <w:rsid w:val="00E17B97"/>
    <w:rsid w:val="00E21F7F"/>
    <w:rsid w:val="00E22CA1"/>
    <w:rsid w:val="00E23335"/>
    <w:rsid w:val="00E24477"/>
    <w:rsid w:val="00E253EE"/>
    <w:rsid w:val="00E310B3"/>
    <w:rsid w:val="00E3143B"/>
    <w:rsid w:val="00E31F31"/>
    <w:rsid w:val="00E33B27"/>
    <w:rsid w:val="00E35A96"/>
    <w:rsid w:val="00E36208"/>
    <w:rsid w:val="00E36433"/>
    <w:rsid w:val="00E36B67"/>
    <w:rsid w:val="00E40CAC"/>
    <w:rsid w:val="00E43439"/>
    <w:rsid w:val="00E45438"/>
    <w:rsid w:val="00E45DAB"/>
    <w:rsid w:val="00E467B6"/>
    <w:rsid w:val="00E467C3"/>
    <w:rsid w:val="00E46C60"/>
    <w:rsid w:val="00E51C44"/>
    <w:rsid w:val="00E521CE"/>
    <w:rsid w:val="00E543AA"/>
    <w:rsid w:val="00E55D4F"/>
    <w:rsid w:val="00E60E30"/>
    <w:rsid w:val="00E61419"/>
    <w:rsid w:val="00E624FA"/>
    <w:rsid w:val="00E62BCE"/>
    <w:rsid w:val="00E62ECF"/>
    <w:rsid w:val="00E63976"/>
    <w:rsid w:val="00E67C3F"/>
    <w:rsid w:val="00E70636"/>
    <w:rsid w:val="00E7084F"/>
    <w:rsid w:val="00E709CA"/>
    <w:rsid w:val="00E72583"/>
    <w:rsid w:val="00E72978"/>
    <w:rsid w:val="00E738AA"/>
    <w:rsid w:val="00E73AED"/>
    <w:rsid w:val="00E7473E"/>
    <w:rsid w:val="00E74C45"/>
    <w:rsid w:val="00E74F74"/>
    <w:rsid w:val="00E75448"/>
    <w:rsid w:val="00E75C1D"/>
    <w:rsid w:val="00E779E1"/>
    <w:rsid w:val="00E80FEF"/>
    <w:rsid w:val="00E82C60"/>
    <w:rsid w:val="00E83BB4"/>
    <w:rsid w:val="00E83F58"/>
    <w:rsid w:val="00E840AE"/>
    <w:rsid w:val="00E8487E"/>
    <w:rsid w:val="00E86CCA"/>
    <w:rsid w:val="00E90617"/>
    <w:rsid w:val="00E91CAA"/>
    <w:rsid w:val="00E9290E"/>
    <w:rsid w:val="00E92FFE"/>
    <w:rsid w:val="00E938D8"/>
    <w:rsid w:val="00E94C28"/>
    <w:rsid w:val="00E95949"/>
    <w:rsid w:val="00E961D0"/>
    <w:rsid w:val="00E96833"/>
    <w:rsid w:val="00EA10BF"/>
    <w:rsid w:val="00EA1515"/>
    <w:rsid w:val="00EA208B"/>
    <w:rsid w:val="00EA22D8"/>
    <w:rsid w:val="00EA38F5"/>
    <w:rsid w:val="00EA3F8D"/>
    <w:rsid w:val="00EA7269"/>
    <w:rsid w:val="00EA7B8E"/>
    <w:rsid w:val="00EB07F5"/>
    <w:rsid w:val="00EB0B86"/>
    <w:rsid w:val="00EB1325"/>
    <w:rsid w:val="00EB1FB2"/>
    <w:rsid w:val="00EB2F58"/>
    <w:rsid w:val="00EB3F38"/>
    <w:rsid w:val="00EB6299"/>
    <w:rsid w:val="00EC075A"/>
    <w:rsid w:val="00EC1831"/>
    <w:rsid w:val="00EC19E7"/>
    <w:rsid w:val="00EC2747"/>
    <w:rsid w:val="00EC3856"/>
    <w:rsid w:val="00EC493A"/>
    <w:rsid w:val="00EC51B4"/>
    <w:rsid w:val="00EC6A8E"/>
    <w:rsid w:val="00EC74CC"/>
    <w:rsid w:val="00ED1039"/>
    <w:rsid w:val="00ED259C"/>
    <w:rsid w:val="00ED47E5"/>
    <w:rsid w:val="00ED5C89"/>
    <w:rsid w:val="00ED7DB6"/>
    <w:rsid w:val="00EE0C27"/>
    <w:rsid w:val="00EE12D9"/>
    <w:rsid w:val="00EE1446"/>
    <w:rsid w:val="00EE2B1E"/>
    <w:rsid w:val="00EE2EB2"/>
    <w:rsid w:val="00EE4377"/>
    <w:rsid w:val="00EE650E"/>
    <w:rsid w:val="00EF0662"/>
    <w:rsid w:val="00EF149A"/>
    <w:rsid w:val="00EF2238"/>
    <w:rsid w:val="00EF349A"/>
    <w:rsid w:val="00EF3DD3"/>
    <w:rsid w:val="00EF5F8C"/>
    <w:rsid w:val="00EF68CB"/>
    <w:rsid w:val="00EF6C5B"/>
    <w:rsid w:val="00EF71AB"/>
    <w:rsid w:val="00F01606"/>
    <w:rsid w:val="00F01C6A"/>
    <w:rsid w:val="00F02C9D"/>
    <w:rsid w:val="00F02FCC"/>
    <w:rsid w:val="00F03489"/>
    <w:rsid w:val="00F07295"/>
    <w:rsid w:val="00F07DB9"/>
    <w:rsid w:val="00F07FDC"/>
    <w:rsid w:val="00F11371"/>
    <w:rsid w:val="00F124EB"/>
    <w:rsid w:val="00F1338A"/>
    <w:rsid w:val="00F148E0"/>
    <w:rsid w:val="00F15D93"/>
    <w:rsid w:val="00F16261"/>
    <w:rsid w:val="00F21BC7"/>
    <w:rsid w:val="00F220B1"/>
    <w:rsid w:val="00F24966"/>
    <w:rsid w:val="00F26CDA"/>
    <w:rsid w:val="00F31908"/>
    <w:rsid w:val="00F31B05"/>
    <w:rsid w:val="00F31EBF"/>
    <w:rsid w:val="00F324E1"/>
    <w:rsid w:val="00F33648"/>
    <w:rsid w:val="00F34111"/>
    <w:rsid w:val="00F34760"/>
    <w:rsid w:val="00F34B76"/>
    <w:rsid w:val="00F35631"/>
    <w:rsid w:val="00F3609F"/>
    <w:rsid w:val="00F405BA"/>
    <w:rsid w:val="00F4137B"/>
    <w:rsid w:val="00F4532A"/>
    <w:rsid w:val="00F45E6C"/>
    <w:rsid w:val="00F510C6"/>
    <w:rsid w:val="00F52B35"/>
    <w:rsid w:val="00F5318E"/>
    <w:rsid w:val="00F53565"/>
    <w:rsid w:val="00F53B41"/>
    <w:rsid w:val="00F53B58"/>
    <w:rsid w:val="00F53BDB"/>
    <w:rsid w:val="00F542B4"/>
    <w:rsid w:val="00F62490"/>
    <w:rsid w:val="00F64477"/>
    <w:rsid w:val="00F66796"/>
    <w:rsid w:val="00F71E11"/>
    <w:rsid w:val="00F71F7C"/>
    <w:rsid w:val="00F72808"/>
    <w:rsid w:val="00F731F9"/>
    <w:rsid w:val="00F74416"/>
    <w:rsid w:val="00F74A5C"/>
    <w:rsid w:val="00F76451"/>
    <w:rsid w:val="00F7651C"/>
    <w:rsid w:val="00F77C82"/>
    <w:rsid w:val="00F80143"/>
    <w:rsid w:val="00F80CE9"/>
    <w:rsid w:val="00F8186D"/>
    <w:rsid w:val="00F81B4D"/>
    <w:rsid w:val="00F86E21"/>
    <w:rsid w:val="00F87510"/>
    <w:rsid w:val="00F92363"/>
    <w:rsid w:val="00F95EFA"/>
    <w:rsid w:val="00F97C16"/>
    <w:rsid w:val="00FA0CF6"/>
    <w:rsid w:val="00FA0F1A"/>
    <w:rsid w:val="00FA45A3"/>
    <w:rsid w:val="00FA473E"/>
    <w:rsid w:val="00FA7280"/>
    <w:rsid w:val="00FB0832"/>
    <w:rsid w:val="00FB0D2A"/>
    <w:rsid w:val="00FB3CEE"/>
    <w:rsid w:val="00FB7055"/>
    <w:rsid w:val="00FB7A23"/>
    <w:rsid w:val="00FC2A6A"/>
    <w:rsid w:val="00FC461B"/>
    <w:rsid w:val="00FC4C98"/>
    <w:rsid w:val="00FC5A1A"/>
    <w:rsid w:val="00FC63AA"/>
    <w:rsid w:val="00FC7443"/>
    <w:rsid w:val="00FC7BBE"/>
    <w:rsid w:val="00FC7C67"/>
    <w:rsid w:val="00FD05CA"/>
    <w:rsid w:val="00FD309A"/>
    <w:rsid w:val="00FE05D4"/>
    <w:rsid w:val="00FE08FC"/>
    <w:rsid w:val="00FE328C"/>
    <w:rsid w:val="00FE4590"/>
    <w:rsid w:val="00FE6236"/>
    <w:rsid w:val="00FE64B4"/>
    <w:rsid w:val="00FF13E8"/>
    <w:rsid w:val="00FF16AE"/>
    <w:rsid w:val="00FF2864"/>
    <w:rsid w:val="00FF7A40"/>
    <w:rsid w:val="00FF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41586E"/>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41586E"/>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semiHidden/>
    <w:rsid w:val="0007149C"/>
    <w:rPr>
      <w:rFonts w:ascii="Univers (WN)" w:hAnsi="Univers (WN)" w:cs="Times New Roman"/>
      <w:position w:val="4"/>
      <w:sz w:val="16"/>
      <w:u w:val="double"/>
    </w:rPr>
  </w:style>
  <w:style w:type="paragraph" w:styleId="CommentText">
    <w:name w:val="annotation text"/>
    <w:basedOn w:val="FootnoteText"/>
    <w:link w:val="CommentTextChar"/>
    <w:uiPriority w:val="99"/>
    <w:semiHidden/>
    <w:rsid w:val="0007149C"/>
  </w:style>
  <w:style w:type="character" w:customStyle="1" w:styleId="CommentTextChar">
    <w:name w:val="Comment Text Char"/>
    <w:link w:val="CommentText"/>
    <w:uiPriority w:val="99"/>
    <w:semiHidden/>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fn,f"/>
    <w:basedOn w:val="single"/>
    <w:link w:val="FootnoteTextChar"/>
    <w:qFormat/>
    <w:rsid w:val="0007149C"/>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link w:val="FootnoteText"/>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aliases w:val="o,fr,Style 3,Style 13,Style 12,Style 15,Style 17,Style 9,o1,fr1,o2,fr2,o3,fr3,Style 18,(NECG) Footnote Reference,Style 20,Style 7,Style 8,Style 19,Style 28,Style 11,Style 16,Styl,Style 39,Style 6"/>
    <w:uiPriority w:val="99"/>
    <w:qFormat/>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41586E"/>
    <w:pPr>
      <w:keepNext/>
      <w:spacing w:after="120" w:line="480" w:lineRule="auto"/>
    </w:pPr>
    <w:rPr>
      <w:rFonts w:eastAsia="SimSun"/>
      <w:b/>
    </w:rPr>
  </w:style>
  <w:style w:type="paragraph" w:customStyle="1" w:styleId="answer">
    <w:name w:val="answer"/>
    <w:basedOn w:val="Normal"/>
    <w:link w:val="answerChar1"/>
    <w:rsid w:val="00327AD4"/>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before="0"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4A7B21"/>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41586E"/>
    <w:rPr>
      <w:rFonts w:ascii="Times New Roman" w:eastAsia="SimSun" w:hAnsi="Times New Roman"/>
      <w:b/>
      <w:sz w:val="24"/>
      <w:lang w:eastAsia="zh-CN"/>
    </w:rPr>
  </w:style>
  <w:style w:type="character" w:customStyle="1" w:styleId="answerChar1">
    <w:name w:val="answer Char1"/>
    <w:link w:val="answer"/>
    <w:rsid w:val="00327AD4"/>
    <w:rPr>
      <w:rFonts w:ascii="Times New Roman" w:hAnsi="Times New Roman"/>
      <w:sz w:val="24"/>
      <w:lang w:eastAsia="zh-CN"/>
    </w:rPr>
  </w:style>
  <w:style w:type="paragraph" w:customStyle="1" w:styleId="TestBody">
    <w:name w:val="Test Body"/>
    <w:rsid w:val="00141C4A"/>
    <w:pPr>
      <w:autoSpaceDE w:val="0"/>
      <w:autoSpaceDN w:val="0"/>
      <w:spacing w:line="480" w:lineRule="atLeast"/>
      <w:ind w:left="720" w:firstLine="1440"/>
      <w:jc w:val="both"/>
    </w:pPr>
    <w:rPr>
      <w:rFonts w:ascii="Palatino" w:hAnsi="Palatino"/>
      <w:sz w:val="24"/>
      <w:szCs w:val="24"/>
    </w:rPr>
  </w:style>
  <w:style w:type="character" w:styleId="PlaceholderText">
    <w:name w:val="Placeholder Text"/>
    <w:uiPriority w:val="99"/>
    <w:semiHidden/>
    <w:rsid w:val="00AB349B"/>
    <w:rPr>
      <w:vanish w:val="0"/>
      <w:color w:val="808080"/>
    </w:rPr>
  </w:style>
  <w:style w:type="paragraph" w:customStyle="1" w:styleId="Answer0">
    <w:name w:val="Answer"/>
    <w:basedOn w:val="Normal"/>
    <w:rsid w:val="0041586E"/>
    <w:pPr>
      <w:spacing w:before="120" w:after="120" w:line="480" w:lineRule="auto"/>
      <w:ind w:left="720" w:hanging="720"/>
    </w:pPr>
  </w:style>
  <w:style w:type="paragraph" w:styleId="ListParagraph">
    <w:name w:val="List Paragraph"/>
    <w:basedOn w:val="Normal"/>
    <w:link w:val="ListParagraphChar"/>
    <w:uiPriority w:val="34"/>
    <w:qFormat/>
    <w:rsid w:val="00D932A0"/>
    <w:pPr>
      <w:ind w:left="720"/>
      <w:contextualSpacing/>
    </w:pPr>
  </w:style>
  <w:style w:type="character" w:customStyle="1" w:styleId="ListParagraphChar">
    <w:name w:val="List Paragraph Char"/>
    <w:basedOn w:val="DefaultParagraphFont"/>
    <w:link w:val="ListParagraph"/>
    <w:uiPriority w:val="34"/>
    <w:rsid w:val="006729BE"/>
    <w:rPr>
      <w:rFonts w:ascii="Times New Roman" w:hAnsi="Times New Roman"/>
      <w:sz w:val="24"/>
      <w:lang w:eastAsia="zh-CN"/>
    </w:rPr>
  </w:style>
  <w:style w:type="paragraph" w:styleId="Revision">
    <w:name w:val="Revision"/>
    <w:hidden/>
    <w:uiPriority w:val="99"/>
    <w:semiHidden/>
    <w:rsid w:val="00D10E48"/>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41586E"/>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41586E"/>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semiHidden/>
    <w:rsid w:val="0007149C"/>
    <w:rPr>
      <w:rFonts w:ascii="Univers (WN)" w:hAnsi="Univers (WN)" w:cs="Times New Roman"/>
      <w:position w:val="4"/>
      <w:sz w:val="16"/>
      <w:u w:val="double"/>
    </w:rPr>
  </w:style>
  <w:style w:type="paragraph" w:styleId="CommentText">
    <w:name w:val="annotation text"/>
    <w:basedOn w:val="FootnoteText"/>
    <w:link w:val="CommentTextChar"/>
    <w:uiPriority w:val="99"/>
    <w:semiHidden/>
    <w:rsid w:val="0007149C"/>
  </w:style>
  <w:style w:type="character" w:customStyle="1" w:styleId="CommentTextChar">
    <w:name w:val="Comment Text Char"/>
    <w:link w:val="CommentText"/>
    <w:uiPriority w:val="99"/>
    <w:semiHidden/>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fn,f"/>
    <w:basedOn w:val="single"/>
    <w:link w:val="FootnoteTextChar"/>
    <w:qFormat/>
    <w:rsid w:val="0007149C"/>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link w:val="FootnoteText"/>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aliases w:val="o,fr,Style 3,Style 13,Style 12,Style 15,Style 17,Style 9,o1,fr1,o2,fr2,o3,fr3,Style 18,(NECG) Footnote Reference,Style 20,Style 7,Style 8,Style 19,Style 28,Style 11,Style 16,Styl,Style 39,Style 6"/>
    <w:uiPriority w:val="99"/>
    <w:qFormat/>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41586E"/>
    <w:pPr>
      <w:keepNext/>
      <w:spacing w:after="120" w:line="480" w:lineRule="auto"/>
    </w:pPr>
    <w:rPr>
      <w:rFonts w:eastAsia="SimSun"/>
      <w:b/>
    </w:rPr>
  </w:style>
  <w:style w:type="paragraph" w:customStyle="1" w:styleId="answer">
    <w:name w:val="answer"/>
    <w:basedOn w:val="Normal"/>
    <w:link w:val="answerChar1"/>
    <w:rsid w:val="00327AD4"/>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before="0"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4A7B21"/>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41586E"/>
    <w:rPr>
      <w:rFonts w:ascii="Times New Roman" w:eastAsia="SimSun" w:hAnsi="Times New Roman"/>
      <w:b/>
      <w:sz w:val="24"/>
      <w:lang w:eastAsia="zh-CN"/>
    </w:rPr>
  </w:style>
  <w:style w:type="character" w:customStyle="1" w:styleId="answerChar1">
    <w:name w:val="answer Char1"/>
    <w:link w:val="answer"/>
    <w:rsid w:val="00327AD4"/>
    <w:rPr>
      <w:rFonts w:ascii="Times New Roman" w:hAnsi="Times New Roman"/>
      <w:sz w:val="24"/>
      <w:lang w:eastAsia="zh-CN"/>
    </w:rPr>
  </w:style>
  <w:style w:type="paragraph" w:customStyle="1" w:styleId="TestBody">
    <w:name w:val="Test Body"/>
    <w:rsid w:val="00141C4A"/>
    <w:pPr>
      <w:autoSpaceDE w:val="0"/>
      <w:autoSpaceDN w:val="0"/>
      <w:spacing w:line="480" w:lineRule="atLeast"/>
      <w:ind w:left="720" w:firstLine="1440"/>
      <w:jc w:val="both"/>
    </w:pPr>
    <w:rPr>
      <w:rFonts w:ascii="Palatino" w:hAnsi="Palatino"/>
      <w:sz w:val="24"/>
      <w:szCs w:val="24"/>
    </w:rPr>
  </w:style>
  <w:style w:type="character" w:styleId="PlaceholderText">
    <w:name w:val="Placeholder Text"/>
    <w:uiPriority w:val="99"/>
    <w:semiHidden/>
    <w:rsid w:val="00AB349B"/>
    <w:rPr>
      <w:vanish w:val="0"/>
      <w:color w:val="808080"/>
    </w:rPr>
  </w:style>
  <w:style w:type="paragraph" w:customStyle="1" w:styleId="Answer0">
    <w:name w:val="Answer"/>
    <w:basedOn w:val="Normal"/>
    <w:rsid w:val="0041586E"/>
    <w:pPr>
      <w:spacing w:before="120" w:after="120" w:line="480" w:lineRule="auto"/>
      <w:ind w:left="720" w:hanging="720"/>
    </w:pPr>
  </w:style>
  <w:style w:type="paragraph" w:styleId="ListParagraph">
    <w:name w:val="List Paragraph"/>
    <w:basedOn w:val="Normal"/>
    <w:link w:val="ListParagraphChar"/>
    <w:uiPriority w:val="34"/>
    <w:qFormat/>
    <w:rsid w:val="00D932A0"/>
    <w:pPr>
      <w:ind w:left="720"/>
      <w:contextualSpacing/>
    </w:pPr>
  </w:style>
  <w:style w:type="character" w:customStyle="1" w:styleId="ListParagraphChar">
    <w:name w:val="List Paragraph Char"/>
    <w:basedOn w:val="DefaultParagraphFont"/>
    <w:link w:val="ListParagraph"/>
    <w:uiPriority w:val="34"/>
    <w:rsid w:val="006729BE"/>
    <w:rPr>
      <w:rFonts w:ascii="Times New Roman" w:hAnsi="Times New Roman"/>
      <w:sz w:val="24"/>
      <w:lang w:eastAsia="zh-CN"/>
    </w:rPr>
  </w:style>
  <w:style w:type="paragraph" w:styleId="Revision">
    <w:name w:val="Revision"/>
    <w:hidden/>
    <w:uiPriority w:val="99"/>
    <w:semiHidden/>
    <w:rsid w:val="00D10E48"/>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70953">
      <w:bodyDiv w:val="1"/>
      <w:marLeft w:val="0"/>
      <w:marRight w:val="0"/>
      <w:marTop w:val="0"/>
      <w:marBottom w:val="0"/>
      <w:divBdr>
        <w:top w:val="none" w:sz="0" w:space="0" w:color="auto"/>
        <w:left w:val="none" w:sz="0" w:space="0" w:color="auto"/>
        <w:bottom w:val="none" w:sz="0" w:space="0" w:color="auto"/>
        <w:right w:val="none" w:sz="0" w:space="0" w:color="auto"/>
      </w:divBdr>
    </w:div>
    <w:div w:id="1270502312">
      <w:bodyDiv w:val="1"/>
      <w:marLeft w:val="0"/>
      <w:marRight w:val="0"/>
      <w:marTop w:val="0"/>
      <w:marBottom w:val="0"/>
      <w:divBdr>
        <w:top w:val="none" w:sz="0" w:space="0" w:color="auto"/>
        <w:left w:val="none" w:sz="0" w:space="0" w:color="auto"/>
        <w:bottom w:val="none" w:sz="0" w:space="0" w:color="auto"/>
        <w:right w:val="none" w:sz="0" w:space="0" w:color="auto"/>
      </w:divBdr>
    </w:div>
    <w:div w:id="1394550216">
      <w:bodyDiv w:val="1"/>
      <w:marLeft w:val="0"/>
      <w:marRight w:val="0"/>
      <w:marTop w:val="0"/>
      <w:marBottom w:val="0"/>
      <w:divBdr>
        <w:top w:val="none" w:sz="0" w:space="0" w:color="auto"/>
        <w:left w:val="none" w:sz="0" w:space="0" w:color="auto"/>
        <w:bottom w:val="none" w:sz="0" w:space="0" w:color="auto"/>
        <w:right w:val="none" w:sz="0" w:space="0" w:color="auto"/>
      </w:divBdr>
    </w:div>
    <w:div w:id="203044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1af0c028-e016-4365-948e-cc2e26d65303"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104" ma:contentTypeDescription="" ma:contentTypeScope="" ma:versionID="c5c772d1368efef941e1eb543e9ac6b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2017-01-13T08:00:00+00:00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170033</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00A0E598-7E9D-4D44-954E-968E7680BDE1}">
  <ds:schemaRefs>
    <ds:schemaRef ds:uri="http://schemas.openxmlformats.org/officeDocument/2006/bibliography"/>
  </ds:schemaRefs>
</ds:datastoreItem>
</file>

<file path=customXml/itemProps2.xml><?xml version="1.0" encoding="utf-8"?>
<ds:datastoreItem xmlns:ds="http://schemas.openxmlformats.org/officeDocument/2006/customXml" ds:itemID="{5BAFDF47-3106-43EE-840B-189185BFE5F0}"/>
</file>

<file path=customXml/itemProps3.xml><?xml version="1.0" encoding="utf-8"?>
<ds:datastoreItem xmlns:ds="http://schemas.openxmlformats.org/officeDocument/2006/customXml" ds:itemID="{98AE05A6-B35B-42D0-BADC-24D3871BF698}"/>
</file>

<file path=customXml/itemProps4.xml><?xml version="1.0" encoding="utf-8"?>
<ds:datastoreItem xmlns:ds="http://schemas.openxmlformats.org/officeDocument/2006/customXml" ds:itemID="{AD87AB07-A676-490A-A17D-DDAE55114DA8}"/>
</file>

<file path=customXml/itemProps5.xml><?xml version="1.0" encoding="utf-8"?>
<ds:datastoreItem xmlns:ds="http://schemas.openxmlformats.org/officeDocument/2006/customXml" ds:itemID="{5AE18D03-BC5F-4D77-934A-A250B1F41EA1}"/>
</file>

<file path=docProps/app.xml><?xml version="1.0" encoding="utf-8"?>
<Properties xmlns="http://schemas.openxmlformats.org/officeDocument/2006/extended-properties" xmlns:vt="http://schemas.openxmlformats.org/officeDocument/2006/docPropsVTypes">
  <Template>Normal.dotm</Template>
  <TotalTime>169</TotalTime>
  <Pages>1</Pages>
  <Words>7378</Words>
  <Characters>42060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49340</CharactersWithSpaces>
  <SharedDoc>false</SharedDoc>
  <HLinks>
    <vt:vector size="36" baseType="variant">
      <vt:variant>
        <vt:i4>1179696</vt:i4>
      </vt:variant>
      <vt:variant>
        <vt:i4>42</vt:i4>
      </vt:variant>
      <vt:variant>
        <vt:i4>0</vt:i4>
      </vt:variant>
      <vt:variant>
        <vt:i4>5</vt:i4>
      </vt:variant>
      <vt:variant>
        <vt:lpwstr/>
      </vt:variant>
      <vt:variant>
        <vt:lpwstr>_Toc293851452</vt:lpwstr>
      </vt:variant>
      <vt:variant>
        <vt:i4>1769530</vt:i4>
      </vt:variant>
      <vt:variant>
        <vt:i4>26</vt:i4>
      </vt:variant>
      <vt:variant>
        <vt:i4>0</vt:i4>
      </vt:variant>
      <vt:variant>
        <vt:i4>5</vt:i4>
      </vt:variant>
      <vt:variant>
        <vt:lpwstr/>
      </vt:variant>
      <vt:variant>
        <vt:lpwstr>_Toc442881417</vt:lpwstr>
      </vt:variant>
      <vt:variant>
        <vt:i4>1769530</vt:i4>
      </vt:variant>
      <vt:variant>
        <vt:i4>20</vt:i4>
      </vt:variant>
      <vt:variant>
        <vt:i4>0</vt:i4>
      </vt:variant>
      <vt:variant>
        <vt:i4>5</vt:i4>
      </vt:variant>
      <vt:variant>
        <vt:lpwstr/>
      </vt:variant>
      <vt:variant>
        <vt:lpwstr>_Toc442881416</vt:lpwstr>
      </vt:variant>
      <vt:variant>
        <vt:i4>1769530</vt:i4>
      </vt:variant>
      <vt:variant>
        <vt:i4>14</vt:i4>
      </vt:variant>
      <vt:variant>
        <vt:i4>0</vt:i4>
      </vt:variant>
      <vt:variant>
        <vt:i4>5</vt:i4>
      </vt:variant>
      <vt:variant>
        <vt:lpwstr/>
      </vt:variant>
      <vt:variant>
        <vt:lpwstr>_Toc442881415</vt:lpwstr>
      </vt:variant>
      <vt:variant>
        <vt:i4>1769530</vt:i4>
      </vt:variant>
      <vt:variant>
        <vt:i4>8</vt:i4>
      </vt:variant>
      <vt:variant>
        <vt:i4>0</vt:i4>
      </vt:variant>
      <vt:variant>
        <vt:i4>5</vt:i4>
      </vt:variant>
      <vt:variant>
        <vt:lpwstr/>
      </vt:variant>
      <vt:variant>
        <vt:lpwstr>_Toc442881414</vt:lpwstr>
      </vt:variant>
      <vt:variant>
        <vt:i4>1769530</vt:i4>
      </vt:variant>
      <vt:variant>
        <vt:i4>2</vt:i4>
      </vt:variant>
      <vt:variant>
        <vt:i4>0</vt:i4>
      </vt:variant>
      <vt:variant>
        <vt:i4>5</vt:i4>
      </vt:variant>
      <vt:variant>
        <vt:lpwstr/>
      </vt:variant>
      <vt:variant>
        <vt:lpwstr>_Toc442881413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Barnard, Katherine</dc:creator>
  <cp:lastModifiedBy>No Name</cp:lastModifiedBy>
  <cp:revision>12</cp:revision>
  <cp:lastPrinted>2017-01-07T22:25:00Z</cp:lastPrinted>
  <dcterms:created xsi:type="dcterms:W3CDTF">2017-01-03T19:25:00Z</dcterms:created>
  <dcterms:modified xsi:type="dcterms:W3CDTF">2017-01-07T22:25:00Z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gFAAvvm1OVlBaXGkLxuWPFsSvRYIkmqhcfiDPeu9dCTwQKn6LE1FAPmnXvsVB5zasEW4BjCUOVtegNkk_x000d_
XGedJwDX9r5yuhDD5pmpBGrEhRCAnneX8Nh6liSKhE4WFmPT6FFX/hMxekj/EvIXrDgg8OAS/nyR_x000d_
o24nQjc9PHF21sSrXpPH4ITJticMM29z067lsMQg+xHy7cbMiXilAQvq2ja4moVw4tj+RbtOU4gw_x000d_
odslOfy0DznREo19g</vt:lpwstr>
  </property>
  <property fmtid="{D5CDD505-2E9C-101B-9397-08002B2CF9AE}" pid="3" name="MAIL_MSG_ID2">
    <vt:lpwstr>2MF4QtdDAH7yDxsPMLDGyJX5IvSimzlH+B6CILwsITtkoQpsT7Xrl711V2o_x000d_
wu4GaK6kwjYFqz7aq68ib+bALrlGfQIcDKUpFg==</vt:lpwstr>
  </property>
  <property fmtid="{D5CDD505-2E9C-101B-9397-08002B2CF9AE}" pid="4" name="RESPONSE_SENDER_NAME">
    <vt:lpwstr>sAAAXRTqSjcrLAozuTTK6NyMYQPO9h3knbk9EJaqhNFzN9A=</vt:lpwstr>
  </property>
  <property fmtid="{D5CDD505-2E9C-101B-9397-08002B2CF9AE}" pid="5" name="EMAIL_OWNER_ADDRESS">
    <vt:lpwstr>4AAA6DouqOs9baE00g2yxD/LIbIUlPem8n7L0nUpm8pi8A2+Z2ihja9DxQ==</vt:lpwstr>
  </property>
  <property fmtid="{D5CDD505-2E9C-101B-9397-08002B2CF9AE}" pid="6" name="ContentTypeId">
    <vt:lpwstr>0x0101006E56B4D1795A2E4DB2F0B01679ED314A00718D2FBB09848246B6FD4A5A815592E3</vt:lpwstr>
  </property>
  <property fmtid="{D5CDD505-2E9C-101B-9397-08002B2CF9AE}" pid="7" name="_docset_NoMedatataSyncRequired">
    <vt:lpwstr>False</vt:lpwstr>
  </property>
  <property fmtid="{D5CDD505-2E9C-101B-9397-08002B2CF9AE}" pid="8" name="IsEFSEC">
    <vt:bool>false</vt:bool>
  </property>
</Properties>
</file>