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insideH w:val="single" w:sz="4" w:space="0" w:color="auto"/>
        </w:tblBorders>
        <w:tblLayout w:type="fixed"/>
        <w:tblLook w:val="0000" w:firstRow="0" w:lastRow="0" w:firstColumn="0" w:lastColumn="0" w:noHBand="0" w:noVBand="0"/>
      </w:tblPr>
      <w:tblGrid>
        <w:gridCol w:w="4788"/>
        <w:gridCol w:w="4788"/>
      </w:tblGrid>
      <w:tr w:rsidR="00F86C06" w14:paraId="0B19F8D8" w14:textId="77777777" w:rsidTr="00F45919">
        <w:tc>
          <w:tcPr>
            <w:tcW w:w="4788" w:type="dxa"/>
          </w:tcPr>
          <w:p w14:paraId="0B19F8D1" w14:textId="77777777" w:rsidR="00F86C06" w:rsidRPr="00663BBB" w:rsidRDefault="00F86C06" w:rsidP="00663BBB">
            <w:pPr>
              <w:pStyle w:val="Header"/>
              <w:ind w:left="-108"/>
              <w:rPr>
                <w:rFonts w:ascii="Times New Roman" w:hAnsi="Times New Roman" w:cs="Times New Roman"/>
                <w:b/>
                <w:bCs/>
                <w:szCs w:val="18"/>
              </w:rPr>
            </w:pPr>
            <w:bookmarkStart w:id="0" w:name="_GoBack"/>
            <w:bookmarkEnd w:id="0"/>
            <w:r w:rsidRPr="00663BBB">
              <w:rPr>
                <w:rFonts w:ascii="Times New Roman" w:hAnsi="Times New Roman" w:cs="Times New Roman"/>
                <w:b/>
                <w:bCs/>
                <w:szCs w:val="18"/>
              </w:rPr>
              <w:t>Avista Corp.</w:t>
            </w:r>
          </w:p>
          <w:p w14:paraId="0B19F8D2" w14:textId="77777777" w:rsidR="00F86C06" w:rsidRPr="00663BBB" w:rsidRDefault="00F86C06" w:rsidP="00663BBB">
            <w:pPr>
              <w:pStyle w:val="Header"/>
              <w:ind w:left="-108"/>
              <w:rPr>
                <w:rFonts w:ascii="Times New Roman" w:hAnsi="Times New Roman" w:cs="Times New Roman"/>
                <w:szCs w:val="18"/>
              </w:rPr>
            </w:pPr>
            <w:r w:rsidRPr="00663BBB">
              <w:rPr>
                <w:rFonts w:ascii="Times New Roman" w:hAnsi="Times New Roman" w:cs="Times New Roman"/>
                <w:szCs w:val="18"/>
              </w:rPr>
              <w:t>1411 East Mission   P.O. Box 3727</w:t>
            </w:r>
          </w:p>
          <w:p w14:paraId="0B19F8D3" w14:textId="77777777" w:rsidR="00F86C06" w:rsidRPr="00663BBB" w:rsidRDefault="00344DC2" w:rsidP="00663BBB">
            <w:pPr>
              <w:pStyle w:val="Header"/>
              <w:ind w:left="-108"/>
              <w:rPr>
                <w:rFonts w:ascii="Times New Roman" w:hAnsi="Times New Roman" w:cs="Times New Roman"/>
                <w:szCs w:val="18"/>
              </w:rPr>
            </w:pPr>
            <w:r w:rsidRPr="00663BBB">
              <w:rPr>
                <w:rFonts w:ascii="Times New Roman" w:hAnsi="Times New Roman" w:cs="Times New Roman"/>
                <w:szCs w:val="18"/>
              </w:rPr>
              <w:t>Spokane,</w:t>
            </w:r>
            <w:r w:rsidR="00F86C06" w:rsidRPr="00663BBB">
              <w:rPr>
                <w:rFonts w:ascii="Times New Roman" w:hAnsi="Times New Roman" w:cs="Times New Roman"/>
                <w:szCs w:val="18"/>
              </w:rPr>
              <w:t xml:space="preserve"> Washington  99220-0500</w:t>
            </w:r>
          </w:p>
          <w:p w14:paraId="0B19F8D4" w14:textId="77777777" w:rsidR="00F86C06" w:rsidRPr="00663BBB" w:rsidRDefault="00F86C06" w:rsidP="00663BBB">
            <w:pPr>
              <w:pStyle w:val="Header"/>
              <w:ind w:left="-108"/>
              <w:rPr>
                <w:rFonts w:ascii="Times New Roman" w:hAnsi="Times New Roman" w:cs="Times New Roman"/>
                <w:szCs w:val="18"/>
              </w:rPr>
            </w:pPr>
            <w:r w:rsidRPr="00663BBB">
              <w:rPr>
                <w:rFonts w:ascii="Times New Roman" w:hAnsi="Times New Roman" w:cs="Times New Roman"/>
                <w:szCs w:val="18"/>
              </w:rPr>
              <w:t>Telephone 509-489-0500</w:t>
            </w:r>
          </w:p>
          <w:p w14:paraId="0B19F8D5" w14:textId="77777777" w:rsidR="00F86C06" w:rsidRPr="00663BBB" w:rsidRDefault="00F86C06" w:rsidP="00663BBB">
            <w:pPr>
              <w:pStyle w:val="Header"/>
              <w:ind w:left="-108"/>
              <w:rPr>
                <w:rFonts w:ascii="Times New Roman" w:hAnsi="Times New Roman" w:cs="Times New Roman"/>
                <w:szCs w:val="18"/>
              </w:rPr>
            </w:pPr>
            <w:r w:rsidRPr="00663BBB">
              <w:rPr>
                <w:rFonts w:ascii="Times New Roman" w:hAnsi="Times New Roman" w:cs="Times New Roman"/>
                <w:szCs w:val="18"/>
              </w:rPr>
              <w:t>Toll Free   800-727-9170</w:t>
            </w:r>
          </w:p>
          <w:p w14:paraId="0B19F8D6" w14:textId="77777777" w:rsidR="00F86C06" w:rsidRDefault="00F86C06" w:rsidP="00F45919">
            <w:pPr>
              <w:pStyle w:val="Header"/>
              <w:rPr>
                <w:rFonts w:cs="Arial"/>
                <w:b/>
                <w:bCs/>
                <w:sz w:val="18"/>
                <w:szCs w:val="18"/>
              </w:rPr>
            </w:pPr>
          </w:p>
        </w:tc>
        <w:tc>
          <w:tcPr>
            <w:tcW w:w="4788" w:type="dxa"/>
          </w:tcPr>
          <w:p w14:paraId="0B19F8D7" w14:textId="77777777" w:rsidR="00F86C06" w:rsidRDefault="00F86C06" w:rsidP="00F45919">
            <w:pPr>
              <w:pStyle w:val="Header"/>
              <w:tabs>
                <w:tab w:val="left" w:pos="2232"/>
              </w:tabs>
              <w:rPr>
                <w:rFonts w:cs="Arial"/>
                <w:b/>
                <w:bCs/>
                <w:sz w:val="16"/>
                <w:szCs w:val="16"/>
              </w:rPr>
            </w:pPr>
            <w:r>
              <w:rPr>
                <w:rFonts w:cs="Arial"/>
                <w:b/>
                <w:bCs/>
                <w:sz w:val="16"/>
                <w:szCs w:val="16"/>
              </w:rPr>
              <w:t xml:space="preserve"> </w:t>
            </w:r>
            <w:r>
              <w:rPr>
                <w:rFonts w:cs="Arial"/>
                <w:b/>
                <w:bCs/>
                <w:sz w:val="16"/>
                <w:szCs w:val="16"/>
              </w:rPr>
              <w:tab/>
              <w:t xml:space="preserve"> </w:t>
            </w:r>
          </w:p>
        </w:tc>
      </w:tr>
    </w:tbl>
    <w:p w14:paraId="0B19F8D9" w14:textId="77777777" w:rsidR="00FC1D02" w:rsidRDefault="00FC1D02" w:rsidP="00F45919">
      <w:pPr>
        <w:pStyle w:val="NoSpacing"/>
        <w:ind w:right="-270"/>
        <w:jc w:val="both"/>
        <w:rPr>
          <w:rFonts w:ascii="Times New Roman" w:hAnsi="Times New Roman"/>
          <w:sz w:val="24"/>
          <w:szCs w:val="24"/>
        </w:rPr>
      </w:pPr>
    </w:p>
    <w:p w14:paraId="0B19F8DA" w14:textId="77777777" w:rsidR="00F45919" w:rsidRDefault="00AE5EB4" w:rsidP="00F45919">
      <w:pPr>
        <w:pStyle w:val="NoSpacing"/>
        <w:ind w:right="-270"/>
        <w:jc w:val="both"/>
        <w:rPr>
          <w:rFonts w:ascii="Times New Roman" w:hAnsi="Times New Roman"/>
          <w:sz w:val="24"/>
          <w:szCs w:val="24"/>
        </w:rPr>
      </w:pPr>
      <w:r>
        <w:rPr>
          <w:rFonts w:ascii="Times New Roman" w:hAnsi="Times New Roman"/>
          <w:sz w:val="24"/>
          <w:szCs w:val="24"/>
        </w:rPr>
        <w:t xml:space="preserve">August </w:t>
      </w:r>
      <w:r w:rsidR="00257F21">
        <w:rPr>
          <w:rFonts w:ascii="Times New Roman" w:hAnsi="Times New Roman"/>
          <w:sz w:val="24"/>
          <w:szCs w:val="24"/>
        </w:rPr>
        <w:t>01</w:t>
      </w:r>
      <w:r>
        <w:rPr>
          <w:rFonts w:ascii="Times New Roman" w:hAnsi="Times New Roman"/>
          <w:sz w:val="24"/>
          <w:szCs w:val="24"/>
        </w:rPr>
        <w:t>, 2016</w:t>
      </w:r>
    </w:p>
    <w:p w14:paraId="0B19F8DB" w14:textId="77777777" w:rsidR="00FC1D02" w:rsidRPr="00C4686F" w:rsidRDefault="00FC1D02" w:rsidP="00F45919">
      <w:pPr>
        <w:pStyle w:val="NoSpacing"/>
        <w:ind w:right="-270"/>
        <w:jc w:val="both"/>
        <w:rPr>
          <w:rFonts w:ascii="Times New Roman" w:hAnsi="Times New Roman"/>
          <w:sz w:val="24"/>
          <w:szCs w:val="24"/>
        </w:rPr>
      </w:pPr>
    </w:p>
    <w:p w14:paraId="0B19F8DC" w14:textId="77777777" w:rsidR="00F45919" w:rsidRPr="00C4686F" w:rsidRDefault="00F45919" w:rsidP="00F45919">
      <w:pPr>
        <w:pStyle w:val="NoSpacing"/>
        <w:ind w:right="-270"/>
        <w:jc w:val="both"/>
        <w:rPr>
          <w:rFonts w:ascii="Times New Roman" w:hAnsi="Times New Roman"/>
          <w:sz w:val="24"/>
          <w:szCs w:val="24"/>
        </w:rPr>
      </w:pPr>
    </w:p>
    <w:p w14:paraId="0B19F8DD" w14:textId="77777777" w:rsidR="00F45919" w:rsidRPr="00C4686F" w:rsidRDefault="00F45919" w:rsidP="00F45919">
      <w:pPr>
        <w:pStyle w:val="NoSpacing"/>
        <w:ind w:right="-270"/>
        <w:jc w:val="both"/>
        <w:rPr>
          <w:rFonts w:ascii="Times New Roman" w:hAnsi="Times New Roman"/>
          <w:b/>
          <w:i/>
          <w:sz w:val="24"/>
          <w:szCs w:val="24"/>
        </w:rPr>
      </w:pPr>
      <w:r w:rsidRPr="00C4686F">
        <w:rPr>
          <w:rFonts w:ascii="Times New Roman" w:hAnsi="Times New Roman"/>
          <w:b/>
          <w:i/>
          <w:sz w:val="24"/>
          <w:szCs w:val="24"/>
        </w:rPr>
        <w:t>V</w:t>
      </w:r>
      <w:r>
        <w:rPr>
          <w:rFonts w:ascii="Times New Roman" w:hAnsi="Times New Roman"/>
          <w:b/>
          <w:i/>
          <w:sz w:val="24"/>
          <w:szCs w:val="24"/>
        </w:rPr>
        <w:t>ia</w:t>
      </w:r>
      <w:r w:rsidRPr="00C4686F">
        <w:rPr>
          <w:rFonts w:ascii="Times New Roman" w:hAnsi="Times New Roman"/>
          <w:b/>
          <w:i/>
          <w:sz w:val="24"/>
          <w:szCs w:val="24"/>
        </w:rPr>
        <w:t xml:space="preserve"> Electronic Mail</w:t>
      </w:r>
    </w:p>
    <w:p w14:paraId="0B19F8DE" w14:textId="77777777" w:rsidR="00F45919" w:rsidRPr="00C4686F" w:rsidRDefault="00F45919" w:rsidP="00F45919">
      <w:pPr>
        <w:pStyle w:val="NoSpacing"/>
        <w:ind w:right="-270"/>
        <w:jc w:val="both"/>
        <w:rPr>
          <w:rFonts w:ascii="Times New Roman" w:hAnsi="Times New Roman"/>
          <w:b/>
          <w:sz w:val="24"/>
          <w:szCs w:val="24"/>
          <w:u w:val="single"/>
        </w:rPr>
      </w:pPr>
    </w:p>
    <w:p w14:paraId="0B19F8DF" w14:textId="77777777" w:rsidR="00F45919" w:rsidRPr="00C4686F" w:rsidRDefault="00F45919" w:rsidP="00F45919">
      <w:pPr>
        <w:ind w:right="-270"/>
        <w:jc w:val="both"/>
        <w:rPr>
          <w:rFonts w:ascii="Times New Roman" w:hAnsi="Times New Roman"/>
        </w:rPr>
      </w:pPr>
      <w:r>
        <w:rPr>
          <w:rFonts w:ascii="Times New Roman" w:hAnsi="Times New Roman"/>
        </w:rPr>
        <w:t>Steven V. King</w:t>
      </w:r>
    </w:p>
    <w:p w14:paraId="0B19F8E0" w14:textId="77777777" w:rsidR="00F45919" w:rsidRPr="00C4686F" w:rsidRDefault="00F45919" w:rsidP="00F45919">
      <w:pPr>
        <w:ind w:right="-270"/>
        <w:jc w:val="both"/>
        <w:rPr>
          <w:rFonts w:ascii="Times New Roman" w:hAnsi="Times New Roman"/>
        </w:rPr>
      </w:pPr>
      <w:r>
        <w:rPr>
          <w:rFonts w:ascii="Times New Roman" w:hAnsi="Times New Roman"/>
        </w:rPr>
        <w:t>E</w:t>
      </w:r>
      <w:r w:rsidRPr="00C4686F">
        <w:rPr>
          <w:rFonts w:ascii="Times New Roman" w:hAnsi="Times New Roman"/>
        </w:rPr>
        <w:t>xecutive Director and Secretary</w:t>
      </w:r>
    </w:p>
    <w:p w14:paraId="0B19F8E1" w14:textId="77777777" w:rsidR="00F45919" w:rsidRPr="00C4686F" w:rsidRDefault="00F45919" w:rsidP="00F45919">
      <w:pPr>
        <w:ind w:right="-270"/>
        <w:jc w:val="both"/>
        <w:rPr>
          <w:rFonts w:ascii="Times New Roman" w:hAnsi="Times New Roman"/>
        </w:rPr>
      </w:pPr>
      <w:r w:rsidRPr="00C4686F">
        <w:rPr>
          <w:rFonts w:ascii="Times New Roman" w:hAnsi="Times New Roman"/>
        </w:rPr>
        <w:t>Washington Utilities &amp; Transportation Commission</w:t>
      </w:r>
    </w:p>
    <w:p w14:paraId="0B19F8E2" w14:textId="77777777" w:rsidR="00F45919" w:rsidRPr="00C4686F" w:rsidRDefault="00F45919" w:rsidP="00F45919">
      <w:pPr>
        <w:ind w:right="-270"/>
        <w:jc w:val="both"/>
        <w:rPr>
          <w:rFonts w:ascii="Times New Roman" w:hAnsi="Times New Roman"/>
        </w:rPr>
      </w:pPr>
      <w:r w:rsidRPr="00C4686F">
        <w:rPr>
          <w:rFonts w:ascii="Times New Roman" w:hAnsi="Times New Roman"/>
        </w:rPr>
        <w:t>1300 S. Evergreen Park Drive S. W.</w:t>
      </w:r>
    </w:p>
    <w:p w14:paraId="0B19F8E3" w14:textId="77777777" w:rsidR="00F45919" w:rsidRPr="00C4686F" w:rsidRDefault="00F45919" w:rsidP="00F45919">
      <w:pPr>
        <w:ind w:right="-270"/>
        <w:jc w:val="both"/>
        <w:rPr>
          <w:rFonts w:ascii="Times New Roman" w:hAnsi="Times New Roman"/>
        </w:rPr>
      </w:pPr>
      <w:r w:rsidRPr="00C4686F">
        <w:rPr>
          <w:rFonts w:ascii="Times New Roman" w:hAnsi="Times New Roman"/>
        </w:rPr>
        <w:t>P.O. Box 47250</w:t>
      </w:r>
    </w:p>
    <w:p w14:paraId="0B19F8E4" w14:textId="77777777" w:rsidR="00F45919" w:rsidRPr="004E6D17" w:rsidRDefault="00F45919" w:rsidP="00F45919">
      <w:pPr>
        <w:ind w:right="-270"/>
        <w:jc w:val="both"/>
        <w:rPr>
          <w:rFonts w:ascii="Times New Roman" w:hAnsi="Times New Roman"/>
        </w:rPr>
      </w:pPr>
      <w:r w:rsidRPr="004E6D17">
        <w:rPr>
          <w:rFonts w:ascii="Times New Roman" w:hAnsi="Times New Roman"/>
        </w:rPr>
        <w:t>Olympia, Washington  98504-7250</w:t>
      </w:r>
    </w:p>
    <w:p w14:paraId="0B19F8E5" w14:textId="77777777" w:rsidR="00F45919" w:rsidRPr="004E6D17" w:rsidRDefault="00F45919" w:rsidP="00F45919">
      <w:pPr>
        <w:pStyle w:val="NoSpacing"/>
        <w:ind w:right="-270"/>
        <w:jc w:val="both"/>
        <w:rPr>
          <w:rFonts w:ascii="Times New Roman" w:hAnsi="Times New Roman"/>
          <w:b/>
          <w:sz w:val="24"/>
          <w:szCs w:val="24"/>
          <w:u w:val="single"/>
        </w:rPr>
      </w:pPr>
    </w:p>
    <w:p w14:paraId="0B19F8E6" w14:textId="77777777" w:rsidR="00F45919" w:rsidRPr="00F45919" w:rsidRDefault="00F45919" w:rsidP="007B73D2">
      <w:pPr>
        <w:pStyle w:val="NoSpacing"/>
        <w:ind w:left="720" w:hanging="720"/>
        <w:jc w:val="both"/>
        <w:rPr>
          <w:rFonts w:ascii="Times New Roman" w:hAnsi="Times New Roman"/>
          <w:sz w:val="24"/>
          <w:szCs w:val="24"/>
        </w:rPr>
      </w:pPr>
      <w:r w:rsidRPr="004E6D17">
        <w:rPr>
          <w:rFonts w:ascii="Times New Roman" w:hAnsi="Times New Roman"/>
          <w:sz w:val="24"/>
          <w:szCs w:val="24"/>
        </w:rPr>
        <w:t>Re:</w:t>
      </w:r>
      <w:r w:rsidRPr="004E6D17">
        <w:rPr>
          <w:rFonts w:ascii="Times New Roman" w:hAnsi="Times New Roman"/>
          <w:sz w:val="24"/>
          <w:szCs w:val="24"/>
        </w:rPr>
        <w:tab/>
      </w:r>
      <w:r w:rsidR="00D96E8B" w:rsidRPr="00F45919">
        <w:rPr>
          <w:rFonts w:ascii="Times New Roman" w:hAnsi="Times New Roman"/>
          <w:sz w:val="24"/>
          <w:szCs w:val="24"/>
        </w:rPr>
        <w:t xml:space="preserve">Docket </w:t>
      </w:r>
      <w:r w:rsidR="00D96E8B">
        <w:rPr>
          <w:rFonts w:ascii="Times New Roman" w:hAnsi="Times New Roman"/>
          <w:sz w:val="24"/>
          <w:szCs w:val="24"/>
        </w:rPr>
        <w:t xml:space="preserve">No. </w:t>
      </w:r>
      <w:r w:rsidR="00AE5EB4">
        <w:rPr>
          <w:rFonts w:ascii="Times New Roman" w:hAnsi="Times New Roman"/>
          <w:sz w:val="24"/>
          <w:szCs w:val="24"/>
        </w:rPr>
        <w:t>UE-160</w:t>
      </w:r>
      <w:r w:rsidR="006346F3">
        <w:rPr>
          <w:rFonts w:ascii="Times New Roman" w:hAnsi="Times New Roman"/>
          <w:sz w:val="24"/>
          <w:szCs w:val="24"/>
        </w:rPr>
        <w:t>082</w:t>
      </w:r>
      <w:r w:rsidR="00AE5EB4">
        <w:rPr>
          <w:rFonts w:ascii="Times New Roman" w:hAnsi="Times New Roman"/>
          <w:sz w:val="24"/>
          <w:szCs w:val="24"/>
        </w:rPr>
        <w:t xml:space="preserve"> </w:t>
      </w:r>
      <w:r w:rsidR="006346F3">
        <w:rPr>
          <w:rFonts w:ascii="Times New Roman" w:hAnsi="Times New Roman"/>
          <w:sz w:val="24"/>
          <w:szCs w:val="24"/>
        </w:rPr>
        <w:t>–</w:t>
      </w:r>
      <w:r w:rsidR="00D96E8B">
        <w:rPr>
          <w:rFonts w:ascii="Times New Roman" w:hAnsi="Times New Roman"/>
          <w:sz w:val="24"/>
          <w:szCs w:val="24"/>
        </w:rPr>
        <w:t xml:space="preserve"> </w:t>
      </w:r>
      <w:r w:rsidR="006346F3">
        <w:rPr>
          <w:rFonts w:ascii="Times New Roman" w:hAnsi="Times New Roman"/>
          <w:sz w:val="24"/>
          <w:szCs w:val="24"/>
        </w:rPr>
        <w:t>Avista Utilities Quarterly Report on Electric Vehicle Supply Equipment Pilot Program</w:t>
      </w:r>
    </w:p>
    <w:p w14:paraId="0B19F8E7" w14:textId="77777777" w:rsidR="00F45919" w:rsidRPr="00F45919" w:rsidRDefault="00F45919" w:rsidP="00F45919">
      <w:pPr>
        <w:pStyle w:val="NoSpacing"/>
        <w:ind w:right="-270"/>
        <w:jc w:val="both"/>
        <w:rPr>
          <w:rFonts w:ascii="Times New Roman" w:hAnsi="Times New Roman"/>
          <w:sz w:val="24"/>
          <w:szCs w:val="24"/>
        </w:rPr>
      </w:pPr>
    </w:p>
    <w:p w14:paraId="0B19F8E8" w14:textId="77777777" w:rsidR="006346F3" w:rsidRDefault="006346F3" w:rsidP="00F45919">
      <w:pPr>
        <w:pStyle w:val="NoSpacing"/>
        <w:spacing w:line="360" w:lineRule="auto"/>
        <w:ind w:right="-270"/>
        <w:contextualSpacing/>
        <w:jc w:val="both"/>
        <w:rPr>
          <w:rFonts w:ascii="Times New Roman" w:hAnsi="Times New Roman"/>
          <w:sz w:val="24"/>
          <w:szCs w:val="24"/>
        </w:rPr>
      </w:pPr>
    </w:p>
    <w:p w14:paraId="0B19F8E9" w14:textId="77777777" w:rsidR="00F45919" w:rsidRPr="004E6D17" w:rsidRDefault="00F45919" w:rsidP="00F45919">
      <w:pPr>
        <w:pStyle w:val="NoSpacing"/>
        <w:spacing w:line="360" w:lineRule="auto"/>
        <w:ind w:right="-270"/>
        <w:contextualSpacing/>
        <w:jc w:val="both"/>
        <w:rPr>
          <w:rFonts w:ascii="Times New Roman" w:hAnsi="Times New Roman"/>
          <w:sz w:val="24"/>
          <w:szCs w:val="24"/>
        </w:rPr>
      </w:pPr>
      <w:r w:rsidRPr="004E6D17">
        <w:rPr>
          <w:rFonts w:ascii="Times New Roman" w:hAnsi="Times New Roman"/>
          <w:sz w:val="24"/>
          <w:szCs w:val="24"/>
        </w:rPr>
        <w:t xml:space="preserve">Dear Mr. </w:t>
      </w:r>
      <w:r>
        <w:rPr>
          <w:rFonts w:ascii="Times New Roman" w:hAnsi="Times New Roman"/>
          <w:sz w:val="24"/>
          <w:szCs w:val="24"/>
        </w:rPr>
        <w:t>King</w:t>
      </w:r>
      <w:r w:rsidRPr="004E6D17">
        <w:rPr>
          <w:rFonts w:ascii="Times New Roman" w:hAnsi="Times New Roman"/>
          <w:sz w:val="24"/>
          <w:szCs w:val="24"/>
        </w:rPr>
        <w:t>,</w:t>
      </w:r>
    </w:p>
    <w:p w14:paraId="0B19F8EA" w14:textId="77777777" w:rsidR="006346F3" w:rsidRDefault="006346F3" w:rsidP="00B725E5">
      <w:pPr>
        <w:pStyle w:val="NoSpacing"/>
        <w:spacing w:line="360" w:lineRule="auto"/>
        <w:ind w:firstLine="360"/>
        <w:jc w:val="both"/>
        <w:rPr>
          <w:rFonts w:ascii="Times New Roman" w:hAnsi="Times New Roman"/>
          <w:sz w:val="24"/>
          <w:szCs w:val="24"/>
        </w:rPr>
      </w:pPr>
    </w:p>
    <w:p w14:paraId="0B19F8EB" w14:textId="77777777" w:rsidR="006346F3" w:rsidRDefault="006346F3" w:rsidP="006346F3">
      <w:pPr>
        <w:pStyle w:val="NoSpacing"/>
        <w:spacing w:line="360" w:lineRule="auto"/>
        <w:ind w:firstLine="360"/>
        <w:jc w:val="both"/>
        <w:rPr>
          <w:rFonts w:ascii="Times New Roman" w:hAnsi="Times New Roman"/>
          <w:sz w:val="24"/>
          <w:szCs w:val="24"/>
        </w:rPr>
      </w:pPr>
      <w:r>
        <w:rPr>
          <w:rFonts w:ascii="Times New Roman" w:hAnsi="Times New Roman"/>
          <w:sz w:val="24"/>
          <w:szCs w:val="24"/>
        </w:rPr>
        <w:t xml:space="preserve">On April 28, 2016 the Commission issued Order 01 in Docket UE-160882 approving </w:t>
      </w:r>
      <w:r w:rsidR="00F45919" w:rsidRPr="00B725E5">
        <w:rPr>
          <w:rFonts w:ascii="Times New Roman" w:hAnsi="Times New Roman"/>
          <w:sz w:val="24"/>
          <w:szCs w:val="24"/>
        </w:rPr>
        <w:t>Avista Corporation</w:t>
      </w:r>
      <w:r>
        <w:rPr>
          <w:rFonts w:ascii="Times New Roman" w:hAnsi="Times New Roman"/>
          <w:sz w:val="24"/>
          <w:szCs w:val="24"/>
        </w:rPr>
        <w:t>’s</w:t>
      </w:r>
      <w:r w:rsidR="00E83CFB" w:rsidRPr="00B725E5">
        <w:rPr>
          <w:rFonts w:ascii="Times New Roman" w:hAnsi="Times New Roman"/>
          <w:sz w:val="24"/>
          <w:szCs w:val="24"/>
        </w:rPr>
        <w:t>,</w:t>
      </w:r>
      <w:r w:rsidR="00F45919" w:rsidRPr="00B725E5">
        <w:rPr>
          <w:rFonts w:ascii="Times New Roman" w:hAnsi="Times New Roman"/>
          <w:sz w:val="24"/>
          <w:szCs w:val="24"/>
        </w:rPr>
        <w:t xml:space="preserve"> dba Avista Utilities (Avista or Company</w:t>
      </w:r>
      <w:r>
        <w:rPr>
          <w:rFonts w:ascii="Times New Roman" w:hAnsi="Times New Roman"/>
          <w:sz w:val="24"/>
          <w:szCs w:val="24"/>
        </w:rPr>
        <w:t>)</w:t>
      </w:r>
      <w:r w:rsidR="00257F21" w:rsidRPr="00B725E5">
        <w:rPr>
          <w:rFonts w:ascii="Times New Roman" w:hAnsi="Times New Roman"/>
          <w:sz w:val="24"/>
          <w:szCs w:val="24"/>
        </w:rPr>
        <w:t xml:space="preserve"> </w:t>
      </w:r>
      <w:r>
        <w:rPr>
          <w:rFonts w:ascii="Times New Roman" w:hAnsi="Times New Roman"/>
          <w:sz w:val="24"/>
          <w:szCs w:val="24"/>
        </w:rPr>
        <w:t xml:space="preserve">tariff Schedule 77 for its Electric Vehicle Supply Equipment (EVSE) </w:t>
      </w:r>
      <w:r w:rsidR="00257F21" w:rsidRPr="00B725E5">
        <w:rPr>
          <w:rFonts w:ascii="Times New Roman" w:hAnsi="Times New Roman"/>
          <w:sz w:val="24"/>
          <w:szCs w:val="24"/>
        </w:rPr>
        <w:t>Pilot</w:t>
      </w:r>
      <w:r>
        <w:rPr>
          <w:rFonts w:ascii="Times New Roman" w:hAnsi="Times New Roman"/>
          <w:sz w:val="24"/>
          <w:szCs w:val="24"/>
        </w:rPr>
        <w:t xml:space="preserve"> Program.  Within the Order the Commission required Avista to submit quarterly reports on the status of the program beginning on August 1, 2016 and ending on August 1, 2018.  The quarterly reports must include the following:</w:t>
      </w:r>
    </w:p>
    <w:p w14:paraId="0B19F8EC" w14:textId="77777777" w:rsidR="006346F3" w:rsidRPr="006346F3" w:rsidRDefault="006346F3" w:rsidP="006346F3">
      <w:pPr>
        <w:autoSpaceDE w:val="0"/>
        <w:autoSpaceDN w:val="0"/>
        <w:adjustRightInd w:val="0"/>
        <w:rPr>
          <w:rFonts w:ascii="Times New Roman" w:hAnsi="Times New Roman" w:cs="Times New Roman"/>
          <w:color w:val="000000"/>
        </w:rPr>
      </w:pPr>
    </w:p>
    <w:p w14:paraId="0B19F8ED" w14:textId="77777777" w:rsidR="006346F3" w:rsidRPr="006346F3" w:rsidRDefault="006346F3" w:rsidP="006346F3">
      <w:pPr>
        <w:pStyle w:val="ListParagraph"/>
        <w:numPr>
          <w:ilvl w:val="0"/>
          <w:numId w:val="26"/>
        </w:numPr>
        <w:autoSpaceDE w:val="0"/>
        <w:autoSpaceDN w:val="0"/>
        <w:adjustRightInd w:val="0"/>
        <w:jc w:val="both"/>
        <w:rPr>
          <w:color w:val="000000"/>
          <w:szCs w:val="23"/>
        </w:rPr>
      </w:pPr>
      <w:r w:rsidRPr="006346F3">
        <w:rPr>
          <w:color w:val="000000"/>
          <w:szCs w:val="23"/>
        </w:rPr>
        <w:t xml:space="preserve">For DC Fast Charging stations, Avista Corporation d/b/a Avista Utilities shall report the locations and utilization of stations, review and revise the DC fast charging rate, and assess the amount of overall fixed and variable costs recovered through user payments and report its findings to the Commission quarterly, beginning August 1, 2016. </w:t>
      </w:r>
    </w:p>
    <w:p w14:paraId="0B19F8EE" w14:textId="77777777" w:rsidR="006346F3" w:rsidRPr="006346F3" w:rsidRDefault="006346F3" w:rsidP="006346F3">
      <w:pPr>
        <w:autoSpaceDE w:val="0"/>
        <w:autoSpaceDN w:val="0"/>
        <w:adjustRightInd w:val="0"/>
        <w:jc w:val="both"/>
        <w:rPr>
          <w:rFonts w:ascii="Times New Roman" w:hAnsi="Times New Roman" w:cs="Times New Roman"/>
          <w:color w:val="000000"/>
          <w:sz w:val="28"/>
        </w:rPr>
      </w:pPr>
    </w:p>
    <w:p w14:paraId="0B19F8EF" w14:textId="77777777" w:rsidR="006346F3" w:rsidRPr="006346F3" w:rsidRDefault="006346F3" w:rsidP="006346F3">
      <w:pPr>
        <w:pStyle w:val="ListParagraph"/>
        <w:numPr>
          <w:ilvl w:val="0"/>
          <w:numId w:val="26"/>
        </w:numPr>
        <w:autoSpaceDE w:val="0"/>
        <w:autoSpaceDN w:val="0"/>
        <w:adjustRightInd w:val="0"/>
        <w:jc w:val="both"/>
        <w:rPr>
          <w:color w:val="000000"/>
          <w:szCs w:val="23"/>
        </w:rPr>
      </w:pPr>
      <w:r w:rsidRPr="006346F3">
        <w:rPr>
          <w:color w:val="000000"/>
          <w:szCs w:val="23"/>
        </w:rPr>
        <w:t xml:space="preserve">For all other services offered under the Electric Vehicle Supply Equipment Pilot Program, Avista Corporation d/b/a Avista Utilities shall report participation levels, expenditures, and </w:t>
      </w:r>
      <w:r w:rsidRPr="006346F3">
        <w:rPr>
          <w:color w:val="000000"/>
          <w:szCs w:val="23"/>
        </w:rPr>
        <w:lastRenderedPageBreak/>
        <w:t xml:space="preserve">revenues for each service offered for the duration of the program. We expect the Company to collect and report additional data necessary to provide enough information to evaluate accurately the program’s success by August 1, 2018. </w:t>
      </w:r>
    </w:p>
    <w:p w14:paraId="0B19F8F0" w14:textId="77777777" w:rsidR="006346F3" w:rsidRPr="006346F3" w:rsidRDefault="006346F3" w:rsidP="006346F3">
      <w:pPr>
        <w:autoSpaceDE w:val="0"/>
        <w:autoSpaceDN w:val="0"/>
        <w:adjustRightInd w:val="0"/>
        <w:rPr>
          <w:rFonts w:ascii="Times New Roman" w:eastAsia="Calibri" w:hAnsi="Times New Roman" w:cs="Times New Roman"/>
        </w:rPr>
      </w:pPr>
      <w:r w:rsidRPr="006346F3">
        <w:rPr>
          <w:rFonts w:ascii="Times New Roman" w:eastAsia="Calibri" w:hAnsi="Times New Roman" w:cs="Times New Roman"/>
        </w:rPr>
        <w:t xml:space="preserve"> </w:t>
      </w:r>
    </w:p>
    <w:p w14:paraId="0B19F8F1" w14:textId="77777777" w:rsidR="006346F3" w:rsidRDefault="006346F3" w:rsidP="006346F3">
      <w:pPr>
        <w:autoSpaceDE w:val="0"/>
        <w:autoSpaceDN w:val="0"/>
        <w:adjustRightInd w:val="0"/>
        <w:spacing w:line="360" w:lineRule="auto"/>
        <w:rPr>
          <w:rFonts w:ascii="Times New Roman" w:eastAsia="Calibri" w:hAnsi="Times New Roman" w:cs="Times New Roman"/>
        </w:rPr>
      </w:pPr>
    </w:p>
    <w:p w14:paraId="0B19F8F2" w14:textId="77777777" w:rsidR="008A1F79" w:rsidRDefault="006346F3" w:rsidP="006346F3">
      <w:pPr>
        <w:autoSpaceDE w:val="0"/>
        <w:autoSpaceDN w:val="0"/>
        <w:adjustRightInd w:val="0"/>
        <w:spacing w:line="360" w:lineRule="auto"/>
        <w:jc w:val="both"/>
        <w:rPr>
          <w:rFonts w:ascii="Times New Roman" w:eastAsia="Calibri" w:hAnsi="Times New Roman" w:cs="Times New Roman"/>
        </w:rPr>
      </w:pPr>
      <w:r w:rsidRPr="006346F3">
        <w:rPr>
          <w:rFonts w:ascii="Times New Roman" w:eastAsia="Calibri" w:hAnsi="Times New Roman" w:cs="Times New Roman"/>
        </w:rPr>
        <w:t xml:space="preserve">As described in Order 01 the effective date of tariff Schedule 77 was May 2, 2016.  As further described in the tariff the term of the program was set to begin on the start of initial construction and/or installation of the first EVSE if construction is not needed.  Avista is </w:t>
      </w:r>
      <w:r w:rsidR="00D1624E">
        <w:rPr>
          <w:rFonts w:ascii="Times New Roman" w:eastAsia="Calibri" w:hAnsi="Times New Roman" w:cs="Times New Roman"/>
        </w:rPr>
        <w:t>pleased</w:t>
      </w:r>
      <w:r w:rsidR="00D1624E" w:rsidRPr="006346F3">
        <w:rPr>
          <w:rFonts w:ascii="Times New Roman" w:eastAsia="Calibri" w:hAnsi="Times New Roman" w:cs="Times New Roman"/>
        </w:rPr>
        <w:t xml:space="preserve"> </w:t>
      </w:r>
      <w:r w:rsidRPr="006346F3">
        <w:rPr>
          <w:rFonts w:ascii="Times New Roman" w:eastAsia="Calibri" w:hAnsi="Times New Roman" w:cs="Times New Roman"/>
        </w:rPr>
        <w:t>to announce that the first installation at a residential customer location was completed on July 20, 2016.  For the purpose of this first quarterly report the requested data is limited in nature as the Company just began installations.</w:t>
      </w:r>
      <w:r w:rsidR="008A1F79">
        <w:rPr>
          <w:rFonts w:ascii="Times New Roman" w:eastAsia="Calibri" w:hAnsi="Times New Roman" w:cs="Times New Roman"/>
        </w:rPr>
        <w:t xml:space="preserve">  The following are updates on each element of the program.</w:t>
      </w:r>
    </w:p>
    <w:p w14:paraId="0B19F8F3" w14:textId="77777777" w:rsidR="008A1F79" w:rsidRDefault="008A1F79" w:rsidP="006346F3">
      <w:pPr>
        <w:autoSpaceDE w:val="0"/>
        <w:autoSpaceDN w:val="0"/>
        <w:adjustRightInd w:val="0"/>
        <w:spacing w:line="360" w:lineRule="auto"/>
        <w:jc w:val="both"/>
        <w:rPr>
          <w:rFonts w:ascii="Times New Roman" w:eastAsia="Calibri" w:hAnsi="Times New Roman" w:cs="Times New Roman"/>
        </w:rPr>
      </w:pPr>
    </w:p>
    <w:p w14:paraId="0B19F8F4" w14:textId="77777777" w:rsidR="003D2B0E" w:rsidRPr="006346F3" w:rsidRDefault="008A1F79" w:rsidP="006346F3">
      <w:pPr>
        <w:autoSpaceDE w:val="0"/>
        <w:autoSpaceDN w:val="0"/>
        <w:adjustRightInd w:val="0"/>
        <w:spacing w:line="360" w:lineRule="auto"/>
        <w:jc w:val="both"/>
        <w:rPr>
          <w:rFonts w:ascii="Times New Roman" w:eastAsia="Calibri" w:hAnsi="Times New Roman" w:cs="Times New Roman"/>
        </w:rPr>
      </w:pPr>
      <w:r>
        <w:rPr>
          <w:rFonts w:ascii="Times New Roman" w:eastAsia="Calibri" w:hAnsi="Times New Roman" w:cs="Times New Roman"/>
          <w:b/>
        </w:rPr>
        <w:t>DC Fast Charging Stations</w:t>
      </w:r>
      <w:r w:rsidR="006346F3" w:rsidRPr="006346F3">
        <w:rPr>
          <w:rFonts w:ascii="Times New Roman" w:eastAsia="Calibri" w:hAnsi="Times New Roman" w:cs="Times New Roman"/>
        </w:rPr>
        <w:t xml:space="preserve">    </w:t>
      </w:r>
    </w:p>
    <w:p w14:paraId="0B19F8F5" w14:textId="77777777" w:rsidR="008A1F79" w:rsidRDefault="008A1F79" w:rsidP="008A1F79">
      <w:pPr>
        <w:spacing w:line="360" w:lineRule="auto"/>
        <w:jc w:val="both"/>
        <w:rPr>
          <w:rFonts w:ascii="Times New Roman" w:eastAsia="Calibri" w:hAnsi="Times New Roman" w:cs="Times New Roman"/>
        </w:rPr>
      </w:pPr>
      <w:r>
        <w:rPr>
          <w:rFonts w:ascii="Times New Roman" w:eastAsia="Calibri" w:hAnsi="Times New Roman" w:cs="Times New Roman"/>
        </w:rPr>
        <w:t xml:space="preserve">The Company has not yet completed construction of any of the proposed seven DC Fast Charging Stations.  Specific locations for the DC Fast Charging stations are still being evaluated.  As discussed during review of the Company’s filing, the first DC </w:t>
      </w:r>
      <w:r w:rsidR="00257F21" w:rsidRPr="00B725E5">
        <w:rPr>
          <w:rFonts w:ascii="Times New Roman" w:eastAsia="Calibri" w:hAnsi="Times New Roman" w:cs="Times New Roman"/>
        </w:rPr>
        <w:t xml:space="preserve">Fast Charging station location </w:t>
      </w:r>
      <w:r>
        <w:rPr>
          <w:rFonts w:ascii="Times New Roman" w:eastAsia="Calibri" w:hAnsi="Times New Roman" w:cs="Times New Roman"/>
        </w:rPr>
        <w:t xml:space="preserve">will be </w:t>
      </w:r>
      <w:r w:rsidR="00257F21" w:rsidRPr="00B725E5">
        <w:rPr>
          <w:rFonts w:ascii="Times New Roman" w:eastAsia="Calibri" w:hAnsi="Times New Roman" w:cs="Times New Roman"/>
        </w:rPr>
        <w:t>in Rosalia, Washington</w:t>
      </w:r>
      <w:r>
        <w:rPr>
          <w:rFonts w:ascii="Times New Roman" w:eastAsia="Calibri" w:hAnsi="Times New Roman" w:cs="Times New Roman"/>
        </w:rPr>
        <w:t>.  The location has</w:t>
      </w:r>
      <w:r w:rsidR="00257F21" w:rsidRPr="00B725E5">
        <w:rPr>
          <w:rFonts w:ascii="Times New Roman" w:eastAsia="Calibri" w:hAnsi="Times New Roman" w:cs="Times New Roman"/>
        </w:rPr>
        <w:t xml:space="preserve"> been confirmed with the local property owner. </w:t>
      </w:r>
      <w:r w:rsidRPr="00B725E5">
        <w:rPr>
          <w:rFonts w:ascii="Times New Roman" w:eastAsia="Calibri" w:hAnsi="Times New Roman" w:cs="Times New Roman"/>
        </w:rPr>
        <w:t xml:space="preserve">Construction schedules will follow after approved design work and equipment </w:t>
      </w:r>
      <w:r>
        <w:rPr>
          <w:rFonts w:ascii="Times New Roman" w:eastAsia="Calibri" w:hAnsi="Times New Roman" w:cs="Times New Roman"/>
        </w:rPr>
        <w:t>has</w:t>
      </w:r>
      <w:r w:rsidRPr="00B725E5">
        <w:rPr>
          <w:rFonts w:ascii="Times New Roman" w:eastAsia="Calibri" w:hAnsi="Times New Roman" w:cs="Times New Roman"/>
        </w:rPr>
        <w:t xml:space="preserve"> been ordered</w:t>
      </w:r>
      <w:r>
        <w:rPr>
          <w:rFonts w:ascii="Times New Roman" w:eastAsia="Calibri" w:hAnsi="Times New Roman" w:cs="Times New Roman"/>
        </w:rPr>
        <w:t>.  Due to the complexity of siting and installing the DC Fast Chargers the Company anticipates the first station to be constructed later this fall</w:t>
      </w:r>
      <w:r w:rsidR="00B80F06">
        <w:rPr>
          <w:rFonts w:ascii="Times New Roman" w:eastAsia="Calibri" w:hAnsi="Times New Roman" w:cs="Times New Roman"/>
        </w:rPr>
        <w:t xml:space="preserve"> or possibly as late as</w:t>
      </w:r>
      <w:r w:rsidR="00D1624E">
        <w:rPr>
          <w:rFonts w:ascii="Times New Roman" w:eastAsia="Calibri" w:hAnsi="Times New Roman" w:cs="Times New Roman"/>
        </w:rPr>
        <w:t xml:space="preserve"> the spring of 2017</w:t>
      </w:r>
      <w:r w:rsidRPr="00B725E5">
        <w:rPr>
          <w:rFonts w:ascii="Times New Roman" w:eastAsia="Calibri" w:hAnsi="Times New Roman" w:cs="Times New Roman"/>
        </w:rPr>
        <w:t>.</w:t>
      </w:r>
      <w:r w:rsidR="00257F21" w:rsidRPr="00B725E5">
        <w:rPr>
          <w:rFonts w:ascii="Times New Roman" w:eastAsia="Calibri" w:hAnsi="Times New Roman" w:cs="Times New Roman"/>
        </w:rPr>
        <w:t xml:space="preserve"> </w:t>
      </w:r>
      <w:r>
        <w:rPr>
          <w:rFonts w:ascii="Times New Roman" w:eastAsia="Calibri" w:hAnsi="Times New Roman" w:cs="Times New Roman"/>
        </w:rPr>
        <w:t xml:space="preserve"> </w:t>
      </w:r>
      <w:r w:rsidR="00257F21" w:rsidRPr="00B725E5">
        <w:rPr>
          <w:rFonts w:ascii="Times New Roman" w:eastAsia="Calibri" w:hAnsi="Times New Roman" w:cs="Times New Roman"/>
        </w:rPr>
        <w:t xml:space="preserve">Promising sites </w:t>
      </w:r>
      <w:r>
        <w:rPr>
          <w:rFonts w:ascii="Times New Roman" w:eastAsia="Calibri" w:hAnsi="Times New Roman" w:cs="Times New Roman"/>
        </w:rPr>
        <w:t xml:space="preserve">for stations </w:t>
      </w:r>
      <w:r w:rsidR="00257F21" w:rsidRPr="00B725E5">
        <w:rPr>
          <w:rFonts w:ascii="Times New Roman" w:eastAsia="Calibri" w:hAnsi="Times New Roman" w:cs="Times New Roman"/>
        </w:rPr>
        <w:t>have also been identified in Pullman, Spokane and Liberty Lake.</w:t>
      </w:r>
      <w:r>
        <w:rPr>
          <w:rFonts w:ascii="Times New Roman" w:eastAsia="Calibri" w:hAnsi="Times New Roman" w:cs="Times New Roman"/>
        </w:rPr>
        <w:t xml:space="preserve"> </w:t>
      </w:r>
    </w:p>
    <w:p w14:paraId="0B19F8F6" w14:textId="77777777" w:rsidR="008A1F79" w:rsidRPr="009A72C0" w:rsidRDefault="008A1F79" w:rsidP="008A1F79">
      <w:pPr>
        <w:spacing w:line="360" w:lineRule="auto"/>
        <w:jc w:val="both"/>
        <w:rPr>
          <w:rFonts w:ascii="Times New Roman" w:eastAsia="Calibri" w:hAnsi="Times New Roman" w:cs="Times New Roman"/>
          <w:sz w:val="16"/>
          <w:szCs w:val="16"/>
        </w:rPr>
      </w:pPr>
    </w:p>
    <w:p w14:paraId="0B19F8F7" w14:textId="77777777" w:rsidR="00F45919" w:rsidRPr="00B725E5" w:rsidRDefault="008A1F79" w:rsidP="008A1F79">
      <w:pPr>
        <w:spacing w:line="360" w:lineRule="auto"/>
        <w:jc w:val="both"/>
        <w:rPr>
          <w:rFonts w:ascii="Times New Roman" w:eastAsia="Calibri" w:hAnsi="Times New Roman" w:cs="Times New Roman"/>
        </w:rPr>
      </w:pPr>
      <w:r>
        <w:rPr>
          <w:rFonts w:ascii="Times New Roman" w:eastAsia="Calibri" w:hAnsi="Times New Roman" w:cs="Times New Roman"/>
        </w:rPr>
        <w:t xml:space="preserve">Because construction has not yet begun on any of the DC Fast Charging Stations the Company does not have any expenditures to report or data on the utilization of stations and assessment of costs recovered through user payments.  </w:t>
      </w:r>
      <w:r w:rsidR="00D1624E">
        <w:rPr>
          <w:rFonts w:ascii="Times New Roman" w:eastAsia="Calibri" w:hAnsi="Times New Roman" w:cs="Times New Roman"/>
        </w:rPr>
        <w:t>T</w:t>
      </w:r>
      <w:r>
        <w:rPr>
          <w:rFonts w:ascii="Times New Roman" w:eastAsia="Calibri" w:hAnsi="Times New Roman" w:cs="Times New Roman"/>
        </w:rPr>
        <w:t xml:space="preserve">he Company </w:t>
      </w:r>
      <w:r w:rsidR="00B81C5C">
        <w:rPr>
          <w:rFonts w:ascii="Times New Roman" w:eastAsia="Calibri" w:hAnsi="Times New Roman" w:cs="Times New Roman"/>
        </w:rPr>
        <w:t>will begin evaluation of the approved rate of $0.30/minute after the first station is available for use.</w:t>
      </w:r>
    </w:p>
    <w:p w14:paraId="0B19F8F8" w14:textId="77777777" w:rsidR="00B725E5" w:rsidRPr="00B725E5" w:rsidRDefault="00B725E5" w:rsidP="00B725E5">
      <w:pPr>
        <w:spacing w:line="360" w:lineRule="auto"/>
        <w:ind w:left="360"/>
        <w:jc w:val="both"/>
        <w:rPr>
          <w:rFonts w:ascii="Times New Roman" w:eastAsia="Calibri" w:hAnsi="Times New Roman" w:cs="Times New Roman"/>
        </w:rPr>
      </w:pPr>
    </w:p>
    <w:p w14:paraId="0B19F8F9" w14:textId="77777777" w:rsidR="008A1F79" w:rsidRPr="008A1F79" w:rsidRDefault="008A1F79" w:rsidP="008A1F79">
      <w:pPr>
        <w:spacing w:line="360" w:lineRule="auto"/>
        <w:jc w:val="both"/>
        <w:rPr>
          <w:rFonts w:ascii="Times New Roman" w:eastAsia="Calibri" w:hAnsi="Times New Roman" w:cs="Times New Roman"/>
          <w:b/>
        </w:rPr>
      </w:pPr>
      <w:r w:rsidRPr="008A1F79">
        <w:rPr>
          <w:rFonts w:ascii="Times New Roman" w:eastAsia="Calibri" w:hAnsi="Times New Roman" w:cs="Times New Roman"/>
          <w:b/>
        </w:rPr>
        <w:t>Level 2 Charging Stations</w:t>
      </w:r>
      <w:r>
        <w:rPr>
          <w:rFonts w:ascii="Times New Roman" w:eastAsia="Calibri" w:hAnsi="Times New Roman" w:cs="Times New Roman"/>
          <w:b/>
        </w:rPr>
        <w:t xml:space="preserve"> – Home/Workplace/Public</w:t>
      </w:r>
    </w:p>
    <w:p w14:paraId="0B19F8FA" w14:textId="77777777" w:rsidR="00B725E5" w:rsidRDefault="00793793" w:rsidP="008A1F79">
      <w:pPr>
        <w:spacing w:line="360" w:lineRule="auto"/>
        <w:jc w:val="both"/>
        <w:rPr>
          <w:rFonts w:ascii="Times New Roman" w:eastAsia="Calibri" w:hAnsi="Times New Roman" w:cs="Times New Roman"/>
        </w:rPr>
      </w:pPr>
      <w:r>
        <w:rPr>
          <w:rFonts w:ascii="Times New Roman" w:eastAsia="Calibri" w:hAnsi="Times New Roman" w:cs="Times New Roman"/>
        </w:rPr>
        <w:t>Since announcing the program June 30, 2016</w:t>
      </w:r>
      <w:r w:rsidR="008A1F79">
        <w:rPr>
          <w:rFonts w:ascii="Times New Roman" w:eastAsia="Calibri" w:hAnsi="Times New Roman" w:cs="Times New Roman"/>
        </w:rPr>
        <w:t xml:space="preserve"> to the general public</w:t>
      </w:r>
      <w:r>
        <w:rPr>
          <w:rFonts w:ascii="Times New Roman" w:eastAsia="Calibri" w:hAnsi="Times New Roman" w:cs="Times New Roman"/>
        </w:rPr>
        <w:t xml:space="preserve">, </w:t>
      </w:r>
      <w:r w:rsidR="00B725E5">
        <w:rPr>
          <w:rFonts w:ascii="Times New Roman" w:eastAsia="Calibri" w:hAnsi="Times New Roman" w:cs="Times New Roman"/>
        </w:rPr>
        <w:t>customer response and participation has been very positive.</w:t>
      </w:r>
      <w:r w:rsidR="00087646">
        <w:rPr>
          <w:rFonts w:ascii="Times New Roman" w:eastAsia="Calibri" w:hAnsi="Times New Roman" w:cs="Times New Roman"/>
        </w:rPr>
        <w:t xml:space="preserve">  </w:t>
      </w:r>
      <w:r>
        <w:rPr>
          <w:rFonts w:ascii="Times New Roman" w:eastAsia="Calibri" w:hAnsi="Times New Roman" w:cs="Times New Roman"/>
        </w:rPr>
        <w:t>As of July 26, 2016 the number of applications and installations for the various EVSE categories are as follows:</w:t>
      </w:r>
    </w:p>
    <w:p w14:paraId="0B19F8FB" w14:textId="77777777" w:rsidR="00793793" w:rsidRDefault="00793793" w:rsidP="00B725E5">
      <w:pPr>
        <w:spacing w:line="360" w:lineRule="auto"/>
        <w:ind w:left="360"/>
        <w:jc w:val="both"/>
        <w:rPr>
          <w:rFonts w:ascii="Times New Roman" w:eastAsia="Calibri" w:hAnsi="Times New Roman" w:cs="Times New Roman"/>
        </w:rPr>
      </w:pPr>
    </w:p>
    <w:tbl>
      <w:tblPr>
        <w:tblW w:w="9260" w:type="dxa"/>
        <w:tblLook w:val="04A0" w:firstRow="1" w:lastRow="0" w:firstColumn="1" w:lastColumn="0" w:noHBand="0" w:noVBand="1"/>
      </w:tblPr>
      <w:tblGrid>
        <w:gridCol w:w="2318"/>
        <w:gridCol w:w="1337"/>
        <w:gridCol w:w="1177"/>
        <w:gridCol w:w="1115"/>
        <w:gridCol w:w="1187"/>
        <w:gridCol w:w="1160"/>
        <w:gridCol w:w="1003"/>
      </w:tblGrid>
      <w:tr w:rsidR="00203E08" w:rsidRPr="00203E08" w14:paraId="0B19F900" w14:textId="77777777" w:rsidTr="00203E08">
        <w:trPr>
          <w:trHeight w:val="300"/>
        </w:trPr>
        <w:tc>
          <w:tcPr>
            <w:tcW w:w="2318" w:type="dxa"/>
            <w:tcBorders>
              <w:top w:val="single" w:sz="8" w:space="0" w:color="auto"/>
              <w:left w:val="single" w:sz="8" w:space="0" w:color="auto"/>
              <w:bottom w:val="nil"/>
              <w:right w:val="nil"/>
            </w:tcBorders>
            <w:shd w:val="clear" w:color="auto" w:fill="auto"/>
            <w:noWrap/>
            <w:vAlign w:val="bottom"/>
            <w:hideMark/>
          </w:tcPr>
          <w:p w14:paraId="0B19F8FC" w14:textId="77777777" w:rsidR="00203E08" w:rsidRPr="00203E08" w:rsidRDefault="00203E08" w:rsidP="00203E08">
            <w:pPr>
              <w:rPr>
                <w:rFonts w:ascii="Calibri" w:eastAsia="Times New Roman" w:hAnsi="Calibri" w:cs="Times New Roman"/>
                <w:b/>
                <w:bCs/>
                <w:color w:val="000000"/>
                <w:sz w:val="22"/>
                <w:szCs w:val="22"/>
              </w:rPr>
            </w:pPr>
            <w:r w:rsidRPr="00203E08">
              <w:rPr>
                <w:rFonts w:ascii="Calibri" w:eastAsia="Times New Roman" w:hAnsi="Calibri" w:cs="Times New Roman"/>
                <w:b/>
                <w:bCs/>
                <w:color w:val="000000"/>
                <w:sz w:val="22"/>
                <w:szCs w:val="22"/>
              </w:rPr>
              <w:lastRenderedPageBreak/>
              <w:t> </w:t>
            </w:r>
          </w:p>
        </w:tc>
        <w:tc>
          <w:tcPr>
            <w:tcW w:w="1337" w:type="dxa"/>
            <w:vMerge w:val="restart"/>
            <w:tcBorders>
              <w:top w:val="single" w:sz="8" w:space="0" w:color="auto"/>
              <w:left w:val="single" w:sz="8" w:space="0" w:color="auto"/>
              <w:bottom w:val="single" w:sz="4" w:space="0" w:color="auto"/>
              <w:right w:val="single" w:sz="8" w:space="0" w:color="auto"/>
            </w:tcBorders>
            <w:shd w:val="clear" w:color="auto" w:fill="auto"/>
            <w:vAlign w:val="bottom"/>
            <w:hideMark/>
          </w:tcPr>
          <w:p w14:paraId="0B19F8FD" w14:textId="77777777" w:rsidR="00203E08" w:rsidRPr="00203E08" w:rsidRDefault="00203E08" w:rsidP="00203E08">
            <w:pPr>
              <w:jc w:val="center"/>
              <w:rPr>
                <w:rFonts w:ascii="Calibri" w:eastAsia="Times New Roman" w:hAnsi="Calibri" w:cs="Times New Roman"/>
                <w:b/>
                <w:bCs/>
                <w:color w:val="000000"/>
                <w:sz w:val="22"/>
                <w:szCs w:val="22"/>
              </w:rPr>
            </w:pPr>
            <w:r w:rsidRPr="00203E08">
              <w:rPr>
                <w:rFonts w:ascii="Calibri" w:eastAsia="Times New Roman" w:hAnsi="Calibri" w:cs="Times New Roman"/>
                <w:b/>
                <w:bCs/>
                <w:color w:val="000000"/>
                <w:sz w:val="22"/>
                <w:szCs w:val="22"/>
              </w:rPr>
              <w:t>2-Year Goal of Port Installations</w:t>
            </w:r>
          </w:p>
        </w:tc>
        <w:tc>
          <w:tcPr>
            <w:tcW w:w="3479" w:type="dxa"/>
            <w:gridSpan w:val="3"/>
            <w:tcBorders>
              <w:top w:val="single" w:sz="8" w:space="0" w:color="auto"/>
              <w:left w:val="nil"/>
              <w:bottom w:val="single" w:sz="4" w:space="0" w:color="auto"/>
              <w:right w:val="single" w:sz="8" w:space="0" w:color="000000"/>
            </w:tcBorders>
            <w:shd w:val="clear" w:color="auto" w:fill="auto"/>
            <w:noWrap/>
            <w:vAlign w:val="bottom"/>
            <w:hideMark/>
          </w:tcPr>
          <w:p w14:paraId="0B19F8FE" w14:textId="77777777" w:rsidR="00203E08" w:rsidRPr="00203E08" w:rsidRDefault="00203E08" w:rsidP="00203E08">
            <w:pPr>
              <w:jc w:val="center"/>
              <w:rPr>
                <w:rFonts w:ascii="Calibri" w:eastAsia="Times New Roman" w:hAnsi="Calibri" w:cs="Times New Roman"/>
                <w:b/>
                <w:bCs/>
                <w:color w:val="000000"/>
                <w:sz w:val="22"/>
                <w:szCs w:val="22"/>
              </w:rPr>
            </w:pPr>
            <w:r w:rsidRPr="00203E08">
              <w:rPr>
                <w:rFonts w:ascii="Calibri" w:eastAsia="Times New Roman" w:hAnsi="Calibri" w:cs="Times New Roman"/>
                <w:b/>
                <w:bCs/>
                <w:color w:val="000000"/>
                <w:sz w:val="22"/>
                <w:szCs w:val="22"/>
              </w:rPr>
              <w:t>Applicants</w:t>
            </w:r>
          </w:p>
        </w:tc>
        <w:tc>
          <w:tcPr>
            <w:tcW w:w="2126" w:type="dxa"/>
            <w:gridSpan w:val="2"/>
            <w:tcBorders>
              <w:top w:val="single" w:sz="8" w:space="0" w:color="auto"/>
              <w:left w:val="nil"/>
              <w:bottom w:val="single" w:sz="4" w:space="0" w:color="auto"/>
              <w:right w:val="single" w:sz="8" w:space="0" w:color="000000"/>
            </w:tcBorders>
            <w:shd w:val="clear" w:color="auto" w:fill="auto"/>
            <w:noWrap/>
            <w:vAlign w:val="bottom"/>
            <w:hideMark/>
          </w:tcPr>
          <w:p w14:paraId="0B19F8FF" w14:textId="77777777" w:rsidR="00203E08" w:rsidRPr="00203E08" w:rsidRDefault="00203E08" w:rsidP="00203E08">
            <w:pPr>
              <w:jc w:val="center"/>
              <w:rPr>
                <w:rFonts w:ascii="Calibri" w:eastAsia="Times New Roman" w:hAnsi="Calibri" w:cs="Times New Roman"/>
                <w:b/>
                <w:bCs/>
                <w:color w:val="000000"/>
                <w:sz w:val="22"/>
                <w:szCs w:val="22"/>
              </w:rPr>
            </w:pPr>
            <w:r w:rsidRPr="00203E08">
              <w:rPr>
                <w:rFonts w:ascii="Calibri" w:eastAsia="Times New Roman" w:hAnsi="Calibri" w:cs="Times New Roman"/>
                <w:b/>
                <w:bCs/>
                <w:color w:val="000000"/>
                <w:sz w:val="22"/>
                <w:szCs w:val="22"/>
              </w:rPr>
              <w:t>Installations</w:t>
            </w:r>
          </w:p>
        </w:tc>
      </w:tr>
      <w:tr w:rsidR="00203E08" w:rsidRPr="00203E08" w14:paraId="0B19F908" w14:textId="77777777" w:rsidTr="00203E08">
        <w:trPr>
          <w:trHeight w:val="660"/>
        </w:trPr>
        <w:tc>
          <w:tcPr>
            <w:tcW w:w="2318" w:type="dxa"/>
            <w:tcBorders>
              <w:top w:val="nil"/>
              <w:left w:val="single" w:sz="8" w:space="0" w:color="auto"/>
              <w:bottom w:val="nil"/>
              <w:right w:val="nil"/>
            </w:tcBorders>
            <w:shd w:val="clear" w:color="auto" w:fill="auto"/>
            <w:noWrap/>
            <w:vAlign w:val="bottom"/>
            <w:hideMark/>
          </w:tcPr>
          <w:p w14:paraId="0B19F901" w14:textId="77777777" w:rsidR="00203E08" w:rsidRPr="00203E08" w:rsidRDefault="00203E08" w:rsidP="00203E08">
            <w:pPr>
              <w:rPr>
                <w:rFonts w:ascii="Calibri" w:eastAsia="Times New Roman" w:hAnsi="Calibri" w:cs="Times New Roman"/>
                <w:b/>
                <w:bCs/>
                <w:color w:val="000000"/>
                <w:sz w:val="22"/>
                <w:szCs w:val="22"/>
              </w:rPr>
            </w:pPr>
            <w:r w:rsidRPr="00203E08">
              <w:rPr>
                <w:rFonts w:ascii="Calibri" w:eastAsia="Times New Roman" w:hAnsi="Calibri" w:cs="Times New Roman"/>
                <w:b/>
                <w:bCs/>
                <w:color w:val="000000"/>
                <w:sz w:val="22"/>
                <w:szCs w:val="22"/>
              </w:rPr>
              <w:t> </w:t>
            </w:r>
          </w:p>
        </w:tc>
        <w:tc>
          <w:tcPr>
            <w:tcW w:w="1337" w:type="dxa"/>
            <w:vMerge/>
            <w:tcBorders>
              <w:top w:val="single" w:sz="8" w:space="0" w:color="auto"/>
              <w:left w:val="single" w:sz="8" w:space="0" w:color="auto"/>
              <w:bottom w:val="single" w:sz="4" w:space="0" w:color="auto"/>
              <w:right w:val="single" w:sz="8" w:space="0" w:color="auto"/>
            </w:tcBorders>
            <w:vAlign w:val="center"/>
            <w:hideMark/>
          </w:tcPr>
          <w:p w14:paraId="0B19F902" w14:textId="77777777" w:rsidR="00203E08" w:rsidRPr="00203E08" w:rsidRDefault="00203E08" w:rsidP="00203E08">
            <w:pPr>
              <w:rPr>
                <w:rFonts w:ascii="Calibri" w:eastAsia="Times New Roman" w:hAnsi="Calibri" w:cs="Times New Roman"/>
                <w:b/>
                <w:bCs/>
                <w:color w:val="000000"/>
                <w:sz w:val="22"/>
                <w:szCs w:val="22"/>
              </w:rPr>
            </w:pPr>
          </w:p>
        </w:tc>
        <w:tc>
          <w:tcPr>
            <w:tcW w:w="1177" w:type="dxa"/>
            <w:tcBorders>
              <w:top w:val="nil"/>
              <w:left w:val="nil"/>
              <w:bottom w:val="single" w:sz="4" w:space="0" w:color="auto"/>
              <w:right w:val="single" w:sz="4" w:space="0" w:color="auto"/>
            </w:tcBorders>
            <w:shd w:val="clear" w:color="auto" w:fill="auto"/>
            <w:noWrap/>
            <w:vAlign w:val="bottom"/>
            <w:hideMark/>
          </w:tcPr>
          <w:p w14:paraId="0B19F903" w14:textId="77777777" w:rsidR="00203E08" w:rsidRPr="00203E08" w:rsidRDefault="00203E08" w:rsidP="00203E08">
            <w:pPr>
              <w:rPr>
                <w:rFonts w:ascii="Calibri" w:eastAsia="Times New Roman" w:hAnsi="Calibri" w:cs="Times New Roman"/>
                <w:b/>
                <w:bCs/>
                <w:color w:val="000000"/>
                <w:sz w:val="22"/>
                <w:szCs w:val="22"/>
              </w:rPr>
            </w:pPr>
            <w:r w:rsidRPr="00203E08">
              <w:rPr>
                <w:rFonts w:ascii="Calibri" w:eastAsia="Times New Roman" w:hAnsi="Calibri" w:cs="Times New Roman"/>
                <w:b/>
                <w:bCs/>
                <w:color w:val="000000"/>
                <w:sz w:val="22"/>
                <w:szCs w:val="22"/>
              </w:rPr>
              <w:t>Applicants</w:t>
            </w:r>
          </w:p>
        </w:tc>
        <w:tc>
          <w:tcPr>
            <w:tcW w:w="1115" w:type="dxa"/>
            <w:tcBorders>
              <w:top w:val="nil"/>
              <w:left w:val="nil"/>
              <w:bottom w:val="single" w:sz="4" w:space="0" w:color="auto"/>
              <w:right w:val="single" w:sz="4" w:space="0" w:color="auto"/>
            </w:tcBorders>
            <w:shd w:val="clear" w:color="auto" w:fill="auto"/>
            <w:noWrap/>
            <w:vAlign w:val="bottom"/>
            <w:hideMark/>
          </w:tcPr>
          <w:p w14:paraId="0B19F904" w14:textId="77777777" w:rsidR="00203E08" w:rsidRPr="00203E08" w:rsidRDefault="00203E08" w:rsidP="00203E08">
            <w:pPr>
              <w:rPr>
                <w:rFonts w:ascii="Calibri" w:eastAsia="Times New Roman" w:hAnsi="Calibri" w:cs="Times New Roman"/>
                <w:b/>
                <w:bCs/>
                <w:color w:val="000000"/>
                <w:sz w:val="22"/>
                <w:szCs w:val="22"/>
              </w:rPr>
            </w:pPr>
            <w:r w:rsidRPr="00203E08">
              <w:rPr>
                <w:rFonts w:ascii="Calibri" w:eastAsia="Times New Roman" w:hAnsi="Calibri" w:cs="Times New Roman"/>
                <w:b/>
                <w:bCs/>
                <w:color w:val="000000"/>
                <w:sz w:val="22"/>
                <w:szCs w:val="22"/>
              </w:rPr>
              <w:t>Approved</w:t>
            </w:r>
          </w:p>
        </w:tc>
        <w:tc>
          <w:tcPr>
            <w:tcW w:w="1187" w:type="dxa"/>
            <w:tcBorders>
              <w:top w:val="nil"/>
              <w:left w:val="nil"/>
              <w:bottom w:val="single" w:sz="4" w:space="0" w:color="auto"/>
              <w:right w:val="single" w:sz="8" w:space="0" w:color="auto"/>
            </w:tcBorders>
            <w:shd w:val="clear" w:color="auto" w:fill="auto"/>
            <w:noWrap/>
            <w:vAlign w:val="bottom"/>
            <w:hideMark/>
          </w:tcPr>
          <w:p w14:paraId="0B19F905" w14:textId="77777777" w:rsidR="00203E08" w:rsidRPr="00203E08" w:rsidRDefault="00203E08" w:rsidP="00203E08">
            <w:pPr>
              <w:rPr>
                <w:rFonts w:ascii="Calibri" w:eastAsia="Times New Roman" w:hAnsi="Calibri" w:cs="Times New Roman"/>
                <w:b/>
                <w:bCs/>
                <w:color w:val="000000"/>
                <w:sz w:val="22"/>
                <w:szCs w:val="22"/>
              </w:rPr>
            </w:pPr>
            <w:r w:rsidRPr="00203E08">
              <w:rPr>
                <w:rFonts w:ascii="Calibri" w:eastAsia="Times New Roman" w:hAnsi="Calibri" w:cs="Times New Roman"/>
                <w:b/>
                <w:bCs/>
                <w:color w:val="000000"/>
                <w:sz w:val="22"/>
                <w:szCs w:val="22"/>
              </w:rPr>
              <w:t>Remaining</w:t>
            </w:r>
          </w:p>
        </w:tc>
        <w:tc>
          <w:tcPr>
            <w:tcW w:w="1160" w:type="dxa"/>
            <w:tcBorders>
              <w:top w:val="nil"/>
              <w:left w:val="nil"/>
              <w:bottom w:val="single" w:sz="4" w:space="0" w:color="auto"/>
              <w:right w:val="single" w:sz="4" w:space="0" w:color="auto"/>
            </w:tcBorders>
            <w:shd w:val="clear" w:color="auto" w:fill="auto"/>
            <w:noWrap/>
            <w:vAlign w:val="bottom"/>
            <w:hideMark/>
          </w:tcPr>
          <w:p w14:paraId="0B19F906" w14:textId="77777777" w:rsidR="00203E08" w:rsidRPr="00203E08" w:rsidRDefault="00203E08" w:rsidP="00203E08">
            <w:pPr>
              <w:jc w:val="center"/>
              <w:rPr>
                <w:rFonts w:ascii="Calibri" w:eastAsia="Times New Roman" w:hAnsi="Calibri" w:cs="Times New Roman"/>
                <w:b/>
                <w:bCs/>
                <w:color w:val="000000"/>
                <w:sz w:val="22"/>
                <w:szCs w:val="22"/>
              </w:rPr>
            </w:pPr>
            <w:r w:rsidRPr="00203E08">
              <w:rPr>
                <w:rFonts w:ascii="Calibri" w:eastAsia="Times New Roman" w:hAnsi="Calibri" w:cs="Times New Roman"/>
                <w:b/>
                <w:bCs/>
                <w:color w:val="000000"/>
                <w:sz w:val="22"/>
                <w:szCs w:val="22"/>
              </w:rPr>
              <w:t>Scheduled</w:t>
            </w:r>
          </w:p>
        </w:tc>
        <w:tc>
          <w:tcPr>
            <w:tcW w:w="966" w:type="dxa"/>
            <w:tcBorders>
              <w:top w:val="nil"/>
              <w:left w:val="nil"/>
              <w:bottom w:val="single" w:sz="4" w:space="0" w:color="auto"/>
              <w:right w:val="single" w:sz="8" w:space="0" w:color="auto"/>
            </w:tcBorders>
            <w:shd w:val="clear" w:color="auto" w:fill="auto"/>
            <w:noWrap/>
            <w:vAlign w:val="bottom"/>
            <w:hideMark/>
          </w:tcPr>
          <w:p w14:paraId="0B19F907" w14:textId="77777777" w:rsidR="00203E08" w:rsidRPr="00203E08" w:rsidRDefault="00203E08" w:rsidP="00203E08">
            <w:pPr>
              <w:jc w:val="center"/>
              <w:rPr>
                <w:rFonts w:ascii="Calibri" w:eastAsia="Times New Roman" w:hAnsi="Calibri" w:cs="Times New Roman"/>
                <w:b/>
                <w:bCs/>
                <w:color w:val="000000"/>
                <w:sz w:val="22"/>
                <w:szCs w:val="22"/>
              </w:rPr>
            </w:pPr>
            <w:r w:rsidRPr="00203E08">
              <w:rPr>
                <w:rFonts w:ascii="Calibri" w:eastAsia="Times New Roman" w:hAnsi="Calibri" w:cs="Times New Roman"/>
                <w:b/>
                <w:bCs/>
                <w:color w:val="000000"/>
                <w:sz w:val="22"/>
                <w:szCs w:val="22"/>
              </w:rPr>
              <w:t># Ports Installed</w:t>
            </w:r>
          </w:p>
        </w:tc>
      </w:tr>
      <w:tr w:rsidR="00203E08" w:rsidRPr="00203E08" w14:paraId="0B19F910" w14:textId="77777777" w:rsidTr="00203E08">
        <w:trPr>
          <w:trHeight w:val="300"/>
        </w:trPr>
        <w:tc>
          <w:tcPr>
            <w:tcW w:w="2318" w:type="dxa"/>
            <w:tcBorders>
              <w:top w:val="single" w:sz="4" w:space="0" w:color="auto"/>
              <w:left w:val="single" w:sz="8" w:space="0" w:color="auto"/>
              <w:bottom w:val="single" w:sz="4" w:space="0" w:color="auto"/>
              <w:right w:val="nil"/>
            </w:tcBorders>
            <w:shd w:val="clear" w:color="auto" w:fill="auto"/>
            <w:noWrap/>
            <w:vAlign w:val="bottom"/>
            <w:hideMark/>
          </w:tcPr>
          <w:p w14:paraId="0B19F909" w14:textId="77777777" w:rsidR="00203E08" w:rsidRPr="00203E08" w:rsidRDefault="00203E08" w:rsidP="00203E08">
            <w:pPr>
              <w:rPr>
                <w:rFonts w:ascii="Calibri" w:eastAsia="Times New Roman" w:hAnsi="Calibri" w:cs="Times New Roman"/>
                <w:b/>
                <w:bCs/>
                <w:color w:val="000000"/>
                <w:sz w:val="22"/>
                <w:szCs w:val="22"/>
              </w:rPr>
            </w:pPr>
            <w:r w:rsidRPr="00203E08">
              <w:rPr>
                <w:rFonts w:ascii="Calibri" w:eastAsia="Times New Roman" w:hAnsi="Calibri" w:cs="Times New Roman"/>
                <w:b/>
                <w:bCs/>
                <w:color w:val="000000"/>
                <w:sz w:val="22"/>
                <w:szCs w:val="22"/>
              </w:rPr>
              <w:t>Residential SFH</w:t>
            </w:r>
          </w:p>
        </w:tc>
        <w:tc>
          <w:tcPr>
            <w:tcW w:w="1337" w:type="dxa"/>
            <w:tcBorders>
              <w:top w:val="nil"/>
              <w:left w:val="single" w:sz="8" w:space="0" w:color="auto"/>
              <w:bottom w:val="single" w:sz="4" w:space="0" w:color="auto"/>
              <w:right w:val="single" w:sz="8" w:space="0" w:color="auto"/>
            </w:tcBorders>
            <w:shd w:val="clear" w:color="auto" w:fill="auto"/>
            <w:noWrap/>
            <w:vAlign w:val="bottom"/>
            <w:hideMark/>
          </w:tcPr>
          <w:p w14:paraId="0B19F90A" w14:textId="77777777" w:rsidR="00203E08" w:rsidRPr="00203E08" w:rsidRDefault="00203E08" w:rsidP="00203E08">
            <w:pPr>
              <w:jc w:val="center"/>
              <w:rPr>
                <w:rFonts w:ascii="Calibri" w:eastAsia="Times New Roman" w:hAnsi="Calibri" w:cs="Times New Roman"/>
                <w:color w:val="000000"/>
                <w:sz w:val="22"/>
                <w:szCs w:val="22"/>
              </w:rPr>
            </w:pPr>
            <w:r w:rsidRPr="00203E08">
              <w:rPr>
                <w:rFonts w:ascii="Calibri" w:eastAsia="Times New Roman" w:hAnsi="Calibri" w:cs="Times New Roman"/>
                <w:color w:val="000000"/>
                <w:sz w:val="22"/>
                <w:szCs w:val="22"/>
              </w:rPr>
              <w:t>120</w:t>
            </w:r>
          </w:p>
        </w:tc>
        <w:tc>
          <w:tcPr>
            <w:tcW w:w="1177" w:type="dxa"/>
            <w:tcBorders>
              <w:top w:val="nil"/>
              <w:left w:val="nil"/>
              <w:bottom w:val="single" w:sz="4" w:space="0" w:color="auto"/>
              <w:right w:val="single" w:sz="4" w:space="0" w:color="auto"/>
            </w:tcBorders>
            <w:shd w:val="clear" w:color="auto" w:fill="auto"/>
            <w:noWrap/>
            <w:vAlign w:val="bottom"/>
            <w:hideMark/>
          </w:tcPr>
          <w:p w14:paraId="0B19F90B" w14:textId="77777777" w:rsidR="00203E08" w:rsidRPr="00203E08" w:rsidRDefault="00203E08" w:rsidP="00203E08">
            <w:pPr>
              <w:jc w:val="center"/>
              <w:rPr>
                <w:rFonts w:ascii="Calibri" w:eastAsia="Times New Roman" w:hAnsi="Calibri" w:cs="Times New Roman"/>
                <w:color w:val="000000"/>
                <w:sz w:val="22"/>
                <w:szCs w:val="22"/>
              </w:rPr>
            </w:pPr>
            <w:r w:rsidRPr="00203E08">
              <w:rPr>
                <w:rFonts w:ascii="Calibri" w:eastAsia="Times New Roman" w:hAnsi="Calibri" w:cs="Times New Roman"/>
                <w:color w:val="000000"/>
                <w:sz w:val="22"/>
                <w:szCs w:val="22"/>
              </w:rPr>
              <w:t>45</w:t>
            </w:r>
          </w:p>
        </w:tc>
        <w:tc>
          <w:tcPr>
            <w:tcW w:w="1115" w:type="dxa"/>
            <w:tcBorders>
              <w:top w:val="nil"/>
              <w:left w:val="nil"/>
              <w:bottom w:val="single" w:sz="4" w:space="0" w:color="auto"/>
              <w:right w:val="single" w:sz="4" w:space="0" w:color="auto"/>
            </w:tcBorders>
            <w:shd w:val="clear" w:color="auto" w:fill="auto"/>
            <w:noWrap/>
            <w:vAlign w:val="bottom"/>
            <w:hideMark/>
          </w:tcPr>
          <w:p w14:paraId="0B19F90C" w14:textId="77777777" w:rsidR="00203E08" w:rsidRPr="00203E08" w:rsidRDefault="00203E08" w:rsidP="00203E08">
            <w:pPr>
              <w:jc w:val="center"/>
              <w:rPr>
                <w:rFonts w:ascii="Calibri" w:eastAsia="Times New Roman" w:hAnsi="Calibri" w:cs="Times New Roman"/>
                <w:color w:val="000000"/>
                <w:sz w:val="22"/>
                <w:szCs w:val="22"/>
              </w:rPr>
            </w:pPr>
            <w:r w:rsidRPr="00203E08">
              <w:rPr>
                <w:rFonts w:ascii="Calibri" w:eastAsia="Times New Roman" w:hAnsi="Calibri" w:cs="Times New Roman"/>
                <w:color w:val="000000"/>
                <w:sz w:val="22"/>
                <w:szCs w:val="22"/>
              </w:rPr>
              <w:t>45</w:t>
            </w:r>
          </w:p>
        </w:tc>
        <w:tc>
          <w:tcPr>
            <w:tcW w:w="1187" w:type="dxa"/>
            <w:tcBorders>
              <w:top w:val="nil"/>
              <w:left w:val="nil"/>
              <w:bottom w:val="single" w:sz="4" w:space="0" w:color="auto"/>
              <w:right w:val="single" w:sz="8" w:space="0" w:color="auto"/>
            </w:tcBorders>
            <w:shd w:val="clear" w:color="auto" w:fill="auto"/>
            <w:noWrap/>
            <w:vAlign w:val="bottom"/>
            <w:hideMark/>
          </w:tcPr>
          <w:p w14:paraId="0B19F90D" w14:textId="77777777" w:rsidR="00203E08" w:rsidRPr="00203E08" w:rsidRDefault="00203E08" w:rsidP="00203E08">
            <w:pPr>
              <w:jc w:val="center"/>
              <w:rPr>
                <w:rFonts w:ascii="Calibri" w:eastAsia="Times New Roman" w:hAnsi="Calibri" w:cs="Times New Roman"/>
                <w:color w:val="000000"/>
                <w:sz w:val="22"/>
                <w:szCs w:val="22"/>
              </w:rPr>
            </w:pPr>
            <w:r w:rsidRPr="00203E08">
              <w:rPr>
                <w:rFonts w:ascii="Calibri" w:eastAsia="Times New Roman" w:hAnsi="Calibri" w:cs="Times New Roman"/>
                <w:color w:val="000000"/>
                <w:sz w:val="22"/>
                <w:szCs w:val="22"/>
              </w:rPr>
              <w:t>75</w:t>
            </w:r>
          </w:p>
        </w:tc>
        <w:tc>
          <w:tcPr>
            <w:tcW w:w="1160" w:type="dxa"/>
            <w:tcBorders>
              <w:top w:val="nil"/>
              <w:left w:val="nil"/>
              <w:bottom w:val="single" w:sz="4" w:space="0" w:color="auto"/>
              <w:right w:val="single" w:sz="4" w:space="0" w:color="auto"/>
            </w:tcBorders>
            <w:shd w:val="clear" w:color="auto" w:fill="auto"/>
            <w:noWrap/>
            <w:vAlign w:val="bottom"/>
            <w:hideMark/>
          </w:tcPr>
          <w:p w14:paraId="0B19F90E" w14:textId="77777777" w:rsidR="00203E08" w:rsidRPr="00203E08" w:rsidRDefault="00203E08" w:rsidP="00203E08">
            <w:pPr>
              <w:jc w:val="center"/>
              <w:rPr>
                <w:rFonts w:ascii="Calibri" w:eastAsia="Times New Roman" w:hAnsi="Calibri" w:cs="Times New Roman"/>
                <w:color w:val="000000"/>
                <w:sz w:val="22"/>
                <w:szCs w:val="22"/>
              </w:rPr>
            </w:pPr>
            <w:r w:rsidRPr="00203E08">
              <w:rPr>
                <w:rFonts w:ascii="Calibri" w:eastAsia="Times New Roman" w:hAnsi="Calibri" w:cs="Times New Roman"/>
                <w:color w:val="000000"/>
                <w:sz w:val="22"/>
                <w:szCs w:val="22"/>
              </w:rPr>
              <w:t>2</w:t>
            </w:r>
          </w:p>
        </w:tc>
        <w:tc>
          <w:tcPr>
            <w:tcW w:w="966" w:type="dxa"/>
            <w:tcBorders>
              <w:top w:val="nil"/>
              <w:left w:val="nil"/>
              <w:bottom w:val="single" w:sz="4" w:space="0" w:color="auto"/>
              <w:right w:val="single" w:sz="8" w:space="0" w:color="auto"/>
            </w:tcBorders>
            <w:shd w:val="clear" w:color="auto" w:fill="auto"/>
            <w:noWrap/>
            <w:vAlign w:val="bottom"/>
            <w:hideMark/>
          </w:tcPr>
          <w:p w14:paraId="0B19F90F" w14:textId="77777777" w:rsidR="00203E08" w:rsidRPr="00203E08" w:rsidRDefault="00203E08" w:rsidP="00203E08">
            <w:pPr>
              <w:jc w:val="center"/>
              <w:rPr>
                <w:rFonts w:ascii="Calibri" w:eastAsia="Times New Roman" w:hAnsi="Calibri" w:cs="Times New Roman"/>
                <w:color w:val="000000"/>
                <w:sz w:val="22"/>
                <w:szCs w:val="22"/>
              </w:rPr>
            </w:pPr>
            <w:r w:rsidRPr="00203E08">
              <w:rPr>
                <w:rFonts w:ascii="Calibri" w:eastAsia="Times New Roman" w:hAnsi="Calibri" w:cs="Times New Roman"/>
                <w:color w:val="000000"/>
                <w:sz w:val="22"/>
                <w:szCs w:val="22"/>
              </w:rPr>
              <w:t>1</w:t>
            </w:r>
          </w:p>
        </w:tc>
      </w:tr>
      <w:tr w:rsidR="00203E08" w:rsidRPr="00203E08" w14:paraId="0B19F918" w14:textId="77777777" w:rsidTr="00203E08">
        <w:trPr>
          <w:trHeight w:val="300"/>
        </w:trPr>
        <w:tc>
          <w:tcPr>
            <w:tcW w:w="2318" w:type="dxa"/>
            <w:tcBorders>
              <w:top w:val="nil"/>
              <w:left w:val="single" w:sz="8" w:space="0" w:color="auto"/>
              <w:bottom w:val="single" w:sz="4" w:space="0" w:color="auto"/>
              <w:right w:val="nil"/>
            </w:tcBorders>
            <w:shd w:val="clear" w:color="auto" w:fill="auto"/>
            <w:noWrap/>
            <w:vAlign w:val="bottom"/>
            <w:hideMark/>
          </w:tcPr>
          <w:p w14:paraId="0B19F911" w14:textId="77777777" w:rsidR="00203E08" w:rsidRPr="00203E08" w:rsidRDefault="00203E08" w:rsidP="00203E08">
            <w:pPr>
              <w:rPr>
                <w:rFonts w:ascii="Calibri" w:eastAsia="Times New Roman" w:hAnsi="Calibri" w:cs="Times New Roman"/>
                <w:b/>
                <w:bCs/>
                <w:color w:val="000000"/>
                <w:sz w:val="22"/>
                <w:szCs w:val="22"/>
              </w:rPr>
            </w:pPr>
            <w:r w:rsidRPr="00203E08">
              <w:rPr>
                <w:rFonts w:ascii="Calibri" w:eastAsia="Times New Roman" w:hAnsi="Calibri" w:cs="Times New Roman"/>
                <w:b/>
                <w:bCs/>
                <w:color w:val="000000"/>
                <w:sz w:val="22"/>
                <w:szCs w:val="22"/>
              </w:rPr>
              <w:t>Workplace\Fleet\MUD</w:t>
            </w:r>
          </w:p>
        </w:tc>
        <w:tc>
          <w:tcPr>
            <w:tcW w:w="1337" w:type="dxa"/>
            <w:tcBorders>
              <w:top w:val="nil"/>
              <w:left w:val="single" w:sz="8" w:space="0" w:color="auto"/>
              <w:bottom w:val="single" w:sz="4" w:space="0" w:color="auto"/>
              <w:right w:val="single" w:sz="8" w:space="0" w:color="auto"/>
            </w:tcBorders>
            <w:shd w:val="clear" w:color="auto" w:fill="auto"/>
            <w:noWrap/>
            <w:vAlign w:val="bottom"/>
            <w:hideMark/>
          </w:tcPr>
          <w:p w14:paraId="0B19F912" w14:textId="77777777" w:rsidR="00203E08" w:rsidRPr="00203E08" w:rsidRDefault="00203E08" w:rsidP="00203E08">
            <w:pPr>
              <w:jc w:val="center"/>
              <w:rPr>
                <w:rFonts w:ascii="Calibri" w:eastAsia="Times New Roman" w:hAnsi="Calibri" w:cs="Times New Roman"/>
                <w:color w:val="000000"/>
                <w:sz w:val="22"/>
                <w:szCs w:val="22"/>
              </w:rPr>
            </w:pPr>
            <w:r w:rsidRPr="00203E08">
              <w:rPr>
                <w:rFonts w:ascii="Calibri" w:eastAsia="Times New Roman" w:hAnsi="Calibri" w:cs="Times New Roman"/>
                <w:color w:val="000000"/>
                <w:sz w:val="22"/>
                <w:szCs w:val="22"/>
              </w:rPr>
              <w:t>100</w:t>
            </w:r>
          </w:p>
        </w:tc>
        <w:tc>
          <w:tcPr>
            <w:tcW w:w="1177" w:type="dxa"/>
            <w:tcBorders>
              <w:top w:val="nil"/>
              <w:left w:val="nil"/>
              <w:bottom w:val="single" w:sz="4" w:space="0" w:color="auto"/>
              <w:right w:val="single" w:sz="4" w:space="0" w:color="auto"/>
            </w:tcBorders>
            <w:shd w:val="clear" w:color="auto" w:fill="auto"/>
            <w:noWrap/>
            <w:vAlign w:val="bottom"/>
            <w:hideMark/>
          </w:tcPr>
          <w:p w14:paraId="0B19F913" w14:textId="77777777" w:rsidR="00203E08" w:rsidRPr="00203E08" w:rsidRDefault="00203E08" w:rsidP="00203E08">
            <w:pPr>
              <w:jc w:val="center"/>
              <w:rPr>
                <w:rFonts w:ascii="Calibri" w:eastAsia="Times New Roman" w:hAnsi="Calibri" w:cs="Times New Roman"/>
                <w:color w:val="000000"/>
                <w:sz w:val="22"/>
                <w:szCs w:val="22"/>
              </w:rPr>
            </w:pPr>
            <w:r w:rsidRPr="00203E08">
              <w:rPr>
                <w:rFonts w:ascii="Calibri" w:eastAsia="Times New Roman" w:hAnsi="Calibri" w:cs="Times New Roman"/>
                <w:color w:val="000000"/>
                <w:sz w:val="22"/>
                <w:szCs w:val="22"/>
              </w:rPr>
              <w:t>17</w:t>
            </w:r>
          </w:p>
        </w:tc>
        <w:tc>
          <w:tcPr>
            <w:tcW w:w="1115" w:type="dxa"/>
            <w:tcBorders>
              <w:top w:val="nil"/>
              <w:left w:val="nil"/>
              <w:bottom w:val="single" w:sz="4" w:space="0" w:color="auto"/>
              <w:right w:val="single" w:sz="4" w:space="0" w:color="auto"/>
            </w:tcBorders>
            <w:shd w:val="clear" w:color="auto" w:fill="auto"/>
            <w:noWrap/>
            <w:vAlign w:val="bottom"/>
            <w:hideMark/>
          </w:tcPr>
          <w:p w14:paraId="0B19F914" w14:textId="77777777" w:rsidR="00203E08" w:rsidRPr="00203E08" w:rsidRDefault="00203E08" w:rsidP="00203E08">
            <w:pPr>
              <w:jc w:val="center"/>
              <w:rPr>
                <w:rFonts w:ascii="Calibri" w:eastAsia="Times New Roman" w:hAnsi="Calibri" w:cs="Times New Roman"/>
                <w:color w:val="000000"/>
                <w:sz w:val="22"/>
                <w:szCs w:val="22"/>
              </w:rPr>
            </w:pPr>
            <w:r w:rsidRPr="00203E08">
              <w:rPr>
                <w:rFonts w:ascii="Calibri" w:eastAsia="Times New Roman" w:hAnsi="Calibri" w:cs="Times New Roman"/>
                <w:color w:val="000000"/>
                <w:sz w:val="22"/>
                <w:szCs w:val="22"/>
              </w:rPr>
              <w:t>15</w:t>
            </w:r>
          </w:p>
        </w:tc>
        <w:tc>
          <w:tcPr>
            <w:tcW w:w="1187" w:type="dxa"/>
            <w:tcBorders>
              <w:top w:val="nil"/>
              <w:left w:val="nil"/>
              <w:bottom w:val="single" w:sz="4" w:space="0" w:color="auto"/>
              <w:right w:val="single" w:sz="8" w:space="0" w:color="auto"/>
            </w:tcBorders>
            <w:shd w:val="clear" w:color="auto" w:fill="auto"/>
            <w:noWrap/>
            <w:vAlign w:val="bottom"/>
            <w:hideMark/>
          </w:tcPr>
          <w:p w14:paraId="0B19F915" w14:textId="77777777" w:rsidR="00203E08" w:rsidRPr="00203E08" w:rsidRDefault="00203E08" w:rsidP="00203E08">
            <w:pPr>
              <w:jc w:val="center"/>
              <w:rPr>
                <w:rFonts w:ascii="Calibri" w:eastAsia="Times New Roman" w:hAnsi="Calibri" w:cs="Times New Roman"/>
                <w:color w:val="000000"/>
                <w:sz w:val="22"/>
                <w:szCs w:val="22"/>
              </w:rPr>
            </w:pPr>
            <w:r w:rsidRPr="00203E08">
              <w:rPr>
                <w:rFonts w:ascii="Calibri" w:eastAsia="Times New Roman" w:hAnsi="Calibri" w:cs="Times New Roman"/>
                <w:color w:val="000000"/>
                <w:sz w:val="22"/>
                <w:szCs w:val="22"/>
              </w:rPr>
              <w:t>85</w:t>
            </w:r>
          </w:p>
        </w:tc>
        <w:tc>
          <w:tcPr>
            <w:tcW w:w="1160" w:type="dxa"/>
            <w:tcBorders>
              <w:top w:val="nil"/>
              <w:left w:val="nil"/>
              <w:bottom w:val="single" w:sz="4" w:space="0" w:color="auto"/>
              <w:right w:val="single" w:sz="4" w:space="0" w:color="auto"/>
            </w:tcBorders>
            <w:shd w:val="clear" w:color="auto" w:fill="auto"/>
            <w:noWrap/>
            <w:vAlign w:val="bottom"/>
            <w:hideMark/>
          </w:tcPr>
          <w:p w14:paraId="0B19F916" w14:textId="77777777" w:rsidR="00203E08" w:rsidRPr="00203E08" w:rsidRDefault="00203E08" w:rsidP="00203E08">
            <w:pPr>
              <w:jc w:val="center"/>
              <w:rPr>
                <w:rFonts w:ascii="Calibri" w:eastAsia="Times New Roman" w:hAnsi="Calibri" w:cs="Times New Roman"/>
                <w:color w:val="000000"/>
                <w:sz w:val="22"/>
                <w:szCs w:val="22"/>
              </w:rPr>
            </w:pPr>
            <w:r w:rsidRPr="00203E08">
              <w:rPr>
                <w:rFonts w:ascii="Calibri" w:eastAsia="Times New Roman" w:hAnsi="Calibri" w:cs="Times New Roman"/>
                <w:color w:val="000000"/>
                <w:sz w:val="22"/>
                <w:szCs w:val="22"/>
              </w:rPr>
              <w:t>0</w:t>
            </w:r>
          </w:p>
        </w:tc>
        <w:tc>
          <w:tcPr>
            <w:tcW w:w="966" w:type="dxa"/>
            <w:tcBorders>
              <w:top w:val="nil"/>
              <w:left w:val="nil"/>
              <w:bottom w:val="single" w:sz="4" w:space="0" w:color="auto"/>
              <w:right w:val="single" w:sz="8" w:space="0" w:color="auto"/>
            </w:tcBorders>
            <w:shd w:val="clear" w:color="auto" w:fill="auto"/>
            <w:noWrap/>
            <w:vAlign w:val="bottom"/>
            <w:hideMark/>
          </w:tcPr>
          <w:p w14:paraId="0B19F917" w14:textId="77777777" w:rsidR="00203E08" w:rsidRPr="00203E08" w:rsidRDefault="00203E08" w:rsidP="00203E08">
            <w:pPr>
              <w:jc w:val="center"/>
              <w:rPr>
                <w:rFonts w:ascii="Calibri" w:eastAsia="Times New Roman" w:hAnsi="Calibri" w:cs="Times New Roman"/>
                <w:color w:val="000000"/>
                <w:sz w:val="22"/>
                <w:szCs w:val="22"/>
              </w:rPr>
            </w:pPr>
            <w:r w:rsidRPr="00203E08">
              <w:rPr>
                <w:rFonts w:ascii="Calibri" w:eastAsia="Times New Roman" w:hAnsi="Calibri" w:cs="Times New Roman"/>
                <w:color w:val="000000"/>
                <w:sz w:val="22"/>
                <w:szCs w:val="22"/>
              </w:rPr>
              <w:t>0</w:t>
            </w:r>
          </w:p>
        </w:tc>
      </w:tr>
      <w:tr w:rsidR="00203E08" w:rsidRPr="00203E08" w14:paraId="0B19F920" w14:textId="77777777" w:rsidTr="00203E08">
        <w:trPr>
          <w:trHeight w:val="300"/>
        </w:trPr>
        <w:tc>
          <w:tcPr>
            <w:tcW w:w="2318" w:type="dxa"/>
            <w:tcBorders>
              <w:top w:val="nil"/>
              <w:left w:val="single" w:sz="8" w:space="0" w:color="auto"/>
              <w:bottom w:val="single" w:sz="4" w:space="0" w:color="auto"/>
              <w:right w:val="nil"/>
            </w:tcBorders>
            <w:shd w:val="clear" w:color="auto" w:fill="auto"/>
            <w:noWrap/>
            <w:vAlign w:val="bottom"/>
            <w:hideMark/>
          </w:tcPr>
          <w:p w14:paraId="0B19F919" w14:textId="77777777" w:rsidR="00203E08" w:rsidRPr="00203E08" w:rsidRDefault="00203E08" w:rsidP="00203E08">
            <w:pPr>
              <w:rPr>
                <w:rFonts w:ascii="Calibri" w:eastAsia="Times New Roman" w:hAnsi="Calibri" w:cs="Times New Roman"/>
                <w:b/>
                <w:bCs/>
                <w:color w:val="000000"/>
                <w:sz w:val="22"/>
                <w:szCs w:val="22"/>
              </w:rPr>
            </w:pPr>
            <w:r w:rsidRPr="00203E08">
              <w:rPr>
                <w:rFonts w:ascii="Calibri" w:eastAsia="Times New Roman" w:hAnsi="Calibri" w:cs="Times New Roman"/>
                <w:b/>
                <w:bCs/>
                <w:color w:val="000000"/>
                <w:sz w:val="22"/>
                <w:szCs w:val="22"/>
              </w:rPr>
              <w:t>Public</w:t>
            </w:r>
          </w:p>
        </w:tc>
        <w:tc>
          <w:tcPr>
            <w:tcW w:w="1337" w:type="dxa"/>
            <w:tcBorders>
              <w:top w:val="nil"/>
              <w:left w:val="single" w:sz="8" w:space="0" w:color="auto"/>
              <w:bottom w:val="single" w:sz="4" w:space="0" w:color="auto"/>
              <w:right w:val="single" w:sz="8" w:space="0" w:color="auto"/>
            </w:tcBorders>
            <w:shd w:val="clear" w:color="auto" w:fill="auto"/>
            <w:noWrap/>
            <w:vAlign w:val="bottom"/>
            <w:hideMark/>
          </w:tcPr>
          <w:p w14:paraId="0B19F91A" w14:textId="77777777" w:rsidR="00203E08" w:rsidRPr="00203E08" w:rsidRDefault="00203E08" w:rsidP="00203E08">
            <w:pPr>
              <w:jc w:val="center"/>
              <w:rPr>
                <w:rFonts w:ascii="Calibri" w:eastAsia="Times New Roman" w:hAnsi="Calibri" w:cs="Times New Roman"/>
                <w:color w:val="000000"/>
                <w:sz w:val="22"/>
                <w:szCs w:val="22"/>
              </w:rPr>
            </w:pPr>
            <w:r w:rsidRPr="00203E08">
              <w:rPr>
                <w:rFonts w:ascii="Calibri" w:eastAsia="Times New Roman" w:hAnsi="Calibri" w:cs="Times New Roman"/>
                <w:color w:val="000000"/>
                <w:sz w:val="22"/>
                <w:szCs w:val="22"/>
              </w:rPr>
              <w:t>45</w:t>
            </w:r>
          </w:p>
        </w:tc>
        <w:tc>
          <w:tcPr>
            <w:tcW w:w="1177" w:type="dxa"/>
            <w:tcBorders>
              <w:top w:val="nil"/>
              <w:left w:val="nil"/>
              <w:bottom w:val="single" w:sz="4" w:space="0" w:color="auto"/>
              <w:right w:val="single" w:sz="4" w:space="0" w:color="auto"/>
            </w:tcBorders>
            <w:shd w:val="clear" w:color="auto" w:fill="auto"/>
            <w:noWrap/>
            <w:vAlign w:val="bottom"/>
            <w:hideMark/>
          </w:tcPr>
          <w:p w14:paraId="0B19F91B" w14:textId="77777777" w:rsidR="00203E08" w:rsidRPr="00203E08" w:rsidRDefault="00203E08" w:rsidP="00203E08">
            <w:pPr>
              <w:jc w:val="center"/>
              <w:rPr>
                <w:rFonts w:ascii="Calibri" w:eastAsia="Times New Roman" w:hAnsi="Calibri" w:cs="Times New Roman"/>
                <w:color w:val="000000"/>
                <w:sz w:val="22"/>
                <w:szCs w:val="22"/>
              </w:rPr>
            </w:pPr>
            <w:r w:rsidRPr="00203E08">
              <w:rPr>
                <w:rFonts w:ascii="Calibri" w:eastAsia="Times New Roman" w:hAnsi="Calibri" w:cs="Times New Roman"/>
                <w:color w:val="000000"/>
                <w:sz w:val="22"/>
                <w:szCs w:val="22"/>
              </w:rPr>
              <w:t>33</w:t>
            </w:r>
          </w:p>
        </w:tc>
        <w:tc>
          <w:tcPr>
            <w:tcW w:w="1115" w:type="dxa"/>
            <w:tcBorders>
              <w:top w:val="nil"/>
              <w:left w:val="nil"/>
              <w:bottom w:val="single" w:sz="4" w:space="0" w:color="auto"/>
              <w:right w:val="single" w:sz="4" w:space="0" w:color="auto"/>
            </w:tcBorders>
            <w:shd w:val="clear" w:color="auto" w:fill="auto"/>
            <w:noWrap/>
            <w:vAlign w:val="bottom"/>
            <w:hideMark/>
          </w:tcPr>
          <w:p w14:paraId="0B19F91C" w14:textId="77777777" w:rsidR="00203E08" w:rsidRPr="00203E08" w:rsidRDefault="00203E08" w:rsidP="00203E08">
            <w:pPr>
              <w:jc w:val="center"/>
              <w:rPr>
                <w:rFonts w:ascii="Calibri" w:eastAsia="Times New Roman" w:hAnsi="Calibri" w:cs="Times New Roman"/>
                <w:color w:val="000000"/>
                <w:sz w:val="22"/>
                <w:szCs w:val="22"/>
              </w:rPr>
            </w:pPr>
            <w:r w:rsidRPr="00203E08">
              <w:rPr>
                <w:rFonts w:ascii="Calibri" w:eastAsia="Times New Roman" w:hAnsi="Calibri" w:cs="Times New Roman"/>
                <w:color w:val="000000"/>
                <w:sz w:val="22"/>
                <w:szCs w:val="22"/>
              </w:rPr>
              <w:t>8</w:t>
            </w:r>
          </w:p>
        </w:tc>
        <w:tc>
          <w:tcPr>
            <w:tcW w:w="1187" w:type="dxa"/>
            <w:tcBorders>
              <w:top w:val="nil"/>
              <w:left w:val="nil"/>
              <w:bottom w:val="single" w:sz="4" w:space="0" w:color="auto"/>
              <w:right w:val="single" w:sz="8" w:space="0" w:color="auto"/>
            </w:tcBorders>
            <w:shd w:val="clear" w:color="auto" w:fill="auto"/>
            <w:noWrap/>
            <w:vAlign w:val="bottom"/>
            <w:hideMark/>
          </w:tcPr>
          <w:p w14:paraId="0B19F91D" w14:textId="77777777" w:rsidR="00203E08" w:rsidRPr="00203E08" w:rsidRDefault="00203E08" w:rsidP="00203E08">
            <w:pPr>
              <w:jc w:val="center"/>
              <w:rPr>
                <w:rFonts w:ascii="Calibri" w:eastAsia="Times New Roman" w:hAnsi="Calibri" w:cs="Times New Roman"/>
                <w:color w:val="000000"/>
                <w:sz w:val="22"/>
                <w:szCs w:val="22"/>
              </w:rPr>
            </w:pPr>
            <w:r w:rsidRPr="00203E08">
              <w:rPr>
                <w:rFonts w:ascii="Calibri" w:eastAsia="Times New Roman" w:hAnsi="Calibri" w:cs="Times New Roman"/>
                <w:color w:val="000000"/>
                <w:sz w:val="22"/>
                <w:szCs w:val="22"/>
              </w:rPr>
              <w:t>37</w:t>
            </w:r>
          </w:p>
        </w:tc>
        <w:tc>
          <w:tcPr>
            <w:tcW w:w="1160" w:type="dxa"/>
            <w:tcBorders>
              <w:top w:val="nil"/>
              <w:left w:val="nil"/>
              <w:bottom w:val="single" w:sz="4" w:space="0" w:color="auto"/>
              <w:right w:val="single" w:sz="4" w:space="0" w:color="auto"/>
            </w:tcBorders>
            <w:shd w:val="clear" w:color="auto" w:fill="auto"/>
            <w:noWrap/>
            <w:vAlign w:val="bottom"/>
            <w:hideMark/>
          </w:tcPr>
          <w:p w14:paraId="0B19F91E" w14:textId="77777777" w:rsidR="00203E08" w:rsidRPr="00203E08" w:rsidRDefault="00203E08" w:rsidP="00203E08">
            <w:pPr>
              <w:jc w:val="center"/>
              <w:rPr>
                <w:rFonts w:ascii="Calibri" w:eastAsia="Times New Roman" w:hAnsi="Calibri" w:cs="Times New Roman"/>
                <w:color w:val="000000"/>
                <w:sz w:val="22"/>
                <w:szCs w:val="22"/>
              </w:rPr>
            </w:pPr>
            <w:r w:rsidRPr="00203E08">
              <w:rPr>
                <w:rFonts w:ascii="Calibri" w:eastAsia="Times New Roman" w:hAnsi="Calibri" w:cs="Times New Roman"/>
                <w:color w:val="000000"/>
                <w:sz w:val="22"/>
                <w:szCs w:val="22"/>
              </w:rPr>
              <w:t>0</w:t>
            </w:r>
          </w:p>
        </w:tc>
        <w:tc>
          <w:tcPr>
            <w:tcW w:w="966" w:type="dxa"/>
            <w:tcBorders>
              <w:top w:val="nil"/>
              <w:left w:val="nil"/>
              <w:bottom w:val="single" w:sz="4" w:space="0" w:color="auto"/>
              <w:right w:val="single" w:sz="8" w:space="0" w:color="auto"/>
            </w:tcBorders>
            <w:shd w:val="clear" w:color="auto" w:fill="auto"/>
            <w:noWrap/>
            <w:vAlign w:val="bottom"/>
            <w:hideMark/>
          </w:tcPr>
          <w:p w14:paraId="0B19F91F" w14:textId="77777777" w:rsidR="00203E08" w:rsidRPr="00203E08" w:rsidRDefault="00203E08" w:rsidP="00203E08">
            <w:pPr>
              <w:jc w:val="center"/>
              <w:rPr>
                <w:rFonts w:ascii="Calibri" w:eastAsia="Times New Roman" w:hAnsi="Calibri" w:cs="Times New Roman"/>
                <w:color w:val="000000"/>
                <w:sz w:val="22"/>
                <w:szCs w:val="22"/>
              </w:rPr>
            </w:pPr>
            <w:r w:rsidRPr="00203E08">
              <w:rPr>
                <w:rFonts w:ascii="Calibri" w:eastAsia="Times New Roman" w:hAnsi="Calibri" w:cs="Times New Roman"/>
                <w:color w:val="000000"/>
                <w:sz w:val="22"/>
                <w:szCs w:val="22"/>
              </w:rPr>
              <w:t>0</w:t>
            </w:r>
          </w:p>
        </w:tc>
      </w:tr>
      <w:tr w:rsidR="00203E08" w:rsidRPr="00203E08" w14:paraId="0B19F928" w14:textId="77777777" w:rsidTr="00203E08">
        <w:trPr>
          <w:trHeight w:val="315"/>
        </w:trPr>
        <w:tc>
          <w:tcPr>
            <w:tcW w:w="2318" w:type="dxa"/>
            <w:tcBorders>
              <w:top w:val="nil"/>
              <w:left w:val="single" w:sz="8" w:space="0" w:color="auto"/>
              <w:bottom w:val="single" w:sz="8" w:space="0" w:color="auto"/>
              <w:right w:val="nil"/>
            </w:tcBorders>
            <w:shd w:val="clear" w:color="auto" w:fill="auto"/>
            <w:noWrap/>
            <w:vAlign w:val="bottom"/>
            <w:hideMark/>
          </w:tcPr>
          <w:p w14:paraId="0B19F921" w14:textId="77777777" w:rsidR="00203E08" w:rsidRPr="00203E08" w:rsidRDefault="00203E08" w:rsidP="00203E08">
            <w:pPr>
              <w:rPr>
                <w:rFonts w:ascii="Calibri" w:eastAsia="Times New Roman" w:hAnsi="Calibri" w:cs="Times New Roman"/>
                <w:b/>
                <w:bCs/>
                <w:color w:val="000000"/>
                <w:sz w:val="22"/>
                <w:szCs w:val="22"/>
              </w:rPr>
            </w:pPr>
            <w:r w:rsidRPr="00203E08">
              <w:rPr>
                <w:rFonts w:ascii="Calibri" w:eastAsia="Times New Roman" w:hAnsi="Calibri" w:cs="Times New Roman"/>
                <w:b/>
                <w:bCs/>
                <w:color w:val="000000"/>
                <w:sz w:val="22"/>
                <w:szCs w:val="22"/>
              </w:rPr>
              <w:t>DCFC</w:t>
            </w:r>
          </w:p>
        </w:tc>
        <w:tc>
          <w:tcPr>
            <w:tcW w:w="1337" w:type="dxa"/>
            <w:tcBorders>
              <w:top w:val="nil"/>
              <w:left w:val="single" w:sz="8" w:space="0" w:color="auto"/>
              <w:bottom w:val="single" w:sz="8" w:space="0" w:color="auto"/>
              <w:right w:val="single" w:sz="8" w:space="0" w:color="auto"/>
            </w:tcBorders>
            <w:shd w:val="clear" w:color="auto" w:fill="auto"/>
            <w:noWrap/>
            <w:vAlign w:val="bottom"/>
            <w:hideMark/>
          </w:tcPr>
          <w:p w14:paraId="0B19F922" w14:textId="77777777" w:rsidR="00203E08" w:rsidRPr="00203E08" w:rsidRDefault="00203E08" w:rsidP="00203E08">
            <w:pPr>
              <w:jc w:val="center"/>
              <w:rPr>
                <w:rFonts w:ascii="Calibri" w:eastAsia="Times New Roman" w:hAnsi="Calibri" w:cs="Times New Roman"/>
                <w:color w:val="000000"/>
                <w:sz w:val="22"/>
                <w:szCs w:val="22"/>
              </w:rPr>
            </w:pPr>
            <w:r w:rsidRPr="00203E08">
              <w:rPr>
                <w:rFonts w:ascii="Calibri" w:eastAsia="Times New Roman" w:hAnsi="Calibri" w:cs="Times New Roman"/>
                <w:color w:val="000000"/>
                <w:sz w:val="22"/>
                <w:szCs w:val="22"/>
              </w:rPr>
              <w:t>7</w:t>
            </w:r>
          </w:p>
        </w:tc>
        <w:tc>
          <w:tcPr>
            <w:tcW w:w="1177" w:type="dxa"/>
            <w:tcBorders>
              <w:top w:val="nil"/>
              <w:left w:val="nil"/>
              <w:bottom w:val="single" w:sz="8" w:space="0" w:color="auto"/>
              <w:right w:val="single" w:sz="4" w:space="0" w:color="auto"/>
            </w:tcBorders>
            <w:shd w:val="clear" w:color="auto" w:fill="auto"/>
            <w:noWrap/>
            <w:vAlign w:val="bottom"/>
            <w:hideMark/>
          </w:tcPr>
          <w:p w14:paraId="0B19F923" w14:textId="77777777" w:rsidR="00203E08" w:rsidRPr="00203E08" w:rsidRDefault="00203E08" w:rsidP="00203E08">
            <w:pPr>
              <w:jc w:val="center"/>
              <w:rPr>
                <w:rFonts w:ascii="Calibri" w:eastAsia="Times New Roman" w:hAnsi="Calibri" w:cs="Times New Roman"/>
                <w:color w:val="000000"/>
                <w:sz w:val="22"/>
                <w:szCs w:val="22"/>
              </w:rPr>
            </w:pPr>
            <w:r w:rsidRPr="00203E08">
              <w:rPr>
                <w:rFonts w:ascii="Calibri" w:eastAsia="Times New Roman" w:hAnsi="Calibri" w:cs="Times New Roman"/>
                <w:color w:val="000000"/>
                <w:sz w:val="22"/>
                <w:szCs w:val="22"/>
              </w:rPr>
              <w:t>N/A</w:t>
            </w:r>
          </w:p>
        </w:tc>
        <w:tc>
          <w:tcPr>
            <w:tcW w:w="1115" w:type="dxa"/>
            <w:tcBorders>
              <w:top w:val="nil"/>
              <w:left w:val="nil"/>
              <w:bottom w:val="single" w:sz="8" w:space="0" w:color="auto"/>
              <w:right w:val="single" w:sz="4" w:space="0" w:color="auto"/>
            </w:tcBorders>
            <w:shd w:val="clear" w:color="auto" w:fill="auto"/>
            <w:noWrap/>
            <w:vAlign w:val="bottom"/>
            <w:hideMark/>
          </w:tcPr>
          <w:p w14:paraId="0B19F924" w14:textId="77777777" w:rsidR="00203E08" w:rsidRPr="00203E08" w:rsidRDefault="00203E08" w:rsidP="00203E08">
            <w:pPr>
              <w:jc w:val="center"/>
              <w:rPr>
                <w:rFonts w:ascii="Calibri" w:eastAsia="Times New Roman" w:hAnsi="Calibri" w:cs="Times New Roman"/>
                <w:color w:val="000000"/>
                <w:sz w:val="22"/>
                <w:szCs w:val="22"/>
              </w:rPr>
            </w:pPr>
            <w:r w:rsidRPr="00203E08">
              <w:rPr>
                <w:rFonts w:ascii="Calibri" w:eastAsia="Times New Roman" w:hAnsi="Calibri" w:cs="Times New Roman"/>
                <w:color w:val="000000"/>
                <w:sz w:val="22"/>
                <w:szCs w:val="22"/>
              </w:rPr>
              <w:t>1</w:t>
            </w:r>
          </w:p>
        </w:tc>
        <w:tc>
          <w:tcPr>
            <w:tcW w:w="1187" w:type="dxa"/>
            <w:tcBorders>
              <w:top w:val="nil"/>
              <w:left w:val="nil"/>
              <w:bottom w:val="single" w:sz="8" w:space="0" w:color="auto"/>
              <w:right w:val="single" w:sz="8" w:space="0" w:color="auto"/>
            </w:tcBorders>
            <w:shd w:val="clear" w:color="auto" w:fill="auto"/>
            <w:noWrap/>
            <w:vAlign w:val="bottom"/>
            <w:hideMark/>
          </w:tcPr>
          <w:p w14:paraId="0B19F925" w14:textId="77777777" w:rsidR="00203E08" w:rsidRPr="00203E08" w:rsidRDefault="00203E08" w:rsidP="00203E08">
            <w:pPr>
              <w:jc w:val="center"/>
              <w:rPr>
                <w:rFonts w:ascii="Calibri" w:eastAsia="Times New Roman" w:hAnsi="Calibri" w:cs="Times New Roman"/>
                <w:color w:val="000000"/>
                <w:sz w:val="22"/>
                <w:szCs w:val="22"/>
              </w:rPr>
            </w:pPr>
            <w:r w:rsidRPr="00203E08">
              <w:rPr>
                <w:rFonts w:ascii="Calibri" w:eastAsia="Times New Roman" w:hAnsi="Calibri" w:cs="Times New Roman"/>
                <w:color w:val="000000"/>
                <w:sz w:val="22"/>
                <w:szCs w:val="22"/>
              </w:rPr>
              <w:t>6</w:t>
            </w:r>
          </w:p>
        </w:tc>
        <w:tc>
          <w:tcPr>
            <w:tcW w:w="1160" w:type="dxa"/>
            <w:tcBorders>
              <w:top w:val="nil"/>
              <w:left w:val="nil"/>
              <w:bottom w:val="single" w:sz="8" w:space="0" w:color="auto"/>
              <w:right w:val="single" w:sz="4" w:space="0" w:color="auto"/>
            </w:tcBorders>
            <w:shd w:val="clear" w:color="auto" w:fill="auto"/>
            <w:noWrap/>
            <w:vAlign w:val="bottom"/>
            <w:hideMark/>
          </w:tcPr>
          <w:p w14:paraId="0B19F926" w14:textId="77777777" w:rsidR="00203E08" w:rsidRPr="00203E08" w:rsidRDefault="00203E08" w:rsidP="00203E08">
            <w:pPr>
              <w:jc w:val="center"/>
              <w:rPr>
                <w:rFonts w:ascii="Calibri" w:eastAsia="Times New Roman" w:hAnsi="Calibri" w:cs="Times New Roman"/>
                <w:color w:val="000000"/>
                <w:sz w:val="22"/>
                <w:szCs w:val="22"/>
              </w:rPr>
            </w:pPr>
            <w:r w:rsidRPr="00203E08">
              <w:rPr>
                <w:rFonts w:ascii="Calibri" w:eastAsia="Times New Roman" w:hAnsi="Calibri" w:cs="Times New Roman"/>
                <w:color w:val="000000"/>
                <w:sz w:val="22"/>
                <w:szCs w:val="22"/>
              </w:rPr>
              <w:t>0</w:t>
            </w:r>
          </w:p>
        </w:tc>
        <w:tc>
          <w:tcPr>
            <w:tcW w:w="966" w:type="dxa"/>
            <w:tcBorders>
              <w:top w:val="nil"/>
              <w:left w:val="nil"/>
              <w:bottom w:val="single" w:sz="8" w:space="0" w:color="auto"/>
              <w:right w:val="single" w:sz="8" w:space="0" w:color="auto"/>
            </w:tcBorders>
            <w:shd w:val="clear" w:color="auto" w:fill="auto"/>
            <w:noWrap/>
            <w:vAlign w:val="bottom"/>
            <w:hideMark/>
          </w:tcPr>
          <w:p w14:paraId="0B19F927" w14:textId="77777777" w:rsidR="00203E08" w:rsidRPr="00203E08" w:rsidRDefault="00203E08" w:rsidP="00203E08">
            <w:pPr>
              <w:jc w:val="center"/>
              <w:rPr>
                <w:rFonts w:ascii="Calibri" w:eastAsia="Times New Roman" w:hAnsi="Calibri" w:cs="Times New Roman"/>
                <w:color w:val="000000"/>
                <w:sz w:val="22"/>
                <w:szCs w:val="22"/>
              </w:rPr>
            </w:pPr>
            <w:r w:rsidRPr="00203E08">
              <w:rPr>
                <w:rFonts w:ascii="Calibri" w:eastAsia="Times New Roman" w:hAnsi="Calibri" w:cs="Times New Roman"/>
                <w:color w:val="000000"/>
                <w:sz w:val="22"/>
                <w:szCs w:val="22"/>
              </w:rPr>
              <w:t>0</w:t>
            </w:r>
          </w:p>
        </w:tc>
      </w:tr>
    </w:tbl>
    <w:p w14:paraId="0B19F929" w14:textId="77777777" w:rsidR="00B725E5" w:rsidRDefault="00B725E5" w:rsidP="00B725E5">
      <w:pPr>
        <w:spacing w:line="360" w:lineRule="auto"/>
        <w:ind w:left="360"/>
        <w:jc w:val="both"/>
        <w:rPr>
          <w:rFonts w:ascii="Times New Roman" w:eastAsia="Calibri" w:hAnsi="Times New Roman" w:cs="Times New Roman"/>
        </w:rPr>
      </w:pPr>
    </w:p>
    <w:p w14:paraId="0B19F92A" w14:textId="77777777" w:rsidR="00793793" w:rsidRDefault="00793793" w:rsidP="006C150A">
      <w:pPr>
        <w:spacing w:line="360" w:lineRule="auto"/>
        <w:jc w:val="both"/>
        <w:rPr>
          <w:rFonts w:ascii="Times New Roman" w:eastAsia="Calibri" w:hAnsi="Times New Roman" w:cs="Times New Roman"/>
        </w:rPr>
      </w:pPr>
      <w:r>
        <w:rPr>
          <w:rFonts w:ascii="Times New Roman" w:eastAsia="Calibri" w:hAnsi="Times New Roman" w:cs="Times New Roman"/>
        </w:rPr>
        <w:t xml:space="preserve">The first residential installation was completed on July 20, 2016.  </w:t>
      </w:r>
      <w:r w:rsidR="006C150A">
        <w:rPr>
          <w:rFonts w:ascii="Times New Roman" w:eastAsia="Calibri" w:hAnsi="Times New Roman" w:cs="Times New Roman"/>
        </w:rPr>
        <w:t>Additional installations will be completed according to a deliberate ramp-up schedule that ensures high quality and customer satisfaction.</w:t>
      </w:r>
    </w:p>
    <w:p w14:paraId="0B19F92B" w14:textId="77777777" w:rsidR="00793793" w:rsidRDefault="00793793" w:rsidP="00B725E5">
      <w:pPr>
        <w:spacing w:line="360" w:lineRule="auto"/>
        <w:ind w:left="360"/>
        <w:jc w:val="both"/>
        <w:rPr>
          <w:rFonts w:ascii="Times New Roman" w:eastAsia="Calibri" w:hAnsi="Times New Roman" w:cs="Times New Roman"/>
        </w:rPr>
      </w:pPr>
    </w:p>
    <w:p w14:paraId="0B19F92C" w14:textId="77777777" w:rsidR="00793793" w:rsidRDefault="00793793" w:rsidP="006C150A">
      <w:pPr>
        <w:spacing w:line="360" w:lineRule="auto"/>
        <w:jc w:val="both"/>
        <w:rPr>
          <w:rFonts w:ascii="Times New Roman" w:eastAsia="Calibri" w:hAnsi="Times New Roman" w:cs="Times New Roman"/>
        </w:rPr>
      </w:pPr>
      <w:r>
        <w:rPr>
          <w:rFonts w:ascii="Times New Roman" w:eastAsia="Calibri" w:hAnsi="Times New Roman" w:cs="Times New Roman"/>
        </w:rPr>
        <w:t xml:space="preserve">Expenditures </w:t>
      </w:r>
      <w:r w:rsidR="00520A2D">
        <w:rPr>
          <w:rFonts w:ascii="Times New Roman" w:eastAsia="Calibri" w:hAnsi="Times New Roman" w:cs="Times New Roman"/>
        </w:rPr>
        <w:t xml:space="preserve">through July 26, 2016 </w:t>
      </w:r>
      <w:r w:rsidR="00B40046">
        <w:rPr>
          <w:rFonts w:ascii="Times New Roman" w:eastAsia="Calibri" w:hAnsi="Times New Roman" w:cs="Times New Roman"/>
        </w:rPr>
        <w:t xml:space="preserve">totaled $122,407.  A detailed breakdown </w:t>
      </w:r>
      <w:r w:rsidR="002C7B44">
        <w:rPr>
          <w:rFonts w:ascii="Times New Roman" w:eastAsia="Calibri" w:hAnsi="Times New Roman" w:cs="Times New Roman"/>
        </w:rPr>
        <w:t>of expenditures</w:t>
      </w:r>
      <w:r w:rsidR="00B40046">
        <w:rPr>
          <w:rFonts w:ascii="Times New Roman" w:eastAsia="Calibri" w:hAnsi="Times New Roman" w:cs="Times New Roman"/>
        </w:rPr>
        <w:t xml:space="preserve"> can be found at the end of this report. </w:t>
      </w:r>
    </w:p>
    <w:p w14:paraId="0B19F92D" w14:textId="77777777" w:rsidR="00257F21" w:rsidRPr="00B725E5" w:rsidRDefault="00257F21" w:rsidP="00B725E5">
      <w:pPr>
        <w:spacing w:line="360" w:lineRule="auto"/>
        <w:ind w:left="360"/>
        <w:jc w:val="both"/>
        <w:rPr>
          <w:rFonts w:ascii="Times New Roman" w:eastAsia="Calibri" w:hAnsi="Times New Roman" w:cs="Times New Roman"/>
        </w:rPr>
      </w:pPr>
    </w:p>
    <w:p w14:paraId="0B19F92E" w14:textId="77777777" w:rsidR="006C150A" w:rsidRDefault="006C150A" w:rsidP="006C150A">
      <w:pPr>
        <w:spacing w:line="360" w:lineRule="auto"/>
        <w:ind w:right="-720"/>
        <w:jc w:val="both"/>
        <w:rPr>
          <w:rFonts w:ascii="Times New Roman" w:hAnsi="Times New Roman" w:cs="Times New Roman"/>
        </w:rPr>
      </w:pPr>
      <w:r>
        <w:rPr>
          <w:rFonts w:ascii="Times New Roman" w:hAnsi="Times New Roman" w:cs="Times New Roman"/>
        </w:rPr>
        <w:t>Due to the timing of the first installation and due date of the first quarterly report, the Company does not yet have any information to provide regarding additional revenues for each service offered.  As the program progresses</w:t>
      </w:r>
      <w:r w:rsidR="00D1624E">
        <w:rPr>
          <w:rFonts w:ascii="Times New Roman" w:hAnsi="Times New Roman" w:cs="Times New Roman"/>
        </w:rPr>
        <w:t>,</w:t>
      </w:r>
      <w:r>
        <w:rPr>
          <w:rFonts w:ascii="Times New Roman" w:hAnsi="Times New Roman" w:cs="Times New Roman"/>
        </w:rPr>
        <w:t xml:space="preserve"> the Company will have more information to provide in the quarterly reports that will help the Commission in evaluating the success of the program.</w:t>
      </w:r>
    </w:p>
    <w:p w14:paraId="0B19F92F" w14:textId="77777777" w:rsidR="006C150A" w:rsidRDefault="006C150A" w:rsidP="006C150A">
      <w:pPr>
        <w:spacing w:line="360" w:lineRule="auto"/>
        <w:ind w:right="-720"/>
        <w:jc w:val="both"/>
        <w:rPr>
          <w:rFonts w:ascii="Times New Roman" w:hAnsi="Times New Roman" w:cs="Times New Roman"/>
        </w:rPr>
      </w:pPr>
    </w:p>
    <w:p w14:paraId="0B19F930" w14:textId="77777777" w:rsidR="006C150A" w:rsidRPr="00651AD2" w:rsidRDefault="006C150A" w:rsidP="006C150A">
      <w:pPr>
        <w:spacing w:line="360" w:lineRule="auto"/>
        <w:ind w:right="-720"/>
        <w:jc w:val="both"/>
        <w:rPr>
          <w:rFonts w:ascii="Times New Roman" w:hAnsi="Times New Roman" w:cs="Times New Roman"/>
        </w:rPr>
      </w:pPr>
      <w:r w:rsidRPr="00651AD2">
        <w:rPr>
          <w:rFonts w:ascii="Times New Roman" w:hAnsi="Times New Roman" w:cs="Times New Roman"/>
        </w:rPr>
        <w:t xml:space="preserve">If you have any questions regarding this </w:t>
      </w:r>
      <w:r>
        <w:rPr>
          <w:rFonts w:ascii="Times New Roman" w:hAnsi="Times New Roman" w:cs="Times New Roman"/>
        </w:rPr>
        <w:t>report</w:t>
      </w:r>
      <w:r w:rsidRPr="00651AD2">
        <w:rPr>
          <w:rFonts w:ascii="Times New Roman" w:hAnsi="Times New Roman" w:cs="Times New Roman"/>
        </w:rPr>
        <w:t xml:space="preserve">, please contact </w:t>
      </w:r>
      <w:r>
        <w:rPr>
          <w:rFonts w:ascii="Times New Roman" w:hAnsi="Times New Roman" w:cs="Times New Roman"/>
        </w:rPr>
        <w:t>Rendall Farley</w:t>
      </w:r>
      <w:r w:rsidRPr="00651AD2">
        <w:rPr>
          <w:rFonts w:ascii="Times New Roman" w:hAnsi="Times New Roman" w:cs="Times New Roman"/>
        </w:rPr>
        <w:t xml:space="preserve"> at 509-495-</w:t>
      </w:r>
      <w:r>
        <w:rPr>
          <w:rFonts w:ascii="Times New Roman" w:hAnsi="Times New Roman" w:cs="Times New Roman"/>
        </w:rPr>
        <w:t xml:space="preserve">2823 </w:t>
      </w:r>
      <w:r w:rsidRPr="00651AD2">
        <w:rPr>
          <w:rFonts w:ascii="Times New Roman" w:hAnsi="Times New Roman" w:cs="Times New Roman"/>
        </w:rPr>
        <w:t>or myself at 509-495-</w:t>
      </w:r>
      <w:r>
        <w:rPr>
          <w:rFonts w:ascii="Times New Roman" w:hAnsi="Times New Roman" w:cs="Times New Roman"/>
        </w:rPr>
        <w:t>2782</w:t>
      </w:r>
      <w:r w:rsidRPr="00651AD2">
        <w:rPr>
          <w:rFonts w:ascii="Times New Roman" w:hAnsi="Times New Roman" w:cs="Times New Roman"/>
        </w:rPr>
        <w:t>.</w:t>
      </w:r>
    </w:p>
    <w:p w14:paraId="0B19F931" w14:textId="77777777" w:rsidR="006C150A" w:rsidRDefault="006C150A" w:rsidP="00337F64">
      <w:pPr>
        <w:jc w:val="both"/>
        <w:rPr>
          <w:rFonts w:ascii="Times New Roman" w:hAnsi="Times New Roman" w:cs="Times New Roman"/>
        </w:rPr>
      </w:pPr>
    </w:p>
    <w:p w14:paraId="0B19F932" w14:textId="77777777" w:rsidR="00337F64" w:rsidRDefault="00337F64" w:rsidP="00337F64">
      <w:pPr>
        <w:jc w:val="both"/>
        <w:rPr>
          <w:rFonts w:ascii="Times New Roman" w:hAnsi="Times New Roman" w:cs="Times New Roman"/>
        </w:rPr>
      </w:pPr>
      <w:r w:rsidRPr="000D15BF">
        <w:rPr>
          <w:rFonts w:ascii="Times New Roman" w:hAnsi="Times New Roman" w:cs="Times New Roman"/>
        </w:rPr>
        <w:t>Sincerely,</w:t>
      </w:r>
    </w:p>
    <w:p w14:paraId="0B19F933" w14:textId="77777777" w:rsidR="00337F64" w:rsidRPr="000D15BF" w:rsidRDefault="00337F64" w:rsidP="00337F64">
      <w:pPr>
        <w:jc w:val="both"/>
        <w:rPr>
          <w:rFonts w:ascii="Times New Roman" w:hAnsi="Times New Roman" w:cs="Times New Roman"/>
        </w:rPr>
      </w:pPr>
    </w:p>
    <w:p w14:paraId="0B19F934" w14:textId="77777777" w:rsidR="00337F64" w:rsidRPr="00F20848" w:rsidRDefault="00F20848" w:rsidP="00337F64">
      <w:pPr>
        <w:jc w:val="both"/>
        <w:rPr>
          <w:rFonts w:ascii="Brush Script MT" w:hAnsi="Brush Script MT" w:cs="Times New Roman"/>
          <w:noProof/>
          <w:sz w:val="32"/>
        </w:rPr>
      </w:pPr>
      <w:r w:rsidRPr="00F20848">
        <w:rPr>
          <w:rFonts w:ascii="Brush Script MT" w:hAnsi="Brush Script MT" w:cs="Times New Roman"/>
          <w:noProof/>
          <w:sz w:val="32"/>
        </w:rPr>
        <w:t>Shawn Bonfield</w:t>
      </w:r>
    </w:p>
    <w:p w14:paraId="0B19F935" w14:textId="77777777" w:rsidR="00337F64" w:rsidRPr="000D15BF" w:rsidRDefault="00337F64" w:rsidP="00337F64">
      <w:pPr>
        <w:jc w:val="both"/>
        <w:rPr>
          <w:rFonts w:ascii="Times New Roman" w:hAnsi="Times New Roman" w:cs="Times New Roman"/>
        </w:rPr>
      </w:pPr>
    </w:p>
    <w:p w14:paraId="0B19F936" w14:textId="77777777" w:rsidR="00337F64" w:rsidRPr="000D15BF" w:rsidRDefault="00F20848" w:rsidP="00337F64">
      <w:pPr>
        <w:jc w:val="both"/>
        <w:rPr>
          <w:rFonts w:ascii="Times New Roman" w:hAnsi="Times New Roman" w:cs="Times New Roman"/>
        </w:rPr>
      </w:pPr>
      <w:r>
        <w:rPr>
          <w:rFonts w:ascii="Times New Roman" w:hAnsi="Times New Roman" w:cs="Times New Roman"/>
        </w:rPr>
        <w:t>Sr. Regulatory Policy Analyst</w:t>
      </w:r>
    </w:p>
    <w:p w14:paraId="0B19F937" w14:textId="77777777" w:rsidR="00337F64" w:rsidRPr="00FF70D0" w:rsidRDefault="00337F64" w:rsidP="00337F64">
      <w:pPr>
        <w:jc w:val="both"/>
        <w:rPr>
          <w:rFonts w:ascii="Times New Roman" w:hAnsi="Times New Roman" w:cs="Times New Roman"/>
          <w:lang w:val="fr-FR"/>
        </w:rPr>
      </w:pPr>
      <w:r w:rsidRPr="00FF70D0">
        <w:rPr>
          <w:rFonts w:ascii="Times New Roman" w:hAnsi="Times New Roman" w:cs="Times New Roman"/>
          <w:lang w:val="fr-FR"/>
        </w:rPr>
        <w:t>Avista Utilities</w:t>
      </w:r>
    </w:p>
    <w:p w14:paraId="0B19F938" w14:textId="77777777" w:rsidR="00337F64" w:rsidRPr="00FF70D0" w:rsidRDefault="00EE3B1D" w:rsidP="00337F64">
      <w:pPr>
        <w:jc w:val="both"/>
        <w:rPr>
          <w:rFonts w:ascii="Times New Roman" w:hAnsi="Times New Roman" w:cs="Times New Roman"/>
          <w:lang w:val="fr-FR"/>
        </w:rPr>
      </w:pPr>
      <w:hyperlink r:id="rId11" w:history="1">
        <w:r w:rsidR="00F20848" w:rsidRPr="00C50BFA">
          <w:rPr>
            <w:rStyle w:val="Hyperlink"/>
            <w:rFonts w:ascii="Times New Roman" w:hAnsi="Times New Roman" w:cs="Times New Roman"/>
            <w:lang w:val="fr-FR"/>
          </w:rPr>
          <w:t>shawn.bonfield@avistacorp.com</w:t>
        </w:r>
      </w:hyperlink>
    </w:p>
    <w:p w14:paraId="0B19F939" w14:textId="77777777" w:rsidR="00B40046" w:rsidRDefault="00F20848" w:rsidP="00337F64">
      <w:pPr>
        <w:jc w:val="both"/>
        <w:rPr>
          <w:rFonts w:ascii="Times New Roman" w:hAnsi="Times New Roman" w:cs="Times New Roman"/>
          <w:lang w:val="fr-FR"/>
        </w:rPr>
      </w:pPr>
      <w:r>
        <w:rPr>
          <w:rFonts w:ascii="Times New Roman" w:hAnsi="Times New Roman" w:cs="Times New Roman"/>
          <w:lang w:val="fr-FR"/>
        </w:rPr>
        <w:t>509-495-2782</w:t>
      </w:r>
    </w:p>
    <w:p w14:paraId="0B19F93A" w14:textId="77777777" w:rsidR="00B40046" w:rsidRDefault="00B40046">
      <w:pPr>
        <w:rPr>
          <w:rFonts w:ascii="Times New Roman" w:hAnsi="Times New Roman" w:cs="Times New Roman"/>
          <w:lang w:val="fr-FR"/>
        </w:rPr>
      </w:pPr>
      <w:r>
        <w:rPr>
          <w:rFonts w:ascii="Times New Roman" w:hAnsi="Times New Roman" w:cs="Times New Roman"/>
          <w:lang w:val="fr-FR"/>
        </w:rPr>
        <w:br w:type="page"/>
      </w:r>
    </w:p>
    <w:p w14:paraId="0B19F93B" w14:textId="77777777" w:rsidR="00337F64" w:rsidRPr="00732C89" w:rsidRDefault="00B40046" w:rsidP="00337F64">
      <w:pPr>
        <w:jc w:val="both"/>
        <w:rPr>
          <w:rFonts w:ascii="Times New Roman" w:hAnsi="Times New Roman" w:cs="Times New Roman"/>
          <w:b/>
          <w:sz w:val="28"/>
          <w:lang w:val="fr-FR"/>
        </w:rPr>
      </w:pPr>
      <w:r w:rsidRPr="00732C89">
        <w:rPr>
          <w:rFonts w:ascii="Times New Roman" w:hAnsi="Times New Roman" w:cs="Times New Roman"/>
          <w:b/>
          <w:sz w:val="28"/>
          <w:lang w:val="fr-FR"/>
        </w:rPr>
        <w:lastRenderedPageBreak/>
        <w:t>Avista EVSE Pilot Program Expenditures</w:t>
      </w:r>
    </w:p>
    <w:p w14:paraId="0B19F93C" w14:textId="77777777" w:rsidR="00B40046" w:rsidRDefault="00B40046" w:rsidP="00337F64">
      <w:pPr>
        <w:jc w:val="both"/>
        <w:rPr>
          <w:rFonts w:ascii="Times New Roman" w:hAnsi="Times New Roman" w:cs="Times New Roman"/>
          <w:lang w:val="fr-FR"/>
        </w:rPr>
      </w:pPr>
    </w:p>
    <w:tbl>
      <w:tblPr>
        <w:tblW w:w="9260" w:type="dxa"/>
        <w:tblLook w:val="04A0" w:firstRow="1" w:lastRow="0" w:firstColumn="1" w:lastColumn="0" w:noHBand="0" w:noVBand="1"/>
      </w:tblPr>
      <w:tblGrid>
        <w:gridCol w:w="4220"/>
        <w:gridCol w:w="1710"/>
        <w:gridCol w:w="1710"/>
        <w:gridCol w:w="1620"/>
      </w:tblGrid>
      <w:tr w:rsidR="001E7E85" w:rsidRPr="00B40046" w14:paraId="0B19F941" w14:textId="77777777" w:rsidTr="001E7E85">
        <w:trPr>
          <w:trHeight w:val="300"/>
        </w:trPr>
        <w:tc>
          <w:tcPr>
            <w:tcW w:w="4220" w:type="dxa"/>
            <w:tcBorders>
              <w:top w:val="single" w:sz="8" w:space="0" w:color="auto"/>
              <w:left w:val="single" w:sz="8" w:space="0" w:color="auto"/>
              <w:bottom w:val="single" w:sz="8" w:space="0" w:color="auto"/>
              <w:right w:val="nil"/>
            </w:tcBorders>
            <w:shd w:val="clear" w:color="auto" w:fill="auto"/>
            <w:noWrap/>
            <w:vAlign w:val="bottom"/>
            <w:hideMark/>
          </w:tcPr>
          <w:p w14:paraId="0B19F93D" w14:textId="77777777" w:rsidR="00B40046" w:rsidRPr="00B40046" w:rsidRDefault="00B273BB" w:rsidP="00B40046">
            <w:pPr>
              <w:rPr>
                <w:rFonts w:ascii="Times New Roman" w:eastAsia="Times New Roman" w:hAnsi="Times New Roman" w:cs="Times New Roman"/>
                <w:b/>
                <w:bCs/>
                <w:color w:val="000000"/>
                <w:sz w:val="22"/>
                <w:szCs w:val="22"/>
              </w:rPr>
            </w:pPr>
            <w:r w:rsidRPr="001E7E85">
              <w:rPr>
                <w:rFonts w:ascii="Times New Roman" w:eastAsia="Times New Roman" w:hAnsi="Times New Roman" w:cs="Times New Roman"/>
                <w:b/>
                <w:bCs/>
                <w:color w:val="000000"/>
                <w:sz w:val="22"/>
                <w:szCs w:val="22"/>
              </w:rPr>
              <w:t xml:space="preserve">Expenditure </w:t>
            </w:r>
            <w:r w:rsidR="00B40046" w:rsidRPr="00B40046">
              <w:rPr>
                <w:rFonts w:ascii="Times New Roman" w:eastAsia="Times New Roman" w:hAnsi="Times New Roman" w:cs="Times New Roman"/>
                <w:b/>
                <w:bCs/>
                <w:color w:val="000000"/>
                <w:sz w:val="22"/>
                <w:szCs w:val="22"/>
              </w:rPr>
              <w:t>Category/Type</w:t>
            </w:r>
          </w:p>
        </w:tc>
        <w:tc>
          <w:tcPr>
            <w:tcW w:w="1710" w:type="dxa"/>
            <w:tcBorders>
              <w:top w:val="single" w:sz="8" w:space="0" w:color="auto"/>
              <w:left w:val="nil"/>
              <w:bottom w:val="single" w:sz="8" w:space="0" w:color="auto"/>
              <w:right w:val="nil"/>
            </w:tcBorders>
            <w:shd w:val="clear" w:color="auto" w:fill="auto"/>
            <w:noWrap/>
            <w:vAlign w:val="bottom"/>
            <w:hideMark/>
          </w:tcPr>
          <w:p w14:paraId="0B19F93E" w14:textId="77777777" w:rsidR="00B40046" w:rsidRPr="00B40046" w:rsidRDefault="00B40046" w:rsidP="00B40046">
            <w:pPr>
              <w:jc w:val="right"/>
              <w:rPr>
                <w:rFonts w:ascii="Times New Roman" w:eastAsia="Times New Roman" w:hAnsi="Times New Roman" w:cs="Times New Roman"/>
                <w:b/>
                <w:bCs/>
                <w:color w:val="000000"/>
                <w:sz w:val="22"/>
                <w:szCs w:val="22"/>
              </w:rPr>
            </w:pPr>
            <w:r w:rsidRPr="00B40046">
              <w:rPr>
                <w:rFonts w:ascii="Times New Roman" w:eastAsia="Times New Roman" w:hAnsi="Times New Roman" w:cs="Times New Roman"/>
                <w:b/>
                <w:bCs/>
                <w:color w:val="000000"/>
                <w:sz w:val="22"/>
                <w:szCs w:val="22"/>
              </w:rPr>
              <w:t>Capital</w:t>
            </w:r>
          </w:p>
        </w:tc>
        <w:tc>
          <w:tcPr>
            <w:tcW w:w="1710" w:type="dxa"/>
            <w:tcBorders>
              <w:top w:val="single" w:sz="8" w:space="0" w:color="auto"/>
              <w:left w:val="nil"/>
              <w:bottom w:val="single" w:sz="8" w:space="0" w:color="auto"/>
              <w:right w:val="nil"/>
            </w:tcBorders>
            <w:shd w:val="clear" w:color="auto" w:fill="auto"/>
            <w:noWrap/>
            <w:vAlign w:val="bottom"/>
            <w:hideMark/>
          </w:tcPr>
          <w:p w14:paraId="0B19F93F" w14:textId="77777777" w:rsidR="00B40046" w:rsidRPr="00B40046" w:rsidRDefault="00B40046" w:rsidP="00B40046">
            <w:pPr>
              <w:jc w:val="right"/>
              <w:rPr>
                <w:rFonts w:ascii="Times New Roman" w:eastAsia="Times New Roman" w:hAnsi="Times New Roman" w:cs="Times New Roman"/>
                <w:b/>
                <w:bCs/>
                <w:color w:val="000000"/>
                <w:sz w:val="22"/>
                <w:szCs w:val="22"/>
              </w:rPr>
            </w:pPr>
            <w:r w:rsidRPr="00B40046">
              <w:rPr>
                <w:rFonts w:ascii="Times New Roman" w:eastAsia="Times New Roman" w:hAnsi="Times New Roman" w:cs="Times New Roman"/>
                <w:b/>
                <w:bCs/>
                <w:color w:val="000000"/>
                <w:sz w:val="22"/>
                <w:szCs w:val="22"/>
              </w:rPr>
              <w:t>O&amp;M</w:t>
            </w:r>
          </w:p>
        </w:tc>
        <w:tc>
          <w:tcPr>
            <w:tcW w:w="1620" w:type="dxa"/>
            <w:tcBorders>
              <w:top w:val="single" w:sz="8" w:space="0" w:color="auto"/>
              <w:left w:val="nil"/>
              <w:bottom w:val="single" w:sz="8" w:space="0" w:color="auto"/>
              <w:right w:val="single" w:sz="8" w:space="0" w:color="auto"/>
            </w:tcBorders>
            <w:shd w:val="clear" w:color="auto" w:fill="auto"/>
            <w:noWrap/>
            <w:vAlign w:val="bottom"/>
            <w:hideMark/>
          </w:tcPr>
          <w:p w14:paraId="0B19F940" w14:textId="77777777" w:rsidR="00B40046" w:rsidRPr="00B40046" w:rsidRDefault="00B40046" w:rsidP="00B40046">
            <w:pPr>
              <w:jc w:val="right"/>
              <w:rPr>
                <w:rFonts w:ascii="Times New Roman" w:eastAsia="Times New Roman" w:hAnsi="Times New Roman" w:cs="Times New Roman"/>
                <w:b/>
                <w:bCs/>
                <w:color w:val="000000"/>
                <w:sz w:val="22"/>
                <w:szCs w:val="22"/>
              </w:rPr>
            </w:pPr>
            <w:r w:rsidRPr="00B40046">
              <w:rPr>
                <w:rFonts w:ascii="Times New Roman" w:eastAsia="Times New Roman" w:hAnsi="Times New Roman" w:cs="Times New Roman"/>
                <w:b/>
                <w:bCs/>
                <w:color w:val="000000"/>
                <w:sz w:val="22"/>
                <w:szCs w:val="22"/>
              </w:rPr>
              <w:t>Total</w:t>
            </w:r>
          </w:p>
        </w:tc>
      </w:tr>
      <w:tr w:rsidR="001E7E85" w:rsidRPr="00B40046" w14:paraId="0B19F946" w14:textId="77777777" w:rsidTr="001E7E85">
        <w:trPr>
          <w:trHeight w:val="290"/>
        </w:trPr>
        <w:tc>
          <w:tcPr>
            <w:tcW w:w="4220" w:type="dxa"/>
            <w:tcBorders>
              <w:top w:val="nil"/>
              <w:left w:val="single" w:sz="8" w:space="0" w:color="auto"/>
              <w:bottom w:val="nil"/>
              <w:right w:val="nil"/>
            </w:tcBorders>
            <w:shd w:val="clear" w:color="auto" w:fill="auto"/>
            <w:noWrap/>
            <w:vAlign w:val="bottom"/>
            <w:hideMark/>
          </w:tcPr>
          <w:p w14:paraId="0B19F942" w14:textId="77777777" w:rsidR="00B40046" w:rsidRPr="00B40046" w:rsidRDefault="00B40046" w:rsidP="00B40046">
            <w:pPr>
              <w:rPr>
                <w:rFonts w:ascii="Times New Roman" w:eastAsia="Times New Roman" w:hAnsi="Times New Roman" w:cs="Times New Roman"/>
                <w:b/>
                <w:bCs/>
                <w:color w:val="000000"/>
                <w:sz w:val="22"/>
                <w:szCs w:val="22"/>
              </w:rPr>
            </w:pPr>
            <w:r w:rsidRPr="00B40046">
              <w:rPr>
                <w:rFonts w:ascii="Times New Roman" w:eastAsia="Times New Roman" w:hAnsi="Times New Roman" w:cs="Times New Roman"/>
                <w:b/>
                <w:bCs/>
                <w:color w:val="000000"/>
                <w:sz w:val="22"/>
                <w:szCs w:val="22"/>
              </w:rPr>
              <w:t>DC Fast Charging Stations</w:t>
            </w:r>
          </w:p>
        </w:tc>
        <w:tc>
          <w:tcPr>
            <w:tcW w:w="1710" w:type="dxa"/>
            <w:tcBorders>
              <w:top w:val="nil"/>
              <w:left w:val="nil"/>
              <w:bottom w:val="nil"/>
              <w:right w:val="nil"/>
            </w:tcBorders>
            <w:shd w:val="clear" w:color="auto" w:fill="auto"/>
            <w:noWrap/>
            <w:vAlign w:val="bottom"/>
            <w:hideMark/>
          </w:tcPr>
          <w:p w14:paraId="0B19F943" w14:textId="77777777" w:rsidR="00B40046" w:rsidRPr="00B40046" w:rsidRDefault="00B40046" w:rsidP="00B40046">
            <w:pPr>
              <w:rPr>
                <w:rFonts w:ascii="Times New Roman" w:eastAsia="Times New Roman" w:hAnsi="Times New Roman" w:cs="Times New Roman"/>
                <w:color w:val="000000"/>
                <w:sz w:val="22"/>
                <w:szCs w:val="22"/>
              </w:rPr>
            </w:pPr>
            <w:r w:rsidRPr="00B40046">
              <w:rPr>
                <w:rFonts w:ascii="Times New Roman" w:eastAsia="Times New Roman" w:hAnsi="Times New Roman" w:cs="Times New Roman"/>
                <w:color w:val="000000"/>
                <w:sz w:val="22"/>
                <w:szCs w:val="22"/>
              </w:rPr>
              <w:t> </w:t>
            </w:r>
          </w:p>
        </w:tc>
        <w:tc>
          <w:tcPr>
            <w:tcW w:w="1710" w:type="dxa"/>
            <w:tcBorders>
              <w:top w:val="nil"/>
              <w:left w:val="nil"/>
              <w:bottom w:val="nil"/>
              <w:right w:val="nil"/>
            </w:tcBorders>
            <w:shd w:val="clear" w:color="auto" w:fill="auto"/>
            <w:noWrap/>
            <w:vAlign w:val="bottom"/>
            <w:hideMark/>
          </w:tcPr>
          <w:p w14:paraId="0B19F944" w14:textId="77777777" w:rsidR="00B40046" w:rsidRPr="00B40046" w:rsidRDefault="00B40046" w:rsidP="00B40046">
            <w:pPr>
              <w:rPr>
                <w:rFonts w:ascii="Times New Roman" w:eastAsia="Times New Roman" w:hAnsi="Times New Roman" w:cs="Times New Roman"/>
                <w:color w:val="000000"/>
                <w:sz w:val="22"/>
                <w:szCs w:val="22"/>
              </w:rPr>
            </w:pPr>
            <w:r w:rsidRPr="00B40046">
              <w:rPr>
                <w:rFonts w:ascii="Times New Roman" w:eastAsia="Times New Roman" w:hAnsi="Times New Roman" w:cs="Times New Roman"/>
                <w:color w:val="000000"/>
                <w:sz w:val="22"/>
                <w:szCs w:val="22"/>
              </w:rPr>
              <w:t> </w:t>
            </w:r>
          </w:p>
        </w:tc>
        <w:tc>
          <w:tcPr>
            <w:tcW w:w="1620" w:type="dxa"/>
            <w:tcBorders>
              <w:top w:val="nil"/>
              <w:left w:val="nil"/>
              <w:bottom w:val="nil"/>
              <w:right w:val="single" w:sz="8" w:space="0" w:color="auto"/>
            </w:tcBorders>
            <w:shd w:val="clear" w:color="auto" w:fill="auto"/>
            <w:noWrap/>
            <w:vAlign w:val="bottom"/>
            <w:hideMark/>
          </w:tcPr>
          <w:p w14:paraId="0B19F945" w14:textId="77777777" w:rsidR="00B40046" w:rsidRPr="00B40046" w:rsidRDefault="00B40046" w:rsidP="00B40046">
            <w:pPr>
              <w:rPr>
                <w:rFonts w:ascii="Times New Roman" w:eastAsia="Times New Roman" w:hAnsi="Times New Roman" w:cs="Times New Roman"/>
                <w:color w:val="000000"/>
                <w:sz w:val="22"/>
                <w:szCs w:val="22"/>
              </w:rPr>
            </w:pPr>
            <w:r w:rsidRPr="00B40046">
              <w:rPr>
                <w:rFonts w:ascii="Times New Roman" w:eastAsia="Times New Roman" w:hAnsi="Times New Roman" w:cs="Times New Roman"/>
                <w:color w:val="000000"/>
                <w:sz w:val="22"/>
                <w:szCs w:val="22"/>
              </w:rPr>
              <w:t> </w:t>
            </w:r>
          </w:p>
        </w:tc>
      </w:tr>
      <w:tr w:rsidR="001E7E85" w:rsidRPr="00B40046" w14:paraId="0B19F94B" w14:textId="77777777" w:rsidTr="001E7E85">
        <w:trPr>
          <w:trHeight w:val="290"/>
        </w:trPr>
        <w:tc>
          <w:tcPr>
            <w:tcW w:w="4220" w:type="dxa"/>
            <w:tcBorders>
              <w:top w:val="nil"/>
              <w:left w:val="single" w:sz="8" w:space="0" w:color="auto"/>
              <w:bottom w:val="nil"/>
              <w:right w:val="nil"/>
            </w:tcBorders>
            <w:shd w:val="clear" w:color="auto" w:fill="auto"/>
            <w:noWrap/>
            <w:vAlign w:val="bottom"/>
            <w:hideMark/>
          </w:tcPr>
          <w:p w14:paraId="0B19F947" w14:textId="77777777" w:rsidR="00B40046" w:rsidRPr="00B40046" w:rsidRDefault="00B40046" w:rsidP="00B40046">
            <w:pPr>
              <w:rPr>
                <w:rFonts w:ascii="Times New Roman" w:eastAsia="Times New Roman" w:hAnsi="Times New Roman" w:cs="Times New Roman"/>
                <w:color w:val="000000"/>
                <w:sz w:val="22"/>
                <w:szCs w:val="22"/>
              </w:rPr>
            </w:pPr>
            <w:r w:rsidRPr="00B40046">
              <w:rPr>
                <w:rFonts w:ascii="Times New Roman" w:eastAsia="Times New Roman" w:hAnsi="Times New Roman" w:cs="Times New Roman"/>
                <w:color w:val="000000"/>
                <w:sz w:val="22"/>
                <w:szCs w:val="22"/>
              </w:rPr>
              <w:t xml:space="preserve">   Hardware</w:t>
            </w:r>
          </w:p>
        </w:tc>
        <w:tc>
          <w:tcPr>
            <w:tcW w:w="1710" w:type="dxa"/>
            <w:tcBorders>
              <w:top w:val="nil"/>
              <w:left w:val="nil"/>
              <w:bottom w:val="nil"/>
              <w:right w:val="nil"/>
            </w:tcBorders>
            <w:shd w:val="clear" w:color="auto" w:fill="auto"/>
            <w:noWrap/>
            <w:vAlign w:val="bottom"/>
            <w:hideMark/>
          </w:tcPr>
          <w:p w14:paraId="0B19F948" w14:textId="77777777" w:rsidR="00B40046" w:rsidRPr="00B40046" w:rsidRDefault="00B40046" w:rsidP="00B40046">
            <w:pPr>
              <w:rPr>
                <w:rFonts w:ascii="Times New Roman" w:eastAsia="Times New Roman" w:hAnsi="Times New Roman" w:cs="Times New Roman"/>
                <w:color w:val="000000"/>
                <w:sz w:val="22"/>
                <w:szCs w:val="22"/>
              </w:rPr>
            </w:pPr>
            <w:r w:rsidRPr="00B40046">
              <w:rPr>
                <w:rFonts w:ascii="Times New Roman" w:eastAsia="Times New Roman" w:hAnsi="Times New Roman" w:cs="Times New Roman"/>
                <w:color w:val="000000"/>
                <w:sz w:val="22"/>
                <w:szCs w:val="22"/>
              </w:rPr>
              <w:t xml:space="preserve"> $                  -   </w:t>
            </w:r>
          </w:p>
        </w:tc>
        <w:tc>
          <w:tcPr>
            <w:tcW w:w="1710" w:type="dxa"/>
            <w:tcBorders>
              <w:top w:val="nil"/>
              <w:left w:val="nil"/>
              <w:bottom w:val="nil"/>
              <w:right w:val="nil"/>
            </w:tcBorders>
            <w:shd w:val="clear" w:color="auto" w:fill="auto"/>
            <w:noWrap/>
            <w:vAlign w:val="bottom"/>
            <w:hideMark/>
          </w:tcPr>
          <w:p w14:paraId="0B19F949" w14:textId="77777777" w:rsidR="00B40046" w:rsidRPr="00B40046" w:rsidRDefault="00B40046" w:rsidP="00B40046">
            <w:pPr>
              <w:rPr>
                <w:rFonts w:ascii="Times New Roman" w:eastAsia="Times New Roman" w:hAnsi="Times New Roman" w:cs="Times New Roman"/>
                <w:color w:val="000000"/>
                <w:sz w:val="22"/>
                <w:szCs w:val="22"/>
              </w:rPr>
            </w:pPr>
            <w:r w:rsidRPr="00B40046">
              <w:rPr>
                <w:rFonts w:ascii="Times New Roman" w:eastAsia="Times New Roman" w:hAnsi="Times New Roman" w:cs="Times New Roman"/>
                <w:color w:val="000000"/>
                <w:sz w:val="22"/>
                <w:szCs w:val="22"/>
              </w:rPr>
              <w:t xml:space="preserve"> $                -   </w:t>
            </w:r>
          </w:p>
        </w:tc>
        <w:tc>
          <w:tcPr>
            <w:tcW w:w="1620" w:type="dxa"/>
            <w:tcBorders>
              <w:top w:val="nil"/>
              <w:left w:val="nil"/>
              <w:bottom w:val="nil"/>
              <w:right w:val="single" w:sz="8" w:space="0" w:color="auto"/>
            </w:tcBorders>
            <w:shd w:val="clear" w:color="auto" w:fill="auto"/>
            <w:noWrap/>
            <w:vAlign w:val="bottom"/>
            <w:hideMark/>
          </w:tcPr>
          <w:p w14:paraId="0B19F94A" w14:textId="77777777" w:rsidR="00B40046" w:rsidRPr="00B40046" w:rsidRDefault="00B40046" w:rsidP="00B40046">
            <w:pPr>
              <w:rPr>
                <w:rFonts w:ascii="Times New Roman" w:eastAsia="Times New Roman" w:hAnsi="Times New Roman" w:cs="Times New Roman"/>
                <w:color w:val="000000"/>
                <w:sz w:val="22"/>
                <w:szCs w:val="22"/>
              </w:rPr>
            </w:pPr>
            <w:r w:rsidRPr="00B40046">
              <w:rPr>
                <w:rFonts w:ascii="Times New Roman" w:eastAsia="Times New Roman" w:hAnsi="Times New Roman" w:cs="Times New Roman"/>
                <w:color w:val="000000"/>
                <w:sz w:val="22"/>
                <w:szCs w:val="22"/>
              </w:rPr>
              <w:t xml:space="preserve"> $                  -   </w:t>
            </w:r>
          </w:p>
        </w:tc>
      </w:tr>
      <w:tr w:rsidR="001E7E85" w:rsidRPr="00B40046" w14:paraId="0B19F950" w14:textId="77777777" w:rsidTr="001E7E85">
        <w:trPr>
          <w:trHeight w:val="300"/>
        </w:trPr>
        <w:tc>
          <w:tcPr>
            <w:tcW w:w="4220" w:type="dxa"/>
            <w:tcBorders>
              <w:top w:val="nil"/>
              <w:left w:val="single" w:sz="8" w:space="0" w:color="auto"/>
              <w:bottom w:val="nil"/>
              <w:right w:val="nil"/>
            </w:tcBorders>
            <w:shd w:val="clear" w:color="auto" w:fill="auto"/>
            <w:noWrap/>
            <w:vAlign w:val="bottom"/>
            <w:hideMark/>
          </w:tcPr>
          <w:p w14:paraId="0B19F94C" w14:textId="77777777" w:rsidR="00B40046" w:rsidRPr="00B40046" w:rsidRDefault="00B40046" w:rsidP="00B40046">
            <w:pPr>
              <w:rPr>
                <w:rFonts w:ascii="Times New Roman" w:eastAsia="Times New Roman" w:hAnsi="Times New Roman" w:cs="Times New Roman"/>
                <w:color w:val="000000"/>
                <w:sz w:val="22"/>
                <w:szCs w:val="22"/>
              </w:rPr>
            </w:pPr>
            <w:r w:rsidRPr="00B40046">
              <w:rPr>
                <w:rFonts w:ascii="Times New Roman" w:eastAsia="Times New Roman" w:hAnsi="Times New Roman" w:cs="Times New Roman"/>
                <w:color w:val="000000"/>
                <w:sz w:val="22"/>
                <w:szCs w:val="22"/>
              </w:rPr>
              <w:t xml:space="preserve">   Design and Installation</w:t>
            </w:r>
          </w:p>
        </w:tc>
        <w:tc>
          <w:tcPr>
            <w:tcW w:w="1710" w:type="dxa"/>
            <w:tcBorders>
              <w:top w:val="nil"/>
              <w:left w:val="nil"/>
              <w:bottom w:val="double" w:sz="6" w:space="0" w:color="auto"/>
              <w:right w:val="nil"/>
            </w:tcBorders>
            <w:shd w:val="clear" w:color="auto" w:fill="auto"/>
            <w:noWrap/>
            <w:vAlign w:val="bottom"/>
            <w:hideMark/>
          </w:tcPr>
          <w:p w14:paraId="0B19F94D" w14:textId="77777777" w:rsidR="00B40046" w:rsidRPr="00B40046" w:rsidRDefault="00B40046" w:rsidP="00B40046">
            <w:pPr>
              <w:rPr>
                <w:rFonts w:ascii="Times New Roman" w:eastAsia="Times New Roman" w:hAnsi="Times New Roman" w:cs="Times New Roman"/>
                <w:color w:val="000000"/>
                <w:sz w:val="22"/>
                <w:szCs w:val="22"/>
              </w:rPr>
            </w:pPr>
            <w:r w:rsidRPr="00B40046">
              <w:rPr>
                <w:rFonts w:ascii="Times New Roman" w:eastAsia="Times New Roman" w:hAnsi="Times New Roman" w:cs="Times New Roman"/>
                <w:color w:val="000000"/>
                <w:sz w:val="22"/>
                <w:szCs w:val="22"/>
              </w:rPr>
              <w:t xml:space="preserve"> $                  -   </w:t>
            </w:r>
          </w:p>
        </w:tc>
        <w:tc>
          <w:tcPr>
            <w:tcW w:w="1710" w:type="dxa"/>
            <w:tcBorders>
              <w:top w:val="nil"/>
              <w:left w:val="nil"/>
              <w:bottom w:val="double" w:sz="6" w:space="0" w:color="auto"/>
              <w:right w:val="nil"/>
            </w:tcBorders>
            <w:shd w:val="clear" w:color="auto" w:fill="auto"/>
            <w:noWrap/>
            <w:vAlign w:val="bottom"/>
            <w:hideMark/>
          </w:tcPr>
          <w:p w14:paraId="0B19F94E" w14:textId="77777777" w:rsidR="00B40046" w:rsidRPr="00B40046" w:rsidRDefault="00B40046" w:rsidP="00B40046">
            <w:pPr>
              <w:rPr>
                <w:rFonts w:ascii="Times New Roman" w:eastAsia="Times New Roman" w:hAnsi="Times New Roman" w:cs="Times New Roman"/>
                <w:color w:val="000000"/>
                <w:sz w:val="22"/>
                <w:szCs w:val="22"/>
              </w:rPr>
            </w:pPr>
            <w:r w:rsidRPr="00B40046">
              <w:rPr>
                <w:rFonts w:ascii="Times New Roman" w:eastAsia="Times New Roman" w:hAnsi="Times New Roman" w:cs="Times New Roman"/>
                <w:color w:val="000000"/>
                <w:sz w:val="22"/>
                <w:szCs w:val="22"/>
              </w:rPr>
              <w:t xml:space="preserve"> $                -   </w:t>
            </w:r>
          </w:p>
        </w:tc>
        <w:tc>
          <w:tcPr>
            <w:tcW w:w="1620" w:type="dxa"/>
            <w:tcBorders>
              <w:top w:val="nil"/>
              <w:left w:val="nil"/>
              <w:bottom w:val="double" w:sz="6" w:space="0" w:color="auto"/>
              <w:right w:val="single" w:sz="8" w:space="0" w:color="auto"/>
            </w:tcBorders>
            <w:shd w:val="clear" w:color="auto" w:fill="auto"/>
            <w:noWrap/>
            <w:vAlign w:val="bottom"/>
            <w:hideMark/>
          </w:tcPr>
          <w:p w14:paraId="0B19F94F" w14:textId="77777777" w:rsidR="00B40046" w:rsidRPr="00B40046" w:rsidRDefault="00B40046" w:rsidP="00B40046">
            <w:pPr>
              <w:rPr>
                <w:rFonts w:ascii="Times New Roman" w:eastAsia="Times New Roman" w:hAnsi="Times New Roman" w:cs="Times New Roman"/>
                <w:color w:val="000000"/>
                <w:sz w:val="22"/>
                <w:szCs w:val="22"/>
              </w:rPr>
            </w:pPr>
            <w:r w:rsidRPr="00B40046">
              <w:rPr>
                <w:rFonts w:ascii="Times New Roman" w:eastAsia="Times New Roman" w:hAnsi="Times New Roman" w:cs="Times New Roman"/>
                <w:color w:val="000000"/>
                <w:sz w:val="22"/>
                <w:szCs w:val="22"/>
              </w:rPr>
              <w:t xml:space="preserve"> $                  -   </w:t>
            </w:r>
          </w:p>
        </w:tc>
      </w:tr>
      <w:tr w:rsidR="001E7E85" w:rsidRPr="00B40046" w14:paraId="0B19F955" w14:textId="77777777" w:rsidTr="001E7E85">
        <w:trPr>
          <w:trHeight w:val="310"/>
        </w:trPr>
        <w:tc>
          <w:tcPr>
            <w:tcW w:w="4220" w:type="dxa"/>
            <w:tcBorders>
              <w:top w:val="nil"/>
              <w:left w:val="single" w:sz="8" w:space="0" w:color="auto"/>
              <w:bottom w:val="single" w:sz="8" w:space="0" w:color="auto"/>
              <w:right w:val="nil"/>
            </w:tcBorders>
            <w:shd w:val="clear" w:color="auto" w:fill="auto"/>
            <w:noWrap/>
            <w:vAlign w:val="bottom"/>
            <w:hideMark/>
          </w:tcPr>
          <w:p w14:paraId="0B19F951" w14:textId="77777777" w:rsidR="00B40046" w:rsidRPr="00B40046" w:rsidRDefault="00B40046" w:rsidP="00B40046">
            <w:pPr>
              <w:jc w:val="right"/>
              <w:rPr>
                <w:rFonts w:ascii="Times New Roman" w:eastAsia="Times New Roman" w:hAnsi="Times New Roman" w:cs="Times New Roman"/>
                <w:b/>
                <w:bCs/>
                <w:color w:val="000000"/>
                <w:sz w:val="22"/>
                <w:szCs w:val="22"/>
              </w:rPr>
            </w:pPr>
            <w:r w:rsidRPr="00B40046">
              <w:rPr>
                <w:rFonts w:ascii="Times New Roman" w:eastAsia="Times New Roman" w:hAnsi="Times New Roman" w:cs="Times New Roman"/>
                <w:b/>
                <w:bCs/>
                <w:color w:val="000000"/>
                <w:sz w:val="22"/>
                <w:szCs w:val="22"/>
              </w:rPr>
              <w:t>Total</w:t>
            </w:r>
          </w:p>
        </w:tc>
        <w:tc>
          <w:tcPr>
            <w:tcW w:w="1710" w:type="dxa"/>
            <w:tcBorders>
              <w:top w:val="nil"/>
              <w:left w:val="nil"/>
              <w:bottom w:val="single" w:sz="8" w:space="0" w:color="auto"/>
              <w:right w:val="nil"/>
            </w:tcBorders>
            <w:shd w:val="clear" w:color="auto" w:fill="auto"/>
            <w:noWrap/>
            <w:vAlign w:val="bottom"/>
            <w:hideMark/>
          </w:tcPr>
          <w:p w14:paraId="0B19F952" w14:textId="77777777" w:rsidR="00B40046" w:rsidRPr="00B40046" w:rsidRDefault="00B40046" w:rsidP="00B40046">
            <w:pPr>
              <w:rPr>
                <w:rFonts w:ascii="Times New Roman" w:eastAsia="Times New Roman" w:hAnsi="Times New Roman" w:cs="Times New Roman"/>
                <w:color w:val="000000"/>
                <w:sz w:val="22"/>
                <w:szCs w:val="22"/>
              </w:rPr>
            </w:pPr>
            <w:r w:rsidRPr="00B40046">
              <w:rPr>
                <w:rFonts w:ascii="Times New Roman" w:eastAsia="Times New Roman" w:hAnsi="Times New Roman" w:cs="Times New Roman"/>
                <w:color w:val="000000"/>
                <w:sz w:val="22"/>
                <w:szCs w:val="22"/>
              </w:rPr>
              <w:t xml:space="preserve"> $                  -   </w:t>
            </w:r>
          </w:p>
        </w:tc>
        <w:tc>
          <w:tcPr>
            <w:tcW w:w="1710" w:type="dxa"/>
            <w:tcBorders>
              <w:top w:val="nil"/>
              <w:left w:val="nil"/>
              <w:bottom w:val="single" w:sz="8" w:space="0" w:color="auto"/>
              <w:right w:val="nil"/>
            </w:tcBorders>
            <w:shd w:val="clear" w:color="auto" w:fill="auto"/>
            <w:noWrap/>
            <w:vAlign w:val="bottom"/>
            <w:hideMark/>
          </w:tcPr>
          <w:p w14:paraId="0B19F953" w14:textId="77777777" w:rsidR="00B40046" w:rsidRPr="00B40046" w:rsidRDefault="00B40046" w:rsidP="00B40046">
            <w:pPr>
              <w:rPr>
                <w:rFonts w:ascii="Times New Roman" w:eastAsia="Times New Roman" w:hAnsi="Times New Roman" w:cs="Times New Roman"/>
                <w:color w:val="000000"/>
                <w:sz w:val="22"/>
                <w:szCs w:val="22"/>
              </w:rPr>
            </w:pPr>
            <w:r w:rsidRPr="00B40046">
              <w:rPr>
                <w:rFonts w:ascii="Times New Roman" w:eastAsia="Times New Roman" w:hAnsi="Times New Roman" w:cs="Times New Roman"/>
                <w:color w:val="000000"/>
                <w:sz w:val="22"/>
                <w:szCs w:val="22"/>
              </w:rPr>
              <w:t xml:space="preserve"> $                -   </w:t>
            </w:r>
          </w:p>
        </w:tc>
        <w:tc>
          <w:tcPr>
            <w:tcW w:w="1620" w:type="dxa"/>
            <w:tcBorders>
              <w:top w:val="nil"/>
              <w:left w:val="nil"/>
              <w:bottom w:val="single" w:sz="8" w:space="0" w:color="auto"/>
              <w:right w:val="single" w:sz="8" w:space="0" w:color="auto"/>
            </w:tcBorders>
            <w:shd w:val="clear" w:color="auto" w:fill="auto"/>
            <w:noWrap/>
            <w:vAlign w:val="bottom"/>
            <w:hideMark/>
          </w:tcPr>
          <w:p w14:paraId="0B19F954" w14:textId="77777777" w:rsidR="00B40046" w:rsidRPr="00B40046" w:rsidRDefault="00B40046" w:rsidP="00B40046">
            <w:pPr>
              <w:rPr>
                <w:rFonts w:ascii="Times New Roman" w:eastAsia="Times New Roman" w:hAnsi="Times New Roman" w:cs="Times New Roman"/>
                <w:color w:val="000000"/>
                <w:sz w:val="22"/>
                <w:szCs w:val="22"/>
              </w:rPr>
            </w:pPr>
            <w:r w:rsidRPr="00B40046">
              <w:rPr>
                <w:rFonts w:ascii="Times New Roman" w:eastAsia="Times New Roman" w:hAnsi="Times New Roman" w:cs="Times New Roman"/>
                <w:color w:val="000000"/>
                <w:sz w:val="22"/>
                <w:szCs w:val="22"/>
              </w:rPr>
              <w:t xml:space="preserve"> $                  -   </w:t>
            </w:r>
          </w:p>
        </w:tc>
      </w:tr>
      <w:tr w:rsidR="001E7E85" w:rsidRPr="00B40046" w14:paraId="0B19F95A" w14:textId="77777777" w:rsidTr="001E7E85">
        <w:trPr>
          <w:trHeight w:val="300"/>
        </w:trPr>
        <w:tc>
          <w:tcPr>
            <w:tcW w:w="4220" w:type="dxa"/>
            <w:tcBorders>
              <w:top w:val="nil"/>
              <w:left w:val="nil"/>
              <w:bottom w:val="nil"/>
              <w:right w:val="nil"/>
            </w:tcBorders>
            <w:shd w:val="clear" w:color="auto" w:fill="auto"/>
            <w:noWrap/>
            <w:vAlign w:val="bottom"/>
            <w:hideMark/>
          </w:tcPr>
          <w:p w14:paraId="0B19F956" w14:textId="77777777" w:rsidR="00B40046" w:rsidRPr="00B40046" w:rsidRDefault="00B40046" w:rsidP="00B40046">
            <w:pPr>
              <w:rPr>
                <w:rFonts w:ascii="Times New Roman" w:eastAsia="Times New Roman" w:hAnsi="Times New Roman" w:cs="Times New Roman"/>
                <w:color w:val="000000"/>
                <w:sz w:val="22"/>
                <w:szCs w:val="22"/>
              </w:rPr>
            </w:pPr>
          </w:p>
        </w:tc>
        <w:tc>
          <w:tcPr>
            <w:tcW w:w="1710" w:type="dxa"/>
            <w:tcBorders>
              <w:top w:val="nil"/>
              <w:left w:val="nil"/>
              <w:bottom w:val="nil"/>
              <w:right w:val="nil"/>
            </w:tcBorders>
            <w:shd w:val="clear" w:color="auto" w:fill="auto"/>
            <w:noWrap/>
            <w:vAlign w:val="bottom"/>
            <w:hideMark/>
          </w:tcPr>
          <w:p w14:paraId="0B19F957" w14:textId="77777777" w:rsidR="00B40046" w:rsidRPr="00B40046" w:rsidRDefault="00B40046" w:rsidP="00B40046">
            <w:pPr>
              <w:rPr>
                <w:rFonts w:ascii="Times New Roman" w:eastAsia="Times New Roman" w:hAnsi="Times New Roman" w:cs="Times New Roman"/>
                <w:sz w:val="22"/>
                <w:szCs w:val="22"/>
              </w:rPr>
            </w:pPr>
          </w:p>
        </w:tc>
        <w:tc>
          <w:tcPr>
            <w:tcW w:w="1710" w:type="dxa"/>
            <w:tcBorders>
              <w:top w:val="nil"/>
              <w:left w:val="nil"/>
              <w:bottom w:val="nil"/>
              <w:right w:val="nil"/>
            </w:tcBorders>
            <w:shd w:val="clear" w:color="auto" w:fill="auto"/>
            <w:noWrap/>
            <w:vAlign w:val="bottom"/>
            <w:hideMark/>
          </w:tcPr>
          <w:p w14:paraId="0B19F958" w14:textId="77777777" w:rsidR="00B40046" w:rsidRPr="00B40046" w:rsidRDefault="00B40046" w:rsidP="00B40046">
            <w:pPr>
              <w:rPr>
                <w:rFonts w:ascii="Times New Roman" w:eastAsia="Times New Roman" w:hAnsi="Times New Roman" w:cs="Times New Roman"/>
                <w:sz w:val="22"/>
                <w:szCs w:val="22"/>
              </w:rPr>
            </w:pPr>
          </w:p>
        </w:tc>
        <w:tc>
          <w:tcPr>
            <w:tcW w:w="1620" w:type="dxa"/>
            <w:tcBorders>
              <w:top w:val="nil"/>
              <w:left w:val="nil"/>
              <w:bottom w:val="nil"/>
              <w:right w:val="nil"/>
            </w:tcBorders>
            <w:shd w:val="clear" w:color="auto" w:fill="auto"/>
            <w:noWrap/>
            <w:vAlign w:val="bottom"/>
            <w:hideMark/>
          </w:tcPr>
          <w:p w14:paraId="0B19F959" w14:textId="77777777" w:rsidR="00B40046" w:rsidRPr="00B40046" w:rsidRDefault="00B40046" w:rsidP="00B40046">
            <w:pPr>
              <w:rPr>
                <w:rFonts w:ascii="Times New Roman" w:eastAsia="Times New Roman" w:hAnsi="Times New Roman" w:cs="Times New Roman"/>
                <w:sz w:val="22"/>
                <w:szCs w:val="22"/>
              </w:rPr>
            </w:pPr>
          </w:p>
        </w:tc>
      </w:tr>
      <w:tr w:rsidR="001E7E85" w:rsidRPr="00B40046" w14:paraId="0B19F95F" w14:textId="77777777" w:rsidTr="001E7E85">
        <w:trPr>
          <w:trHeight w:val="290"/>
        </w:trPr>
        <w:tc>
          <w:tcPr>
            <w:tcW w:w="4220" w:type="dxa"/>
            <w:tcBorders>
              <w:top w:val="single" w:sz="8" w:space="0" w:color="auto"/>
              <w:left w:val="single" w:sz="8" w:space="0" w:color="auto"/>
              <w:bottom w:val="nil"/>
              <w:right w:val="nil"/>
            </w:tcBorders>
            <w:shd w:val="clear" w:color="auto" w:fill="auto"/>
            <w:noWrap/>
            <w:vAlign w:val="bottom"/>
            <w:hideMark/>
          </w:tcPr>
          <w:p w14:paraId="0B19F95B" w14:textId="77777777" w:rsidR="00B40046" w:rsidRPr="00B40046" w:rsidRDefault="00B40046" w:rsidP="00B40046">
            <w:pPr>
              <w:rPr>
                <w:rFonts w:ascii="Times New Roman" w:eastAsia="Times New Roman" w:hAnsi="Times New Roman" w:cs="Times New Roman"/>
                <w:b/>
                <w:bCs/>
                <w:color w:val="000000"/>
                <w:sz w:val="22"/>
                <w:szCs w:val="22"/>
              </w:rPr>
            </w:pPr>
            <w:r w:rsidRPr="00B40046">
              <w:rPr>
                <w:rFonts w:ascii="Times New Roman" w:eastAsia="Times New Roman" w:hAnsi="Times New Roman" w:cs="Times New Roman"/>
                <w:b/>
                <w:bCs/>
                <w:color w:val="000000"/>
                <w:sz w:val="22"/>
                <w:szCs w:val="22"/>
              </w:rPr>
              <w:t>Residential Level 2 EVSE</w:t>
            </w:r>
          </w:p>
        </w:tc>
        <w:tc>
          <w:tcPr>
            <w:tcW w:w="1710" w:type="dxa"/>
            <w:tcBorders>
              <w:top w:val="single" w:sz="8" w:space="0" w:color="auto"/>
              <w:left w:val="nil"/>
              <w:bottom w:val="nil"/>
              <w:right w:val="nil"/>
            </w:tcBorders>
            <w:shd w:val="clear" w:color="auto" w:fill="auto"/>
            <w:noWrap/>
            <w:vAlign w:val="bottom"/>
            <w:hideMark/>
          </w:tcPr>
          <w:p w14:paraId="0B19F95C" w14:textId="77777777" w:rsidR="00B40046" w:rsidRPr="00B40046" w:rsidRDefault="00B40046" w:rsidP="00B40046">
            <w:pPr>
              <w:rPr>
                <w:rFonts w:ascii="Times New Roman" w:eastAsia="Times New Roman" w:hAnsi="Times New Roman" w:cs="Times New Roman"/>
                <w:color w:val="000000"/>
                <w:sz w:val="22"/>
                <w:szCs w:val="22"/>
              </w:rPr>
            </w:pPr>
            <w:r w:rsidRPr="00B40046">
              <w:rPr>
                <w:rFonts w:ascii="Times New Roman" w:eastAsia="Times New Roman" w:hAnsi="Times New Roman" w:cs="Times New Roman"/>
                <w:color w:val="000000"/>
                <w:sz w:val="22"/>
                <w:szCs w:val="22"/>
              </w:rPr>
              <w:t> </w:t>
            </w:r>
          </w:p>
        </w:tc>
        <w:tc>
          <w:tcPr>
            <w:tcW w:w="1710" w:type="dxa"/>
            <w:tcBorders>
              <w:top w:val="single" w:sz="8" w:space="0" w:color="auto"/>
              <w:left w:val="nil"/>
              <w:bottom w:val="nil"/>
              <w:right w:val="nil"/>
            </w:tcBorders>
            <w:shd w:val="clear" w:color="auto" w:fill="auto"/>
            <w:noWrap/>
            <w:vAlign w:val="bottom"/>
            <w:hideMark/>
          </w:tcPr>
          <w:p w14:paraId="0B19F95D" w14:textId="77777777" w:rsidR="00B40046" w:rsidRPr="00B40046" w:rsidRDefault="00B40046" w:rsidP="00B40046">
            <w:pPr>
              <w:rPr>
                <w:rFonts w:ascii="Times New Roman" w:eastAsia="Times New Roman" w:hAnsi="Times New Roman" w:cs="Times New Roman"/>
                <w:color w:val="000000"/>
                <w:sz w:val="22"/>
                <w:szCs w:val="22"/>
              </w:rPr>
            </w:pPr>
            <w:r w:rsidRPr="00B40046">
              <w:rPr>
                <w:rFonts w:ascii="Times New Roman" w:eastAsia="Times New Roman" w:hAnsi="Times New Roman" w:cs="Times New Roman"/>
                <w:color w:val="000000"/>
                <w:sz w:val="22"/>
                <w:szCs w:val="22"/>
              </w:rPr>
              <w:t> </w:t>
            </w:r>
          </w:p>
        </w:tc>
        <w:tc>
          <w:tcPr>
            <w:tcW w:w="1620" w:type="dxa"/>
            <w:tcBorders>
              <w:top w:val="single" w:sz="8" w:space="0" w:color="auto"/>
              <w:left w:val="nil"/>
              <w:bottom w:val="nil"/>
              <w:right w:val="single" w:sz="8" w:space="0" w:color="auto"/>
            </w:tcBorders>
            <w:shd w:val="clear" w:color="auto" w:fill="auto"/>
            <w:noWrap/>
            <w:vAlign w:val="bottom"/>
            <w:hideMark/>
          </w:tcPr>
          <w:p w14:paraId="0B19F95E" w14:textId="77777777" w:rsidR="00B40046" w:rsidRPr="00B40046" w:rsidRDefault="00B40046" w:rsidP="00B40046">
            <w:pPr>
              <w:rPr>
                <w:rFonts w:ascii="Times New Roman" w:eastAsia="Times New Roman" w:hAnsi="Times New Roman" w:cs="Times New Roman"/>
                <w:color w:val="000000"/>
                <w:sz w:val="22"/>
                <w:szCs w:val="22"/>
              </w:rPr>
            </w:pPr>
            <w:r w:rsidRPr="00B40046">
              <w:rPr>
                <w:rFonts w:ascii="Times New Roman" w:eastAsia="Times New Roman" w:hAnsi="Times New Roman" w:cs="Times New Roman"/>
                <w:color w:val="000000"/>
                <w:sz w:val="22"/>
                <w:szCs w:val="22"/>
              </w:rPr>
              <w:t> </w:t>
            </w:r>
          </w:p>
        </w:tc>
      </w:tr>
      <w:tr w:rsidR="001E7E85" w:rsidRPr="00B40046" w14:paraId="0B19F964" w14:textId="77777777" w:rsidTr="001E7E85">
        <w:trPr>
          <w:trHeight w:val="290"/>
        </w:trPr>
        <w:tc>
          <w:tcPr>
            <w:tcW w:w="4220" w:type="dxa"/>
            <w:tcBorders>
              <w:top w:val="nil"/>
              <w:left w:val="single" w:sz="8" w:space="0" w:color="auto"/>
              <w:bottom w:val="nil"/>
              <w:right w:val="nil"/>
            </w:tcBorders>
            <w:shd w:val="clear" w:color="auto" w:fill="auto"/>
            <w:noWrap/>
            <w:vAlign w:val="bottom"/>
            <w:hideMark/>
          </w:tcPr>
          <w:p w14:paraId="0B19F960" w14:textId="77777777" w:rsidR="00B40046" w:rsidRPr="00B40046" w:rsidRDefault="00B40046" w:rsidP="00B40046">
            <w:pPr>
              <w:rPr>
                <w:rFonts w:ascii="Times New Roman" w:eastAsia="Times New Roman" w:hAnsi="Times New Roman" w:cs="Times New Roman"/>
                <w:color w:val="000000"/>
                <w:sz w:val="22"/>
                <w:szCs w:val="22"/>
              </w:rPr>
            </w:pPr>
            <w:r w:rsidRPr="00B40046">
              <w:rPr>
                <w:rFonts w:ascii="Times New Roman" w:eastAsia="Times New Roman" w:hAnsi="Times New Roman" w:cs="Times New Roman"/>
                <w:color w:val="000000"/>
                <w:sz w:val="22"/>
                <w:szCs w:val="22"/>
              </w:rPr>
              <w:t xml:space="preserve">   Hardware</w:t>
            </w:r>
          </w:p>
        </w:tc>
        <w:tc>
          <w:tcPr>
            <w:tcW w:w="1710" w:type="dxa"/>
            <w:tcBorders>
              <w:top w:val="nil"/>
              <w:left w:val="nil"/>
              <w:bottom w:val="nil"/>
              <w:right w:val="nil"/>
            </w:tcBorders>
            <w:shd w:val="clear" w:color="auto" w:fill="auto"/>
            <w:noWrap/>
            <w:vAlign w:val="bottom"/>
            <w:hideMark/>
          </w:tcPr>
          <w:p w14:paraId="0B19F961" w14:textId="77777777" w:rsidR="00B40046" w:rsidRPr="00B40046" w:rsidRDefault="00B40046" w:rsidP="00B40046">
            <w:pPr>
              <w:rPr>
                <w:rFonts w:ascii="Times New Roman" w:eastAsia="Times New Roman" w:hAnsi="Times New Roman" w:cs="Times New Roman"/>
                <w:color w:val="000000"/>
                <w:sz w:val="22"/>
                <w:szCs w:val="22"/>
              </w:rPr>
            </w:pPr>
            <w:r w:rsidRPr="00B40046">
              <w:rPr>
                <w:rFonts w:ascii="Times New Roman" w:eastAsia="Times New Roman" w:hAnsi="Times New Roman" w:cs="Times New Roman"/>
                <w:color w:val="000000"/>
                <w:sz w:val="22"/>
                <w:szCs w:val="22"/>
              </w:rPr>
              <w:t xml:space="preserve"> $          10,868 </w:t>
            </w:r>
          </w:p>
        </w:tc>
        <w:tc>
          <w:tcPr>
            <w:tcW w:w="1710" w:type="dxa"/>
            <w:tcBorders>
              <w:top w:val="nil"/>
              <w:left w:val="nil"/>
              <w:bottom w:val="nil"/>
              <w:right w:val="nil"/>
            </w:tcBorders>
            <w:shd w:val="clear" w:color="auto" w:fill="auto"/>
            <w:noWrap/>
            <w:vAlign w:val="bottom"/>
            <w:hideMark/>
          </w:tcPr>
          <w:p w14:paraId="0B19F962" w14:textId="77777777" w:rsidR="00B40046" w:rsidRPr="00B40046" w:rsidRDefault="00B40046" w:rsidP="00B40046">
            <w:pPr>
              <w:rPr>
                <w:rFonts w:ascii="Times New Roman" w:eastAsia="Times New Roman" w:hAnsi="Times New Roman" w:cs="Times New Roman"/>
                <w:color w:val="000000"/>
                <w:sz w:val="22"/>
                <w:szCs w:val="22"/>
              </w:rPr>
            </w:pPr>
            <w:r w:rsidRPr="00B40046">
              <w:rPr>
                <w:rFonts w:ascii="Times New Roman" w:eastAsia="Times New Roman" w:hAnsi="Times New Roman" w:cs="Times New Roman"/>
                <w:color w:val="000000"/>
                <w:sz w:val="22"/>
                <w:szCs w:val="22"/>
              </w:rPr>
              <w:t xml:space="preserve"> $                -   </w:t>
            </w:r>
          </w:p>
        </w:tc>
        <w:tc>
          <w:tcPr>
            <w:tcW w:w="1620" w:type="dxa"/>
            <w:tcBorders>
              <w:top w:val="nil"/>
              <w:left w:val="nil"/>
              <w:bottom w:val="nil"/>
              <w:right w:val="single" w:sz="8" w:space="0" w:color="auto"/>
            </w:tcBorders>
            <w:shd w:val="clear" w:color="auto" w:fill="auto"/>
            <w:noWrap/>
            <w:vAlign w:val="bottom"/>
            <w:hideMark/>
          </w:tcPr>
          <w:p w14:paraId="0B19F963" w14:textId="77777777" w:rsidR="00B40046" w:rsidRPr="00B40046" w:rsidRDefault="00B40046" w:rsidP="00B40046">
            <w:pPr>
              <w:rPr>
                <w:rFonts w:ascii="Times New Roman" w:eastAsia="Times New Roman" w:hAnsi="Times New Roman" w:cs="Times New Roman"/>
                <w:color w:val="000000"/>
                <w:sz w:val="22"/>
                <w:szCs w:val="22"/>
              </w:rPr>
            </w:pPr>
            <w:r w:rsidRPr="00B40046">
              <w:rPr>
                <w:rFonts w:ascii="Times New Roman" w:eastAsia="Times New Roman" w:hAnsi="Times New Roman" w:cs="Times New Roman"/>
                <w:color w:val="000000"/>
                <w:sz w:val="22"/>
                <w:szCs w:val="22"/>
              </w:rPr>
              <w:t xml:space="preserve"> $          10,868 </w:t>
            </w:r>
          </w:p>
        </w:tc>
      </w:tr>
      <w:tr w:rsidR="001E7E85" w:rsidRPr="00B40046" w14:paraId="0B19F969" w14:textId="77777777" w:rsidTr="001E7E85">
        <w:trPr>
          <w:trHeight w:val="290"/>
        </w:trPr>
        <w:tc>
          <w:tcPr>
            <w:tcW w:w="4220" w:type="dxa"/>
            <w:tcBorders>
              <w:top w:val="nil"/>
              <w:left w:val="single" w:sz="8" w:space="0" w:color="auto"/>
              <w:bottom w:val="nil"/>
              <w:right w:val="nil"/>
            </w:tcBorders>
            <w:shd w:val="clear" w:color="auto" w:fill="auto"/>
            <w:noWrap/>
            <w:vAlign w:val="bottom"/>
            <w:hideMark/>
          </w:tcPr>
          <w:p w14:paraId="0B19F965" w14:textId="77777777" w:rsidR="00B40046" w:rsidRPr="00B40046" w:rsidRDefault="00B40046" w:rsidP="00B40046">
            <w:pPr>
              <w:rPr>
                <w:rFonts w:ascii="Times New Roman" w:eastAsia="Times New Roman" w:hAnsi="Times New Roman" w:cs="Times New Roman"/>
                <w:color w:val="000000"/>
                <w:sz w:val="22"/>
                <w:szCs w:val="22"/>
              </w:rPr>
            </w:pPr>
            <w:r w:rsidRPr="00B40046">
              <w:rPr>
                <w:rFonts w:ascii="Times New Roman" w:eastAsia="Times New Roman" w:hAnsi="Times New Roman" w:cs="Times New Roman"/>
                <w:color w:val="000000"/>
                <w:sz w:val="22"/>
                <w:szCs w:val="22"/>
              </w:rPr>
              <w:t xml:space="preserve">   Design and Installation</w:t>
            </w:r>
          </w:p>
        </w:tc>
        <w:tc>
          <w:tcPr>
            <w:tcW w:w="1710" w:type="dxa"/>
            <w:tcBorders>
              <w:top w:val="nil"/>
              <w:left w:val="nil"/>
              <w:bottom w:val="nil"/>
              <w:right w:val="nil"/>
            </w:tcBorders>
            <w:shd w:val="clear" w:color="auto" w:fill="auto"/>
            <w:noWrap/>
            <w:vAlign w:val="bottom"/>
            <w:hideMark/>
          </w:tcPr>
          <w:p w14:paraId="0B19F966" w14:textId="77777777" w:rsidR="00B40046" w:rsidRPr="00B40046" w:rsidRDefault="00B40046" w:rsidP="00B40046">
            <w:pPr>
              <w:rPr>
                <w:rFonts w:ascii="Times New Roman" w:eastAsia="Times New Roman" w:hAnsi="Times New Roman" w:cs="Times New Roman"/>
                <w:color w:val="000000"/>
                <w:sz w:val="22"/>
                <w:szCs w:val="22"/>
              </w:rPr>
            </w:pPr>
            <w:r w:rsidRPr="00B40046">
              <w:rPr>
                <w:rFonts w:ascii="Times New Roman" w:eastAsia="Times New Roman" w:hAnsi="Times New Roman" w:cs="Times New Roman"/>
                <w:color w:val="000000"/>
                <w:sz w:val="22"/>
                <w:szCs w:val="22"/>
              </w:rPr>
              <w:t xml:space="preserve"> $                  -   </w:t>
            </w:r>
          </w:p>
        </w:tc>
        <w:tc>
          <w:tcPr>
            <w:tcW w:w="1710" w:type="dxa"/>
            <w:tcBorders>
              <w:top w:val="nil"/>
              <w:left w:val="nil"/>
              <w:bottom w:val="nil"/>
              <w:right w:val="nil"/>
            </w:tcBorders>
            <w:shd w:val="clear" w:color="auto" w:fill="auto"/>
            <w:noWrap/>
            <w:vAlign w:val="bottom"/>
            <w:hideMark/>
          </w:tcPr>
          <w:p w14:paraId="0B19F967" w14:textId="77777777" w:rsidR="00B40046" w:rsidRPr="00B40046" w:rsidRDefault="00B40046" w:rsidP="00B40046">
            <w:pPr>
              <w:rPr>
                <w:rFonts w:ascii="Times New Roman" w:eastAsia="Times New Roman" w:hAnsi="Times New Roman" w:cs="Times New Roman"/>
                <w:color w:val="000000"/>
                <w:sz w:val="22"/>
                <w:szCs w:val="22"/>
              </w:rPr>
            </w:pPr>
            <w:r w:rsidRPr="00B40046">
              <w:rPr>
                <w:rFonts w:ascii="Times New Roman" w:eastAsia="Times New Roman" w:hAnsi="Times New Roman" w:cs="Times New Roman"/>
                <w:color w:val="000000"/>
                <w:sz w:val="22"/>
                <w:szCs w:val="22"/>
              </w:rPr>
              <w:t xml:space="preserve"> $                -   </w:t>
            </w:r>
          </w:p>
        </w:tc>
        <w:tc>
          <w:tcPr>
            <w:tcW w:w="1620" w:type="dxa"/>
            <w:tcBorders>
              <w:top w:val="nil"/>
              <w:left w:val="nil"/>
              <w:bottom w:val="nil"/>
              <w:right w:val="single" w:sz="8" w:space="0" w:color="auto"/>
            </w:tcBorders>
            <w:shd w:val="clear" w:color="auto" w:fill="auto"/>
            <w:noWrap/>
            <w:vAlign w:val="bottom"/>
            <w:hideMark/>
          </w:tcPr>
          <w:p w14:paraId="0B19F968" w14:textId="77777777" w:rsidR="00B40046" w:rsidRPr="00B40046" w:rsidRDefault="00B40046" w:rsidP="00B40046">
            <w:pPr>
              <w:rPr>
                <w:rFonts w:ascii="Times New Roman" w:eastAsia="Times New Roman" w:hAnsi="Times New Roman" w:cs="Times New Roman"/>
                <w:color w:val="000000"/>
                <w:sz w:val="22"/>
                <w:szCs w:val="22"/>
              </w:rPr>
            </w:pPr>
            <w:r w:rsidRPr="00B40046">
              <w:rPr>
                <w:rFonts w:ascii="Times New Roman" w:eastAsia="Times New Roman" w:hAnsi="Times New Roman" w:cs="Times New Roman"/>
                <w:color w:val="000000"/>
                <w:sz w:val="22"/>
                <w:szCs w:val="22"/>
              </w:rPr>
              <w:t xml:space="preserve"> $                  -   </w:t>
            </w:r>
          </w:p>
        </w:tc>
      </w:tr>
      <w:tr w:rsidR="001E7E85" w:rsidRPr="00B40046" w14:paraId="0B19F96E" w14:textId="77777777" w:rsidTr="001E7E85">
        <w:trPr>
          <w:trHeight w:val="300"/>
        </w:trPr>
        <w:tc>
          <w:tcPr>
            <w:tcW w:w="4220" w:type="dxa"/>
            <w:tcBorders>
              <w:top w:val="nil"/>
              <w:left w:val="single" w:sz="8" w:space="0" w:color="auto"/>
              <w:bottom w:val="nil"/>
              <w:right w:val="nil"/>
            </w:tcBorders>
            <w:shd w:val="clear" w:color="auto" w:fill="auto"/>
            <w:noWrap/>
            <w:vAlign w:val="bottom"/>
            <w:hideMark/>
          </w:tcPr>
          <w:p w14:paraId="0B19F96A" w14:textId="77777777" w:rsidR="00B40046" w:rsidRPr="00B40046" w:rsidRDefault="00B40046" w:rsidP="00B40046">
            <w:pPr>
              <w:rPr>
                <w:rFonts w:ascii="Times New Roman" w:eastAsia="Times New Roman" w:hAnsi="Times New Roman" w:cs="Times New Roman"/>
                <w:color w:val="000000"/>
                <w:sz w:val="22"/>
                <w:szCs w:val="22"/>
              </w:rPr>
            </w:pPr>
            <w:r w:rsidRPr="00B40046">
              <w:rPr>
                <w:rFonts w:ascii="Times New Roman" w:eastAsia="Times New Roman" w:hAnsi="Times New Roman" w:cs="Times New Roman"/>
                <w:color w:val="000000"/>
                <w:sz w:val="22"/>
                <w:szCs w:val="22"/>
              </w:rPr>
              <w:t xml:space="preserve">   Premise Wiring Reimbursements</w:t>
            </w:r>
          </w:p>
        </w:tc>
        <w:tc>
          <w:tcPr>
            <w:tcW w:w="1710" w:type="dxa"/>
            <w:tcBorders>
              <w:top w:val="nil"/>
              <w:left w:val="nil"/>
              <w:bottom w:val="double" w:sz="6" w:space="0" w:color="auto"/>
              <w:right w:val="nil"/>
            </w:tcBorders>
            <w:shd w:val="clear" w:color="auto" w:fill="auto"/>
            <w:noWrap/>
            <w:vAlign w:val="bottom"/>
            <w:hideMark/>
          </w:tcPr>
          <w:p w14:paraId="0B19F96B" w14:textId="77777777" w:rsidR="00B40046" w:rsidRPr="00B40046" w:rsidRDefault="00B40046" w:rsidP="00B40046">
            <w:pPr>
              <w:rPr>
                <w:rFonts w:ascii="Times New Roman" w:eastAsia="Times New Roman" w:hAnsi="Times New Roman" w:cs="Times New Roman"/>
                <w:color w:val="000000"/>
                <w:sz w:val="22"/>
                <w:szCs w:val="22"/>
              </w:rPr>
            </w:pPr>
            <w:r w:rsidRPr="00B40046">
              <w:rPr>
                <w:rFonts w:ascii="Times New Roman" w:eastAsia="Times New Roman" w:hAnsi="Times New Roman" w:cs="Times New Roman"/>
                <w:color w:val="000000"/>
                <w:sz w:val="22"/>
                <w:szCs w:val="22"/>
              </w:rPr>
              <w:t xml:space="preserve"> $                  -   </w:t>
            </w:r>
          </w:p>
        </w:tc>
        <w:tc>
          <w:tcPr>
            <w:tcW w:w="1710" w:type="dxa"/>
            <w:tcBorders>
              <w:top w:val="nil"/>
              <w:left w:val="nil"/>
              <w:bottom w:val="double" w:sz="6" w:space="0" w:color="auto"/>
              <w:right w:val="nil"/>
            </w:tcBorders>
            <w:shd w:val="clear" w:color="auto" w:fill="auto"/>
            <w:noWrap/>
            <w:vAlign w:val="bottom"/>
            <w:hideMark/>
          </w:tcPr>
          <w:p w14:paraId="0B19F96C" w14:textId="77777777" w:rsidR="00B40046" w:rsidRPr="00B40046" w:rsidRDefault="00B40046" w:rsidP="00B40046">
            <w:pPr>
              <w:rPr>
                <w:rFonts w:ascii="Times New Roman" w:eastAsia="Times New Roman" w:hAnsi="Times New Roman" w:cs="Times New Roman"/>
                <w:color w:val="000000"/>
                <w:sz w:val="22"/>
                <w:szCs w:val="22"/>
              </w:rPr>
            </w:pPr>
            <w:r w:rsidRPr="00B40046">
              <w:rPr>
                <w:rFonts w:ascii="Times New Roman" w:eastAsia="Times New Roman" w:hAnsi="Times New Roman" w:cs="Times New Roman"/>
                <w:color w:val="000000"/>
                <w:sz w:val="22"/>
                <w:szCs w:val="22"/>
              </w:rPr>
              <w:t xml:space="preserve"> $                -   </w:t>
            </w:r>
          </w:p>
        </w:tc>
        <w:tc>
          <w:tcPr>
            <w:tcW w:w="1620" w:type="dxa"/>
            <w:tcBorders>
              <w:top w:val="nil"/>
              <w:left w:val="nil"/>
              <w:bottom w:val="double" w:sz="6" w:space="0" w:color="auto"/>
              <w:right w:val="single" w:sz="8" w:space="0" w:color="auto"/>
            </w:tcBorders>
            <w:shd w:val="clear" w:color="auto" w:fill="auto"/>
            <w:noWrap/>
            <w:vAlign w:val="bottom"/>
            <w:hideMark/>
          </w:tcPr>
          <w:p w14:paraId="0B19F96D" w14:textId="77777777" w:rsidR="00B40046" w:rsidRPr="00B40046" w:rsidRDefault="00B40046" w:rsidP="00B40046">
            <w:pPr>
              <w:rPr>
                <w:rFonts w:ascii="Times New Roman" w:eastAsia="Times New Roman" w:hAnsi="Times New Roman" w:cs="Times New Roman"/>
                <w:color w:val="000000"/>
                <w:sz w:val="22"/>
                <w:szCs w:val="22"/>
              </w:rPr>
            </w:pPr>
            <w:r w:rsidRPr="00B40046">
              <w:rPr>
                <w:rFonts w:ascii="Times New Roman" w:eastAsia="Times New Roman" w:hAnsi="Times New Roman" w:cs="Times New Roman"/>
                <w:color w:val="000000"/>
                <w:sz w:val="22"/>
                <w:szCs w:val="22"/>
              </w:rPr>
              <w:t xml:space="preserve"> $                  -   </w:t>
            </w:r>
          </w:p>
        </w:tc>
      </w:tr>
      <w:tr w:rsidR="001E7E85" w:rsidRPr="00B40046" w14:paraId="0B19F973" w14:textId="77777777" w:rsidTr="001E7E85">
        <w:trPr>
          <w:trHeight w:val="310"/>
        </w:trPr>
        <w:tc>
          <w:tcPr>
            <w:tcW w:w="4220" w:type="dxa"/>
            <w:tcBorders>
              <w:top w:val="nil"/>
              <w:left w:val="single" w:sz="8" w:space="0" w:color="auto"/>
              <w:bottom w:val="single" w:sz="8" w:space="0" w:color="auto"/>
              <w:right w:val="nil"/>
            </w:tcBorders>
            <w:shd w:val="clear" w:color="auto" w:fill="auto"/>
            <w:noWrap/>
            <w:vAlign w:val="bottom"/>
            <w:hideMark/>
          </w:tcPr>
          <w:p w14:paraId="0B19F96F" w14:textId="77777777" w:rsidR="00B40046" w:rsidRPr="00B40046" w:rsidRDefault="00B40046" w:rsidP="00B40046">
            <w:pPr>
              <w:jc w:val="right"/>
              <w:rPr>
                <w:rFonts w:ascii="Times New Roman" w:eastAsia="Times New Roman" w:hAnsi="Times New Roman" w:cs="Times New Roman"/>
                <w:b/>
                <w:bCs/>
                <w:color w:val="000000"/>
                <w:sz w:val="22"/>
                <w:szCs w:val="22"/>
              </w:rPr>
            </w:pPr>
            <w:r w:rsidRPr="00B40046">
              <w:rPr>
                <w:rFonts w:ascii="Times New Roman" w:eastAsia="Times New Roman" w:hAnsi="Times New Roman" w:cs="Times New Roman"/>
                <w:b/>
                <w:bCs/>
                <w:color w:val="000000"/>
                <w:sz w:val="22"/>
                <w:szCs w:val="22"/>
              </w:rPr>
              <w:t>Total</w:t>
            </w:r>
          </w:p>
        </w:tc>
        <w:tc>
          <w:tcPr>
            <w:tcW w:w="1710" w:type="dxa"/>
            <w:tcBorders>
              <w:top w:val="nil"/>
              <w:left w:val="nil"/>
              <w:bottom w:val="single" w:sz="8" w:space="0" w:color="auto"/>
              <w:right w:val="nil"/>
            </w:tcBorders>
            <w:shd w:val="clear" w:color="auto" w:fill="auto"/>
            <w:noWrap/>
            <w:vAlign w:val="bottom"/>
            <w:hideMark/>
          </w:tcPr>
          <w:p w14:paraId="0B19F970" w14:textId="77777777" w:rsidR="00B40046" w:rsidRPr="00B40046" w:rsidRDefault="00B40046" w:rsidP="00B40046">
            <w:pPr>
              <w:rPr>
                <w:rFonts w:ascii="Times New Roman" w:eastAsia="Times New Roman" w:hAnsi="Times New Roman" w:cs="Times New Roman"/>
                <w:color w:val="000000"/>
                <w:sz w:val="22"/>
                <w:szCs w:val="22"/>
              </w:rPr>
            </w:pPr>
            <w:r w:rsidRPr="00B40046">
              <w:rPr>
                <w:rFonts w:ascii="Times New Roman" w:eastAsia="Times New Roman" w:hAnsi="Times New Roman" w:cs="Times New Roman"/>
                <w:color w:val="000000"/>
                <w:sz w:val="22"/>
                <w:szCs w:val="22"/>
              </w:rPr>
              <w:t xml:space="preserve"> $          10,868 </w:t>
            </w:r>
          </w:p>
        </w:tc>
        <w:tc>
          <w:tcPr>
            <w:tcW w:w="1710" w:type="dxa"/>
            <w:tcBorders>
              <w:top w:val="nil"/>
              <w:left w:val="nil"/>
              <w:bottom w:val="single" w:sz="8" w:space="0" w:color="auto"/>
              <w:right w:val="nil"/>
            </w:tcBorders>
            <w:shd w:val="clear" w:color="auto" w:fill="auto"/>
            <w:noWrap/>
            <w:vAlign w:val="bottom"/>
            <w:hideMark/>
          </w:tcPr>
          <w:p w14:paraId="0B19F971" w14:textId="77777777" w:rsidR="00B40046" w:rsidRPr="00B40046" w:rsidRDefault="00B40046" w:rsidP="00B40046">
            <w:pPr>
              <w:rPr>
                <w:rFonts w:ascii="Times New Roman" w:eastAsia="Times New Roman" w:hAnsi="Times New Roman" w:cs="Times New Roman"/>
                <w:color w:val="000000"/>
                <w:sz w:val="22"/>
                <w:szCs w:val="22"/>
              </w:rPr>
            </w:pPr>
            <w:r w:rsidRPr="00B40046">
              <w:rPr>
                <w:rFonts w:ascii="Times New Roman" w:eastAsia="Times New Roman" w:hAnsi="Times New Roman" w:cs="Times New Roman"/>
                <w:color w:val="000000"/>
                <w:sz w:val="22"/>
                <w:szCs w:val="22"/>
              </w:rPr>
              <w:t xml:space="preserve"> $                -   </w:t>
            </w:r>
          </w:p>
        </w:tc>
        <w:tc>
          <w:tcPr>
            <w:tcW w:w="1620" w:type="dxa"/>
            <w:tcBorders>
              <w:top w:val="nil"/>
              <w:left w:val="nil"/>
              <w:bottom w:val="single" w:sz="8" w:space="0" w:color="auto"/>
              <w:right w:val="single" w:sz="8" w:space="0" w:color="auto"/>
            </w:tcBorders>
            <w:shd w:val="clear" w:color="auto" w:fill="auto"/>
            <w:noWrap/>
            <w:vAlign w:val="bottom"/>
            <w:hideMark/>
          </w:tcPr>
          <w:p w14:paraId="0B19F972" w14:textId="77777777" w:rsidR="00B40046" w:rsidRPr="00B40046" w:rsidRDefault="00B40046" w:rsidP="00B40046">
            <w:pPr>
              <w:rPr>
                <w:rFonts w:ascii="Times New Roman" w:eastAsia="Times New Roman" w:hAnsi="Times New Roman" w:cs="Times New Roman"/>
                <w:color w:val="000000"/>
                <w:sz w:val="22"/>
                <w:szCs w:val="22"/>
              </w:rPr>
            </w:pPr>
            <w:r w:rsidRPr="00B40046">
              <w:rPr>
                <w:rFonts w:ascii="Times New Roman" w:eastAsia="Times New Roman" w:hAnsi="Times New Roman" w:cs="Times New Roman"/>
                <w:color w:val="000000"/>
                <w:sz w:val="22"/>
                <w:szCs w:val="22"/>
              </w:rPr>
              <w:t xml:space="preserve"> $          10,868 </w:t>
            </w:r>
          </w:p>
        </w:tc>
      </w:tr>
      <w:tr w:rsidR="001E7E85" w:rsidRPr="00B40046" w14:paraId="0B19F978" w14:textId="77777777" w:rsidTr="001E7E85">
        <w:trPr>
          <w:trHeight w:val="300"/>
        </w:trPr>
        <w:tc>
          <w:tcPr>
            <w:tcW w:w="4220" w:type="dxa"/>
            <w:tcBorders>
              <w:top w:val="nil"/>
              <w:left w:val="nil"/>
              <w:bottom w:val="nil"/>
              <w:right w:val="nil"/>
            </w:tcBorders>
            <w:shd w:val="clear" w:color="auto" w:fill="auto"/>
            <w:noWrap/>
            <w:vAlign w:val="bottom"/>
            <w:hideMark/>
          </w:tcPr>
          <w:p w14:paraId="0B19F974" w14:textId="77777777" w:rsidR="00B40046" w:rsidRPr="00B40046" w:rsidRDefault="00B40046" w:rsidP="00B40046">
            <w:pPr>
              <w:rPr>
                <w:rFonts w:ascii="Times New Roman" w:eastAsia="Times New Roman" w:hAnsi="Times New Roman" w:cs="Times New Roman"/>
                <w:color w:val="000000"/>
                <w:sz w:val="22"/>
                <w:szCs w:val="22"/>
              </w:rPr>
            </w:pPr>
          </w:p>
        </w:tc>
        <w:tc>
          <w:tcPr>
            <w:tcW w:w="1710" w:type="dxa"/>
            <w:tcBorders>
              <w:top w:val="nil"/>
              <w:left w:val="nil"/>
              <w:bottom w:val="nil"/>
              <w:right w:val="nil"/>
            </w:tcBorders>
            <w:shd w:val="clear" w:color="auto" w:fill="auto"/>
            <w:noWrap/>
            <w:vAlign w:val="bottom"/>
            <w:hideMark/>
          </w:tcPr>
          <w:p w14:paraId="0B19F975" w14:textId="77777777" w:rsidR="00B40046" w:rsidRPr="00B40046" w:rsidRDefault="00B40046" w:rsidP="00B40046">
            <w:pPr>
              <w:rPr>
                <w:rFonts w:ascii="Times New Roman" w:eastAsia="Times New Roman" w:hAnsi="Times New Roman" w:cs="Times New Roman"/>
                <w:sz w:val="22"/>
                <w:szCs w:val="22"/>
              </w:rPr>
            </w:pPr>
          </w:p>
        </w:tc>
        <w:tc>
          <w:tcPr>
            <w:tcW w:w="1710" w:type="dxa"/>
            <w:tcBorders>
              <w:top w:val="nil"/>
              <w:left w:val="nil"/>
              <w:bottom w:val="nil"/>
              <w:right w:val="nil"/>
            </w:tcBorders>
            <w:shd w:val="clear" w:color="auto" w:fill="auto"/>
            <w:noWrap/>
            <w:vAlign w:val="bottom"/>
            <w:hideMark/>
          </w:tcPr>
          <w:p w14:paraId="0B19F976" w14:textId="77777777" w:rsidR="00B40046" w:rsidRPr="00B40046" w:rsidRDefault="00B40046" w:rsidP="00B40046">
            <w:pPr>
              <w:rPr>
                <w:rFonts w:ascii="Times New Roman" w:eastAsia="Times New Roman" w:hAnsi="Times New Roman" w:cs="Times New Roman"/>
                <w:sz w:val="22"/>
                <w:szCs w:val="22"/>
              </w:rPr>
            </w:pPr>
          </w:p>
        </w:tc>
        <w:tc>
          <w:tcPr>
            <w:tcW w:w="1620" w:type="dxa"/>
            <w:tcBorders>
              <w:top w:val="nil"/>
              <w:left w:val="nil"/>
              <w:bottom w:val="nil"/>
              <w:right w:val="nil"/>
            </w:tcBorders>
            <w:shd w:val="clear" w:color="auto" w:fill="auto"/>
            <w:noWrap/>
            <w:vAlign w:val="bottom"/>
            <w:hideMark/>
          </w:tcPr>
          <w:p w14:paraId="0B19F977" w14:textId="77777777" w:rsidR="00B40046" w:rsidRPr="00B40046" w:rsidRDefault="00B40046" w:rsidP="00B40046">
            <w:pPr>
              <w:rPr>
                <w:rFonts w:ascii="Times New Roman" w:eastAsia="Times New Roman" w:hAnsi="Times New Roman" w:cs="Times New Roman"/>
                <w:sz w:val="22"/>
                <w:szCs w:val="22"/>
              </w:rPr>
            </w:pPr>
          </w:p>
        </w:tc>
      </w:tr>
      <w:tr w:rsidR="001E7E85" w:rsidRPr="00B40046" w14:paraId="0B19F97D" w14:textId="77777777" w:rsidTr="001E7E85">
        <w:trPr>
          <w:trHeight w:val="290"/>
        </w:trPr>
        <w:tc>
          <w:tcPr>
            <w:tcW w:w="4220" w:type="dxa"/>
            <w:tcBorders>
              <w:top w:val="single" w:sz="8" w:space="0" w:color="auto"/>
              <w:left w:val="single" w:sz="8" w:space="0" w:color="auto"/>
              <w:bottom w:val="nil"/>
              <w:right w:val="nil"/>
            </w:tcBorders>
            <w:shd w:val="clear" w:color="auto" w:fill="auto"/>
            <w:noWrap/>
            <w:vAlign w:val="bottom"/>
            <w:hideMark/>
          </w:tcPr>
          <w:p w14:paraId="0B19F979" w14:textId="77777777" w:rsidR="00B40046" w:rsidRPr="00B40046" w:rsidRDefault="00B40046" w:rsidP="00B40046">
            <w:pPr>
              <w:rPr>
                <w:rFonts w:ascii="Times New Roman" w:eastAsia="Times New Roman" w:hAnsi="Times New Roman" w:cs="Times New Roman"/>
                <w:b/>
                <w:bCs/>
                <w:color w:val="000000"/>
                <w:sz w:val="22"/>
                <w:szCs w:val="22"/>
              </w:rPr>
            </w:pPr>
            <w:r w:rsidRPr="00B40046">
              <w:rPr>
                <w:rFonts w:ascii="Times New Roman" w:eastAsia="Times New Roman" w:hAnsi="Times New Roman" w:cs="Times New Roman"/>
                <w:b/>
                <w:bCs/>
                <w:color w:val="000000"/>
                <w:sz w:val="22"/>
                <w:szCs w:val="22"/>
              </w:rPr>
              <w:t>Workplace Level 2 EVSE</w:t>
            </w:r>
          </w:p>
        </w:tc>
        <w:tc>
          <w:tcPr>
            <w:tcW w:w="1710" w:type="dxa"/>
            <w:tcBorders>
              <w:top w:val="single" w:sz="8" w:space="0" w:color="auto"/>
              <w:left w:val="nil"/>
              <w:bottom w:val="nil"/>
              <w:right w:val="nil"/>
            </w:tcBorders>
            <w:shd w:val="clear" w:color="auto" w:fill="auto"/>
            <w:noWrap/>
            <w:vAlign w:val="bottom"/>
            <w:hideMark/>
          </w:tcPr>
          <w:p w14:paraId="0B19F97A" w14:textId="77777777" w:rsidR="00B40046" w:rsidRPr="00B40046" w:rsidRDefault="00B40046" w:rsidP="00B40046">
            <w:pPr>
              <w:rPr>
                <w:rFonts w:ascii="Times New Roman" w:eastAsia="Times New Roman" w:hAnsi="Times New Roman" w:cs="Times New Roman"/>
                <w:color w:val="000000"/>
                <w:sz w:val="22"/>
                <w:szCs w:val="22"/>
              </w:rPr>
            </w:pPr>
            <w:r w:rsidRPr="00B40046">
              <w:rPr>
                <w:rFonts w:ascii="Times New Roman" w:eastAsia="Times New Roman" w:hAnsi="Times New Roman" w:cs="Times New Roman"/>
                <w:color w:val="000000"/>
                <w:sz w:val="22"/>
                <w:szCs w:val="22"/>
              </w:rPr>
              <w:t> </w:t>
            </w:r>
          </w:p>
        </w:tc>
        <w:tc>
          <w:tcPr>
            <w:tcW w:w="1710" w:type="dxa"/>
            <w:tcBorders>
              <w:top w:val="single" w:sz="8" w:space="0" w:color="auto"/>
              <w:left w:val="nil"/>
              <w:bottom w:val="nil"/>
              <w:right w:val="nil"/>
            </w:tcBorders>
            <w:shd w:val="clear" w:color="auto" w:fill="auto"/>
            <w:noWrap/>
            <w:vAlign w:val="bottom"/>
            <w:hideMark/>
          </w:tcPr>
          <w:p w14:paraId="0B19F97B" w14:textId="77777777" w:rsidR="00B40046" w:rsidRPr="00B40046" w:rsidRDefault="00B40046" w:rsidP="00B40046">
            <w:pPr>
              <w:rPr>
                <w:rFonts w:ascii="Times New Roman" w:eastAsia="Times New Roman" w:hAnsi="Times New Roman" w:cs="Times New Roman"/>
                <w:color w:val="000000"/>
                <w:sz w:val="22"/>
                <w:szCs w:val="22"/>
              </w:rPr>
            </w:pPr>
            <w:r w:rsidRPr="00B40046">
              <w:rPr>
                <w:rFonts w:ascii="Times New Roman" w:eastAsia="Times New Roman" w:hAnsi="Times New Roman" w:cs="Times New Roman"/>
                <w:color w:val="000000"/>
                <w:sz w:val="22"/>
                <w:szCs w:val="22"/>
              </w:rPr>
              <w:t> </w:t>
            </w:r>
          </w:p>
        </w:tc>
        <w:tc>
          <w:tcPr>
            <w:tcW w:w="1620" w:type="dxa"/>
            <w:tcBorders>
              <w:top w:val="single" w:sz="8" w:space="0" w:color="auto"/>
              <w:left w:val="nil"/>
              <w:bottom w:val="nil"/>
              <w:right w:val="single" w:sz="8" w:space="0" w:color="auto"/>
            </w:tcBorders>
            <w:shd w:val="clear" w:color="auto" w:fill="auto"/>
            <w:noWrap/>
            <w:vAlign w:val="bottom"/>
            <w:hideMark/>
          </w:tcPr>
          <w:p w14:paraId="0B19F97C" w14:textId="77777777" w:rsidR="00B40046" w:rsidRPr="00B40046" w:rsidRDefault="00B40046" w:rsidP="00B40046">
            <w:pPr>
              <w:rPr>
                <w:rFonts w:ascii="Times New Roman" w:eastAsia="Times New Roman" w:hAnsi="Times New Roman" w:cs="Times New Roman"/>
                <w:color w:val="000000"/>
                <w:sz w:val="22"/>
                <w:szCs w:val="22"/>
              </w:rPr>
            </w:pPr>
            <w:r w:rsidRPr="00B40046">
              <w:rPr>
                <w:rFonts w:ascii="Times New Roman" w:eastAsia="Times New Roman" w:hAnsi="Times New Roman" w:cs="Times New Roman"/>
                <w:color w:val="000000"/>
                <w:sz w:val="22"/>
                <w:szCs w:val="22"/>
              </w:rPr>
              <w:t> </w:t>
            </w:r>
          </w:p>
        </w:tc>
      </w:tr>
      <w:tr w:rsidR="001E7E85" w:rsidRPr="00B40046" w14:paraId="0B19F982" w14:textId="77777777" w:rsidTr="001E7E85">
        <w:trPr>
          <w:trHeight w:val="290"/>
        </w:trPr>
        <w:tc>
          <w:tcPr>
            <w:tcW w:w="4220" w:type="dxa"/>
            <w:tcBorders>
              <w:top w:val="nil"/>
              <w:left w:val="single" w:sz="8" w:space="0" w:color="auto"/>
              <w:bottom w:val="nil"/>
              <w:right w:val="nil"/>
            </w:tcBorders>
            <w:shd w:val="clear" w:color="auto" w:fill="auto"/>
            <w:noWrap/>
            <w:vAlign w:val="bottom"/>
            <w:hideMark/>
          </w:tcPr>
          <w:p w14:paraId="0B19F97E" w14:textId="77777777" w:rsidR="00B40046" w:rsidRPr="00B40046" w:rsidRDefault="00B40046" w:rsidP="00B40046">
            <w:pPr>
              <w:rPr>
                <w:rFonts w:ascii="Times New Roman" w:eastAsia="Times New Roman" w:hAnsi="Times New Roman" w:cs="Times New Roman"/>
                <w:color w:val="000000"/>
                <w:sz w:val="22"/>
                <w:szCs w:val="22"/>
              </w:rPr>
            </w:pPr>
            <w:r w:rsidRPr="00B40046">
              <w:rPr>
                <w:rFonts w:ascii="Times New Roman" w:eastAsia="Times New Roman" w:hAnsi="Times New Roman" w:cs="Times New Roman"/>
                <w:color w:val="000000"/>
                <w:sz w:val="22"/>
                <w:szCs w:val="22"/>
              </w:rPr>
              <w:t xml:space="preserve">   Hardware</w:t>
            </w:r>
          </w:p>
        </w:tc>
        <w:tc>
          <w:tcPr>
            <w:tcW w:w="1710" w:type="dxa"/>
            <w:tcBorders>
              <w:top w:val="nil"/>
              <w:left w:val="nil"/>
              <w:bottom w:val="nil"/>
              <w:right w:val="nil"/>
            </w:tcBorders>
            <w:shd w:val="clear" w:color="auto" w:fill="auto"/>
            <w:noWrap/>
            <w:vAlign w:val="bottom"/>
            <w:hideMark/>
          </w:tcPr>
          <w:p w14:paraId="0B19F97F" w14:textId="77777777" w:rsidR="00B40046" w:rsidRPr="00B40046" w:rsidRDefault="00B40046" w:rsidP="00B40046">
            <w:pPr>
              <w:rPr>
                <w:rFonts w:ascii="Times New Roman" w:eastAsia="Times New Roman" w:hAnsi="Times New Roman" w:cs="Times New Roman"/>
                <w:color w:val="000000"/>
                <w:sz w:val="22"/>
                <w:szCs w:val="22"/>
              </w:rPr>
            </w:pPr>
            <w:r w:rsidRPr="00B40046">
              <w:rPr>
                <w:rFonts w:ascii="Times New Roman" w:eastAsia="Times New Roman" w:hAnsi="Times New Roman" w:cs="Times New Roman"/>
                <w:color w:val="000000"/>
                <w:sz w:val="22"/>
                <w:szCs w:val="22"/>
              </w:rPr>
              <w:t xml:space="preserve"> $                  -   </w:t>
            </w:r>
          </w:p>
        </w:tc>
        <w:tc>
          <w:tcPr>
            <w:tcW w:w="1710" w:type="dxa"/>
            <w:tcBorders>
              <w:top w:val="nil"/>
              <w:left w:val="nil"/>
              <w:bottom w:val="nil"/>
              <w:right w:val="nil"/>
            </w:tcBorders>
            <w:shd w:val="clear" w:color="auto" w:fill="auto"/>
            <w:noWrap/>
            <w:vAlign w:val="bottom"/>
            <w:hideMark/>
          </w:tcPr>
          <w:p w14:paraId="0B19F980" w14:textId="77777777" w:rsidR="00B40046" w:rsidRPr="00B40046" w:rsidRDefault="00B40046" w:rsidP="00B40046">
            <w:pPr>
              <w:rPr>
                <w:rFonts w:ascii="Times New Roman" w:eastAsia="Times New Roman" w:hAnsi="Times New Roman" w:cs="Times New Roman"/>
                <w:color w:val="000000"/>
                <w:sz w:val="22"/>
                <w:szCs w:val="22"/>
              </w:rPr>
            </w:pPr>
            <w:r w:rsidRPr="00B40046">
              <w:rPr>
                <w:rFonts w:ascii="Times New Roman" w:eastAsia="Times New Roman" w:hAnsi="Times New Roman" w:cs="Times New Roman"/>
                <w:color w:val="000000"/>
                <w:sz w:val="22"/>
                <w:szCs w:val="22"/>
              </w:rPr>
              <w:t xml:space="preserve"> $                -   </w:t>
            </w:r>
          </w:p>
        </w:tc>
        <w:tc>
          <w:tcPr>
            <w:tcW w:w="1620" w:type="dxa"/>
            <w:tcBorders>
              <w:top w:val="nil"/>
              <w:left w:val="nil"/>
              <w:bottom w:val="nil"/>
              <w:right w:val="single" w:sz="8" w:space="0" w:color="auto"/>
            </w:tcBorders>
            <w:shd w:val="clear" w:color="auto" w:fill="auto"/>
            <w:noWrap/>
            <w:vAlign w:val="bottom"/>
            <w:hideMark/>
          </w:tcPr>
          <w:p w14:paraId="0B19F981" w14:textId="77777777" w:rsidR="00B40046" w:rsidRPr="00B40046" w:rsidRDefault="00B40046" w:rsidP="00B40046">
            <w:pPr>
              <w:rPr>
                <w:rFonts w:ascii="Times New Roman" w:eastAsia="Times New Roman" w:hAnsi="Times New Roman" w:cs="Times New Roman"/>
                <w:color w:val="000000"/>
                <w:sz w:val="22"/>
                <w:szCs w:val="22"/>
              </w:rPr>
            </w:pPr>
            <w:r w:rsidRPr="00B40046">
              <w:rPr>
                <w:rFonts w:ascii="Times New Roman" w:eastAsia="Times New Roman" w:hAnsi="Times New Roman" w:cs="Times New Roman"/>
                <w:color w:val="000000"/>
                <w:sz w:val="22"/>
                <w:szCs w:val="22"/>
              </w:rPr>
              <w:t xml:space="preserve"> $                  -   </w:t>
            </w:r>
          </w:p>
        </w:tc>
      </w:tr>
      <w:tr w:rsidR="001E7E85" w:rsidRPr="00B40046" w14:paraId="0B19F987" w14:textId="77777777" w:rsidTr="001E7E85">
        <w:trPr>
          <w:trHeight w:val="290"/>
        </w:trPr>
        <w:tc>
          <w:tcPr>
            <w:tcW w:w="4220" w:type="dxa"/>
            <w:tcBorders>
              <w:top w:val="nil"/>
              <w:left w:val="single" w:sz="8" w:space="0" w:color="auto"/>
              <w:bottom w:val="nil"/>
              <w:right w:val="nil"/>
            </w:tcBorders>
            <w:shd w:val="clear" w:color="auto" w:fill="auto"/>
            <w:noWrap/>
            <w:vAlign w:val="bottom"/>
            <w:hideMark/>
          </w:tcPr>
          <w:p w14:paraId="0B19F983" w14:textId="77777777" w:rsidR="00B40046" w:rsidRPr="00B40046" w:rsidRDefault="00B40046" w:rsidP="00B40046">
            <w:pPr>
              <w:rPr>
                <w:rFonts w:ascii="Times New Roman" w:eastAsia="Times New Roman" w:hAnsi="Times New Roman" w:cs="Times New Roman"/>
                <w:color w:val="000000"/>
                <w:sz w:val="22"/>
                <w:szCs w:val="22"/>
              </w:rPr>
            </w:pPr>
            <w:r w:rsidRPr="00B40046">
              <w:rPr>
                <w:rFonts w:ascii="Times New Roman" w:eastAsia="Times New Roman" w:hAnsi="Times New Roman" w:cs="Times New Roman"/>
                <w:color w:val="000000"/>
                <w:sz w:val="22"/>
                <w:szCs w:val="22"/>
              </w:rPr>
              <w:t xml:space="preserve">   Design and Installation</w:t>
            </w:r>
          </w:p>
        </w:tc>
        <w:tc>
          <w:tcPr>
            <w:tcW w:w="1710" w:type="dxa"/>
            <w:tcBorders>
              <w:top w:val="nil"/>
              <w:left w:val="nil"/>
              <w:bottom w:val="nil"/>
              <w:right w:val="nil"/>
            </w:tcBorders>
            <w:shd w:val="clear" w:color="auto" w:fill="auto"/>
            <w:noWrap/>
            <w:vAlign w:val="bottom"/>
            <w:hideMark/>
          </w:tcPr>
          <w:p w14:paraId="0B19F984" w14:textId="77777777" w:rsidR="00B40046" w:rsidRPr="00B40046" w:rsidRDefault="00B40046" w:rsidP="00B40046">
            <w:pPr>
              <w:rPr>
                <w:rFonts w:ascii="Times New Roman" w:eastAsia="Times New Roman" w:hAnsi="Times New Roman" w:cs="Times New Roman"/>
                <w:color w:val="000000"/>
                <w:sz w:val="22"/>
                <w:szCs w:val="22"/>
              </w:rPr>
            </w:pPr>
            <w:r w:rsidRPr="00B40046">
              <w:rPr>
                <w:rFonts w:ascii="Times New Roman" w:eastAsia="Times New Roman" w:hAnsi="Times New Roman" w:cs="Times New Roman"/>
                <w:color w:val="000000"/>
                <w:sz w:val="22"/>
                <w:szCs w:val="22"/>
              </w:rPr>
              <w:t xml:space="preserve"> $                  -   </w:t>
            </w:r>
          </w:p>
        </w:tc>
        <w:tc>
          <w:tcPr>
            <w:tcW w:w="1710" w:type="dxa"/>
            <w:tcBorders>
              <w:top w:val="nil"/>
              <w:left w:val="nil"/>
              <w:bottom w:val="nil"/>
              <w:right w:val="nil"/>
            </w:tcBorders>
            <w:shd w:val="clear" w:color="auto" w:fill="auto"/>
            <w:noWrap/>
            <w:vAlign w:val="bottom"/>
            <w:hideMark/>
          </w:tcPr>
          <w:p w14:paraId="0B19F985" w14:textId="77777777" w:rsidR="00B40046" w:rsidRPr="00B40046" w:rsidRDefault="00B40046" w:rsidP="00B40046">
            <w:pPr>
              <w:rPr>
                <w:rFonts w:ascii="Times New Roman" w:eastAsia="Times New Roman" w:hAnsi="Times New Roman" w:cs="Times New Roman"/>
                <w:color w:val="000000"/>
                <w:sz w:val="22"/>
                <w:szCs w:val="22"/>
              </w:rPr>
            </w:pPr>
            <w:r w:rsidRPr="00B40046">
              <w:rPr>
                <w:rFonts w:ascii="Times New Roman" w:eastAsia="Times New Roman" w:hAnsi="Times New Roman" w:cs="Times New Roman"/>
                <w:color w:val="000000"/>
                <w:sz w:val="22"/>
                <w:szCs w:val="22"/>
              </w:rPr>
              <w:t xml:space="preserve"> $                -   </w:t>
            </w:r>
          </w:p>
        </w:tc>
        <w:tc>
          <w:tcPr>
            <w:tcW w:w="1620" w:type="dxa"/>
            <w:tcBorders>
              <w:top w:val="nil"/>
              <w:left w:val="nil"/>
              <w:bottom w:val="nil"/>
              <w:right w:val="single" w:sz="8" w:space="0" w:color="auto"/>
            </w:tcBorders>
            <w:shd w:val="clear" w:color="auto" w:fill="auto"/>
            <w:noWrap/>
            <w:vAlign w:val="bottom"/>
            <w:hideMark/>
          </w:tcPr>
          <w:p w14:paraId="0B19F986" w14:textId="77777777" w:rsidR="00B40046" w:rsidRPr="00B40046" w:rsidRDefault="00B40046" w:rsidP="00B40046">
            <w:pPr>
              <w:rPr>
                <w:rFonts w:ascii="Times New Roman" w:eastAsia="Times New Roman" w:hAnsi="Times New Roman" w:cs="Times New Roman"/>
                <w:color w:val="000000"/>
                <w:sz w:val="22"/>
                <w:szCs w:val="22"/>
              </w:rPr>
            </w:pPr>
            <w:r w:rsidRPr="00B40046">
              <w:rPr>
                <w:rFonts w:ascii="Times New Roman" w:eastAsia="Times New Roman" w:hAnsi="Times New Roman" w:cs="Times New Roman"/>
                <w:color w:val="000000"/>
                <w:sz w:val="22"/>
                <w:szCs w:val="22"/>
              </w:rPr>
              <w:t xml:space="preserve"> $                  -   </w:t>
            </w:r>
          </w:p>
        </w:tc>
      </w:tr>
      <w:tr w:rsidR="001E7E85" w:rsidRPr="00B40046" w14:paraId="0B19F98C" w14:textId="77777777" w:rsidTr="001E7E85">
        <w:trPr>
          <w:trHeight w:val="300"/>
        </w:trPr>
        <w:tc>
          <w:tcPr>
            <w:tcW w:w="4220" w:type="dxa"/>
            <w:tcBorders>
              <w:top w:val="nil"/>
              <w:left w:val="single" w:sz="8" w:space="0" w:color="auto"/>
              <w:bottom w:val="nil"/>
              <w:right w:val="nil"/>
            </w:tcBorders>
            <w:shd w:val="clear" w:color="auto" w:fill="auto"/>
            <w:noWrap/>
            <w:vAlign w:val="bottom"/>
            <w:hideMark/>
          </w:tcPr>
          <w:p w14:paraId="0B19F988" w14:textId="77777777" w:rsidR="00B40046" w:rsidRPr="00B40046" w:rsidRDefault="00B40046" w:rsidP="00B40046">
            <w:pPr>
              <w:rPr>
                <w:rFonts w:ascii="Times New Roman" w:eastAsia="Times New Roman" w:hAnsi="Times New Roman" w:cs="Times New Roman"/>
                <w:color w:val="000000"/>
                <w:sz w:val="22"/>
                <w:szCs w:val="22"/>
              </w:rPr>
            </w:pPr>
            <w:r w:rsidRPr="00B40046">
              <w:rPr>
                <w:rFonts w:ascii="Times New Roman" w:eastAsia="Times New Roman" w:hAnsi="Times New Roman" w:cs="Times New Roman"/>
                <w:color w:val="000000"/>
                <w:sz w:val="22"/>
                <w:szCs w:val="22"/>
              </w:rPr>
              <w:t xml:space="preserve">   Premise Wiring Reimbursements</w:t>
            </w:r>
          </w:p>
        </w:tc>
        <w:tc>
          <w:tcPr>
            <w:tcW w:w="1710" w:type="dxa"/>
            <w:tcBorders>
              <w:top w:val="nil"/>
              <w:left w:val="nil"/>
              <w:bottom w:val="double" w:sz="6" w:space="0" w:color="auto"/>
              <w:right w:val="nil"/>
            </w:tcBorders>
            <w:shd w:val="clear" w:color="auto" w:fill="auto"/>
            <w:noWrap/>
            <w:vAlign w:val="bottom"/>
            <w:hideMark/>
          </w:tcPr>
          <w:p w14:paraId="0B19F989" w14:textId="77777777" w:rsidR="00B40046" w:rsidRPr="00B40046" w:rsidRDefault="00B40046" w:rsidP="00B40046">
            <w:pPr>
              <w:rPr>
                <w:rFonts w:ascii="Times New Roman" w:eastAsia="Times New Roman" w:hAnsi="Times New Roman" w:cs="Times New Roman"/>
                <w:color w:val="000000"/>
                <w:sz w:val="22"/>
                <w:szCs w:val="22"/>
              </w:rPr>
            </w:pPr>
            <w:r w:rsidRPr="00B40046">
              <w:rPr>
                <w:rFonts w:ascii="Times New Roman" w:eastAsia="Times New Roman" w:hAnsi="Times New Roman" w:cs="Times New Roman"/>
                <w:color w:val="000000"/>
                <w:sz w:val="22"/>
                <w:szCs w:val="22"/>
              </w:rPr>
              <w:t xml:space="preserve"> $                  -   </w:t>
            </w:r>
          </w:p>
        </w:tc>
        <w:tc>
          <w:tcPr>
            <w:tcW w:w="1710" w:type="dxa"/>
            <w:tcBorders>
              <w:top w:val="nil"/>
              <w:left w:val="nil"/>
              <w:bottom w:val="double" w:sz="6" w:space="0" w:color="auto"/>
              <w:right w:val="nil"/>
            </w:tcBorders>
            <w:shd w:val="clear" w:color="auto" w:fill="auto"/>
            <w:noWrap/>
            <w:vAlign w:val="bottom"/>
            <w:hideMark/>
          </w:tcPr>
          <w:p w14:paraId="0B19F98A" w14:textId="77777777" w:rsidR="00B40046" w:rsidRPr="00B40046" w:rsidRDefault="00B40046" w:rsidP="00B40046">
            <w:pPr>
              <w:rPr>
                <w:rFonts w:ascii="Times New Roman" w:eastAsia="Times New Roman" w:hAnsi="Times New Roman" w:cs="Times New Roman"/>
                <w:color w:val="000000"/>
                <w:sz w:val="22"/>
                <w:szCs w:val="22"/>
              </w:rPr>
            </w:pPr>
            <w:r w:rsidRPr="00B40046">
              <w:rPr>
                <w:rFonts w:ascii="Times New Roman" w:eastAsia="Times New Roman" w:hAnsi="Times New Roman" w:cs="Times New Roman"/>
                <w:color w:val="000000"/>
                <w:sz w:val="22"/>
                <w:szCs w:val="22"/>
              </w:rPr>
              <w:t xml:space="preserve"> $                -   </w:t>
            </w:r>
          </w:p>
        </w:tc>
        <w:tc>
          <w:tcPr>
            <w:tcW w:w="1620" w:type="dxa"/>
            <w:tcBorders>
              <w:top w:val="nil"/>
              <w:left w:val="nil"/>
              <w:bottom w:val="double" w:sz="6" w:space="0" w:color="auto"/>
              <w:right w:val="single" w:sz="8" w:space="0" w:color="auto"/>
            </w:tcBorders>
            <w:shd w:val="clear" w:color="auto" w:fill="auto"/>
            <w:noWrap/>
            <w:vAlign w:val="bottom"/>
            <w:hideMark/>
          </w:tcPr>
          <w:p w14:paraId="0B19F98B" w14:textId="77777777" w:rsidR="00B40046" w:rsidRPr="00B40046" w:rsidRDefault="00B40046" w:rsidP="00B40046">
            <w:pPr>
              <w:rPr>
                <w:rFonts w:ascii="Times New Roman" w:eastAsia="Times New Roman" w:hAnsi="Times New Roman" w:cs="Times New Roman"/>
                <w:color w:val="000000"/>
                <w:sz w:val="22"/>
                <w:szCs w:val="22"/>
              </w:rPr>
            </w:pPr>
            <w:r w:rsidRPr="00B40046">
              <w:rPr>
                <w:rFonts w:ascii="Times New Roman" w:eastAsia="Times New Roman" w:hAnsi="Times New Roman" w:cs="Times New Roman"/>
                <w:color w:val="000000"/>
                <w:sz w:val="22"/>
                <w:szCs w:val="22"/>
              </w:rPr>
              <w:t xml:space="preserve"> $                  -   </w:t>
            </w:r>
          </w:p>
        </w:tc>
      </w:tr>
      <w:tr w:rsidR="001E7E85" w:rsidRPr="00B40046" w14:paraId="0B19F991" w14:textId="77777777" w:rsidTr="001E7E85">
        <w:trPr>
          <w:trHeight w:val="310"/>
        </w:trPr>
        <w:tc>
          <w:tcPr>
            <w:tcW w:w="4220" w:type="dxa"/>
            <w:tcBorders>
              <w:top w:val="nil"/>
              <w:left w:val="single" w:sz="8" w:space="0" w:color="auto"/>
              <w:bottom w:val="single" w:sz="8" w:space="0" w:color="auto"/>
              <w:right w:val="nil"/>
            </w:tcBorders>
            <w:shd w:val="clear" w:color="auto" w:fill="auto"/>
            <w:noWrap/>
            <w:vAlign w:val="bottom"/>
            <w:hideMark/>
          </w:tcPr>
          <w:p w14:paraId="0B19F98D" w14:textId="77777777" w:rsidR="00B40046" w:rsidRPr="00B40046" w:rsidRDefault="00B40046" w:rsidP="00B40046">
            <w:pPr>
              <w:jc w:val="right"/>
              <w:rPr>
                <w:rFonts w:ascii="Times New Roman" w:eastAsia="Times New Roman" w:hAnsi="Times New Roman" w:cs="Times New Roman"/>
                <w:b/>
                <w:bCs/>
                <w:color w:val="000000"/>
                <w:sz w:val="22"/>
                <w:szCs w:val="22"/>
              </w:rPr>
            </w:pPr>
            <w:r w:rsidRPr="00B40046">
              <w:rPr>
                <w:rFonts w:ascii="Times New Roman" w:eastAsia="Times New Roman" w:hAnsi="Times New Roman" w:cs="Times New Roman"/>
                <w:b/>
                <w:bCs/>
                <w:color w:val="000000"/>
                <w:sz w:val="22"/>
                <w:szCs w:val="22"/>
              </w:rPr>
              <w:t>Total</w:t>
            </w:r>
          </w:p>
        </w:tc>
        <w:tc>
          <w:tcPr>
            <w:tcW w:w="1710" w:type="dxa"/>
            <w:tcBorders>
              <w:top w:val="nil"/>
              <w:left w:val="nil"/>
              <w:bottom w:val="single" w:sz="8" w:space="0" w:color="auto"/>
              <w:right w:val="nil"/>
            </w:tcBorders>
            <w:shd w:val="clear" w:color="auto" w:fill="auto"/>
            <w:noWrap/>
            <w:vAlign w:val="bottom"/>
            <w:hideMark/>
          </w:tcPr>
          <w:p w14:paraId="0B19F98E" w14:textId="77777777" w:rsidR="00B40046" w:rsidRPr="00B40046" w:rsidRDefault="00B40046" w:rsidP="00B40046">
            <w:pPr>
              <w:rPr>
                <w:rFonts w:ascii="Times New Roman" w:eastAsia="Times New Roman" w:hAnsi="Times New Roman" w:cs="Times New Roman"/>
                <w:color w:val="000000"/>
                <w:sz w:val="22"/>
                <w:szCs w:val="22"/>
              </w:rPr>
            </w:pPr>
            <w:r w:rsidRPr="00B40046">
              <w:rPr>
                <w:rFonts w:ascii="Times New Roman" w:eastAsia="Times New Roman" w:hAnsi="Times New Roman" w:cs="Times New Roman"/>
                <w:color w:val="000000"/>
                <w:sz w:val="22"/>
                <w:szCs w:val="22"/>
              </w:rPr>
              <w:t xml:space="preserve"> $                  -   </w:t>
            </w:r>
          </w:p>
        </w:tc>
        <w:tc>
          <w:tcPr>
            <w:tcW w:w="1710" w:type="dxa"/>
            <w:tcBorders>
              <w:top w:val="nil"/>
              <w:left w:val="nil"/>
              <w:bottom w:val="single" w:sz="8" w:space="0" w:color="auto"/>
              <w:right w:val="nil"/>
            </w:tcBorders>
            <w:shd w:val="clear" w:color="auto" w:fill="auto"/>
            <w:noWrap/>
            <w:vAlign w:val="bottom"/>
            <w:hideMark/>
          </w:tcPr>
          <w:p w14:paraId="0B19F98F" w14:textId="77777777" w:rsidR="00B40046" w:rsidRPr="00B40046" w:rsidRDefault="00B40046" w:rsidP="00B40046">
            <w:pPr>
              <w:rPr>
                <w:rFonts w:ascii="Times New Roman" w:eastAsia="Times New Roman" w:hAnsi="Times New Roman" w:cs="Times New Roman"/>
                <w:color w:val="000000"/>
                <w:sz w:val="22"/>
                <w:szCs w:val="22"/>
              </w:rPr>
            </w:pPr>
            <w:r w:rsidRPr="00B40046">
              <w:rPr>
                <w:rFonts w:ascii="Times New Roman" w:eastAsia="Times New Roman" w:hAnsi="Times New Roman" w:cs="Times New Roman"/>
                <w:color w:val="000000"/>
                <w:sz w:val="22"/>
                <w:szCs w:val="22"/>
              </w:rPr>
              <w:t xml:space="preserve"> $                -   </w:t>
            </w:r>
          </w:p>
        </w:tc>
        <w:tc>
          <w:tcPr>
            <w:tcW w:w="1620" w:type="dxa"/>
            <w:tcBorders>
              <w:top w:val="nil"/>
              <w:left w:val="nil"/>
              <w:bottom w:val="single" w:sz="8" w:space="0" w:color="auto"/>
              <w:right w:val="single" w:sz="8" w:space="0" w:color="auto"/>
            </w:tcBorders>
            <w:shd w:val="clear" w:color="auto" w:fill="auto"/>
            <w:noWrap/>
            <w:vAlign w:val="bottom"/>
            <w:hideMark/>
          </w:tcPr>
          <w:p w14:paraId="0B19F990" w14:textId="77777777" w:rsidR="00B40046" w:rsidRPr="00B40046" w:rsidRDefault="00B40046" w:rsidP="00B40046">
            <w:pPr>
              <w:rPr>
                <w:rFonts w:ascii="Times New Roman" w:eastAsia="Times New Roman" w:hAnsi="Times New Roman" w:cs="Times New Roman"/>
                <w:color w:val="000000"/>
                <w:sz w:val="22"/>
                <w:szCs w:val="22"/>
              </w:rPr>
            </w:pPr>
            <w:r w:rsidRPr="00B40046">
              <w:rPr>
                <w:rFonts w:ascii="Times New Roman" w:eastAsia="Times New Roman" w:hAnsi="Times New Roman" w:cs="Times New Roman"/>
                <w:color w:val="000000"/>
                <w:sz w:val="22"/>
                <w:szCs w:val="22"/>
              </w:rPr>
              <w:t xml:space="preserve"> $                  -   </w:t>
            </w:r>
          </w:p>
        </w:tc>
      </w:tr>
      <w:tr w:rsidR="001E7E85" w:rsidRPr="00B40046" w14:paraId="0B19F996" w14:textId="77777777" w:rsidTr="001E7E85">
        <w:trPr>
          <w:trHeight w:val="300"/>
        </w:trPr>
        <w:tc>
          <w:tcPr>
            <w:tcW w:w="4220" w:type="dxa"/>
            <w:tcBorders>
              <w:top w:val="nil"/>
              <w:left w:val="nil"/>
              <w:bottom w:val="nil"/>
              <w:right w:val="nil"/>
            </w:tcBorders>
            <w:shd w:val="clear" w:color="auto" w:fill="auto"/>
            <w:noWrap/>
            <w:vAlign w:val="bottom"/>
            <w:hideMark/>
          </w:tcPr>
          <w:p w14:paraId="0B19F992" w14:textId="77777777" w:rsidR="00B40046" w:rsidRPr="00B40046" w:rsidRDefault="00B40046" w:rsidP="00B40046">
            <w:pPr>
              <w:rPr>
                <w:rFonts w:ascii="Times New Roman" w:eastAsia="Times New Roman" w:hAnsi="Times New Roman" w:cs="Times New Roman"/>
                <w:color w:val="000000"/>
                <w:sz w:val="22"/>
                <w:szCs w:val="22"/>
              </w:rPr>
            </w:pPr>
          </w:p>
        </w:tc>
        <w:tc>
          <w:tcPr>
            <w:tcW w:w="1710" w:type="dxa"/>
            <w:tcBorders>
              <w:top w:val="nil"/>
              <w:left w:val="nil"/>
              <w:bottom w:val="nil"/>
              <w:right w:val="nil"/>
            </w:tcBorders>
            <w:shd w:val="clear" w:color="auto" w:fill="auto"/>
            <w:noWrap/>
            <w:vAlign w:val="bottom"/>
            <w:hideMark/>
          </w:tcPr>
          <w:p w14:paraId="0B19F993" w14:textId="77777777" w:rsidR="00B40046" w:rsidRPr="00B40046" w:rsidRDefault="00B40046" w:rsidP="00B40046">
            <w:pPr>
              <w:rPr>
                <w:rFonts w:ascii="Times New Roman" w:eastAsia="Times New Roman" w:hAnsi="Times New Roman" w:cs="Times New Roman"/>
                <w:sz w:val="22"/>
                <w:szCs w:val="22"/>
              </w:rPr>
            </w:pPr>
          </w:p>
        </w:tc>
        <w:tc>
          <w:tcPr>
            <w:tcW w:w="1710" w:type="dxa"/>
            <w:tcBorders>
              <w:top w:val="nil"/>
              <w:left w:val="nil"/>
              <w:bottom w:val="nil"/>
              <w:right w:val="nil"/>
            </w:tcBorders>
            <w:shd w:val="clear" w:color="auto" w:fill="auto"/>
            <w:noWrap/>
            <w:vAlign w:val="bottom"/>
            <w:hideMark/>
          </w:tcPr>
          <w:p w14:paraId="0B19F994" w14:textId="77777777" w:rsidR="00B40046" w:rsidRPr="00B40046" w:rsidRDefault="00B40046" w:rsidP="00B40046">
            <w:pPr>
              <w:rPr>
                <w:rFonts w:ascii="Times New Roman" w:eastAsia="Times New Roman" w:hAnsi="Times New Roman" w:cs="Times New Roman"/>
                <w:sz w:val="22"/>
                <w:szCs w:val="22"/>
              </w:rPr>
            </w:pPr>
          </w:p>
        </w:tc>
        <w:tc>
          <w:tcPr>
            <w:tcW w:w="1620" w:type="dxa"/>
            <w:tcBorders>
              <w:top w:val="nil"/>
              <w:left w:val="nil"/>
              <w:bottom w:val="nil"/>
              <w:right w:val="nil"/>
            </w:tcBorders>
            <w:shd w:val="clear" w:color="auto" w:fill="auto"/>
            <w:noWrap/>
            <w:vAlign w:val="bottom"/>
            <w:hideMark/>
          </w:tcPr>
          <w:p w14:paraId="0B19F995" w14:textId="77777777" w:rsidR="00B40046" w:rsidRPr="00B40046" w:rsidRDefault="00B40046" w:rsidP="00B40046">
            <w:pPr>
              <w:rPr>
                <w:rFonts w:ascii="Times New Roman" w:eastAsia="Times New Roman" w:hAnsi="Times New Roman" w:cs="Times New Roman"/>
                <w:sz w:val="22"/>
                <w:szCs w:val="22"/>
              </w:rPr>
            </w:pPr>
          </w:p>
        </w:tc>
      </w:tr>
      <w:tr w:rsidR="001E7E85" w:rsidRPr="00B40046" w14:paraId="0B19F99B" w14:textId="77777777" w:rsidTr="001E7E85">
        <w:trPr>
          <w:trHeight w:val="290"/>
        </w:trPr>
        <w:tc>
          <w:tcPr>
            <w:tcW w:w="4220" w:type="dxa"/>
            <w:tcBorders>
              <w:top w:val="single" w:sz="8" w:space="0" w:color="auto"/>
              <w:left w:val="single" w:sz="8" w:space="0" w:color="auto"/>
              <w:bottom w:val="nil"/>
              <w:right w:val="nil"/>
            </w:tcBorders>
            <w:shd w:val="clear" w:color="auto" w:fill="auto"/>
            <w:noWrap/>
            <w:vAlign w:val="bottom"/>
            <w:hideMark/>
          </w:tcPr>
          <w:p w14:paraId="0B19F997" w14:textId="77777777" w:rsidR="00B40046" w:rsidRPr="00B40046" w:rsidRDefault="00B40046" w:rsidP="00B40046">
            <w:pPr>
              <w:rPr>
                <w:rFonts w:ascii="Times New Roman" w:eastAsia="Times New Roman" w:hAnsi="Times New Roman" w:cs="Times New Roman"/>
                <w:b/>
                <w:bCs/>
                <w:color w:val="000000"/>
                <w:sz w:val="22"/>
                <w:szCs w:val="22"/>
              </w:rPr>
            </w:pPr>
            <w:r w:rsidRPr="00B40046">
              <w:rPr>
                <w:rFonts w:ascii="Times New Roman" w:eastAsia="Times New Roman" w:hAnsi="Times New Roman" w:cs="Times New Roman"/>
                <w:b/>
                <w:bCs/>
                <w:color w:val="000000"/>
                <w:sz w:val="22"/>
                <w:szCs w:val="22"/>
              </w:rPr>
              <w:t>Public Level 2 EVSE</w:t>
            </w:r>
          </w:p>
        </w:tc>
        <w:tc>
          <w:tcPr>
            <w:tcW w:w="1710" w:type="dxa"/>
            <w:tcBorders>
              <w:top w:val="single" w:sz="8" w:space="0" w:color="auto"/>
              <w:left w:val="nil"/>
              <w:bottom w:val="nil"/>
              <w:right w:val="nil"/>
            </w:tcBorders>
            <w:shd w:val="clear" w:color="auto" w:fill="auto"/>
            <w:noWrap/>
            <w:vAlign w:val="bottom"/>
            <w:hideMark/>
          </w:tcPr>
          <w:p w14:paraId="0B19F998" w14:textId="77777777" w:rsidR="00B40046" w:rsidRPr="00B40046" w:rsidRDefault="00B40046" w:rsidP="00B40046">
            <w:pPr>
              <w:rPr>
                <w:rFonts w:ascii="Times New Roman" w:eastAsia="Times New Roman" w:hAnsi="Times New Roman" w:cs="Times New Roman"/>
                <w:color w:val="000000"/>
                <w:sz w:val="22"/>
                <w:szCs w:val="22"/>
              </w:rPr>
            </w:pPr>
            <w:r w:rsidRPr="00B40046">
              <w:rPr>
                <w:rFonts w:ascii="Times New Roman" w:eastAsia="Times New Roman" w:hAnsi="Times New Roman" w:cs="Times New Roman"/>
                <w:color w:val="000000"/>
                <w:sz w:val="22"/>
                <w:szCs w:val="22"/>
              </w:rPr>
              <w:t> </w:t>
            </w:r>
          </w:p>
        </w:tc>
        <w:tc>
          <w:tcPr>
            <w:tcW w:w="1710" w:type="dxa"/>
            <w:tcBorders>
              <w:top w:val="single" w:sz="8" w:space="0" w:color="auto"/>
              <w:left w:val="nil"/>
              <w:bottom w:val="nil"/>
              <w:right w:val="nil"/>
            </w:tcBorders>
            <w:shd w:val="clear" w:color="auto" w:fill="auto"/>
            <w:noWrap/>
            <w:vAlign w:val="bottom"/>
            <w:hideMark/>
          </w:tcPr>
          <w:p w14:paraId="0B19F999" w14:textId="77777777" w:rsidR="00B40046" w:rsidRPr="00B40046" w:rsidRDefault="00B40046" w:rsidP="00B40046">
            <w:pPr>
              <w:rPr>
                <w:rFonts w:ascii="Times New Roman" w:eastAsia="Times New Roman" w:hAnsi="Times New Roman" w:cs="Times New Roman"/>
                <w:color w:val="000000"/>
                <w:sz w:val="22"/>
                <w:szCs w:val="22"/>
              </w:rPr>
            </w:pPr>
            <w:r w:rsidRPr="00B40046">
              <w:rPr>
                <w:rFonts w:ascii="Times New Roman" w:eastAsia="Times New Roman" w:hAnsi="Times New Roman" w:cs="Times New Roman"/>
                <w:color w:val="000000"/>
                <w:sz w:val="22"/>
                <w:szCs w:val="22"/>
              </w:rPr>
              <w:t> </w:t>
            </w:r>
          </w:p>
        </w:tc>
        <w:tc>
          <w:tcPr>
            <w:tcW w:w="1620" w:type="dxa"/>
            <w:tcBorders>
              <w:top w:val="single" w:sz="8" w:space="0" w:color="auto"/>
              <w:left w:val="nil"/>
              <w:bottom w:val="nil"/>
              <w:right w:val="single" w:sz="8" w:space="0" w:color="auto"/>
            </w:tcBorders>
            <w:shd w:val="clear" w:color="auto" w:fill="auto"/>
            <w:noWrap/>
            <w:vAlign w:val="bottom"/>
            <w:hideMark/>
          </w:tcPr>
          <w:p w14:paraId="0B19F99A" w14:textId="77777777" w:rsidR="00B40046" w:rsidRPr="00B40046" w:rsidRDefault="00B40046" w:rsidP="00B40046">
            <w:pPr>
              <w:rPr>
                <w:rFonts w:ascii="Times New Roman" w:eastAsia="Times New Roman" w:hAnsi="Times New Roman" w:cs="Times New Roman"/>
                <w:color w:val="000000"/>
                <w:sz w:val="22"/>
                <w:szCs w:val="22"/>
              </w:rPr>
            </w:pPr>
            <w:r w:rsidRPr="00B40046">
              <w:rPr>
                <w:rFonts w:ascii="Times New Roman" w:eastAsia="Times New Roman" w:hAnsi="Times New Roman" w:cs="Times New Roman"/>
                <w:color w:val="000000"/>
                <w:sz w:val="22"/>
                <w:szCs w:val="22"/>
              </w:rPr>
              <w:t> </w:t>
            </w:r>
          </w:p>
        </w:tc>
      </w:tr>
      <w:tr w:rsidR="001E7E85" w:rsidRPr="00B40046" w14:paraId="0B19F9A0" w14:textId="77777777" w:rsidTr="001E7E85">
        <w:trPr>
          <w:trHeight w:val="290"/>
        </w:trPr>
        <w:tc>
          <w:tcPr>
            <w:tcW w:w="4220" w:type="dxa"/>
            <w:tcBorders>
              <w:top w:val="nil"/>
              <w:left w:val="single" w:sz="8" w:space="0" w:color="auto"/>
              <w:bottom w:val="nil"/>
              <w:right w:val="nil"/>
            </w:tcBorders>
            <w:shd w:val="clear" w:color="auto" w:fill="auto"/>
            <w:noWrap/>
            <w:vAlign w:val="bottom"/>
            <w:hideMark/>
          </w:tcPr>
          <w:p w14:paraId="0B19F99C" w14:textId="77777777" w:rsidR="00B40046" w:rsidRPr="00B40046" w:rsidRDefault="00B40046" w:rsidP="00B40046">
            <w:pPr>
              <w:rPr>
                <w:rFonts w:ascii="Times New Roman" w:eastAsia="Times New Roman" w:hAnsi="Times New Roman" w:cs="Times New Roman"/>
                <w:color w:val="000000"/>
                <w:sz w:val="22"/>
                <w:szCs w:val="22"/>
              </w:rPr>
            </w:pPr>
            <w:r w:rsidRPr="00B40046">
              <w:rPr>
                <w:rFonts w:ascii="Times New Roman" w:eastAsia="Times New Roman" w:hAnsi="Times New Roman" w:cs="Times New Roman"/>
                <w:color w:val="000000"/>
                <w:sz w:val="22"/>
                <w:szCs w:val="22"/>
              </w:rPr>
              <w:t xml:space="preserve">   Hardware</w:t>
            </w:r>
          </w:p>
        </w:tc>
        <w:tc>
          <w:tcPr>
            <w:tcW w:w="1710" w:type="dxa"/>
            <w:tcBorders>
              <w:top w:val="nil"/>
              <w:left w:val="nil"/>
              <w:bottom w:val="nil"/>
              <w:right w:val="nil"/>
            </w:tcBorders>
            <w:shd w:val="clear" w:color="auto" w:fill="auto"/>
            <w:noWrap/>
            <w:vAlign w:val="bottom"/>
            <w:hideMark/>
          </w:tcPr>
          <w:p w14:paraId="0B19F99D" w14:textId="77777777" w:rsidR="00B40046" w:rsidRPr="00B40046" w:rsidRDefault="00B40046" w:rsidP="00B40046">
            <w:pPr>
              <w:rPr>
                <w:rFonts w:ascii="Times New Roman" w:eastAsia="Times New Roman" w:hAnsi="Times New Roman" w:cs="Times New Roman"/>
                <w:color w:val="000000"/>
                <w:sz w:val="22"/>
                <w:szCs w:val="22"/>
              </w:rPr>
            </w:pPr>
            <w:r w:rsidRPr="00B40046">
              <w:rPr>
                <w:rFonts w:ascii="Times New Roman" w:eastAsia="Times New Roman" w:hAnsi="Times New Roman" w:cs="Times New Roman"/>
                <w:color w:val="000000"/>
                <w:sz w:val="22"/>
                <w:szCs w:val="22"/>
              </w:rPr>
              <w:t xml:space="preserve"> $                  -   </w:t>
            </w:r>
          </w:p>
        </w:tc>
        <w:tc>
          <w:tcPr>
            <w:tcW w:w="1710" w:type="dxa"/>
            <w:tcBorders>
              <w:top w:val="nil"/>
              <w:left w:val="nil"/>
              <w:bottom w:val="nil"/>
              <w:right w:val="nil"/>
            </w:tcBorders>
            <w:shd w:val="clear" w:color="auto" w:fill="auto"/>
            <w:noWrap/>
            <w:vAlign w:val="bottom"/>
            <w:hideMark/>
          </w:tcPr>
          <w:p w14:paraId="0B19F99E" w14:textId="77777777" w:rsidR="00B40046" w:rsidRPr="00B40046" w:rsidRDefault="00B40046" w:rsidP="00B40046">
            <w:pPr>
              <w:rPr>
                <w:rFonts w:ascii="Times New Roman" w:eastAsia="Times New Roman" w:hAnsi="Times New Roman" w:cs="Times New Roman"/>
                <w:color w:val="000000"/>
                <w:sz w:val="22"/>
                <w:szCs w:val="22"/>
              </w:rPr>
            </w:pPr>
            <w:r w:rsidRPr="00B40046">
              <w:rPr>
                <w:rFonts w:ascii="Times New Roman" w:eastAsia="Times New Roman" w:hAnsi="Times New Roman" w:cs="Times New Roman"/>
                <w:color w:val="000000"/>
                <w:sz w:val="22"/>
                <w:szCs w:val="22"/>
              </w:rPr>
              <w:t xml:space="preserve"> $                -   </w:t>
            </w:r>
          </w:p>
        </w:tc>
        <w:tc>
          <w:tcPr>
            <w:tcW w:w="1620" w:type="dxa"/>
            <w:tcBorders>
              <w:top w:val="nil"/>
              <w:left w:val="nil"/>
              <w:bottom w:val="nil"/>
              <w:right w:val="single" w:sz="8" w:space="0" w:color="auto"/>
            </w:tcBorders>
            <w:shd w:val="clear" w:color="auto" w:fill="auto"/>
            <w:noWrap/>
            <w:vAlign w:val="bottom"/>
            <w:hideMark/>
          </w:tcPr>
          <w:p w14:paraId="0B19F99F" w14:textId="77777777" w:rsidR="00B40046" w:rsidRPr="00B40046" w:rsidRDefault="00B40046" w:rsidP="00B40046">
            <w:pPr>
              <w:rPr>
                <w:rFonts w:ascii="Times New Roman" w:eastAsia="Times New Roman" w:hAnsi="Times New Roman" w:cs="Times New Roman"/>
                <w:color w:val="000000"/>
                <w:sz w:val="22"/>
                <w:szCs w:val="22"/>
              </w:rPr>
            </w:pPr>
            <w:r w:rsidRPr="00B40046">
              <w:rPr>
                <w:rFonts w:ascii="Times New Roman" w:eastAsia="Times New Roman" w:hAnsi="Times New Roman" w:cs="Times New Roman"/>
                <w:color w:val="000000"/>
                <w:sz w:val="22"/>
                <w:szCs w:val="22"/>
              </w:rPr>
              <w:t xml:space="preserve"> $                  -   </w:t>
            </w:r>
          </w:p>
        </w:tc>
      </w:tr>
      <w:tr w:rsidR="001E7E85" w:rsidRPr="00B40046" w14:paraId="0B19F9A5" w14:textId="77777777" w:rsidTr="001E7E85">
        <w:trPr>
          <w:trHeight w:val="290"/>
        </w:trPr>
        <w:tc>
          <w:tcPr>
            <w:tcW w:w="4220" w:type="dxa"/>
            <w:tcBorders>
              <w:top w:val="nil"/>
              <w:left w:val="single" w:sz="8" w:space="0" w:color="auto"/>
              <w:bottom w:val="nil"/>
              <w:right w:val="nil"/>
            </w:tcBorders>
            <w:shd w:val="clear" w:color="auto" w:fill="auto"/>
            <w:noWrap/>
            <w:vAlign w:val="bottom"/>
            <w:hideMark/>
          </w:tcPr>
          <w:p w14:paraId="0B19F9A1" w14:textId="77777777" w:rsidR="00B40046" w:rsidRPr="00B40046" w:rsidRDefault="00B40046" w:rsidP="00B40046">
            <w:pPr>
              <w:rPr>
                <w:rFonts w:ascii="Times New Roman" w:eastAsia="Times New Roman" w:hAnsi="Times New Roman" w:cs="Times New Roman"/>
                <w:color w:val="000000"/>
                <w:sz w:val="22"/>
                <w:szCs w:val="22"/>
              </w:rPr>
            </w:pPr>
            <w:r w:rsidRPr="00B40046">
              <w:rPr>
                <w:rFonts w:ascii="Times New Roman" w:eastAsia="Times New Roman" w:hAnsi="Times New Roman" w:cs="Times New Roman"/>
                <w:color w:val="000000"/>
                <w:sz w:val="22"/>
                <w:szCs w:val="22"/>
              </w:rPr>
              <w:t xml:space="preserve">   Design and Installation</w:t>
            </w:r>
          </w:p>
        </w:tc>
        <w:tc>
          <w:tcPr>
            <w:tcW w:w="1710" w:type="dxa"/>
            <w:tcBorders>
              <w:top w:val="nil"/>
              <w:left w:val="nil"/>
              <w:bottom w:val="nil"/>
              <w:right w:val="nil"/>
            </w:tcBorders>
            <w:shd w:val="clear" w:color="auto" w:fill="auto"/>
            <w:noWrap/>
            <w:vAlign w:val="bottom"/>
            <w:hideMark/>
          </w:tcPr>
          <w:p w14:paraId="0B19F9A2" w14:textId="77777777" w:rsidR="00B40046" w:rsidRPr="00B40046" w:rsidRDefault="00B40046" w:rsidP="00B40046">
            <w:pPr>
              <w:rPr>
                <w:rFonts w:ascii="Times New Roman" w:eastAsia="Times New Roman" w:hAnsi="Times New Roman" w:cs="Times New Roman"/>
                <w:color w:val="000000"/>
                <w:sz w:val="22"/>
                <w:szCs w:val="22"/>
              </w:rPr>
            </w:pPr>
            <w:r w:rsidRPr="00B40046">
              <w:rPr>
                <w:rFonts w:ascii="Times New Roman" w:eastAsia="Times New Roman" w:hAnsi="Times New Roman" w:cs="Times New Roman"/>
                <w:color w:val="000000"/>
                <w:sz w:val="22"/>
                <w:szCs w:val="22"/>
              </w:rPr>
              <w:t xml:space="preserve"> $                  -   </w:t>
            </w:r>
          </w:p>
        </w:tc>
        <w:tc>
          <w:tcPr>
            <w:tcW w:w="1710" w:type="dxa"/>
            <w:tcBorders>
              <w:top w:val="nil"/>
              <w:left w:val="nil"/>
              <w:bottom w:val="nil"/>
              <w:right w:val="nil"/>
            </w:tcBorders>
            <w:shd w:val="clear" w:color="auto" w:fill="auto"/>
            <w:noWrap/>
            <w:vAlign w:val="bottom"/>
            <w:hideMark/>
          </w:tcPr>
          <w:p w14:paraId="0B19F9A3" w14:textId="77777777" w:rsidR="00B40046" w:rsidRPr="00B40046" w:rsidRDefault="00B40046" w:rsidP="00B40046">
            <w:pPr>
              <w:rPr>
                <w:rFonts w:ascii="Times New Roman" w:eastAsia="Times New Roman" w:hAnsi="Times New Roman" w:cs="Times New Roman"/>
                <w:color w:val="000000"/>
                <w:sz w:val="22"/>
                <w:szCs w:val="22"/>
              </w:rPr>
            </w:pPr>
            <w:r w:rsidRPr="00B40046">
              <w:rPr>
                <w:rFonts w:ascii="Times New Roman" w:eastAsia="Times New Roman" w:hAnsi="Times New Roman" w:cs="Times New Roman"/>
                <w:color w:val="000000"/>
                <w:sz w:val="22"/>
                <w:szCs w:val="22"/>
              </w:rPr>
              <w:t xml:space="preserve"> $                -   </w:t>
            </w:r>
          </w:p>
        </w:tc>
        <w:tc>
          <w:tcPr>
            <w:tcW w:w="1620" w:type="dxa"/>
            <w:tcBorders>
              <w:top w:val="nil"/>
              <w:left w:val="nil"/>
              <w:bottom w:val="nil"/>
              <w:right w:val="single" w:sz="8" w:space="0" w:color="auto"/>
            </w:tcBorders>
            <w:shd w:val="clear" w:color="auto" w:fill="auto"/>
            <w:noWrap/>
            <w:vAlign w:val="bottom"/>
            <w:hideMark/>
          </w:tcPr>
          <w:p w14:paraId="0B19F9A4" w14:textId="77777777" w:rsidR="00B40046" w:rsidRPr="00B40046" w:rsidRDefault="00B40046" w:rsidP="00B40046">
            <w:pPr>
              <w:rPr>
                <w:rFonts w:ascii="Times New Roman" w:eastAsia="Times New Roman" w:hAnsi="Times New Roman" w:cs="Times New Roman"/>
                <w:color w:val="000000"/>
                <w:sz w:val="22"/>
                <w:szCs w:val="22"/>
              </w:rPr>
            </w:pPr>
            <w:r w:rsidRPr="00B40046">
              <w:rPr>
                <w:rFonts w:ascii="Times New Roman" w:eastAsia="Times New Roman" w:hAnsi="Times New Roman" w:cs="Times New Roman"/>
                <w:color w:val="000000"/>
                <w:sz w:val="22"/>
                <w:szCs w:val="22"/>
              </w:rPr>
              <w:t xml:space="preserve"> $                  -   </w:t>
            </w:r>
          </w:p>
        </w:tc>
      </w:tr>
      <w:tr w:rsidR="001E7E85" w:rsidRPr="00B40046" w14:paraId="0B19F9AA" w14:textId="77777777" w:rsidTr="001E7E85">
        <w:trPr>
          <w:trHeight w:val="300"/>
        </w:trPr>
        <w:tc>
          <w:tcPr>
            <w:tcW w:w="4220" w:type="dxa"/>
            <w:tcBorders>
              <w:top w:val="nil"/>
              <w:left w:val="single" w:sz="8" w:space="0" w:color="auto"/>
              <w:bottom w:val="nil"/>
              <w:right w:val="nil"/>
            </w:tcBorders>
            <w:shd w:val="clear" w:color="auto" w:fill="auto"/>
            <w:noWrap/>
            <w:vAlign w:val="bottom"/>
            <w:hideMark/>
          </w:tcPr>
          <w:p w14:paraId="0B19F9A6" w14:textId="77777777" w:rsidR="00B40046" w:rsidRPr="00B40046" w:rsidRDefault="00B40046" w:rsidP="00B40046">
            <w:pPr>
              <w:rPr>
                <w:rFonts w:ascii="Times New Roman" w:eastAsia="Times New Roman" w:hAnsi="Times New Roman" w:cs="Times New Roman"/>
                <w:color w:val="000000"/>
                <w:sz w:val="22"/>
                <w:szCs w:val="22"/>
              </w:rPr>
            </w:pPr>
            <w:r w:rsidRPr="00B40046">
              <w:rPr>
                <w:rFonts w:ascii="Times New Roman" w:eastAsia="Times New Roman" w:hAnsi="Times New Roman" w:cs="Times New Roman"/>
                <w:color w:val="000000"/>
                <w:sz w:val="22"/>
                <w:szCs w:val="22"/>
              </w:rPr>
              <w:t xml:space="preserve">   Premise Wiring Reimbursements</w:t>
            </w:r>
          </w:p>
        </w:tc>
        <w:tc>
          <w:tcPr>
            <w:tcW w:w="1710" w:type="dxa"/>
            <w:tcBorders>
              <w:top w:val="nil"/>
              <w:left w:val="nil"/>
              <w:bottom w:val="double" w:sz="6" w:space="0" w:color="auto"/>
              <w:right w:val="nil"/>
            </w:tcBorders>
            <w:shd w:val="clear" w:color="auto" w:fill="auto"/>
            <w:noWrap/>
            <w:vAlign w:val="bottom"/>
            <w:hideMark/>
          </w:tcPr>
          <w:p w14:paraId="0B19F9A7" w14:textId="77777777" w:rsidR="00B40046" w:rsidRPr="00B40046" w:rsidRDefault="00B40046" w:rsidP="00B40046">
            <w:pPr>
              <w:rPr>
                <w:rFonts w:ascii="Times New Roman" w:eastAsia="Times New Roman" w:hAnsi="Times New Roman" w:cs="Times New Roman"/>
                <w:color w:val="000000"/>
                <w:sz w:val="22"/>
                <w:szCs w:val="22"/>
              </w:rPr>
            </w:pPr>
            <w:r w:rsidRPr="00B40046">
              <w:rPr>
                <w:rFonts w:ascii="Times New Roman" w:eastAsia="Times New Roman" w:hAnsi="Times New Roman" w:cs="Times New Roman"/>
                <w:color w:val="000000"/>
                <w:sz w:val="22"/>
                <w:szCs w:val="22"/>
              </w:rPr>
              <w:t xml:space="preserve"> $                  -   </w:t>
            </w:r>
          </w:p>
        </w:tc>
        <w:tc>
          <w:tcPr>
            <w:tcW w:w="1710" w:type="dxa"/>
            <w:tcBorders>
              <w:top w:val="nil"/>
              <w:left w:val="nil"/>
              <w:bottom w:val="double" w:sz="6" w:space="0" w:color="auto"/>
              <w:right w:val="nil"/>
            </w:tcBorders>
            <w:shd w:val="clear" w:color="auto" w:fill="auto"/>
            <w:noWrap/>
            <w:vAlign w:val="bottom"/>
            <w:hideMark/>
          </w:tcPr>
          <w:p w14:paraId="0B19F9A8" w14:textId="77777777" w:rsidR="00B40046" w:rsidRPr="00B40046" w:rsidRDefault="00B40046" w:rsidP="00B40046">
            <w:pPr>
              <w:rPr>
                <w:rFonts w:ascii="Times New Roman" w:eastAsia="Times New Roman" w:hAnsi="Times New Roman" w:cs="Times New Roman"/>
                <w:color w:val="000000"/>
                <w:sz w:val="22"/>
                <w:szCs w:val="22"/>
              </w:rPr>
            </w:pPr>
            <w:r w:rsidRPr="00B40046">
              <w:rPr>
                <w:rFonts w:ascii="Times New Roman" w:eastAsia="Times New Roman" w:hAnsi="Times New Roman" w:cs="Times New Roman"/>
                <w:color w:val="000000"/>
                <w:sz w:val="22"/>
                <w:szCs w:val="22"/>
              </w:rPr>
              <w:t xml:space="preserve"> $                -   </w:t>
            </w:r>
          </w:p>
        </w:tc>
        <w:tc>
          <w:tcPr>
            <w:tcW w:w="1620" w:type="dxa"/>
            <w:tcBorders>
              <w:top w:val="nil"/>
              <w:left w:val="nil"/>
              <w:bottom w:val="double" w:sz="6" w:space="0" w:color="auto"/>
              <w:right w:val="single" w:sz="8" w:space="0" w:color="auto"/>
            </w:tcBorders>
            <w:shd w:val="clear" w:color="auto" w:fill="auto"/>
            <w:noWrap/>
            <w:vAlign w:val="bottom"/>
            <w:hideMark/>
          </w:tcPr>
          <w:p w14:paraId="0B19F9A9" w14:textId="77777777" w:rsidR="00B40046" w:rsidRPr="00B40046" w:rsidRDefault="00B40046" w:rsidP="00B40046">
            <w:pPr>
              <w:rPr>
                <w:rFonts w:ascii="Times New Roman" w:eastAsia="Times New Roman" w:hAnsi="Times New Roman" w:cs="Times New Roman"/>
                <w:color w:val="000000"/>
                <w:sz w:val="22"/>
                <w:szCs w:val="22"/>
              </w:rPr>
            </w:pPr>
            <w:r w:rsidRPr="00B40046">
              <w:rPr>
                <w:rFonts w:ascii="Times New Roman" w:eastAsia="Times New Roman" w:hAnsi="Times New Roman" w:cs="Times New Roman"/>
                <w:color w:val="000000"/>
                <w:sz w:val="22"/>
                <w:szCs w:val="22"/>
              </w:rPr>
              <w:t xml:space="preserve"> $                  -   </w:t>
            </w:r>
          </w:p>
        </w:tc>
      </w:tr>
      <w:tr w:rsidR="001E7E85" w:rsidRPr="00B40046" w14:paraId="0B19F9AF" w14:textId="77777777" w:rsidTr="001E7E85">
        <w:trPr>
          <w:trHeight w:val="310"/>
        </w:trPr>
        <w:tc>
          <w:tcPr>
            <w:tcW w:w="4220" w:type="dxa"/>
            <w:tcBorders>
              <w:top w:val="nil"/>
              <w:left w:val="single" w:sz="8" w:space="0" w:color="auto"/>
              <w:bottom w:val="single" w:sz="8" w:space="0" w:color="auto"/>
              <w:right w:val="nil"/>
            </w:tcBorders>
            <w:shd w:val="clear" w:color="auto" w:fill="auto"/>
            <w:noWrap/>
            <w:vAlign w:val="bottom"/>
            <w:hideMark/>
          </w:tcPr>
          <w:p w14:paraId="0B19F9AB" w14:textId="77777777" w:rsidR="00B40046" w:rsidRPr="00B40046" w:rsidRDefault="00B40046" w:rsidP="00B40046">
            <w:pPr>
              <w:jc w:val="right"/>
              <w:rPr>
                <w:rFonts w:ascii="Times New Roman" w:eastAsia="Times New Roman" w:hAnsi="Times New Roman" w:cs="Times New Roman"/>
                <w:b/>
                <w:bCs/>
                <w:color w:val="000000"/>
                <w:sz w:val="22"/>
                <w:szCs w:val="22"/>
              </w:rPr>
            </w:pPr>
            <w:r w:rsidRPr="00B40046">
              <w:rPr>
                <w:rFonts w:ascii="Times New Roman" w:eastAsia="Times New Roman" w:hAnsi="Times New Roman" w:cs="Times New Roman"/>
                <w:b/>
                <w:bCs/>
                <w:color w:val="000000"/>
                <w:sz w:val="22"/>
                <w:szCs w:val="22"/>
              </w:rPr>
              <w:t>Total</w:t>
            </w:r>
          </w:p>
        </w:tc>
        <w:tc>
          <w:tcPr>
            <w:tcW w:w="1710" w:type="dxa"/>
            <w:tcBorders>
              <w:top w:val="nil"/>
              <w:left w:val="nil"/>
              <w:bottom w:val="single" w:sz="8" w:space="0" w:color="auto"/>
              <w:right w:val="nil"/>
            </w:tcBorders>
            <w:shd w:val="clear" w:color="auto" w:fill="auto"/>
            <w:noWrap/>
            <w:vAlign w:val="bottom"/>
            <w:hideMark/>
          </w:tcPr>
          <w:p w14:paraId="0B19F9AC" w14:textId="77777777" w:rsidR="00B40046" w:rsidRPr="00B40046" w:rsidRDefault="00B40046" w:rsidP="00B40046">
            <w:pPr>
              <w:rPr>
                <w:rFonts w:ascii="Times New Roman" w:eastAsia="Times New Roman" w:hAnsi="Times New Roman" w:cs="Times New Roman"/>
                <w:color w:val="000000"/>
                <w:sz w:val="22"/>
                <w:szCs w:val="22"/>
              </w:rPr>
            </w:pPr>
            <w:r w:rsidRPr="00B40046">
              <w:rPr>
                <w:rFonts w:ascii="Times New Roman" w:eastAsia="Times New Roman" w:hAnsi="Times New Roman" w:cs="Times New Roman"/>
                <w:color w:val="000000"/>
                <w:sz w:val="22"/>
                <w:szCs w:val="22"/>
              </w:rPr>
              <w:t xml:space="preserve"> $                  -   </w:t>
            </w:r>
          </w:p>
        </w:tc>
        <w:tc>
          <w:tcPr>
            <w:tcW w:w="1710" w:type="dxa"/>
            <w:tcBorders>
              <w:top w:val="nil"/>
              <w:left w:val="nil"/>
              <w:bottom w:val="single" w:sz="8" w:space="0" w:color="auto"/>
              <w:right w:val="nil"/>
            </w:tcBorders>
            <w:shd w:val="clear" w:color="auto" w:fill="auto"/>
            <w:noWrap/>
            <w:vAlign w:val="bottom"/>
            <w:hideMark/>
          </w:tcPr>
          <w:p w14:paraId="0B19F9AD" w14:textId="77777777" w:rsidR="00B40046" w:rsidRPr="00B40046" w:rsidRDefault="00B40046" w:rsidP="00B40046">
            <w:pPr>
              <w:rPr>
                <w:rFonts w:ascii="Times New Roman" w:eastAsia="Times New Roman" w:hAnsi="Times New Roman" w:cs="Times New Roman"/>
                <w:color w:val="000000"/>
                <w:sz w:val="22"/>
                <w:szCs w:val="22"/>
              </w:rPr>
            </w:pPr>
            <w:r w:rsidRPr="00B40046">
              <w:rPr>
                <w:rFonts w:ascii="Times New Roman" w:eastAsia="Times New Roman" w:hAnsi="Times New Roman" w:cs="Times New Roman"/>
                <w:color w:val="000000"/>
                <w:sz w:val="22"/>
                <w:szCs w:val="22"/>
              </w:rPr>
              <w:t xml:space="preserve"> $                -   </w:t>
            </w:r>
          </w:p>
        </w:tc>
        <w:tc>
          <w:tcPr>
            <w:tcW w:w="1620" w:type="dxa"/>
            <w:tcBorders>
              <w:top w:val="nil"/>
              <w:left w:val="nil"/>
              <w:bottom w:val="single" w:sz="8" w:space="0" w:color="auto"/>
              <w:right w:val="single" w:sz="8" w:space="0" w:color="auto"/>
            </w:tcBorders>
            <w:shd w:val="clear" w:color="auto" w:fill="auto"/>
            <w:noWrap/>
            <w:vAlign w:val="bottom"/>
            <w:hideMark/>
          </w:tcPr>
          <w:p w14:paraId="0B19F9AE" w14:textId="77777777" w:rsidR="00B40046" w:rsidRPr="00B40046" w:rsidRDefault="00B40046" w:rsidP="00B40046">
            <w:pPr>
              <w:rPr>
                <w:rFonts w:ascii="Times New Roman" w:eastAsia="Times New Roman" w:hAnsi="Times New Roman" w:cs="Times New Roman"/>
                <w:color w:val="000000"/>
                <w:sz w:val="22"/>
                <w:szCs w:val="22"/>
              </w:rPr>
            </w:pPr>
            <w:r w:rsidRPr="00B40046">
              <w:rPr>
                <w:rFonts w:ascii="Times New Roman" w:eastAsia="Times New Roman" w:hAnsi="Times New Roman" w:cs="Times New Roman"/>
                <w:color w:val="000000"/>
                <w:sz w:val="22"/>
                <w:szCs w:val="22"/>
              </w:rPr>
              <w:t xml:space="preserve"> $                  -   </w:t>
            </w:r>
          </w:p>
        </w:tc>
      </w:tr>
      <w:tr w:rsidR="001E7E85" w:rsidRPr="00B40046" w14:paraId="0B19F9B4" w14:textId="77777777" w:rsidTr="001E7E85">
        <w:trPr>
          <w:trHeight w:val="300"/>
        </w:trPr>
        <w:tc>
          <w:tcPr>
            <w:tcW w:w="4220" w:type="dxa"/>
            <w:tcBorders>
              <w:top w:val="nil"/>
              <w:left w:val="nil"/>
              <w:bottom w:val="nil"/>
              <w:right w:val="nil"/>
            </w:tcBorders>
            <w:shd w:val="clear" w:color="auto" w:fill="auto"/>
            <w:noWrap/>
            <w:vAlign w:val="bottom"/>
            <w:hideMark/>
          </w:tcPr>
          <w:p w14:paraId="0B19F9B0" w14:textId="77777777" w:rsidR="00B40046" w:rsidRPr="00B40046" w:rsidRDefault="00B40046" w:rsidP="00B40046">
            <w:pPr>
              <w:rPr>
                <w:rFonts w:ascii="Times New Roman" w:eastAsia="Times New Roman" w:hAnsi="Times New Roman" w:cs="Times New Roman"/>
                <w:color w:val="000000"/>
                <w:sz w:val="22"/>
                <w:szCs w:val="22"/>
              </w:rPr>
            </w:pPr>
          </w:p>
        </w:tc>
        <w:tc>
          <w:tcPr>
            <w:tcW w:w="1710" w:type="dxa"/>
            <w:tcBorders>
              <w:top w:val="nil"/>
              <w:left w:val="nil"/>
              <w:bottom w:val="nil"/>
              <w:right w:val="nil"/>
            </w:tcBorders>
            <w:shd w:val="clear" w:color="auto" w:fill="auto"/>
            <w:noWrap/>
            <w:vAlign w:val="bottom"/>
            <w:hideMark/>
          </w:tcPr>
          <w:p w14:paraId="0B19F9B1" w14:textId="77777777" w:rsidR="00B40046" w:rsidRPr="00B40046" w:rsidRDefault="00B40046" w:rsidP="00B40046">
            <w:pPr>
              <w:rPr>
                <w:rFonts w:ascii="Times New Roman" w:eastAsia="Times New Roman" w:hAnsi="Times New Roman" w:cs="Times New Roman"/>
                <w:sz w:val="22"/>
                <w:szCs w:val="22"/>
              </w:rPr>
            </w:pPr>
          </w:p>
        </w:tc>
        <w:tc>
          <w:tcPr>
            <w:tcW w:w="1710" w:type="dxa"/>
            <w:tcBorders>
              <w:top w:val="nil"/>
              <w:left w:val="nil"/>
              <w:bottom w:val="nil"/>
              <w:right w:val="nil"/>
            </w:tcBorders>
            <w:shd w:val="clear" w:color="auto" w:fill="auto"/>
            <w:noWrap/>
            <w:vAlign w:val="bottom"/>
            <w:hideMark/>
          </w:tcPr>
          <w:p w14:paraId="0B19F9B2" w14:textId="77777777" w:rsidR="00B40046" w:rsidRPr="00B40046" w:rsidRDefault="00B40046" w:rsidP="00B40046">
            <w:pPr>
              <w:rPr>
                <w:rFonts w:ascii="Times New Roman" w:eastAsia="Times New Roman" w:hAnsi="Times New Roman" w:cs="Times New Roman"/>
                <w:sz w:val="22"/>
                <w:szCs w:val="22"/>
              </w:rPr>
            </w:pPr>
          </w:p>
        </w:tc>
        <w:tc>
          <w:tcPr>
            <w:tcW w:w="1620" w:type="dxa"/>
            <w:tcBorders>
              <w:top w:val="nil"/>
              <w:left w:val="nil"/>
              <w:bottom w:val="nil"/>
              <w:right w:val="nil"/>
            </w:tcBorders>
            <w:shd w:val="clear" w:color="auto" w:fill="auto"/>
            <w:noWrap/>
            <w:vAlign w:val="bottom"/>
            <w:hideMark/>
          </w:tcPr>
          <w:p w14:paraId="0B19F9B3" w14:textId="77777777" w:rsidR="00B40046" w:rsidRPr="00B40046" w:rsidRDefault="00B40046" w:rsidP="00B40046">
            <w:pPr>
              <w:rPr>
                <w:rFonts w:ascii="Times New Roman" w:eastAsia="Times New Roman" w:hAnsi="Times New Roman" w:cs="Times New Roman"/>
                <w:sz w:val="22"/>
                <w:szCs w:val="22"/>
              </w:rPr>
            </w:pPr>
          </w:p>
        </w:tc>
      </w:tr>
      <w:tr w:rsidR="001E7E85" w:rsidRPr="00B40046" w14:paraId="0B19F9B9" w14:textId="77777777" w:rsidTr="001E7E85">
        <w:trPr>
          <w:trHeight w:val="290"/>
        </w:trPr>
        <w:tc>
          <w:tcPr>
            <w:tcW w:w="4220" w:type="dxa"/>
            <w:tcBorders>
              <w:top w:val="single" w:sz="8" w:space="0" w:color="auto"/>
              <w:left w:val="single" w:sz="8" w:space="0" w:color="auto"/>
              <w:bottom w:val="nil"/>
              <w:right w:val="nil"/>
            </w:tcBorders>
            <w:shd w:val="clear" w:color="auto" w:fill="auto"/>
            <w:noWrap/>
            <w:vAlign w:val="bottom"/>
            <w:hideMark/>
          </w:tcPr>
          <w:p w14:paraId="0B19F9B5" w14:textId="77777777" w:rsidR="00B40046" w:rsidRPr="00B40046" w:rsidRDefault="00B40046" w:rsidP="00B40046">
            <w:pPr>
              <w:rPr>
                <w:rFonts w:ascii="Times New Roman" w:eastAsia="Times New Roman" w:hAnsi="Times New Roman" w:cs="Times New Roman"/>
                <w:b/>
                <w:bCs/>
                <w:color w:val="000000"/>
                <w:sz w:val="22"/>
                <w:szCs w:val="22"/>
              </w:rPr>
            </w:pPr>
            <w:r w:rsidRPr="00B40046">
              <w:rPr>
                <w:rFonts w:ascii="Times New Roman" w:eastAsia="Times New Roman" w:hAnsi="Times New Roman" w:cs="Times New Roman"/>
                <w:b/>
                <w:bCs/>
                <w:color w:val="000000"/>
                <w:sz w:val="22"/>
                <w:szCs w:val="22"/>
              </w:rPr>
              <w:t>Other Project Expenses</w:t>
            </w:r>
          </w:p>
        </w:tc>
        <w:tc>
          <w:tcPr>
            <w:tcW w:w="1710" w:type="dxa"/>
            <w:tcBorders>
              <w:top w:val="single" w:sz="8" w:space="0" w:color="auto"/>
              <w:left w:val="nil"/>
              <w:bottom w:val="nil"/>
              <w:right w:val="nil"/>
            </w:tcBorders>
            <w:shd w:val="clear" w:color="auto" w:fill="auto"/>
            <w:noWrap/>
            <w:vAlign w:val="bottom"/>
            <w:hideMark/>
          </w:tcPr>
          <w:p w14:paraId="0B19F9B6" w14:textId="77777777" w:rsidR="00B40046" w:rsidRPr="00B40046" w:rsidRDefault="00B40046" w:rsidP="00B40046">
            <w:pPr>
              <w:rPr>
                <w:rFonts w:ascii="Times New Roman" w:eastAsia="Times New Roman" w:hAnsi="Times New Roman" w:cs="Times New Roman"/>
                <w:color w:val="000000"/>
                <w:sz w:val="22"/>
                <w:szCs w:val="22"/>
              </w:rPr>
            </w:pPr>
            <w:r w:rsidRPr="00B40046">
              <w:rPr>
                <w:rFonts w:ascii="Times New Roman" w:eastAsia="Times New Roman" w:hAnsi="Times New Roman" w:cs="Times New Roman"/>
                <w:color w:val="000000"/>
                <w:sz w:val="22"/>
                <w:szCs w:val="22"/>
              </w:rPr>
              <w:t> </w:t>
            </w:r>
          </w:p>
        </w:tc>
        <w:tc>
          <w:tcPr>
            <w:tcW w:w="1710" w:type="dxa"/>
            <w:tcBorders>
              <w:top w:val="single" w:sz="8" w:space="0" w:color="auto"/>
              <w:left w:val="nil"/>
              <w:bottom w:val="nil"/>
              <w:right w:val="nil"/>
            </w:tcBorders>
            <w:shd w:val="clear" w:color="auto" w:fill="auto"/>
            <w:noWrap/>
            <w:vAlign w:val="bottom"/>
            <w:hideMark/>
          </w:tcPr>
          <w:p w14:paraId="0B19F9B7" w14:textId="77777777" w:rsidR="00B40046" w:rsidRPr="00B40046" w:rsidRDefault="00B40046" w:rsidP="00B40046">
            <w:pPr>
              <w:rPr>
                <w:rFonts w:ascii="Times New Roman" w:eastAsia="Times New Roman" w:hAnsi="Times New Roman" w:cs="Times New Roman"/>
                <w:color w:val="000000"/>
                <w:sz w:val="22"/>
                <w:szCs w:val="22"/>
              </w:rPr>
            </w:pPr>
            <w:r w:rsidRPr="00B40046">
              <w:rPr>
                <w:rFonts w:ascii="Times New Roman" w:eastAsia="Times New Roman" w:hAnsi="Times New Roman" w:cs="Times New Roman"/>
                <w:color w:val="000000"/>
                <w:sz w:val="22"/>
                <w:szCs w:val="22"/>
              </w:rPr>
              <w:t> </w:t>
            </w:r>
          </w:p>
        </w:tc>
        <w:tc>
          <w:tcPr>
            <w:tcW w:w="1620" w:type="dxa"/>
            <w:tcBorders>
              <w:top w:val="single" w:sz="8" w:space="0" w:color="auto"/>
              <w:left w:val="nil"/>
              <w:bottom w:val="nil"/>
              <w:right w:val="single" w:sz="8" w:space="0" w:color="auto"/>
            </w:tcBorders>
            <w:shd w:val="clear" w:color="auto" w:fill="auto"/>
            <w:noWrap/>
            <w:vAlign w:val="bottom"/>
            <w:hideMark/>
          </w:tcPr>
          <w:p w14:paraId="0B19F9B8" w14:textId="77777777" w:rsidR="00B40046" w:rsidRPr="00B40046" w:rsidRDefault="00B40046" w:rsidP="00B40046">
            <w:pPr>
              <w:rPr>
                <w:rFonts w:ascii="Times New Roman" w:eastAsia="Times New Roman" w:hAnsi="Times New Roman" w:cs="Times New Roman"/>
                <w:color w:val="000000"/>
                <w:sz w:val="22"/>
                <w:szCs w:val="22"/>
              </w:rPr>
            </w:pPr>
            <w:r w:rsidRPr="00B40046">
              <w:rPr>
                <w:rFonts w:ascii="Times New Roman" w:eastAsia="Times New Roman" w:hAnsi="Times New Roman" w:cs="Times New Roman"/>
                <w:color w:val="000000"/>
                <w:sz w:val="22"/>
                <w:szCs w:val="22"/>
              </w:rPr>
              <w:t> </w:t>
            </w:r>
          </w:p>
        </w:tc>
      </w:tr>
      <w:tr w:rsidR="001E7E85" w:rsidRPr="00B40046" w14:paraId="0B19F9BE" w14:textId="77777777" w:rsidTr="001E7E85">
        <w:trPr>
          <w:trHeight w:val="290"/>
        </w:trPr>
        <w:tc>
          <w:tcPr>
            <w:tcW w:w="4220" w:type="dxa"/>
            <w:tcBorders>
              <w:top w:val="nil"/>
              <w:left w:val="single" w:sz="8" w:space="0" w:color="auto"/>
              <w:bottom w:val="nil"/>
              <w:right w:val="nil"/>
            </w:tcBorders>
            <w:shd w:val="clear" w:color="auto" w:fill="auto"/>
            <w:noWrap/>
            <w:vAlign w:val="bottom"/>
            <w:hideMark/>
          </w:tcPr>
          <w:p w14:paraId="0B19F9BA" w14:textId="77777777" w:rsidR="00B40046" w:rsidRPr="00B40046" w:rsidRDefault="00B40046" w:rsidP="001E7E85">
            <w:pPr>
              <w:rPr>
                <w:rFonts w:ascii="Times New Roman" w:eastAsia="Times New Roman" w:hAnsi="Times New Roman" w:cs="Times New Roman"/>
                <w:color w:val="000000"/>
                <w:sz w:val="22"/>
                <w:szCs w:val="22"/>
              </w:rPr>
            </w:pPr>
            <w:r w:rsidRPr="00B40046">
              <w:rPr>
                <w:rFonts w:ascii="Times New Roman" w:eastAsia="Times New Roman" w:hAnsi="Times New Roman" w:cs="Times New Roman"/>
                <w:color w:val="000000"/>
                <w:sz w:val="22"/>
                <w:szCs w:val="22"/>
              </w:rPr>
              <w:t xml:space="preserve">Network Software, Services, and Data </w:t>
            </w:r>
            <w:r w:rsidR="001E7E85" w:rsidRPr="001E7E85">
              <w:rPr>
                <w:rFonts w:ascii="Times New Roman" w:eastAsia="Times New Roman" w:hAnsi="Times New Roman" w:cs="Times New Roman"/>
                <w:color w:val="000000"/>
                <w:sz w:val="22"/>
                <w:szCs w:val="22"/>
              </w:rPr>
              <w:t>Mgmt</w:t>
            </w:r>
          </w:p>
        </w:tc>
        <w:tc>
          <w:tcPr>
            <w:tcW w:w="1710" w:type="dxa"/>
            <w:tcBorders>
              <w:top w:val="nil"/>
              <w:left w:val="nil"/>
              <w:bottom w:val="nil"/>
              <w:right w:val="nil"/>
            </w:tcBorders>
            <w:shd w:val="clear" w:color="auto" w:fill="auto"/>
            <w:noWrap/>
            <w:vAlign w:val="bottom"/>
            <w:hideMark/>
          </w:tcPr>
          <w:p w14:paraId="0B19F9BB" w14:textId="77777777" w:rsidR="00B40046" w:rsidRPr="00B40046" w:rsidRDefault="00B40046" w:rsidP="00B40046">
            <w:pPr>
              <w:rPr>
                <w:rFonts w:ascii="Times New Roman" w:eastAsia="Times New Roman" w:hAnsi="Times New Roman" w:cs="Times New Roman"/>
                <w:color w:val="000000"/>
                <w:sz w:val="22"/>
                <w:szCs w:val="22"/>
              </w:rPr>
            </w:pPr>
            <w:r w:rsidRPr="00B40046">
              <w:rPr>
                <w:rFonts w:ascii="Times New Roman" w:eastAsia="Times New Roman" w:hAnsi="Times New Roman" w:cs="Times New Roman"/>
                <w:color w:val="000000"/>
                <w:sz w:val="22"/>
                <w:szCs w:val="22"/>
              </w:rPr>
              <w:t xml:space="preserve"> $          93,946 </w:t>
            </w:r>
          </w:p>
        </w:tc>
        <w:tc>
          <w:tcPr>
            <w:tcW w:w="1710" w:type="dxa"/>
            <w:tcBorders>
              <w:top w:val="nil"/>
              <w:left w:val="nil"/>
              <w:bottom w:val="nil"/>
              <w:right w:val="nil"/>
            </w:tcBorders>
            <w:shd w:val="clear" w:color="auto" w:fill="auto"/>
            <w:noWrap/>
            <w:vAlign w:val="bottom"/>
            <w:hideMark/>
          </w:tcPr>
          <w:p w14:paraId="0B19F9BC" w14:textId="77777777" w:rsidR="00B40046" w:rsidRPr="00B40046" w:rsidRDefault="00B40046" w:rsidP="00B40046">
            <w:pPr>
              <w:rPr>
                <w:rFonts w:ascii="Times New Roman" w:eastAsia="Times New Roman" w:hAnsi="Times New Roman" w:cs="Times New Roman"/>
                <w:color w:val="000000"/>
                <w:sz w:val="22"/>
                <w:szCs w:val="22"/>
              </w:rPr>
            </w:pPr>
            <w:r w:rsidRPr="00B40046">
              <w:rPr>
                <w:rFonts w:ascii="Times New Roman" w:eastAsia="Times New Roman" w:hAnsi="Times New Roman" w:cs="Times New Roman"/>
                <w:color w:val="000000"/>
                <w:sz w:val="22"/>
                <w:szCs w:val="22"/>
              </w:rPr>
              <w:t xml:space="preserve"> $                -   </w:t>
            </w:r>
          </w:p>
        </w:tc>
        <w:tc>
          <w:tcPr>
            <w:tcW w:w="1620" w:type="dxa"/>
            <w:tcBorders>
              <w:top w:val="nil"/>
              <w:left w:val="nil"/>
              <w:bottom w:val="nil"/>
              <w:right w:val="single" w:sz="8" w:space="0" w:color="auto"/>
            </w:tcBorders>
            <w:shd w:val="clear" w:color="auto" w:fill="auto"/>
            <w:noWrap/>
            <w:vAlign w:val="bottom"/>
            <w:hideMark/>
          </w:tcPr>
          <w:p w14:paraId="0B19F9BD" w14:textId="77777777" w:rsidR="00B40046" w:rsidRPr="00B40046" w:rsidRDefault="00B40046" w:rsidP="00B40046">
            <w:pPr>
              <w:rPr>
                <w:rFonts w:ascii="Times New Roman" w:eastAsia="Times New Roman" w:hAnsi="Times New Roman" w:cs="Times New Roman"/>
                <w:color w:val="000000"/>
                <w:sz w:val="22"/>
                <w:szCs w:val="22"/>
              </w:rPr>
            </w:pPr>
            <w:r w:rsidRPr="00B40046">
              <w:rPr>
                <w:rFonts w:ascii="Times New Roman" w:eastAsia="Times New Roman" w:hAnsi="Times New Roman" w:cs="Times New Roman"/>
                <w:color w:val="000000"/>
                <w:sz w:val="22"/>
                <w:szCs w:val="22"/>
              </w:rPr>
              <w:t xml:space="preserve"> $          93,946 </w:t>
            </w:r>
          </w:p>
        </w:tc>
      </w:tr>
      <w:tr w:rsidR="001E7E85" w:rsidRPr="00B40046" w14:paraId="0B19F9C3" w14:textId="77777777" w:rsidTr="001E7E85">
        <w:trPr>
          <w:trHeight w:val="290"/>
        </w:trPr>
        <w:tc>
          <w:tcPr>
            <w:tcW w:w="4220" w:type="dxa"/>
            <w:tcBorders>
              <w:top w:val="nil"/>
              <w:left w:val="single" w:sz="8" w:space="0" w:color="auto"/>
              <w:bottom w:val="nil"/>
              <w:right w:val="nil"/>
            </w:tcBorders>
            <w:shd w:val="clear" w:color="auto" w:fill="auto"/>
            <w:noWrap/>
            <w:vAlign w:val="bottom"/>
            <w:hideMark/>
          </w:tcPr>
          <w:p w14:paraId="0B19F9BF" w14:textId="77777777" w:rsidR="00B40046" w:rsidRPr="00B40046" w:rsidRDefault="00B40046" w:rsidP="00B40046">
            <w:pPr>
              <w:rPr>
                <w:rFonts w:ascii="Times New Roman" w:eastAsia="Times New Roman" w:hAnsi="Times New Roman" w:cs="Times New Roman"/>
                <w:color w:val="000000"/>
                <w:sz w:val="22"/>
                <w:szCs w:val="22"/>
              </w:rPr>
            </w:pPr>
            <w:r w:rsidRPr="00B40046">
              <w:rPr>
                <w:rFonts w:ascii="Times New Roman" w:eastAsia="Times New Roman" w:hAnsi="Times New Roman" w:cs="Times New Roman"/>
                <w:color w:val="000000"/>
                <w:sz w:val="22"/>
                <w:szCs w:val="22"/>
              </w:rPr>
              <w:t>Maintenance and Administration</w:t>
            </w:r>
          </w:p>
        </w:tc>
        <w:tc>
          <w:tcPr>
            <w:tcW w:w="1710" w:type="dxa"/>
            <w:tcBorders>
              <w:top w:val="nil"/>
              <w:left w:val="nil"/>
              <w:bottom w:val="nil"/>
              <w:right w:val="nil"/>
            </w:tcBorders>
            <w:shd w:val="clear" w:color="auto" w:fill="auto"/>
            <w:noWrap/>
            <w:vAlign w:val="bottom"/>
            <w:hideMark/>
          </w:tcPr>
          <w:p w14:paraId="0B19F9C0" w14:textId="77777777" w:rsidR="00B40046" w:rsidRPr="00B40046" w:rsidRDefault="00B40046" w:rsidP="00B40046">
            <w:pPr>
              <w:rPr>
                <w:rFonts w:ascii="Times New Roman" w:eastAsia="Times New Roman" w:hAnsi="Times New Roman" w:cs="Times New Roman"/>
                <w:color w:val="000000"/>
                <w:sz w:val="22"/>
                <w:szCs w:val="22"/>
              </w:rPr>
            </w:pPr>
            <w:r w:rsidRPr="00B40046">
              <w:rPr>
                <w:rFonts w:ascii="Times New Roman" w:eastAsia="Times New Roman" w:hAnsi="Times New Roman" w:cs="Times New Roman"/>
                <w:color w:val="000000"/>
                <w:sz w:val="22"/>
                <w:szCs w:val="22"/>
              </w:rPr>
              <w:t xml:space="preserve"> $                  -   </w:t>
            </w:r>
          </w:p>
        </w:tc>
        <w:tc>
          <w:tcPr>
            <w:tcW w:w="1710" w:type="dxa"/>
            <w:tcBorders>
              <w:top w:val="nil"/>
              <w:left w:val="nil"/>
              <w:bottom w:val="nil"/>
              <w:right w:val="nil"/>
            </w:tcBorders>
            <w:shd w:val="clear" w:color="auto" w:fill="auto"/>
            <w:noWrap/>
            <w:vAlign w:val="bottom"/>
            <w:hideMark/>
          </w:tcPr>
          <w:p w14:paraId="0B19F9C1" w14:textId="77777777" w:rsidR="00B40046" w:rsidRPr="00B40046" w:rsidRDefault="00B40046" w:rsidP="00B40046">
            <w:pPr>
              <w:rPr>
                <w:rFonts w:ascii="Times New Roman" w:eastAsia="Times New Roman" w:hAnsi="Times New Roman" w:cs="Times New Roman"/>
                <w:color w:val="000000"/>
                <w:sz w:val="22"/>
                <w:szCs w:val="22"/>
              </w:rPr>
            </w:pPr>
            <w:r w:rsidRPr="00B40046">
              <w:rPr>
                <w:rFonts w:ascii="Times New Roman" w:eastAsia="Times New Roman" w:hAnsi="Times New Roman" w:cs="Times New Roman"/>
                <w:color w:val="000000"/>
                <w:sz w:val="22"/>
                <w:szCs w:val="22"/>
              </w:rPr>
              <w:t xml:space="preserve"> $                -   </w:t>
            </w:r>
          </w:p>
        </w:tc>
        <w:tc>
          <w:tcPr>
            <w:tcW w:w="1620" w:type="dxa"/>
            <w:tcBorders>
              <w:top w:val="nil"/>
              <w:left w:val="nil"/>
              <w:bottom w:val="nil"/>
              <w:right w:val="single" w:sz="8" w:space="0" w:color="auto"/>
            </w:tcBorders>
            <w:shd w:val="clear" w:color="auto" w:fill="auto"/>
            <w:noWrap/>
            <w:vAlign w:val="bottom"/>
            <w:hideMark/>
          </w:tcPr>
          <w:p w14:paraId="0B19F9C2" w14:textId="77777777" w:rsidR="00B40046" w:rsidRPr="00B40046" w:rsidRDefault="00B40046" w:rsidP="00B40046">
            <w:pPr>
              <w:rPr>
                <w:rFonts w:ascii="Times New Roman" w:eastAsia="Times New Roman" w:hAnsi="Times New Roman" w:cs="Times New Roman"/>
                <w:color w:val="000000"/>
                <w:sz w:val="22"/>
                <w:szCs w:val="22"/>
              </w:rPr>
            </w:pPr>
            <w:r w:rsidRPr="00B40046">
              <w:rPr>
                <w:rFonts w:ascii="Times New Roman" w:eastAsia="Times New Roman" w:hAnsi="Times New Roman" w:cs="Times New Roman"/>
                <w:color w:val="000000"/>
                <w:sz w:val="22"/>
                <w:szCs w:val="22"/>
              </w:rPr>
              <w:t xml:space="preserve"> $                  -   </w:t>
            </w:r>
          </w:p>
        </w:tc>
      </w:tr>
      <w:tr w:rsidR="001E7E85" w:rsidRPr="00B40046" w14:paraId="0B19F9C8" w14:textId="77777777" w:rsidTr="001E7E85">
        <w:trPr>
          <w:trHeight w:val="290"/>
        </w:trPr>
        <w:tc>
          <w:tcPr>
            <w:tcW w:w="4220" w:type="dxa"/>
            <w:tcBorders>
              <w:top w:val="nil"/>
              <w:left w:val="single" w:sz="8" w:space="0" w:color="auto"/>
              <w:bottom w:val="nil"/>
              <w:right w:val="nil"/>
            </w:tcBorders>
            <w:shd w:val="clear" w:color="auto" w:fill="auto"/>
            <w:noWrap/>
            <w:vAlign w:val="bottom"/>
            <w:hideMark/>
          </w:tcPr>
          <w:p w14:paraId="0B19F9C4" w14:textId="77777777" w:rsidR="00B40046" w:rsidRPr="00B40046" w:rsidRDefault="00B40046" w:rsidP="00B40046">
            <w:pPr>
              <w:rPr>
                <w:rFonts w:ascii="Times New Roman" w:eastAsia="Times New Roman" w:hAnsi="Times New Roman" w:cs="Times New Roman"/>
                <w:color w:val="000000"/>
                <w:sz w:val="22"/>
                <w:szCs w:val="22"/>
              </w:rPr>
            </w:pPr>
            <w:r w:rsidRPr="00B40046">
              <w:rPr>
                <w:rFonts w:ascii="Times New Roman" w:eastAsia="Times New Roman" w:hAnsi="Times New Roman" w:cs="Times New Roman"/>
                <w:color w:val="000000"/>
                <w:sz w:val="22"/>
                <w:szCs w:val="22"/>
              </w:rPr>
              <w:t>Communication Materials</w:t>
            </w:r>
          </w:p>
        </w:tc>
        <w:tc>
          <w:tcPr>
            <w:tcW w:w="1710" w:type="dxa"/>
            <w:tcBorders>
              <w:top w:val="nil"/>
              <w:left w:val="nil"/>
              <w:bottom w:val="nil"/>
              <w:right w:val="nil"/>
            </w:tcBorders>
            <w:shd w:val="clear" w:color="auto" w:fill="auto"/>
            <w:noWrap/>
            <w:vAlign w:val="bottom"/>
            <w:hideMark/>
          </w:tcPr>
          <w:p w14:paraId="0B19F9C5" w14:textId="77777777" w:rsidR="00B40046" w:rsidRPr="00B40046" w:rsidRDefault="00B40046" w:rsidP="00B40046">
            <w:pPr>
              <w:rPr>
                <w:rFonts w:ascii="Times New Roman" w:eastAsia="Times New Roman" w:hAnsi="Times New Roman" w:cs="Times New Roman"/>
                <w:color w:val="000000"/>
                <w:sz w:val="22"/>
                <w:szCs w:val="22"/>
              </w:rPr>
            </w:pPr>
            <w:r w:rsidRPr="00B40046">
              <w:rPr>
                <w:rFonts w:ascii="Times New Roman" w:eastAsia="Times New Roman" w:hAnsi="Times New Roman" w:cs="Times New Roman"/>
                <w:color w:val="000000"/>
                <w:sz w:val="22"/>
                <w:szCs w:val="22"/>
              </w:rPr>
              <w:t xml:space="preserve"> $                  -   </w:t>
            </w:r>
          </w:p>
        </w:tc>
        <w:tc>
          <w:tcPr>
            <w:tcW w:w="1710" w:type="dxa"/>
            <w:tcBorders>
              <w:top w:val="nil"/>
              <w:left w:val="nil"/>
              <w:bottom w:val="nil"/>
              <w:right w:val="nil"/>
            </w:tcBorders>
            <w:shd w:val="clear" w:color="auto" w:fill="auto"/>
            <w:noWrap/>
            <w:vAlign w:val="bottom"/>
            <w:hideMark/>
          </w:tcPr>
          <w:p w14:paraId="0B19F9C6" w14:textId="77777777" w:rsidR="00B40046" w:rsidRPr="00B40046" w:rsidRDefault="00B40046" w:rsidP="00B40046">
            <w:pPr>
              <w:rPr>
                <w:rFonts w:ascii="Times New Roman" w:eastAsia="Times New Roman" w:hAnsi="Times New Roman" w:cs="Times New Roman"/>
                <w:color w:val="000000"/>
                <w:sz w:val="22"/>
                <w:szCs w:val="22"/>
              </w:rPr>
            </w:pPr>
            <w:r w:rsidRPr="00B40046">
              <w:rPr>
                <w:rFonts w:ascii="Times New Roman" w:eastAsia="Times New Roman" w:hAnsi="Times New Roman" w:cs="Times New Roman"/>
                <w:color w:val="000000"/>
                <w:sz w:val="22"/>
                <w:szCs w:val="22"/>
              </w:rPr>
              <w:t xml:space="preserve"> $          6,953 </w:t>
            </w:r>
          </w:p>
        </w:tc>
        <w:tc>
          <w:tcPr>
            <w:tcW w:w="1620" w:type="dxa"/>
            <w:tcBorders>
              <w:top w:val="nil"/>
              <w:left w:val="nil"/>
              <w:bottom w:val="nil"/>
              <w:right w:val="single" w:sz="8" w:space="0" w:color="auto"/>
            </w:tcBorders>
            <w:shd w:val="clear" w:color="auto" w:fill="auto"/>
            <w:noWrap/>
            <w:vAlign w:val="bottom"/>
            <w:hideMark/>
          </w:tcPr>
          <w:p w14:paraId="0B19F9C7" w14:textId="77777777" w:rsidR="00B40046" w:rsidRPr="00B40046" w:rsidRDefault="00B40046" w:rsidP="00B40046">
            <w:pPr>
              <w:rPr>
                <w:rFonts w:ascii="Times New Roman" w:eastAsia="Times New Roman" w:hAnsi="Times New Roman" w:cs="Times New Roman"/>
                <w:color w:val="000000"/>
                <w:sz w:val="22"/>
                <w:szCs w:val="22"/>
              </w:rPr>
            </w:pPr>
            <w:r w:rsidRPr="00B40046">
              <w:rPr>
                <w:rFonts w:ascii="Times New Roman" w:eastAsia="Times New Roman" w:hAnsi="Times New Roman" w:cs="Times New Roman"/>
                <w:color w:val="000000"/>
                <w:sz w:val="22"/>
                <w:szCs w:val="22"/>
              </w:rPr>
              <w:t xml:space="preserve"> $            6,953 </w:t>
            </w:r>
          </w:p>
        </w:tc>
      </w:tr>
      <w:tr w:rsidR="001E7E85" w:rsidRPr="00B40046" w14:paraId="0B19F9CD" w14:textId="77777777" w:rsidTr="001E7E85">
        <w:trPr>
          <w:trHeight w:val="290"/>
        </w:trPr>
        <w:tc>
          <w:tcPr>
            <w:tcW w:w="4220" w:type="dxa"/>
            <w:tcBorders>
              <w:top w:val="nil"/>
              <w:left w:val="single" w:sz="8" w:space="0" w:color="auto"/>
              <w:bottom w:val="nil"/>
              <w:right w:val="nil"/>
            </w:tcBorders>
            <w:shd w:val="clear" w:color="auto" w:fill="auto"/>
            <w:noWrap/>
            <w:vAlign w:val="bottom"/>
            <w:hideMark/>
          </w:tcPr>
          <w:p w14:paraId="0B19F9C9" w14:textId="77777777" w:rsidR="00B40046" w:rsidRPr="00B40046" w:rsidRDefault="00B40046" w:rsidP="00B40046">
            <w:pPr>
              <w:rPr>
                <w:rFonts w:ascii="Times New Roman" w:eastAsia="Times New Roman" w:hAnsi="Times New Roman" w:cs="Times New Roman"/>
                <w:color w:val="000000"/>
                <w:sz w:val="22"/>
                <w:szCs w:val="22"/>
              </w:rPr>
            </w:pPr>
            <w:r w:rsidRPr="00B40046">
              <w:rPr>
                <w:rFonts w:ascii="Times New Roman" w:eastAsia="Times New Roman" w:hAnsi="Times New Roman" w:cs="Times New Roman"/>
                <w:color w:val="000000"/>
                <w:sz w:val="22"/>
                <w:szCs w:val="22"/>
              </w:rPr>
              <w:t xml:space="preserve">Project Management </w:t>
            </w:r>
          </w:p>
        </w:tc>
        <w:tc>
          <w:tcPr>
            <w:tcW w:w="1710" w:type="dxa"/>
            <w:tcBorders>
              <w:top w:val="nil"/>
              <w:left w:val="nil"/>
              <w:bottom w:val="nil"/>
              <w:right w:val="nil"/>
            </w:tcBorders>
            <w:shd w:val="clear" w:color="auto" w:fill="auto"/>
            <w:noWrap/>
            <w:vAlign w:val="bottom"/>
            <w:hideMark/>
          </w:tcPr>
          <w:p w14:paraId="0B19F9CA" w14:textId="77777777" w:rsidR="00B40046" w:rsidRPr="00B40046" w:rsidRDefault="00B40046" w:rsidP="00780D37">
            <w:pPr>
              <w:rPr>
                <w:rFonts w:ascii="Times New Roman" w:eastAsia="Times New Roman" w:hAnsi="Times New Roman" w:cs="Times New Roman"/>
                <w:color w:val="000000"/>
                <w:sz w:val="22"/>
                <w:szCs w:val="22"/>
              </w:rPr>
            </w:pPr>
            <w:r w:rsidRPr="00B40046">
              <w:rPr>
                <w:rFonts w:ascii="Times New Roman" w:eastAsia="Times New Roman" w:hAnsi="Times New Roman" w:cs="Times New Roman"/>
                <w:color w:val="000000"/>
                <w:sz w:val="22"/>
                <w:szCs w:val="22"/>
              </w:rPr>
              <w:t xml:space="preserve"> $            </w:t>
            </w:r>
            <w:r w:rsidR="00780D37">
              <w:rPr>
                <w:rFonts w:ascii="Times New Roman" w:eastAsia="Times New Roman" w:hAnsi="Times New Roman" w:cs="Times New Roman"/>
                <w:color w:val="000000"/>
                <w:sz w:val="22"/>
                <w:szCs w:val="22"/>
              </w:rPr>
              <w:t>8,512</w:t>
            </w:r>
            <w:r w:rsidRPr="00B40046">
              <w:rPr>
                <w:rFonts w:ascii="Times New Roman" w:eastAsia="Times New Roman" w:hAnsi="Times New Roman" w:cs="Times New Roman"/>
                <w:color w:val="000000"/>
                <w:sz w:val="22"/>
                <w:szCs w:val="22"/>
              </w:rPr>
              <w:t xml:space="preserve"> </w:t>
            </w:r>
          </w:p>
        </w:tc>
        <w:tc>
          <w:tcPr>
            <w:tcW w:w="1710" w:type="dxa"/>
            <w:tcBorders>
              <w:top w:val="nil"/>
              <w:left w:val="nil"/>
              <w:bottom w:val="nil"/>
              <w:right w:val="nil"/>
            </w:tcBorders>
            <w:shd w:val="clear" w:color="auto" w:fill="auto"/>
            <w:noWrap/>
            <w:vAlign w:val="bottom"/>
            <w:hideMark/>
          </w:tcPr>
          <w:p w14:paraId="0B19F9CB" w14:textId="77777777" w:rsidR="00B40046" w:rsidRPr="00B40046" w:rsidRDefault="00B40046" w:rsidP="00780D37">
            <w:pPr>
              <w:rPr>
                <w:rFonts w:ascii="Times New Roman" w:eastAsia="Times New Roman" w:hAnsi="Times New Roman" w:cs="Times New Roman"/>
                <w:color w:val="000000"/>
                <w:sz w:val="22"/>
                <w:szCs w:val="22"/>
              </w:rPr>
            </w:pPr>
            <w:r w:rsidRPr="00B40046">
              <w:rPr>
                <w:rFonts w:ascii="Times New Roman" w:eastAsia="Times New Roman" w:hAnsi="Times New Roman" w:cs="Times New Roman"/>
                <w:color w:val="000000"/>
                <w:sz w:val="22"/>
                <w:szCs w:val="22"/>
              </w:rPr>
              <w:t xml:space="preserve"> $          </w:t>
            </w:r>
            <w:r w:rsidR="00780D37">
              <w:rPr>
                <w:rFonts w:ascii="Times New Roman" w:eastAsia="Times New Roman" w:hAnsi="Times New Roman" w:cs="Times New Roman"/>
                <w:color w:val="000000"/>
                <w:sz w:val="22"/>
                <w:szCs w:val="22"/>
              </w:rPr>
              <w:t>2,128</w:t>
            </w:r>
            <w:r w:rsidRPr="00B40046">
              <w:rPr>
                <w:rFonts w:ascii="Times New Roman" w:eastAsia="Times New Roman" w:hAnsi="Times New Roman" w:cs="Times New Roman"/>
                <w:color w:val="000000"/>
                <w:sz w:val="22"/>
                <w:szCs w:val="22"/>
              </w:rPr>
              <w:t xml:space="preserve"> </w:t>
            </w:r>
          </w:p>
        </w:tc>
        <w:tc>
          <w:tcPr>
            <w:tcW w:w="1620" w:type="dxa"/>
            <w:tcBorders>
              <w:top w:val="nil"/>
              <w:left w:val="nil"/>
              <w:bottom w:val="nil"/>
              <w:right w:val="single" w:sz="8" w:space="0" w:color="auto"/>
            </w:tcBorders>
            <w:shd w:val="clear" w:color="auto" w:fill="auto"/>
            <w:noWrap/>
            <w:vAlign w:val="bottom"/>
            <w:hideMark/>
          </w:tcPr>
          <w:p w14:paraId="0B19F9CC" w14:textId="77777777" w:rsidR="00B40046" w:rsidRPr="00B40046" w:rsidRDefault="00B40046" w:rsidP="00B40046">
            <w:pPr>
              <w:rPr>
                <w:rFonts w:ascii="Times New Roman" w:eastAsia="Times New Roman" w:hAnsi="Times New Roman" w:cs="Times New Roman"/>
                <w:color w:val="000000"/>
                <w:sz w:val="22"/>
                <w:szCs w:val="22"/>
              </w:rPr>
            </w:pPr>
            <w:r w:rsidRPr="00B40046">
              <w:rPr>
                <w:rFonts w:ascii="Times New Roman" w:eastAsia="Times New Roman" w:hAnsi="Times New Roman" w:cs="Times New Roman"/>
                <w:color w:val="000000"/>
                <w:sz w:val="22"/>
                <w:szCs w:val="22"/>
              </w:rPr>
              <w:t xml:space="preserve"> $          10,640 </w:t>
            </w:r>
          </w:p>
        </w:tc>
      </w:tr>
      <w:tr w:rsidR="001E7E85" w:rsidRPr="00B40046" w14:paraId="0B19F9D2" w14:textId="77777777" w:rsidTr="001E7E85">
        <w:trPr>
          <w:trHeight w:val="300"/>
        </w:trPr>
        <w:tc>
          <w:tcPr>
            <w:tcW w:w="4220" w:type="dxa"/>
            <w:tcBorders>
              <w:top w:val="nil"/>
              <w:left w:val="single" w:sz="8" w:space="0" w:color="auto"/>
              <w:bottom w:val="nil"/>
              <w:right w:val="nil"/>
            </w:tcBorders>
            <w:shd w:val="clear" w:color="auto" w:fill="auto"/>
            <w:noWrap/>
            <w:vAlign w:val="bottom"/>
            <w:hideMark/>
          </w:tcPr>
          <w:p w14:paraId="0B19F9CE" w14:textId="77777777" w:rsidR="00B40046" w:rsidRPr="00B40046" w:rsidRDefault="00B40046" w:rsidP="00B40046">
            <w:pPr>
              <w:rPr>
                <w:rFonts w:ascii="Times New Roman" w:eastAsia="Times New Roman" w:hAnsi="Times New Roman" w:cs="Times New Roman"/>
                <w:color w:val="000000"/>
                <w:sz w:val="22"/>
                <w:szCs w:val="22"/>
              </w:rPr>
            </w:pPr>
            <w:r w:rsidRPr="00B40046">
              <w:rPr>
                <w:rFonts w:ascii="Times New Roman" w:eastAsia="Times New Roman" w:hAnsi="Times New Roman" w:cs="Times New Roman"/>
                <w:color w:val="000000"/>
                <w:sz w:val="22"/>
                <w:szCs w:val="22"/>
              </w:rPr>
              <w:t>Auto Dealer Referral Incentive</w:t>
            </w:r>
          </w:p>
        </w:tc>
        <w:tc>
          <w:tcPr>
            <w:tcW w:w="1710" w:type="dxa"/>
            <w:tcBorders>
              <w:top w:val="nil"/>
              <w:left w:val="nil"/>
              <w:bottom w:val="double" w:sz="6" w:space="0" w:color="auto"/>
              <w:right w:val="nil"/>
            </w:tcBorders>
            <w:shd w:val="clear" w:color="auto" w:fill="auto"/>
            <w:noWrap/>
            <w:vAlign w:val="bottom"/>
            <w:hideMark/>
          </w:tcPr>
          <w:p w14:paraId="0B19F9CF" w14:textId="77777777" w:rsidR="00B40046" w:rsidRPr="00B40046" w:rsidRDefault="00B40046" w:rsidP="00B40046">
            <w:pPr>
              <w:rPr>
                <w:rFonts w:ascii="Times New Roman" w:eastAsia="Times New Roman" w:hAnsi="Times New Roman" w:cs="Times New Roman"/>
                <w:color w:val="000000"/>
                <w:sz w:val="22"/>
                <w:szCs w:val="22"/>
              </w:rPr>
            </w:pPr>
            <w:r w:rsidRPr="00B40046">
              <w:rPr>
                <w:rFonts w:ascii="Times New Roman" w:eastAsia="Times New Roman" w:hAnsi="Times New Roman" w:cs="Times New Roman"/>
                <w:color w:val="000000"/>
                <w:sz w:val="22"/>
                <w:szCs w:val="22"/>
              </w:rPr>
              <w:t xml:space="preserve"> $                  -   </w:t>
            </w:r>
          </w:p>
        </w:tc>
        <w:tc>
          <w:tcPr>
            <w:tcW w:w="1710" w:type="dxa"/>
            <w:tcBorders>
              <w:top w:val="nil"/>
              <w:left w:val="nil"/>
              <w:bottom w:val="double" w:sz="6" w:space="0" w:color="auto"/>
              <w:right w:val="nil"/>
            </w:tcBorders>
            <w:shd w:val="clear" w:color="auto" w:fill="auto"/>
            <w:noWrap/>
            <w:vAlign w:val="bottom"/>
            <w:hideMark/>
          </w:tcPr>
          <w:p w14:paraId="0B19F9D0" w14:textId="77777777" w:rsidR="00B40046" w:rsidRPr="00B40046" w:rsidRDefault="00B40046" w:rsidP="00B40046">
            <w:pPr>
              <w:rPr>
                <w:rFonts w:ascii="Times New Roman" w:eastAsia="Times New Roman" w:hAnsi="Times New Roman" w:cs="Times New Roman"/>
                <w:color w:val="000000"/>
                <w:sz w:val="22"/>
                <w:szCs w:val="22"/>
              </w:rPr>
            </w:pPr>
            <w:r w:rsidRPr="00B40046">
              <w:rPr>
                <w:rFonts w:ascii="Times New Roman" w:eastAsia="Times New Roman" w:hAnsi="Times New Roman" w:cs="Times New Roman"/>
                <w:color w:val="000000"/>
                <w:sz w:val="22"/>
                <w:szCs w:val="22"/>
              </w:rPr>
              <w:t xml:space="preserve"> $                -   </w:t>
            </w:r>
          </w:p>
        </w:tc>
        <w:tc>
          <w:tcPr>
            <w:tcW w:w="1620" w:type="dxa"/>
            <w:tcBorders>
              <w:top w:val="nil"/>
              <w:left w:val="nil"/>
              <w:bottom w:val="double" w:sz="6" w:space="0" w:color="auto"/>
              <w:right w:val="single" w:sz="8" w:space="0" w:color="auto"/>
            </w:tcBorders>
            <w:shd w:val="clear" w:color="auto" w:fill="auto"/>
            <w:noWrap/>
            <w:vAlign w:val="bottom"/>
            <w:hideMark/>
          </w:tcPr>
          <w:p w14:paraId="0B19F9D1" w14:textId="77777777" w:rsidR="00B40046" w:rsidRPr="00B40046" w:rsidRDefault="00B40046" w:rsidP="00B40046">
            <w:pPr>
              <w:rPr>
                <w:rFonts w:ascii="Times New Roman" w:eastAsia="Times New Roman" w:hAnsi="Times New Roman" w:cs="Times New Roman"/>
                <w:color w:val="000000"/>
                <w:sz w:val="22"/>
                <w:szCs w:val="22"/>
              </w:rPr>
            </w:pPr>
            <w:r w:rsidRPr="00B40046">
              <w:rPr>
                <w:rFonts w:ascii="Times New Roman" w:eastAsia="Times New Roman" w:hAnsi="Times New Roman" w:cs="Times New Roman"/>
                <w:color w:val="000000"/>
                <w:sz w:val="22"/>
                <w:szCs w:val="22"/>
              </w:rPr>
              <w:t xml:space="preserve"> $                  -   </w:t>
            </w:r>
          </w:p>
        </w:tc>
      </w:tr>
      <w:tr w:rsidR="001E7E85" w:rsidRPr="00B40046" w14:paraId="0B19F9D7" w14:textId="77777777" w:rsidTr="001E7E85">
        <w:trPr>
          <w:trHeight w:val="310"/>
        </w:trPr>
        <w:tc>
          <w:tcPr>
            <w:tcW w:w="4220" w:type="dxa"/>
            <w:tcBorders>
              <w:top w:val="nil"/>
              <w:left w:val="single" w:sz="8" w:space="0" w:color="auto"/>
              <w:bottom w:val="single" w:sz="8" w:space="0" w:color="auto"/>
              <w:right w:val="nil"/>
            </w:tcBorders>
            <w:shd w:val="clear" w:color="auto" w:fill="auto"/>
            <w:noWrap/>
            <w:vAlign w:val="bottom"/>
            <w:hideMark/>
          </w:tcPr>
          <w:p w14:paraId="0B19F9D3" w14:textId="77777777" w:rsidR="00B40046" w:rsidRPr="00B40046" w:rsidRDefault="00B40046" w:rsidP="00B40046">
            <w:pPr>
              <w:jc w:val="right"/>
              <w:rPr>
                <w:rFonts w:ascii="Times New Roman" w:eastAsia="Times New Roman" w:hAnsi="Times New Roman" w:cs="Times New Roman"/>
                <w:b/>
                <w:bCs/>
                <w:color w:val="000000"/>
                <w:sz w:val="22"/>
                <w:szCs w:val="22"/>
              </w:rPr>
            </w:pPr>
            <w:r w:rsidRPr="00B40046">
              <w:rPr>
                <w:rFonts w:ascii="Times New Roman" w:eastAsia="Times New Roman" w:hAnsi="Times New Roman" w:cs="Times New Roman"/>
                <w:b/>
                <w:bCs/>
                <w:color w:val="000000"/>
                <w:sz w:val="22"/>
                <w:szCs w:val="22"/>
              </w:rPr>
              <w:t>Total</w:t>
            </w:r>
          </w:p>
        </w:tc>
        <w:tc>
          <w:tcPr>
            <w:tcW w:w="1710" w:type="dxa"/>
            <w:tcBorders>
              <w:top w:val="nil"/>
              <w:left w:val="nil"/>
              <w:bottom w:val="single" w:sz="8" w:space="0" w:color="auto"/>
              <w:right w:val="nil"/>
            </w:tcBorders>
            <w:shd w:val="clear" w:color="auto" w:fill="auto"/>
            <w:noWrap/>
            <w:vAlign w:val="bottom"/>
            <w:hideMark/>
          </w:tcPr>
          <w:p w14:paraId="0B19F9D4" w14:textId="77777777" w:rsidR="00B40046" w:rsidRPr="00B40046" w:rsidRDefault="00B40046" w:rsidP="00B40046">
            <w:pPr>
              <w:rPr>
                <w:rFonts w:ascii="Times New Roman" w:eastAsia="Times New Roman" w:hAnsi="Times New Roman" w:cs="Times New Roman"/>
                <w:color w:val="000000"/>
                <w:sz w:val="22"/>
                <w:szCs w:val="22"/>
              </w:rPr>
            </w:pPr>
            <w:r w:rsidRPr="00B40046">
              <w:rPr>
                <w:rFonts w:ascii="Times New Roman" w:eastAsia="Times New Roman" w:hAnsi="Times New Roman" w:cs="Times New Roman"/>
                <w:color w:val="000000"/>
                <w:sz w:val="22"/>
                <w:szCs w:val="22"/>
              </w:rPr>
              <w:t xml:space="preserve"> $          96,074 </w:t>
            </w:r>
          </w:p>
        </w:tc>
        <w:tc>
          <w:tcPr>
            <w:tcW w:w="1710" w:type="dxa"/>
            <w:tcBorders>
              <w:top w:val="nil"/>
              <w:left w:val="nil"/>
              <w:bottom w:val="single" w:sz="8" w:space="0" w:color="auto"/>
              <w:right w:val="nil"/>
            </w:tcBorders>
            <w:shd w:val="clear" w:color="auto" w:fill="auto"/>
            <w:noWrap/>
            <w:vAlign w:val="bottom"/>
            <w:hideMark/>
          </w:tcPr>
          <w:p w14:paraId="0B19F9D5" w14:textId="77777777" w:rsidR="00B40046" w:rsidRPr="00B40046" w:rsidRDefault="00B40046" w:rsidP="00B40046">
            <w:pPr>
              <w:rPr>
                <w:rFonts w:ascii="Times New Roman" w:eastAsia="Times New Roman" w:hAnsi="Times New Roman" w:cs="Times New Roman"/>
                <w:color w:val="000000"/>
                <w:sz w:val="22"/>
                <w:szCs w:val="22"/>
              </w:rPr>
            </w:pPr>
            <w:r w:rsidRPr="00B40046">
              <w:rPr>
                <w:rFonts w:ascii="Times New Roman" w:eastAsia="Times New Roman" w:hAnsi="Times New Roman" w:cs="Times New Roman"/>
                <w:color w:val="000000"/>
                <w:sz w:val="22"/>
                <w:szCs w:val="22"/>
              </w:rPr>
              <w:t xml:space="preserve"> $        15,465 </w:t>
            </w:r>
          </w:p>
        </w:tc>
        <w:tc>
          <w:tcPr>
            <w:tcW w:w="1620" w:type="dxa"/>
            <w:tcBorders>
              <w:top w:val="nil"/>
              <w:left w:val="nil"/>
              <w:bottom w:val="single" w:sz="8" w:space="0" w:color="auto"/>
              <w:right w:val="single" w:sz="8" w:space="0" w:color="auto"/>
            </w:tcBorders>
            <w:shd w:val="clear" w:color="auto" w:fill="auto"/>
            <w:noWrap/>
            <w:vAlign w:val="bottom"/>
            <w:hideMark/>
          </w:tcPr>
          <w:p w14:paraId="0B19F9D6" w14:textId="77777777" w:rsidR="00B40046" w:rsidRPr="00B40046" w:rsidRDefault="00B40046" w:rsidP="00B40046">
            <w:pPr>
              <w:rPr>
                <w:rFonts w:ascii="Times New Roman" w:eastAsia="Times New Roman" w:hAnsi="Times New Roman" w:cs="Times New Roman"/>
                <w:color w:val="000000"/>
                <w:sz w:val="22"/>
                <w:szCs w:val="22"/>
              </w:rPr>
            </w:pPr>
            <w:r w:rsidRPr="00B40046">
              <w:rPr>
                <w:rFonts w:ascii="Times New Roman" w:eastAsia="Times New Roman" w:hAnsi="Times New Roman" w:cs="Times New Roman"/>
                <w:color w:val="000000"/>
                <w:sz w:val="22"/>
                <w:szCs w:val="22"/>
              </w:rPr>
              <w:t xml:space="preserve"> $       111,539 </w:t>
            </w:r>
          </w:p>
        </w:tc>
      </w:tr>
      <w:tr w:rsidR="001E7E85" w:rsidRPr="00B40046" w14:paraId="0B19F9DC" w14:textId="77777777" w:rsidTr="001E7E85">
        <w:trPr>
          <w:trHeight w:val="300"/>
        </w:trPr>
        <w:tc>
          <w:tcPr>
            <w:tcW w:w="4220" w:type="dxa"/>
            <w:tcBorders>
              <w:top w:val="nil"/>
              <w:left w:val="nil"/>
              <w:bottom w:val="nil"/>
              <w:right w:val="nil"/>
            </w:tcBorders>
            <w:shd w:val="clear" w:color="auto" w:fill="auto"/>
            <w:noWrap/>
            <w:vAlign w:val="bottom"/>
            <w:hideMark/>
          </w:tcPr>
          <w:p w14:paraId="0B19F9D8" w14:textId="77777777" w:rsidR="00B40046" w:rsidRPr="00B40046" w:rsidRDefault="00B40046" w:rsidP="00B40046">
            <w:pPr>
              <w:rPr>
                <w:rFonts w:ascii="Times New Roman" w:eastAsia="Times New Roman" w:hAnsi="Times New Roman" w:cs="Times New Roman"/>
                <w:color w:val="000000"/>
                <w:sz w:val="22"/>
                <w:szCs w:val="22"/>
              </w:rPr>
            </w:pPr>
          </w:p>
        </w:tc>
        <w:tc>
          <w:tcPr>
            <w:tcW w:w="1710" w:type="dxa"/>
            <w:tcBorders>
              <w:top w:val="nil"/>
              <w:left w:val="nil"/>
              <w:bottom w:val="nil"/>
              <w:right w:val="nil"/>
            </w:tcBorders>
            <w:shd w:val="clear" w:color="auto" w:fill="auto"/>
            <w:noWrap/>
            <w:vAlign w:val="bottom"/>
            <w:hideMark/>
          </w:tcPr>
          <w:p w14:paraId="0B19F9D9" w14:textId="77777777" w:rsidR="00B40046" w:rsidRPr="00B40046" w:rsidRDefault="00B40046" w:rsidP="00B40046">
            <w:pPr>
              <w:rPr>
                <w:rFonts w:ascii="Times New Roman" w:eastAsia="Times New Roman" w:hAnsi="Times New Roman" w:cs="Times New Roman"/>
                <w:sz w:val="22"/>
                <w:szCs w:val="22"/>
              </w:rPr>
            </w:pPr>
          </w:p>
        </w:tc>
        <w:tc>
          <w:tcPr>
            <w:tcW w:w="1710" w:type="dxa"/>
            <w:tcBorders>
              <w:top w:val="nil"/>
              <w:left w:val="nil"/>
              <w:bottom w:val="nil"/>
              <w:right w:val="nil"/>
            </w:tcBorders>
            <w:shd w:val="clear" w:color="auto" w:fill="auto"/>
            <w:noWrap/>
            <w:vAlign w:val="bottom"/>
            <w:hideMark/>
          </w:tcPr>
          <w:p w14:paraId="0B19F9DA" w14:textId="77777777" w:rsidR="00B40046" w:rsidRPr="00B40046" w:rsidRDefault="00B40046" w:rsidP="00B40046">
            <w:pPr>
              <w:rPr>
                <w:rFonts w:ascii="Times New Roman" w:eastAsia="Times New Roman" w:hAnsi="Times New Roman" w:cs="Times New Roman"/>
                <w:sz w:val="22"/>
                <w:szCs w:val="22"/>
              </w:rPr>
            </w:pPr>
          </w:p>
        </w:tc>
        <w:tc>
          <w:tcPr>
            <w:tcW w:w="1620" w:type="dxa"/>
            <w:tcBorders>
              <w:top w:val="nil"/>
              <w:left w:val="nil"/>
              <w:bottom w:val="nil"/>
              <w:right w:val="nil"/>
            </w:tcBorders>
            <w:shd w:val="clear" w:color="auto" w:fill="auto"/>
            <w:noWrap/>
            <w:vAlign w:val="bottom"/>
            <w:hideMark/>
          </w:tcPr>
          <w:p w14:paraId="0B19F9DB" w14:textId="77777777" w:rsidR="00B40046" w:rsidRPr="00B40046" w:rsidRDefault="00B40046" w:rsidP="00B40046">
            <w:pPr>
              <w:rPr>
                <w:rFonts w:ascii="Times New Roman" w:eastAsia="Times New Roman" w:hAnsi="Times New Roman" w:cs="Times New Roman"/>
                <w:sz w:val="22"/>
                <w:szCs w:val="22"/>
              </w:rPr>
            </w:pPr>
          </w:p>
        </w:tc>
      </w:tr>
      <w:tr w:rsidR="001E7E85" w:rsidRPr="00B40046" w14:paraId="0B19F9E1" w14:textId="77777777" w:rsidTr="001E7E85">
        <w:trPr>
          <w:trHeight w:val="300"/>
        </w:trPr>
        <w:tc>
          <w:tcPr>
            <w:tcW w:w="4220" w:type="dxa"/>
            <w:tcBorders>
              <w:top w:val="single" w:sz="8" w:space="0" w:color="auto"/>
              <w:left w:val="single" w:sz="8" w:space="0" w:color="auto"/>
              <w:bottom w:val="single" w:sz="8" w:space="0" w:color="auto"/>
              <w:right w:val="nil"/>
            </w:tcBorders>
            <w:shd w:val="clear" w:color="auto" w:fill="auto"/>
            <w:noWrap/>
            <w:vAlign w:val="bottom"/>
            <w:hideMark/>
          </w:tcPr>
          <w:p w14:paraId="0B19F9DD" w14:textId="77777777" w:rsidR="00B40046" w:rsidRPr="00B40046" w:rsidRDefault="00B40046" w:rsidP="00B40046">
            <w:pPr>
              <w:rPr>
                <w:rFonts w:ascii="Times New Roman" w:eastAsia="Times New Roman" w:hAnsi="Times New Roman" w:cs="Times New Roman"/>
                <w:b/>
                <w:bCs/>
                <w:color w:val="000000"/>
                <w:sz w:val="22"/>
                <w:szCs w:val="22"/>
              </w:rPr>
            </w:pPr>
            <w:r w:rsidRPr="00B40046">
              <w:rPr>
                <w:rFonts w:ascii="Times New Roman" w:eastAsia="Times New Roman" w:hAnsi="Times New Roman" w:cs="Times New Roman"/>
                <w:b/>
                <w:bCs/>
                <w:color w:val="000000"/>
                <w:sz w:val="22"/>
                <w:szCs w:val="22"/>
              </w:rPr>
              <w:t>Grand Total</w:t>
            </w:r>
          </w:p>
        </w:tc>
        <w:tc>
          <w:tcPr>
            <w:tcW w:w="1710" w:type="dxa"/>
            <w:tcBorders>
              <w:top w:val="single" w:sz="8" w:space="0" w:color="auto"/>
              <w:left w:val="nil"/>
              <w:bottom w:val="single" w:sz="8" w:space="0" w:color="auto"/>
              <w:right w:val="nil"/>
            </w:tcBorders>
            <w:shd w:val="clear" w:color="auto" w:fill="auto"/>
            <w:noWrap/>
            <w:vAlign w:val="bottom"/>
            <w:hideMark/>
          </w:tcPr>
          <w:p w14:paraId="0B19F9DE" w14:textId="77777777" w:rsidR="00B40046" w:rsidRPr="00B40046" w:rsidRDefault="00B40046" w:rsidP="00B40046">
            <w:pPr>
              <w:rPr>
                <w:rFonts w:ascii="Times New Roman" w:eastAsia="Times New Roman" w:hAnsi="Times New Roman" w:cs="Times New Roman"/>
                <w:color w:val="000000"/>
                <w:sz w:val="22"/>
                <w:szCs w:val="22"/>
              </w:rPr>
            </w:pPr>
            <w:r w:rsidRPr="00B40046">
              <w:rPr>
                <w:rFonts w:ascii="Times New Roman" w:eastAsia="Times New Roman" w:hAnsi="Times New Roman" w:cs="Times New Roman"/>
                <w:color w:val="000000"/>
                <w:sz w:val="22"/>
                <w:szCs w:val="22"/>
              </w:rPr>
              <w:t xml:space="preserve"> $       106,942 </w:t>
            </w:r>
          </w:p>
        </w:tc>
        <w:tc>
          <w:tcPr>
            <w:tcW w:w="1710" w:type="dxa"/>
            <w:tcBorders>
              <w:top w:val="single" w:sz="8" w:space="0" w:color="auto"/>
              <w:left w:val="nil"/>
              <w:bottom w:val="single" w:sz="8" w:space="0" w:color="auto"/>
              <w:right w:val="nil"/>
            </w:tcBorders>
            <w:shd w:val="clear" w:color="auto" w:fill="auto"/>
            <w:noWrap/>
            <w:vAlign w:val="bottom"/>
            <w:hideMark/>
          </w:tcPr>
          <w:p w14:paraId="0B19F9DF" w14:textId="77777777" w:rsidR="00B40046" w:rsidRPr="00B40046" w:rsidRDefault="00B40046" w:rsidP="00B40046">
            <w:pPr>
              <w:rPr>
                <w:rFonts w:ascii="Times New Roman" w:eastAsia="Times New Roman" w:hAnsi="Times New Roman" w:cs="Times New Roman"/>
                <w:color w:val="000000"/>
                <w:sz w:val="22"/>
                <w:szCs w:val="22"/>
              </w:rPr>
            </w:pPr>
            <w:r w:rsidRPr="00B40046">
              <w:rPr>
                <w:rFonts w:ascii="Times New Roman" w:eastAsia="Times New Roman" w:hAnsi="Times New Roman" w:cs="Times New Roman"/>
                <w:color w:val="000000"/>
                <w:sz w:val="22"/>
                <w:szCs w:val="22"/>
              </w:rPr>
              <w:t xml:space="preserve"> $        15,465 </w:t>
            </w:r>
          </w:p>
        </w:tc>
        <w:tc>
          <w:tcPr>
            <w:tcW w:w="1620" w:type="dxa"/>
            <w:tcBorders>
              <w:top w:val="single" w:sz="8" w:space="0" w:color="auto"/>
              <w:left w:val="nil"/>
              <w:bottom w:val="single" w:sz="8" w:space="0" w:color="auto"/>
              <w:right w:val="single" w:sz="8" w:space="0" w:color="auto"/>
            </w:tcBorders>
            <w:shd w:val="clear" w:color="auto" w:fill="auto"/>
            <w:noWrap/>
            <w:vAlign w:val="bottom"/>
            <w:hideMark/>
          </w:tcPr>
          <w:p w14:paraId="0B19F9E0" w14:textId="77777777" w:rsidR="00B40046" w:rsidRPr="00B40046" w:rsidRDefault="00B40046" w:rsidP="00B40046">
            <w:pPr>
              <w:rPr>
                <w:rFonts w:ascii="Times New Roman" w:eastAsia="Times New Roman" w:hAnsi="Times New Roman" w:cs="Times New Roman"/>
                <w:color w:val="000000"/>
                <w:sz w:val="22"/>
                <w:szCs w:val="22"/>
              </w:rPr>
            </w:pPr>
            <w:r w:rsidRPr="00B40046">
              <w:rPr>
                <w:rFonts w:ascii="Times New Roman" w:eastAsia="Times New Roman" w:hAnsi="Times New Roman" w:cs="Times New Roman"/>
                <w:color w:val="000000"/>
                <w:sz w:val="22"/>
                <w:szCs w:val="22"/>
              </w:rPr>
              <w:t xml:space="preserve"> $       122,407 </w:t>
            </w:r>
          </w:p>
        </w:tc>
      </w:tr>
    </w:tbl>
    <w:p w14:paraId="0B19F9E2" w14:textId="77777777" w:rsidR="00B40046" w:rsidRPr="001E7E85" w:rsidRDefault="00B40046" w:rsidP="00337F64">
      <w:pPr>
        <w:jc w:val="both"/>
        <w:rPr>
          <w:rFonts w:ascii="Times New Roman" w:hAnsi="Times New Roman" w:cs="Times New Roman"/>
          <w:lang w:val="fr-FR"/>
        </w:rPr>
      </w:pPr>
    </w:p>
    <w:sectPr w:rsidR="00B40046" w:rsidRPr="001E7E85" w:rsidSect="00F54081">
      <w:headerReference w:type="default" r:id="rId12"/>
      <w:footerReference w:type="default" r:id="rId13"/>
      <w:headerReference w:type="first" r:id="rId14"/>
      <w:pgSz w:w="12240" w:h="15840"/>
      <w:pgMar w:top="1800" w:right="1440" w:bottom="1440" w:left="1440" w:header="360" w:footer="226"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19F9E5" w14:textId="77777777" w:rsidR="0082725F" w:rsidRDefault="0082725F" w:rsidP="002A1126">
      <w:r>
        <w:separator/>
      </w:r>
    </w:p>
  </w:endnote>
  <w:endnote w:type="continuationSeparator" w:id="0">
    <w:p w14:paraId="0B19F9E6" w14:textId="77777777" w:rsidR="0082725F" w:rsidRDefault="0082725F" w:rsidP="002A1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Brush Script MT">
    <w:panose1 w:val="030608020404060703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19F9E8" w14:textId="77777777" w:rsidR="00A62CE4" w:rsidRDefault="00EE3B1D" w:rsidP="00F54081">
    <w:pPr>
      <w:jc w:val="center"/>
    </w:pPr>
    <w:sdt>
      <w:sdtPr>
        <w:id w:val="254450023"/>
        <w:docPartObj>
          <w:docPartGallery w:val="Page Numbers (Top of Page)"/>
          <w:docPartUnique/>
        </w:docPartObj>
      </w:sdtPr>
      <w:sdtEndPr/>
      <w:sdtContent>
        <w:r w:rsidR="00A62CE4" w:rsidRPr="00F54081">
          <w:rPr>
            <w:rFonts w:ascii="Times New Roman" w:hAnsi="Times New Roman" w:cs="Times New Roman"/>
          </w:rPr>
          <w:t xml:space="preserve">Page </w:t>
        </w:r>
        <w:r w:rsidR="00A62CE4" w:rsidRPr="00F54081">
          <w:rPr>
            <w:rFonts w:ascii="Times New Roman" w:hAnsi="Times New Roman" w:cs="Times New Roman"/>
          </w:rPr>
          <w:fldChar w:fldCharType="begin"/>
        </w:r>
        <w:r w:rsidR="00A62CE4" w:rsidRPr="00F54081">
          <w:rPr>
            <w:rFonts w:ascii="Times New Roman" w:hAnsi="Times New Roman" w:cs="Times New Roman"/>
          </w:rPr>
          <w:instrText xml:space="preserve"> PAGE </w:instrText>
        </w:r>
        <w:r w:rsidR="00A62CE4" w:rsidRPr="00F54081">
          <w:rPr>
            <w:rFonts w:ascii="Times New Roman" w:hAnsi="Times New Roman" w:cs="Times New Roman"/>
          </w:rPr>
          <w:fldChar w:fldCharType="separate"/>
        </w:r>
        <w:r>
          <w:rPr>
            <w:rFonts w:ascii="Times New Roman" w:hAnsi="Times New Roman" w:cs="Times New Roman"/>
            <w:noProof/>
          </w:rPr>
          <w:t>2</w:t>
        </w:r>
        <w:r w:rsidR="00A62CE4" w:rsidRPr="00F54081">
          <w:rPr>
            <w:rFonts w:ascii="Times New Roman" w:hAnsi="Times New Roman" w:cs="Times New Roman"/>
          </w:rPr>
          <w:fldChar w:fldCharType="end"/>
        </w:r>
        <w:r w:rsidR="00A62CE4" w:rsidRPr="00F54081">
          <w:rPr>
            <w:rFonts w:ascii="Times New Roman" w:hAnsi="Times New Roman" w:cs="Times New Roman"/>
          </w:rPr>
          <w:t xml:space="preserve"> of </w:t>
        </w:r>
        <w:r w:rsidR="00A62CE4" w:rsidRPr="00F54081">
          <w:rPr>
            <w:rFonts w:ascii="Times New Roman" w:hAnsi="Times New Roman" w:cs="Times New Roman"/>
          </w:rPr>
          <w:fldChar w:fldCharType="begin"/>
        </w:r>
        <w:r w:rsidR="00A62CE4" w:rsidRPr="00F54081">
          <w:rPr>
            <w:rFonts w:ascii="Times New Roman" w:hAnsi="Times New Roman" w:cs="Times New Roman"/>
          </w:rPr>
          <w:instrText xml:space="preserve"> NUMPAGES  </w:instrText>
        </w:r>
        <w:r w:rsidR="00A62CE4" w:rsidRPr="00F54081">
          <w:rPr>
            <w:rFonts w:ascii="Times New Roman" w:hAnsi="Times New Roman" w:cs="Times New Roman"/>
          </w:rPr>
          <w:fldChar w:fldCharType="separate"/>
        </w:r>
        <w:r>
          <w:rPr>
            <w:rFonts w:ascii="Times New Roman" w:hAnsi="Times New Roman" w:cs="Times New Roman"/>
            <w:noProof/>
          </w:rPr>
          <w:t>4</w:t>
        </w:r>
        <w:r w:rsidR="00A62CE4" w:rsidRPr="00F54081">
          <w:rPr>
            <w:rFonts w:ascii="Times New Roman" w:hAnsi="Times New Roman" w:cs="Times New Roman"/>
          </w:rPr>
          <w:fldChar w:fldCharType="end"/>
        </w:r>
      </w:sdtContent>
    </w:sdt>
  </w:p>
  <w:p w14:paraId="0B19F9E9" w14:textId="77777777" w:rsidR="00A62CE4" w:rsidRDefault="00A62CE4">
    <w:pPr>
      <w:pStyle w:val="Footer"/>
      <w:pBdr>
        <w:top w:val="single" w:sz="4" w:space="1" w:color="D9D9D9" w:themeColor="background1" w:themeShade="D9"/>
      </w:pBdr>
      <w:jc w:val="right"/>
    </w:pPr>
  </w:p>
  <w:p w14:paraId="0B19F9EA" w14:textId="77777777" w:rsidR="00A62CE4" w:rsidRDefault="00A62CE4" w:rsidP="003D0502">
    <w:pPr>
      <w:pStyle w:val="Footer"/>
      <w:ind w:right="-144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19F9E3" w14:textId="77777777" w:rsidR="0082725F" w:rsidRDefault="0082725F" w:rsidP="002A1126">
      <w:r>
        <w:separator/>
      </w:r>
    </w:p>
  </w:footnote>
  <w:footnote w:type="continuationSeparator" w:id="0">
    <w:p w14:paraId="0B19F9E4" w14:textId="77777777" w:rsidR="0082725F" w:rsidRDefault="0082725F" w:rsidP="002A11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19F9E7" w14:textId="77777777" w:rsidR="00A62CE4" w:rsidRDefault="00A62CE4" w:rsidP="003D0502">
    <w:pPr>
      <w:pStyle w:val="Header"/>
      <w:ind w:left="-117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19F9EB" w14:textId="77777777" w:rsidR="00A62CE4" w:rsidRDefault="00A62CE4" w:rsidP="003D0502">
    <w:pPr>
      <w:pStyle w:val="Header"/>
      <w:spacing w:after="480"/>
      <w:ind w:left="-1166" w:right="-1166"/>
    </w:pPr>
    <w:r w:rsidRPr="0071027A">
      <w:rPr>
        <w:noProof/>
      </w:rPr>
      <w:drawing>
        <wp:inline distT="0" distB="0" distL="0" distR="0" wp14:anchorId="0B19F9EC" wp14:editId="0B19F9ED">
          <wp:extent cx="7397115" cy="1158881"/>
          <wp:effectExtent l="25400" t="0" r="0" b="0"/>
          <wp:docPr id="3" name="Picture 3" descr="Macintosh HD:Users:renee:Projects:0746_Avista:Avista_APPs_041513:Avista_WordTemplate_041613-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enee:Projects:0746_Avista:Avista_APPs_041513:Avista_WordTemplate_041613-03.jpg"/>
                  <pic:cNvPicPr>
                    <a:picLocks noChangeAspect="1" noChangeArrowheads="1"/>
                  </pic:cNvPicPr>
                </pic:nvPicPr>
                <pic:blipFill>
                  <a:blip r:embed="rId1"/>
                  <a:srcRect/>
                  <a:stretch>
                    <a:fillRect/>
                  </a:stretch>
                </pic:blipFill>
                <pic:spPr bwMode="auto">
                  <a:xfrm>
                    <a:off x="0" y="0"/>
                    <a:ext cx="7391982" cy="1158077"/>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B593A"/>
    <w:multiLevelType w:val="hybridMultilevel"/>
    <w:tmpl w:val="C0D438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734130F"/>
    <w:multiLevelType w:val="hybridMultilevel"/>
    <w:tmpl w:val="6666B8C2"/>
    <w:lvl w:ilvl="0" w:tplc="6158F1F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CDE47D2"/>
    <w:multiLevelType w:val="hybridMultilevel"/>
    <w:tmpl w:val="95F8F668"/>
    <w:lvl w:ilvl="0" w:tplc="A4CA7380">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2D1725"/>
    <w:multiLevelType w:val="hybridMultilevel"/>
    <w:tmpl w:val="45680E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1F17CDF"/>
    <w:multiLevelType w:val="hybridMultilevel"/>
    <w:tmpl w:val="384AD4B8"/>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27B29B6"/>
    <w:multiLevelType w:val="hybridMultilevel"/>
    <w:tmpl w:val="D2083D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4012DAA"/>
    <w:multiLevelType w:val="hybridMultilevel"/>
    <w:tmpl w:val="14C89C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3B5499"/>
    <w:multiLevelType w:val="hybridMultilevel"/>
    <w:tmpl w:val="8B7CAB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991718"/>
    <w:multiLevelType w:val="hybridMultilevel"/>
    <w:tmpl w:val="D1BA7F18"/>
    <w:lvl w:ilvl="0" w:tplc="10641FD6">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7118CE"/>
    <w:multiLevelType w:val="hybridMultilevel"/>
    <w:tmpl w:val="DE1C7060"/>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B4A019E"/>
    <w:multiLevelType w:val="hybridMultilevel"/>
    <w:tmpl w:val="8CE22D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C32343D"/>
    <w:multiLevelType w:val="hybridMultilevel"/>
    <w:tmpl w:val="6966D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DA0CA7"/>
    <w:multiLevelType w:val="hybridMultilevel"/>
    <w:tmpl w:val="49DE4002"/>
    <w:lvl w:ilvl="0" w:tplc="E2186368">
      <w:start w:val="1"/>
      <w:numFmt w:val="decimal"/>
      <w:lvlText w:val="%1."/>
      <w:lvlJc w:val="left"/>
      <w:pPr>
        <w:ind w:left="1080" w:hanging="360"/>
      </w:pPr>
      <w:rPr>
        <w:rFonts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CFF3044"/>
    <w:multiLevelType w:val="hybridMultilevel"/>
    <w:tmpl w:val="2876B320"/>
    <w:lvl w:ilvl="0" w:tplc="203C2552">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D344D6"/>
    <w:multiLevelType w:val="hybridMultilevel"/>
    <w:tmpl w:val="70E816F4"/>
    <w:lvl w:ilvl="0" w:tplc="0409000F">
      <w:start w:val="1"/>
      <w:numFmt w:val="decimal"/>
      <w:lvlText w:val="%1."/>
      <w:lvlJc w:val="left"/>
      <w:pPr>
        <w:ind w:left="720" w:hanging="360"/>
      </w:pPr>
    </w:lvl>
    <w:lvl w:ilvl="1" w:tplc="883CE72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257C54"/>
    <w:multiLevelType w:val="hybridMultilevel"/>
    <w:tmpl w:val="FB6863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5A788D"/>
    <w:multiLevelType w:val="hybridMultilevel"/>
    <w:tmpl w:val="35DA38D0"/>
    <w:lvl w:ilvl="0" w:tplc="98DEEF2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FE7E4E"/>
    <w:multiLevelType w:val="hybridMultilevel"/>
    <w:tmpl w:val="945E59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3830978"/>
    <w:multiLevelType w:val="hybridMultilevel"/>
    <w:tmpl w:val="CD70DC62"/>
    <w:lvl w:ilvl="0" w:tplc="F7F4125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C2416B5"/>
    <w:multiLevelType w:val="hybridMultilevel"/>
    <w:tmpl w:val="BF5EFD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214CBE"/>
    <w:multiLevelType w:val="hybridMultilevel"/>
    <w:tmpl w:val="2B166DF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048661D"/>
    <w:multiLevelType w:val="hybridMultilevel"/>
    <w:tmpl w:val="47D4E2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1800657"/>
    <w:multiLevelType w:val="hybridMultilevel"/>
    <w:tmpl w:val="AE9AD2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70E1A2D"/>
    <w:multiLevelType w:val="hybridMultilevel"/>
    <w:tmpl w:val="CE0A15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A2A6B0B"/>
    <w:multiLevelType w:val="hybridMultilevel"/>
    <w:tmpl w:val="BE58D9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D0A46F5"/>
    <w:multiLevelType w:val="hybridMultilevel"/>
    <w:tmpl w:val="0018E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21"/>
  </w:num>
  <w:num w:numId="3">
    <w:abstractNumId w:val="11"/>
  </w:num>
  <w:num w:numId="4">
    <w:abstractNumId w:val="16"/>
  </w:num>
  <w:num w:numId="5">
    <w:abstractNumId w:val="5"/>
  </w:num>
  <w:num w:numId="6">
    <w:abstractNumId w:val="20"/>
  </w:num>
  <w:num w:numId="7">
    <w:abstractNumId w:val="17"/>
  </w:num>
  <w:num w:numId="8">
    <w:abstractNumId w:val="24"/>
  </w:num>
  <w:num w:numId="9">
    <w:abstractNumId w:val="23"/>
  </w:num>
  <w:num w:numId="10">
    <w:abstractNumId w:val="22"/>
  </w:num>
  <w:num w:numId="11">
    <w:abstractNumId w:val="18"/>
  </w:num>
  <w:num w:numId="12">
    <w:abstractNumId w:val="7"/>
  </w:num>
  <w:num w:numId="13">
    <w:abstractNumId w:val="3"/>
  </w:num>
  <w:num w:numId="14">
    <w:abstractNumId w:val="0"/>
  </w:num>
  <w:num w:numId="15">
    <w:abstractNumId w:val="2"/>
  </w:num>
  <w:num w:numId="16">
    <w:abstractNumId w:val="13"/>
  </w:num>
  <w:num w:numId="17">
    <w:abstractNumId w:val="8"/>
  </w:num>
  <w:num w:numId="18">
    <w:abstractNumId w:val="14"/>
  </w:num>
  <w:num w:numId="19">
    <w:abstractNumId w:val="9"/>
  </w:num>
  <w:num w:numId="20">
    <w:abstractNumId w:val="6"/>
  </w:num>
  <w:num w:numId="21">
    <w:abstractNumId w:val="4"/>
  </w:num>
  <w:num w:numId="22">
    <w:abstractNumId w:val="15"/>
  </w:num>
  <w:num w:numId="23">
    <w:abstractNumId w:val="12"/>
  </w:num>
  <w:num w:numId="24">
    <w:abstractNumId w:val="10"/>
  </w:num>
  <w:num w:numId="25">
    <w:abstractNumId w:val="1"/>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502"/>
    <w:rsid w:val="0000135F"/>
    <w:rsid w:val="000248C6"/>
    <w:rsid w:val="00027FB7"/>
    <w:rsid w:val="000369B1"/>
    <w:rsid w:val="00046C6A"/>
    <w:rsid w:val="00047C30"/>
    <w:rsid w:val="000515D1"/>
    <w:rsid w:val="00070446"/>
    <w:rsid w:val="000749BD"/>
    <w:rsid w:val="00087646"/>
    <w:rsid w:val="00096744"/>
    <w:rsid w:val="000A610C"/>
    <w:rsid w:val="000A6C6F"/>
    <w:rsid w:val="000B6281"/>
    <w:rsid w:val="000C249F"/>
    <w:rsid w:val="000F350D"/>
    <w:rsid w:val="000F4873"/>
    <w:rsid w:val="00114E77"/>
    <w:rsid w:val="00122E57"/>
    <w:rsid w:val="001255C2"/>
    <w:rsid w:val="0013094D"/>
    <w:rsid w:val="00142E03"/>
    <w:rsid w:val="00161957"/>
    <w:rsid w:val="00165AB5"/>
    <w:rsid w:val="00183969"/>
    <w:rsid w:val="001856CB"/>
    <w:rsid w:val="001944EB"/>
    <w:rsid w:val="0019753A"/>
    <w:rsid w:val="001A7D8F"/>
    <w:rsid w:val="001B255F"/>
    <w:rsid w:val="001B29A5"/>
    <w:rsid w:val="001B459E"/>
    <w:rsid w:val="001D2DB5"/>
    <w:rsid w:val="001D4E89"/>
    <w:rsid w:val="001D5E5E"/>
    <w:rsid w:val="001E2AB9"/>
    <w:rsid w:val="001E72F0"/>
    <w:rsid w:val="001E7D9B"/>
    <w:rsid w:val="001E7E85"/>
    <w:rsid w:val="001F5FCA"/>
    <w:rsid w:val="00203E08"/>
    <w:rsid w:val="002071FB"/>
    <w:rsid w:val="00207727"/>
    <w:rsid w:val="0022116D"/>
    <w:rsid w:val="00236DDB"/>
    <w:rsid w:val="0023794F"/>
    <w:rsid w:val="002433D5"/>
    <w:rsid w:val="00247995"/>
    <w:rsid w:val="00250CC7"/>
    <w:rsid w:val="00257F21"/>
    <w:rsid w:val="0026107E"/>
    <w:rsid w:val="002664BF"/>
    <w:rsid w:val="002671D5"/>
    <w:rsid w:val="0027135F"/>
    <w:rsid w:val="00273E68"/>
    <w:rsid w:val="002756FF"/>
    <w:rsid w:val="00287463"/>
    <w:rsid w:val="00287DF2"/>
    <w:rsid w:val="002A1126"/>
    <w:rsid w:val="002B7D0E"/>
    <w:rsid w:val="002C2722"/>
    <w:rsid w:val="002C7B44"/>
    <w:rsid w:val="002D14D8"/>
    <w:rsid w:val="002E6643"/>
    <w:rsid w:val="002F218E"/>
    <w:rsid w:val="002F536E"/>
    <w:rsid w:val="00313771"/>
    <w:rsid w:val="00314215"/>
    <w:rsid w:val="00321EEC"/>
    <w:rsid w:val="0032776A"/>
    <w:rsid w:val="00336A40"/>
    <w:rsid w:val="00337F64"/>
    <w:rsid w:val="00344DC2"/>
    <w:rsid w:val="0035206C"/>
    <w:rsid w:val="00355E5A"/>
    <w:rsid w:val="00367A25"/>
    <w:rsid w:val="00370CA6"/>
    <w:rsid w:val="00376A2F"/>
    <w:rsid w:val="003B16D1"/>
    <w:rsid w:val="003D0502"/>
    <w:rsid w:val="003D25E1"/>
    <w:rsid w:val="003D2B0E"/>
    <w:rsid w:val="003D53A1"/>
    <w:rsid w:val="003F3678"/>
    <w:rsid w:val="003F7181"/>
    <w:rsid w:val="00407476"/>
    <w:rsid w:val="00421E87"/>
    <w:rsid w:val="00441F4A"/>
    <w:rsid w:val="00443A3B"/>
    <w:rsid w:val="004708AF"/>
    <w:rsid w:val="004712D1"/>
    <w:rsid w:val="00477F3F"/>
    <w:rsid w:val="00485E4F"/>
    <w:rsid w:val="004913E4"/>
    <w:rsid w:val="004A2ECD"/>
    <w:rsid w:val="004A5DE1"/>
    <w:rsid w:val="004A6346"/>
    <w:rsid w:val="004B5927"/>
    <w:rsid w:val="004B7AAF"/>
    <w:rsid w:val="004C0897"/>
    <w:rsid w:val="004D1DBE"/>
    <w:rsid w:val="004E29CE"/>
    <w:rsid w:val="004E5D26"/>
    <w:rsid w:val="004F1B02"/>
    <w:rsid w:val="004F7450"/>
    <w:rsid w:val="005011E0"/>
    <w:rsid w:val="00507690"/>
    <w:rsid w:val="00520A2D"/>
    <w:rsid w:val="00525902"/>
    <w:rsid w:val="0053159B"/>
    <w:rsid w:val="005342EC"/>
    <w:rsid w:val="005343ED"/>
    <w:rsid w:val="00547E25"/>
    <w:rsid w:val="00552886"/>
    <w:rsid w:val="00561E47"/>
    <w:rsid w:val="00566AAE"/>
    <w:rsid w:val="00570699"/>
    <w:rsid w:val="00593876"/>
    <w:rsid w:val="005A3212"/>
    <w:rsid w:val="005B5CF9"/>
    <w:rsid w:val="005D2CE5"/>
    <w:rsid w:val="005E44E7"/>
    <w:rsid w:val="005E7898"/>
    <w:rsid w:val="005F39C5"/>
    <w:rsid w:val="00604544"/>
    <w:rsid w:val="00604CE3"/>
    <w:rsid w:val="006071C6"/>
    <w:rsid w:val="006157BD"/>
    <w:rsid w:val="0062299D"/>
    <w:rsid w:val="006346F3"/>
    <w:rsid w:val="00646748"/>
    <w:rsid w:val="00646B6B"/>
    <w:rsid w:val="00651A83"/>
    <w:rsid w:val="0065236B"/>
    <w:rsid w:val="006568DF"/>
    <w:rsid w:val="00663BBB"/>
    <w:rsid w:val="006663EA"/>
    <w:rsid w:val="006722CD"/>
    <w:rsid w:val="00672EEE"/>
    <w:rsid w:val="0067498C"/>
    <w:rsid w:val="006761C1"/>
    <w:rsid w:val="00693682"/>
    <w:rsid w:val="00694FC3"/>
    <w:rsid w:val="006952D1"/>
    <w:rsid w:val="00695A31"/>
    <w:rsid w:val="00696A33"/>
    <w:rsid w:val="006A2183"/>
    <w:rsid w:val="006A4367"/>
    <w:rsid w:val="006B353D"/>
    <w:rsid w:val="006C150A"/>
    <w:rsid w:val="006C6708"/>
    <w:rsid w:val="006C670C"/>
    <w:rsid w:val="006D6987"/>
    <w:rsid w:val="006E1080"/>
    <w:rsid w:val="006F7A91"/>
    <w:rsid w:val="00706C17"/>
    <w:rsid w:val="00723985"/>
    <w:rsid w:val="00726B3F"/>
    <w:rsid w:val="0072705C"/>
    <w:rsid w:val="007316BE"/>
    <w:rsid w:val="00732BD3"/>
    <w:rsid w:val="00732C89"/>
    <w:rsid w:val="00734B77"/>
    <w:rsid w:val="00747B68"/>
    <w:rsid w:val="00756F8D"/>
    <w:rsid w:val="0075745A"/>
    <w:rsid w:val="00767B87"/>
    <w:rsid w:val="00771953"/>
    <w:rsid w:val="00780D37"/>
    <w:rsid w:val="00781B75"/>
    <w:rsid w:val="00793793"/>
    <w:rsid w:val="00797CBA"/>
    <w:rsid w:val="00797D29"/>
    <w:rsid w:val="007B392C"/>
    <w:rsid w:val="007B42CD"/>
    <w:rsid w:val="007B5D52"/>
    <w:rsid w:val="007B73D2"/>
    <w:rsid w:val="007C035B"/>
    <w:rsid w:val="007C613C"/>
    <w:rsid w:val="007C6D2C"/>
    <w:rsid w:val="007D0AB9"/>
    <w:rsid w:val="007E3FE5"/>
    <w:rsid w:val="00801F8E"/>
    <w:rsid w:val="00804EA2"/>
    <w:rsid w:val="00807809"/>
    <w:rsid w:val="0082725F"/>
    <w:rsid w:val="008301C3"/>
    <w:rsid w:val="00840B2A"/>
    <w:rsid w:val="0085158D"/>
    <w:rsid w:val="00852DF8"/>
    <w:rsid w:val="00860818"/>
    <w:rsid w:val="00864A8A"/>
    <w:rsid w:val="00874769"/>
    <w:rsid w:val="00876BB7"/>
    <w:rsid w:val="008A1F79"/>
    <w:rsid w:val="008A44E5"/>
    <w:rsid w:val="008A797C"/>
    <w:rsid w:val="008C1322"/>
    <w:rsid w:val="008C4B2D"/>
    <w:rsid w:val="008D35B9"/>
    <w:rsid w:val="008D6E62"/>
    <w:rsid w:val="008F6493"/>
    <w:rsid w:val="009508C4"/>
    <w:rsid w:val="00971839"/>
    <w:rsid w:val="0098158F"/>
    <w:rsid w:val="00995742"/>
    <w:rsid w:val="009A0D5F"/>
    <w:rsid w:val="009A72C0"/>
    <w:rsid w:val="009A756B"/>
    <w:rsid w:val="009C033C"/>
    <w:rsid w:val="009C2491"/>
    <w:rsid w:val="009F493B"/>
    <w:rsid w:val="00A0631B"/>
    <w:rsid w:val="00A20A2E"/>
    <w:rsid w:val="00A30728"/>
    <w:rsid w:val="00A41F89"/>
    <w:rsid w:val="00A46051"/>
    <w:rsid w:val="00A56024"/>
    <w:rsid w:val="00A576A9"/>
    <w:rsid w:val="00A61203"/>
    <w:rsid w:val="00A618F4"/>
    <w:rsid w:val="00A62CE4"/>
    <w:rsid w:val="00A711C1"/>
    <w:rsid w:val="00A75F9C"/>
    <w:rsid w:val="00A87384"/>
    <w:rsid w:val="00A906F9"/>
    <w:rsid w:val="00A96FC3"/>
    <w:rsid w:val="00AA24C6"/>
    <w:rsid w:val="00AB0867"/>
    <w:rsid w:val="00AC6759"/>
    <w:rsid w:val="00AD03B9"/>
    <w:rsid w:val="00AD24DB"/>
    <w:rsid w:val="00AD7A30"/>
    <w:rsid w:val="00AE1633"/>
    <w:rsid w:val="00AE5EB4"/>
    <w:rsid w:val="00AF0093"/>
    <w:rsid w:val="00AF347F"/>
    <w:rsid w:val="00AF3EBB"/>
    <w:rsid w:val="00B068F3"/>
    <w:rsid w:val="00B11231"/>
    <w:rsid w:val="00B156C5"/>
    <w:rsid w:val="00B1620E"/>
    <w:rsid w:val="00B219F7"/>
    <w:rsid w:val="00B273BB"/>
    <w:rsid w:val="00B353BB"/>
    <w:rsid w:val="00B3771B"/>
    <w:rsid w:val="00B40046"/>
    <w:rsid w:val="00B42145"/>
    <w:rsid w:val="00B55D6C"/>
    <w:rsid w:val="00B616B5"/>
    <w:rsid w:val="00B65377"/>
    <w:rsid w:val="00B715E8"/>
    <w:rsid w:val="00B725E5"/>
    <w:rsid w:val="00B80F06"/>
    <w:rsid w:val="00B81C5C"/>
    <w:rsid w:val="00B872D4"/>
    <w:rsid w:val="00B91DAF"/>
    <w:rsid w:val="00BA7904"/>
    <w:rsid w:val="00BC5AAA"/>
    <w:rsid w:val="00BD2677"/>
    <w:rsid w:val="00BE7169"/>
    <w:rsid w:val="00C150E6"/>
    <w:rsid w:val="00C15D7D"/>
    <w:rsid w:val="00C23D94"/>
    <w:rsid w:val="00C46768"/>
    <w:rsid w:val="00C51FB2"/>
    <w:rsid w:val="00C52CD3"/>
    <w:rsid w:val="00CA01B0"/>
    <w:rsid w:val="00CA0BE6"/>
    <w:rsid w:val="00CA3409"/>
    <w:rsid w:val="00CC2222"/>
    <w:rsid w:val="00CC5505"/>
    <w:rsid w:val="00CD1EAD"/>
    <w:rsid w:val="00CE384B"/>
    <w:rsid w:val="00CE5318"/>
    <w:rsid w:val="00CF1FAC"/>
    <w:rsid w:val="00CF262F"/>
    <w:rsid w:val="00CF414B"/>
    <w:rsid w:val="00D057E1"/>
    <w:rsid w:val="00D12F3E"/>
    <w:rsid w:val="00D1624E"/>
    <w:rsid w:val="00D1685E"/>
    <w:rsid w:val="00D17CED"/>
    <w:rsid w:val="00D21F05"/>
    <w:rsid w:val="00D22D57"/>
    <w:rsid w:val="00D27283"/>
    <w:rsid w:val="00D31876"/>
    <w:rsid w:val="00D33AC5"/>
    <w:rsid w:val="00D3580E"/>
    <w:rsid w:val="00D42609"/>
    <w:rsid w:val="00D64EBE"/>
    <w:rsid w:val="00D70AAA"/>
    <w:rsid w:val="00D86E50"/>
    <w:rsid w:val="00D92984"/>
    <w:rsid w:val="00D92B05"/>
    <w:rsid w:val="00D967E7"/>
    <w:rsid w:val="00D96E8B"/>
    <w:rsid w:val="00DA1C41"/>
    <w:rsid w:val="00DB4255"/>
    <w:rsid w:val="00DC294F"/>
    <w:rsid w:val="00DD113A"/>
    <w:rsid w:val="00DD6584"/>
    <w:rsid w:val="00DD7835"/>
    <w:rsid w:val="00DD7D43"/>
    <w:rsid w:val="00DE020E"/>
    <w:rsid w:val="00E0217D"/>
    <w:rsid w:val="00E15441"/>
    <w:rsid w:val="00E22827"/>
    <w:rsid w:val="00E25158"/>
    <w:rsid w:val="00E260FE"/>
    <w:rsid w:val="00E32E5D"/>
    <w:rsid w:val="00E3352F"/>
    <w:rsid w:val="00E361CE"/>
    <w:rsid w:val="00E3756F"/>
    <w:rsid w:val="00E4016E"/>
    <w:rsid w:val="00E55815"/>
    <w:rsid w:val="00E55A2B"/>
    <w:rsid w:val="00E56E77"/>
    <w:rsid w:val="00E6063E"/>
    <w:rsid w:val="00E66589"/>
    <w:rsid w:val="00E72C00"/>
    <w:rsid w:val="00E75691"/>
    <w:rsid w:val="00E76057"/>
    <w:rsid w:val="00E83AF0"/>
    <w:rsid w:val="00E83CFB"/>
    <w:rsid w:val="00EA038A"/>
    <w:rsid w:val="00ED4578"/>
    <w:rsid w:val="00EE3B1D"/>
    <w:rsid w:val="00EE6172"/>
    <w:rsid w:val="00EF335F"/>
    <w:rsid w:val="00F06262"/>
    <w:rsid w:val="00F12AD4"/>
    <w:rsid w:val="00F15690"/>
    <w:rsid w:val="00F204F8"/>
    <w:rsid w:val="00F20848"/>
    <w:rsid w:val="00F23345"/>
    <w:rsid w:val="00F31804"/>
    <w:rsid w:val="00F3627B"/>
    <w:rsid w:val="00F45919"/>
    <w:rsid w:val="00F47613"/>
    <w:rsid w:val="00F53A7D"/>
    <w:rsid w:val="00F54081"/>
    <w:rsid w:val="00F606FB"/>
    <w:rsid w:val="00F6459F"/>
    <w:rsid w:val="00F8014E"/>
    <w:rsid w:val="00F80B03"/>
    <w:rsid w:val="00F86C06"/>
    <w:rsid w:val="00F9145C"/>
    <w:rsid w:val="00F973EF"/>
    <w:rsid w:val="00F978BA"/>
    <w:rsid w:val="00FA15E0"/>
    <w:rsid w:val="00FA2FFF"/>
    <w:rsid w:val="00FB5A32"/>
    <w:rsid w:val="00FC1D02"/>
    <w:rsid w:val="00FC2D89"/>
    <w:rsid w:val="00FD18DB"/>
    <w:rsid w:val="00FD44D5"/>
    <w:rsid w:val="00FE0CE5"/>
    <w:rsid w:val="00FE75BB"/>
    <w:rsid w:val="00FF18FE"/>
    <w:rsid w:val="00FF70D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oNotEmbedSmartTags/>
  <w:decimalSymbol w:val="."/>
  <w:listSeparator w:val=","/>
  <w14:docId w14:val="0B19F8D1"/>
  <w15:docId w15:val="{44A1A693-E492-476D-B9DD-D2E197504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0502"/>
    <w:rPr>
      <w:rFonts w:ascii="Arial" w:hAnsi="Arial"/>
      <w:sz w:val="24"/>
      <w:szCs w:val="24"/>
    </w:rPr>
  </w:style>
  <w:style w:type="paragraph" w:styleId="Heading1">
    <w:name w:val="heading 1"/>
    <w:basedOn w:val="Normal"/>
    <w:next w:val="Normal"/>
    <w:link w:val="Heading1Char"/>
    <w:uiPriority w:val="9"/>
    <w:qFormat/>
    <w:rsid w:val="00B3771B"/>
    <w:pPr>
      <w:keepNext/>
      <w:keepLines/>
      <w:spacing w:before="480"/>
      <w:outlineLvl w:val="0"/>
    </w:pPr>
    <w:rPr>
      <w:rFonts w:eastAsiaTheme="majorEastAsia" w:cstheme="majorBidi"/>
      <w:b/>
      <w:bCs/>
      <w:color w:val="00213F"/>
      <w:sz w:val="40"/>
      <w:szCs w:val="32"/>
    </w:rPr>
  </w:style>
  <w:style w:type="paragraph" w:styleId="Heading2">
    <w:name w:val="heading 2"/>
    <w:basedOn w:val="Normal"/>
    <w:next w:val="Normal"/>
    <w:link w:val="Heading2Char"/>
    <w:uiPriority w:val="9"/>
    <w:unhideWhenUsed/>
    <w:qFormat/>
    <w:rsid w:val="00B3771B"/>
    <w:pPr>
      <w:keepNext/>
      <w:keepLines/>
      <w:spacing w:before="200"/>
      <w:outlineLvl w:val="1"/>
    </w:pPr>
    <w:rPr>
      <w:rFonts w:eastAsiaTheme="majorEastAsia" w:cstheme="majorBidi"/>
      <w:b/>
      <w:bCs/>
      <w:color w:val="1869A6"/>
      <w:sz w:val="28"/>
      <w:szCs w:val="26"/>
    </w:rPr>
  </w:style>
  <w:style w:type="paragraph" w:styleId="Heading3">
    <w:name w:val="heading 3"/>
    <w:basedOn w:val="Normal"/>
    <w:next w:val="Normal"/>
    <w:link w:val="Heading3Char"/>
    <w:uiPriority w:val="9"/>
    <w:unhideWhenUsed/>
    <w:qFormat/>
    <w:rsid w:val="00B3771B"/>
    <w:pPr>
      <w:keepNext/>
      <w:keepLines/>
      <w:spacing w:before="200"/>
      <w:outlineLvl w:val="2"/>
    </w:pPr>
    <w:rPr>
      <w:rFonts w:eastAsiaTheme="majorEastAsia" w:cstheme="majorBidi"/>
      <w:b/>
      <w:bCs/>
      <w:color w:val="009CD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C6BDE"/>
    <w:pPr>
      <w:tabs>
        <w:tab w:val="center" w:pos="4320"/>
        <w:tab w:val="right" w:pos="8640"/>
      </w:tabs>
    </w:pPr>
  </w:style>
  <w:style w:type="character" w:customStyle="1" w:styleId="HeaderChar">
    <w:name w:val="Header Char"/>
    <w:basedOn w:val="DefaultParagraphFont"/>
    <w:link w:val="Header"/>
    <w:uiPriority w:val="99"/>
    <w:semiHidden/>
    <w:rsid w:val="000C6BDE"/>
    <w:rPr>
      <w:sz w:val="24"/>
      <w:szCs w:val="24"/>
    </w:rPr>
  </w:style>
  <w:style w:type="paragraph" w:styleId="Footer">
    <w:name w:val="footer"/>
    <w:basedOn w:val="Normal"/>
    <w:link w:val="FooterChar"/>
    <w:uiPriority w:val="99"/>
    <w:unhideWhenUsed/>
    <w:rsid w:val="000C6BDE"/>
    <w:pPr>
      <w:tabs>
        <w:tab w:val="center" w:pos="4320"/>
        <w:tab w:val="right" w:pos="8640"/>
      </w:tabs>
    </w:pPr>
  </w:style>
  <w:style w:type="character" w:customStyle="1" w:styleId="FooterChar">
    <w:name w:val="Footer Char"/>
    <w:basedOn w:val="DefaultParagraphFont"/>
    <w:link w:val="Footer"/>
    <w:uiPriority w:val="99"/>
    <w:rsid w:val="000C6BDE"/>
    <w:rPr>
      <w:sz w:val="24"/>
      <w:szCs w:val="24"/>
    </w:rPr>
  </w:style>
  <w:style w:type="character" w:customStyle="1" w:styleId="Heading3Char">
    <w:name w:val="Heading 3 Char"/>
    <w:basedOn w:val="DefaultParagraphFont"/>
    <w:link w:val="Heading3"/>
    <w:uiPriority w:val="9"/>
    <w:rsid w:val="00B3771B"/>
    <w:rPr>
      <w:rFonts w:ascii="Arial" w:eastAsiaTheme="majorEastAsia" w:hAnsi="Arial" w:cstheme="majorBidi"/>
      <w:b/>
      <w:bCs/>
      <w:color w:val="009CD4"/>
      <w:sz w:val="24"/>
      <w:szCs w:val="24"/>
    </w:rPr>
  </w:style>
  <w:style w:type="character" w:customStyle="1" w:styleId="Heading2Char">
    <w:name w:val="Heading 2 Char"/>
    <w:basedOn w:val="DefaultParagraphFont"/>
    <w:link w:val="Heading2"/>
    <w:uiPriority w:val="9"/>
    <w:rsid w:val="00B3771B"/>
    <w:rPr>
      <w:rFonts w:ascii="Arial" w:eastAsiaTheme="majorEastAsia" w:hAnsi="Arial" w:cstheme="majorBidi"/>
      <w:b/>
      <w:bCs/>
      <w:color w:val="1869A6"/>
      <w:sz w:val="28"/>
      <w:szCs w:val="26"/>
    </w:rPr>
  </w:style>
  <w:style w:type="character" w:customStyle="1" w:styleId="Heading1Char">
    <w:name w:val="Heading 1 Char"/>
    <w:basedOn w:val="DefaultParagraphFont"/>
    <w:link w:val="Heading1"/>
    <w:uiPriority w:val="9"/>
    <w:rsid w:val="00B3771B"/>
    <w:rPr>
      <w:rFonts w:ascii="Arial" w:eastAsiaTheme="majorEastAsia" w:hAnsi="Arial" w:cstheme="majorBidi"/>
      <w:b/>
      <w:bCs/>
      <w:color w:val="00213F"/>
      <w:sz w:val="40"/>
      <w:szCs w:val="32"/>
    </w:rPr>
  </w:style>
  <w:style w:type="paragraph" w:styleId="BalloonText">
    <w:name w:val="Balloon Text"/>
    <w:basedOn w:val="Normal"/>
    <w:link w:val="BalloonTextChar"/>
    <w:semiHidden/>
    <w:unhideWhenUsed/>
    <w:rsid w:val="006A2183"/>
    <w:rPr>
      <w:rFonts w:ascii="Tahoma" w:hAnsi="Tahoma" w:cs="Tahoma"/>
      <w:sz w:val="16"/>
      <w:szCs w:val="16"/>
    </w:rPr>
  </w:style>
  <w:style w:type="character" w:customStyle="1" w:styleId="BalloonTextChar">
    <w:name w:val="Balloon Text Char"/>
    <w:basedOn w:val="DefaultParagraphFont"/>
    <w:link w:val="BalloonText"/>
    <w:uiPriority w:val="99"/>
    <w:semiHidden/>
    <w:rsid w:val="006A2183"/>
    <w:rPr>
      <w:rFonts w:ascii="Tahoma" w:hAnsi="Tahoma" w:cs="Tahoma"/>
      <w:sz w:val="16"/>
      <w:szCs w:val="16"/>
    </w:rPr>
  </w:style>
  <w:style w:type="paragraph" w:styleId="NoSpacing">
    <w:name w:val="No Spacing"/>
    <w:link w:val="NoSpacingChar"/>
    <w:uiPriority w:val="1"/>
    <w:qFormat/>
    <w:rsid w:val="00F45919"/>
    <w:rPr>
      <w:rFonts w:ascii="Calibri" w:eastAsia="Calibri" w:hAnsi="Calibri" w:cs="Times New Roman"/>
      <w:sz w:val="22"/>
      <w:szCs w:val="22"/>
    </w:rPr>
  </w:style>
  <w:style w:type="paragraph" w:customStyle="1" w:styleId="Default">
    <w:name w:val="Default"/>
    <w:rsid w:val="00F45919"/>
    <w:pPr>
      <w:autoSpaceDE w:val="0"/>
      <w:autoSpaceDN w:val="0"/>
      <w:adjustRightInd w:val="0"/>
    </w:pPr>
    <w:rPr>
      <w:rFonts w:ascii="Times New Roman" w:hAnsi="Times New Roman" w:cs="Times New Roman"/>
      <w:color w:val="000000"/>
      <w:sz w:val="24"/>
      <w:szCs w:val="24"/>
    </w:rPr>
  </w:style>
  <w:style w:type="paragraph" w:styleId="BodyText2">
    <w:name w:val="Body Text 2"/>
    <w:basedOn w:val="Normal"/>
    <w:link w:val="BodyText2Char"/>
    <w:rsid w:val="00F45919"/>
    <w:pPr>
      <w:autoSpaceDE w:val="0"/>
      <w:autoSpaceDN w:val="0"/>
      <w:adjustRightInd w:val="0"/>
    </w:pPr>
    <w:rPr>
      <w:rFonts w:ascii="Times New Roman" w:eastAsia="Times New Roman" w:hAnsi="Times New Roman" w:cs="Times New Roman"/>
    </w:rPr>
  </w:style>
  <w:style w:type="character" w:customStyle="1" w:styleId="BodyText2Char">
    <w:name w:val="Body Text 2 Char"/>
    <w:basedOn w:val="DefaultParagraphFont"/>
    <w:link w:val="BodyText2"/>
    <w:rsid w:val="00F45919"/>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45919"/>
    <w:rPr>
      <w:color w:val="0000FF" w:themeColor="hyperlink"/>
      <w:u w:val="single"/>
    </w:rPr>
  </w:style>
  <w:style w:type="paragraph" w:styleId="BodyTextIndent2">
    <w:name w:val="Body Text Indent 2"/>
    <w:basedOn w:val="Normal"/>
    <w:link w:val="BodyTextIndent2Char"/>
    <w:rsid w:val="00114E77"/>
    <w:pPr>
      <w:spacing w:after="120" w:line="480" w:lineRule="auto"/>
      <w:ind w:left="360"/>
    </w:pPr>
    <w:rPr>
      <w:rFonts w:ascii="Times New Roman" w:eastAsia="Times New Roman" w:hAnsi="Times New Roman" w:cs="Times New Roman"/>
    </w:rPr>
  </w:style>
  <w:style w:type="character" w:customStyle="1" w:styleId="BodyTextIndent2Char">
    <w:name w:val="Body Text Indent 2 Char"/>
    <w:basedOn w:val="DefaultParagraphFont"/>
    <w:link w:val="BodyTextIndent2"/>
    <w:rsid w:val="00114E77"/>
    <w:rPr>
      <w:rFonts w:ascii="Times New Roman" w:eastAsia="Times New Roman" w:hAnsi="Times New Roman" w:cs="Times New Roman"/>
      <w:sz w:val="24"/>
      <w:szCs w:val="24"/>
    </w:rPr>
  </w:style>
  <w:style w:type="paragraph" w:styleId="ListParagraph">
    <w:name w:val="List Paragraph"/>
    <w:basedOn w:val="Normal"/>
    <w:uiPriority w:val="34"/>
    <w:qFormat/>
    <w:rsid w:val="00114E77"/>
    <w:pPr>
      <w:ind w:left="720"/>
      <w:contextualSpacing/>
    </w:pPr>
    <w:rPr>
      <w:rFonts w:ascii="Times New Roman" w:eastAsia="Times New Roman" w:hAnsi="Times New Roman" w:cs="Times New Roman"/>
    </w:rPr>
  </w:style>
  <w:style w:type="paragraph" w:styleId="BodyTextIndent">
    <w:name w:val="Body Text Indent"/>
    <w:basedOn w:val="Normal"/>
    <w:link w:val="BodyTextIndentChar"/>
    <w:uiPriority w:val="99"/>
    <w:unhideWhenUsed/>
    <w:rsid w:val="0067498C"/>
    <w:pPr>
      <w:spacing w:after="120"/>
      <w:ind w:left="360"/>
    </w:pPr>
  </w:style>
  <w:style w:type="character" w:customStyle="1" w:styleId="BodyTextIndentChar">
    <w:name w:val="Body Text Indent Char"/>
    <w:basedOn w:val="DefaultParagraphFont"/>
    <w:link w:val="BodyTextIndent"/>
    <w:uiPriority w:val="99"/>
    <w:rsid w:val="0067498C"/>
    <w:rPr>
      <w:rFonts w:ascii="Arial" w:hAnsi="Arial"/>
      <w:sz w:val="24"/>
      <w:szCs w:val="24"/>
    </w:rPr>
  </w:style>
  <w:style w:type="paragraph" w:styleId="FootnoteText">
    <w:name w:val="footnote text"/>
    <w:aliases w:val="Footnote Text Char1 Char,Footnote Text Char Char Char,Footnote Text Char1 Char Char Char,Footnote Text Char Char Char Char Char,Footnote Text Char Char1 Char,Footnote Text Char1 Char1 Char"/>
    <w:basedOn w:val="Normal"/>
    <w:link w:val="FootnoteTextChar"/>
    <w:uiPriority w:val="99"/>
    <w:rsid w:val="00CF262F"/>
    <w:rPr>
      <w:rFonts w:ascii="Times New Roman" w:eastAsia="Times New Roman" w:hAnsi="Times New Roman" w:cs="Times New Roman"/>
      <w:sz w:val="20"/>
      <w:szCs w:val="20"/>
    </w:rPr>
  </w:style>
  <w:style w:type="character" w:customStyle="1" w:styleId="FootnoteTextChar">
    <w:name w:val="Footnote Text Char"/>
    <w:aliases w:val="Footnote Text Char1 Char Char,Footnote Text Char Char Char Char,Footnote Text Char1 Char Char Char Char,Footnote Text Char Char Char Char Char Char,Footnote Text Char Char1 Char Char,Footnote Text Char1 Char1 Char Char"/>
    <w:basedOn w:val="DefaultParagraphFont"/>
    <w:link w:val="FootnoteText"/>
    <w:uiPriority w:val="99"/>
    <w:rsid w:val="00CF262F"/>
    <w:rPr>
      <w:rFonts w:ascii="Times New Roman" w:eastAsia="Times New Roman" w:hAnsi="Times New Roman" w:cs="Times New Roman"/>
    </w:rPr>
  </w:style>
  <w:style w:type="character" w:styleId="FootnoteReference">
    <w:name w:val="footnote reference"/>
    <w:basedOn w:val="DefaultParagraphFont"/>
    <w:uiPriority w:val="99"/>
    <w:rsid w:val="00CF262F"/>
    <w:rPr>
      <w:vertAlign w:val="superscript"/>
    </w:rPr>
  </w:style>
  <w:style w:type="table" w:styleId="TableGrid">
    <w:name w:val="Table Grid"/>
    <w:basedOn w:val="TableNormal"/>
    <w:uiPriority w:val="59"/>
    <w:rsid w:val="009C033C"/>
    <w:rPr>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oSpacingChar">
    <w:name w:val="No Spacing Char"/>
    <w:basedOn w:val="DefaultParagraphFont"/>
    <w:link w:val="NoSpacing"/>
    <w:uiPriority w:val="1"/>
    <w:rsid w:val="00FD18DB"/>
    <w:rPr>
      <w:rFonts w:ascii="Calibri" w:eastAsia="Calibri" w:hAnsi="Calibri" w:cs="Times New Roman"/>
      <w:sz w:val="22"/>
      <w:szCs w:val="22"/>
    </w:rPr>
  </w:style>
  <w:style w:type="character" w:styleId="CommentReference">
    <w:name w:val="annotation reference"/>
    <w:basedOn w:val="DefaultParagraphFont"/>
    <w:uiPriority w:val="99"/>
    <w:semiHidden/>
    <w:unhideWhenUsed/>
    <w:rsid w:val="00E75691"/>
    <w:rPr>
      <w:sz w:val="16"/>
      <w:szCs w:val="16"/>
    </w:rPr>
  </w:style>
  <w:style w:type="paragraph" w:styleId="CommentText">
    <w:name w:val="annotation text"/>
    <w:basedOn w:val="Normal"/>
    <w:link w:val="CommentTextChar"/>
    <w:uiPriority w:val="99"/>
    <w:semiHidden/>
    <w:unhideWhenUsed/>
    <w:rsid w:val="00E75691"/>
    <w:rPr>
      <w:sz w:val="20"/>
      <w:szCs w:val="20"/>
    </w:rPr>
  </w:style>
  <w:style w:type="character" w:customStyle="1" w:styleId="CommentTextChar">
    <w:name w:val="Comment Text Char"/>
    <w:basedOn w:val="DefaultParagraphFont"/>
    <w:link w:val="CommentText"/>
    <w:uiPriority w:val="99"/>
    <w:semiHidden/>
    <w:rsid w:val="00E75691"/>
    <w:rPr>
      <w:rFonts w:ascii="Arial" w:hAnsi="Arial"/>
    </w:rPr>
  </w:style>
  <w:style w:type="paragraph" w:styleId="CommentSubject">
    <w:name w:val="annotation subject"/>
    <w:basedOn w:val="CommentText"/>
    <w:next w:val="CommentText"/>
    <w:link w:val="CommentSubjectChar"/>
    <w:uiPriority w:val="99"/>
    <w:semiHidden/>
    <w:unhideWhenUsed/>
    <w:rsid w:val="00E75691"/>
    <w:rPr>
      <w:b/>
      <w:bCs/>
    </w:rPr>
  </w:style>
  <w:style w:type="character" w:customStyle="1" w:styleId="CommentSubjectChar">
    <w:name w:val="Comment Subject Char"/>
    <w:basedOn w:val="CommentTextChar"/>
    <w:link w:val="CommentSubject"/>
    <w:uiPriority w:val="99"/>
    <w:semiHidden/>
    <w:rsid w:val="00E75691"/>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808726">
      <w:bodyDiv w:val="1"/>
      <w:marLeft w:val="0"/>
      <w:marRight w:val="0"/>
      <w:marTop w:val="0"/>
      <w:marBottom w:val="0"/>
      <w:divBdr>
        <w:top w:val="none" w:sz="0" w:space="0" w:color="auto"/>
        <w:left w:val="none" w:sz="0" w:space="0" w:color="auto"/>
        <w:bottom w:val="none" w:sz="0" w:space="0" w:color="auto"/>
        <w:right w:val="none" w:sz="0" w:space="0" w:color="auto"/>
      </w:divBdr>
    </w:div>
    <w:div w:id="521435535">
      <w:bodyDiv w:val="1"/>
      <w:marLeft w:val="0"/>
      <w:marRight w:val="0"/>
      <w:marTop w:val="0"/>
      <w:marBottom w:val="0"/>
      <w:divBdr>
        <w:top w:val="none" w:sz="0" w:space="0" w:color="auto"/>
        <w:left w:val="none" w:sz="0" w:space="0" w:color="auto"/>
        <w:bottom w:val="none" w:sz="0" w:space="0" w:color="auto"/>
        <w:right w:val="none" w:sz="0" w:space="0" w:color="auto"/>
      </w:divBdr>
    </w:div>
    <w:div w:id="931278955">
      <w:bodyDiv w:val="1"/>
      <w:marLeft w:val="0"/>
      <w:marRight w:val="0"/>
      <w:marTop w:val="0"/>
      <w:marBottom w:val="0"/>
      <w:divBdr>
        <w:top w:val="none" w:sz="0" w:space="0" w:color="auto"/>
        <w:left w:val="none" w:sz="0" w:space="0" w:color="auto"/>
        <w:bottom w:val="none" w:sz="0" w:space="0" w:color="auto"/>
        <w:right w:val="none" w:sz="0" w:space="0" w:color="auto"/>
      </w:divBdr>
    </w:div>
    <w:div w:id="1376546211">
      <w:bodyDiv w:val="1"/>
      <w:marLeft w:val="0"/>
      <w:marRight w:val="0"/>
      <w:marTop w:val="0"/>
      <w:marBottom w:val="0"/>
      <w:divBdr>
        <w:top w:val="none" w:sz="0" w:space="0" w:color="auto"/>
        <w:left w:val="none" w:sz="0" w:space="0" w:color="auto"/>
        <w:bottom w:val="none" w:sz="0" w:space="0" w:color="auto"/>
        <w:right w:val="none" w:sz="0" w:space="0" w:color="auto"/>
      </w:divBdr>
    </w:div>
    <w:div w:id="1601136586">
      <w:bodyDiv w:val="1"/>
      <w:marLeft w:val="0"/>
      <w:marRight w:val="0"/>
      <w:marTop w:val="0"/>
      <w:marBottom w:val="0"/>
      <w:divBdr>
        <w:top w:val="none" w:sz="0" w:space="0" w:color="auto"/>
        <w:left w:val="none" w:sz="0" w:space="0" w:color="auto"/>
        <w:bottom w:val="none" w:sz="0" w:space="0" w:color="auto"/>
        <w:right w:val="none" w:sz="0" w:space="0" w:color="auto"/>
      </w:divBdr>
    </w:div>
    <w:div w:id="1642618368">
      <w:bodyDiv w:val="1"/>
      <w:marLeft w:val="0"/>
      <w:marRight w:val="0"/>
      <w:marTop w:val="0"/>
      <w:marBottom w:val="0"/>
      <w:divBdr>
        <w:top w:val="none" w:sz="0" w:space="0" w:color="auto"/>
        <w:left w:val="none" w:sz="0" w:space="0" w:color="auto"/>
        <w:bottom w:val="none" w:sz="0" w:space="0" w:color="auto"/>
        <w:right w:val="none" w:sz="0" w:space="0" w:color="auto"/>
      </w:divBdr>
    </w:div>
    <w:div w:id="20582337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hawn.bonfield@avistacorp.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1EE34A991C90CF4696311095A82F1A55" ma:contentTypeVersion="96" ma:contentTypeDescription="" ma:contentTypeScope="" ma:versionID="067b836552123583cb41efca6a52fcb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Compliance</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2016-01-14T08:00:00+00:00</OpenedDate>
    <Date1 xmlns="dc463f71-b30c-4ab2-9473-d307f9d35888">2016-08-01T07:00:00+00:00</Date1>
    <IsDocumentOrder xmlns="dc463f71-b30c-4ab2-9473-d307f9d35888" xsi:nil="true"/>
    <IsHighlyConfidential xmlns="dc463f71-b30c-4ab2-9473-d307f9d35888">false</IsHighlyConfidential>
    <CaseCompanyNames xmlns="dc463f71-b30c-4ab2-9473-d307f9d35888">Avista Corporation</CaseCompanyNames>
    <DocketNumber xmlns="dc463f71-b30c-4ab2-9473-d307f9d35888">160082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370E1E3F-FD33-4E90-8A69-87E0DCBAE8BD}"/>
</file>

<file path=customXml/itemProps2.xml><?xml version="1.0" encoding="utf-8"?>
<ds:datastoreItem xmlns:ds="http://schemas.openxmlformats.org/officeDocument/2006/customXml" ds:itemID="{37569E7F-5BD5-417D-A95C-FB6F07962899}"/>
</file>

<file path=customXml/itemProps3.xml><?xml version="1.0" encoding="utf-8"?>
<ds:datastoreItem xmlns:ds="http://schemas.openxmlformats.org/officeDocument/2006/customXml" ds:itemID="{22FD742F-9796-4317-8047-7E38CCA1D4A9}"/>
</file>

<file path=customXml/itemProps4.xml><?xml version="1.0" encoding="utf-8"?>
<ds:datastoreItem xmlns:ds="http://schemas.openxmlformats.org/officeDocument/2006/customXml" ds:itemID="{D21D509D-57FB-4AC3-8C1F-695921998E1B}"/>
</file>

<file path=customXml/itemProps5.xml><?xml version="1.0" encoding="utf-8"?>
<ds:datastoreItem xmlns:ds="http://schemas.openxmlformats.org/officeDocument/2006/customXml" ds:itemID="{467F0158-AD83-4DAE-A140-8ECDE615C37C}"/>
</file>

<file path=docProps/app.xml><?xml version="1.0" encoding="utf-8"?>
<Properties xmlns="http://schemas.openxmlformats.org/officeDocument/2006/extended-properties" xmlns:vt="http://schemas.openxmlformats.org/officeDocument/2006/docPropsVTypes">
  <Template>Normal</Template>
  <TotalTime>0</TotalTime>
  <Pages>4</Pages>
  <Words>1074</Words>
  <Characters>6122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MAI</Company>
  <LinksUpToDate>false</LinksUpToDate>
  <CharactersWithSpaces>7182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monigle</dc:creator>
  <cp:lastModifiedBy>Kredel, Ashley (UTC)</cp:lastModifiedBy>
  <cp:revision>2</cp:revision>
  <cp:lastPrinted>2016-07-27T19:22:00Z</cp:lastPrinted>
  <dcterms:created xsi:type="dcterms:W3CDTF">2016-08-01T23:26:00Z</dcterms:created>
  <dcterms:modified xsi:type="dcterms:W3CDTF">2016-08-01T23:26:00Z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0x0101006E56B4D1795A2E4DB2F0B01679ED314A001EE34A991C90CF4696311095A82F1A55</vt:lpwstr>
  </property>
  <property fmtid="{D5CDD505-2E9C-101B-9397-08002B2CF9AE}" pid="3" name="_docset_NoMedatataSyncRequired">
    <vt:lpwstr>False</vt:lpwstr>
  </property>
</Properties>
</file>