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C4D10" w:rsidRDefault="00DC4D10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:rsidR="00DC4D10" w:rsidRDefault="00DC4D10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DC4D10" w:rsidRDefault="00DC4D10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CENTURYLINK COMPANIES – QWEST CORPORATION; CENTURYTEL OF WASHINGTON; CENTURYTEL OF INTERISLAND; CENTURYTEL OF COWICHE; AND UNITED TELEPHONE COMPANY OF THE  NORTHWEST </w:t>
            </w:r>
          </w:p>
          <w:p w:rsidR="00DC4D10" w:rsidRDefault="00DC4D10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DC4D10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 Regulated Under an Alternative Form of Regulation Pursuant to RCW 80.36.135</w:t>
            </w:r>
            <w:r w:rsidR="003215A3" w:rsidRPr="003215A3">
              <w:rPr>
                <w:rFonts w:ascii="Times New Roman" w:hAnsi="Times New Roman"/>
              </w:rPr>
              <w:t>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DC4D10">
              <w:rPr>
                <w:rFonts w:ascii="Times New Roman" w:hAnsi="Times New Roman"/>
              </w:rPr>
              <w:t>UT-130477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DC4D10">
      <w:pPr>
        <w:pStyle w:val="BodyTextIndent"/>
        <w:numPr>
          <w:ilvl w:val="0"/>
          <w:numId w:val="4"/>
        </w:numPr>
        <w:spacing w:line="240" w:lineRule="exact"/>
        <w:ind w:left="720"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FD6B99">
        <w:rPr>
          <w:rFonts w:ascii="Times New Roman" w:hAnsi="Times New Roman"/>
        </w:rPr>
        <w:t xml:space="preserve">Acting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Pr="003215A3" w:rsidRDefault="00DC4D10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512B9">
        <w:rPr>
          <w:rFonts w:ascii="Times New Roman" w:hAnsi="Times New Roman"/>
        </w:rPr>
        <w:t>1186</w:t>
      </w:r>
      <w:bookmarkStart w:id="0" w:name="_GoBack"/>
      <w:bookmarkEnd w:id="0"/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DC4D10" w:rsidRPr="00806A35">
          <w:rPr>
            <w:rStyle w:val="Hyperlink"/>
            <w:rFonts w:ascii="Times New Roman" w:hAnsi="Times New Roman"/>
          </w:rPr>
          <w:t>jcamero@utc.wa.gov</w:t>
        </w:r>
      </w:hyperlink>
      <w:r w:rsidR="003215A3"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DC4D10">
        <w:rPr>
          <w:rFonts w:ascii="Times New Roman" w:hAnsi="Times New Roman"/>
        </w:rPr>
        <w:t>3</w:t>
      </w:r>
      <w:r w:rsidR="00DC4D10" w:rsidRPr="00DC4D10">
        <w:rPr>
          <w:rFonts w:ascii="Times New Roman" w:hAnsi="Times New Roman"/>
          <w:vertAlign w:val="superscript"/>
        </w:rPr>
        <w:t>rd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DC4D10">
        <w:rPr>
          <w:rFonts w:ascii="Times New Roman" w:hAnsi="Times New Roman"/>
        </w:rPr>
        <w:t>April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FD6B99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D512B9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371028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93E7A-95B6-455B-92EC-F911AD81C54E}"/>
</file>

<file path=customXml/itemProps2.xml><?xml version="1.0" encoding="utf-8"?>
<ds:datastoreItem xmlns:ds="http://schemas.openxmlformats.org/officeDocument/2006/customXml" ds:itemID="{444667F2-564D-4EB2-A085-C550048C9DD8}"/>
</file>

<file path=customXml/itemProps3.xml><?xml version="1.0" encoding="utf-8"?>
<ds:datastoreItem xmlns:ds="http://schemas.openxmlformats.org/officeDocument/2006/customXml" ds:itemID="{A94EED7C-DBB3-45D6-B859-9103107C911C}"/>
</file>

<file path=customXml/itemProps4.xml><?xml version="1.0" encoding="utf-8"?>
<ds:datastoreItem xmlns:ds="http://schemas.openxmlformats.org/officeDocument/2006/customXml" ds:itemID="{AB8EDD20-20DD-4F17-ACAD-53BD79F1E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1594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4</cp:revision>
  <cp:lastPrinted>2011-11-03T22:03:00Z</cp:lastPrinted>
  <dcterms:created xsi:type="dcterms:W3CDTF">2013-04-03T16:34:00Z</dcterms:created>
  <dcterms:modified xsi:type="dcterms:W3CDTF">2013-04-03T17:00:00Z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