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B17D3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44753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269C265B5841F183E10B0D82D2D31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17D34" w:rsidP="00B17D3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16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17D34" w:rsidP="00B17D3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General Gas Lighting and Street Lighting Service (Optional) </w:t>
            </w:r>
            <w:r w:rsidRPr="00B17D3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B17D34" w:rsidRDefault="00B17D34" w:rsidP="00B17D3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8A4C0C">
        <w:rPr>
          <w:rFonts w:ascii="Arial" w:hAnsi="Arial" w:cs="Arial"/>
          <w:b/>
          <w:caps/>
          <w:sz w:val="20"/>
          <w:szCs w:val="20"/>
        </w:rPr>
        <w:t>Rate</w:t>
      </w:r>
      <w:r>
        <w:rPr>
          <w:rFonts w:ascii="Arial" w:hAnsi="Arial" w:cs="Arial"/>
          <w:b/>
          <w:sz w:val="20"/>
          <w:szCs w:val="20"/>
        </w:rPr>
        <w:t>:</w:t>
      </w:r>
    </w:p>
    <w:p w:rsidR="00B17D34" w:rsidRDefault="00B17D34" w:rsidP="00B17D34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Flat delivery charge per approved gas light mantle not more than three inches in height, or double mantles with orifice(s) sized to limit input to 3,000 Btu’s per hour.</w:t>
      </w:r>
    </w:p>
    <w:p w:rsidR="00B17D34" w:rsidRDefault="00B17D34" w:rsidP="00B17D34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mantles</w:t>
      </w:r>
      <w:r>
        <w:rPr>
          <w:rFonts w:ascii="Arial" w:hAnsi="Arial" w:cs="Arial"/>
          <w:sz w:val="20"/>
          <w:szCs w:val="20"/>
        </w:rPr>
        <w:tab/>
        <w:t>@ $9.85 each per month as specified above</w:t>
      </w:r>
    </w:p>
    <w:p w:rsidR="00B17D34" w:rsidRDefault="00B17D34" w:rsidP="00B17D34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Cost – per mantle per month, equal to the sum of the rates as shown on Supplemental Schedule No. 101 (Sheet No. 1101) and Supplemental Schedule No. 106.</w:t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B17D34" w:rsidRP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B17D34">
        <w:rPr>
          <w:rFonts w:ascii="Arial" w:hAnsi="Arial" w:cs="Arial"/>
          <w:sz w:val="20"/>
          <w:szCs w:val="20"/>
        </w:rPr>
        <w:t>The rates named herein are subject to adjustments as set forth in Schedule No. 1 and other supplemental schedules, when applicable.</w:t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B17D34" w:rsidRP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B17D34">
        <w:rPr>
          <w:rFonts w:ascii="Arial" w:hAnsi="Arial" w:cs="Arial"/>
          <w:sz w:val="20"/>
          <w:szCs w:val="20"/>
        </w:rPr>
        <w:t>The charge for this service shall not be subject to cancellation or reduction for seasonal or temporary periods.</w:t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sectPr w:rsidR="00B17D3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34" w:rsidRDefault="00B17D34" w:rsidP="00B963E0">
      <w:pPr>
        <w:spacing w:after="0" w:line="240" w:lineRule="auto"/>
      </w:pPr>
      <w:r>
        <w:separator/>
      </w:r>
    </w:p>
  </w:endnote>
  <w:end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8" w:rsidRDefault="00841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709A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41918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7D34">
          <w:rPr>
            <w:rFonts w:ascii="Arial" w:hAnsi="Arial" w:cs="Arial"/>
            <w:sz w:val="20"/>
            <w:szCs w:val="20"/>
          </w:rPr>
          <w:t>201</w:t>
        </w:r>
        <w:r w:rsidR="00654FE0">
          <w:rPr>
            <w:rFonts w:ascii="Arial" w:hAnsi="Arial" w:cs="Arial"/>
            <w:sz w:val="20"/>
            <w:szCs w:val="20"/>
          </w:rPr>
          <w:t>5</w:t>
        </w:r>
        <w:r w:rsidR="00B17D34">
          <w:rPr>
            <w:rFonts w:ascii="Arial" w:hAnsi="Arial" w:cs="Arial"/>
            <w:sz w:val="20"/>
            <w:szCs w:val="20"/>
          </w:rPr>
          <w:t>-</w:t>
        </w:r>
        <w:r w:rsidR="00864E4B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54FE0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64E4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8" w:rsidRDefault="00841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34" w:rsidRDefault="00B17D34" w:rsidP="00B963E0">
      <w:pPr>
        <w:spacing w:after="0" w:line="240" w:lineRule="auto"/>
      </w:pPr>
      <w:r>
        <w:separator/>
      </w:r>
    </w:p>
  </w:footnote>
  <w:foot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8" w:rsidRDefault="00841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76279" w:rsidP="00D02C25">
    <w:pPr>
      <w:pStyle w:val="NoSpacing"/>
      <w:ind w:right="3600"/>
      <w:jc w:val="right"/>
    </w:pPr>
    <w:r>
      <w:t>12</w:t>
    </w:r>
    <w:r w:rsidRPr="00A76279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9269C265B5841F183E10B0D82D2D313"/>
        </w:placeholder>
        <w:text/>
      </w:sdtPr>
      <w:sdtEndPr/>
      <w:sdtContent>
        <w:r w:rsidR="00B17D34">
          <w:t>116-A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76279">
      <w:t>11</w:t>
    </w:r>
    <w:r w:rsidR="00A76279" w:rsidRPr="00A76279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B17D34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116-A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4753E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5C452E" wp14:editId="1BD6A3DF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2388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7pt;width:4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/TIg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"/>
          </w:pict>
        </mc:Fallback>
      </mc:AlternateContent>
    </w:r>
    <w:r w:rsidR="0044753E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18" w:rsidRDefault="00841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1A57"/>
    <w:multiLevelType w:val="hybridMultilevel"/>
    <w:tmpl w:val="A4861D36"/>
    <w:lvl w:ilvl="0" w:tplc="4C6C38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94C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753E"/>
    <w:rsid w:val="004602CD"/>
    <w:rsid w:val="00466466"/>
    <w:rsid w:val="00466546"/>
    <w:rsid w:val="00466A71"/>
    <w:rsid w:val="0047056F"/>
    <w:rsid w:val="004A7502"/>
    <w:rsid w:val="005141B1"/>
    <w:rsid w:val="005206DF"/>
    <w:rsid w:val="005241EE"/>
    <w:rsid w:val="00543EA4"/>
    <w:rsid w:val="005743AB"/>
    <w:rsid w:val="005746B6"/>
    <w:rsid w:val="00596AA0"/>
    <w:rsid w:val="005E09BA"/>
    <w:rsid w:val="00654FE0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D8E"/>
    <w:rsid w:val="008312C9"/>
    <w:rsid w:val="00841918"/>
    <w:rsid w:val="00864E4B"/>
    <w:rsid w:val="00880B8E"/>
    <w:rsid w:val="00882FF5"/>
    <w:rsid w:val="008A3E31"/>
    <w:rsid w:val="008A4C0C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76279"/>
    <w:rsid w:val="00A839AA"/>
    <w:rsid w:val="00AA55FC"/>
    <w:rsid w:val="00AB4028"/>
    <w:rsid w:val="00AB5920"/>
    <w:rsid w:val="00B0749D"/>
    <w:rsid w:val="00B17D34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09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69C265B5841F183E10B0D82D2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3D19-DBD9-4C44-AA93-4BAA0B88E35C}"/>
      </w:docPartPr>
      <w:docPartBody>
        <w:p w:rsidR="000A1020" w:rsidRDefault="000A1020">
          <w:pPr>
            <w:pStyle w:val="49269C265B5841F183E10B0D82D2D31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0"/>
    <w:rsid w:val="000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6C670-2643-45C6-9E48-BA76DCA2DEAE}"/>
</file>

<file path=customXml/itemProps2.xml><?xml version="1.0" encoding="utf-8"?>
<ds:datastoreItem xmlns:ds="http://schemas.openxmlformats.org/officeDocument/2006/customXml" ds:itemID="{5E1B10C9-8ED6-4B96-BC08-206DFABFB809}"/>
</file>

<file path=customXml/itemProps3.xml><?xml version="1.0" encoding="utf-8"?>
<ds:datastoreItem xmlns:ds="http://schemas.openxmlformats.org/officeDocument/2006/customXml" ds:itemID="{0EE3F099-97EE-4A1B-A47E-6713786610CB}"/>
</file>

<file path=customXml/itemProps4.xml><?xml version="1.0" encoding="utf-8"?>
<ds:datastoreItem xmlns:ds="http://schemas.openxmlformats.org/officeDocument/2006/customXml" ds:itemID="{BC1B3A33-8379-4943-9907-908EFD6AD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2011-08-19T16:17:00Z</cp:lastPrinted>
  <dcterms:created xsi:type="dcterms:W3CDTF">2014-02-06T19:02:00Z</dcterms:created>
  <dcterms:modified xsi:type="dcterms:W3CDTF">2015-09-09T23:12:00Z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